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9023" w14:textId="77777777" w:rsidR="00984247" w:rsidRPr="00984247" w:rsidRDefault="00984247" w:rsidP="00984247">
      <w:pPr>
        <w:spacing w:after="0" w:line="240" w:lineRule="auto"/>
        <w:jc w:val="center"/>
        <w:rPr>
          <w:rFonts w:ascii="Times New Roman" w:eastAsia="Times New Roman" w:hAnsi="Times New Roman"/>
          <w:b/>
          <w:bCs/>
          <w:noProof/>
          <w:sz w:val="28"/>
          <w:szCs w:val="28"/>
          <w:lang w:eastAsia="ru-RU"/>
        </w:rPr>
      </w:pPr>
      <w:r w:rsidRPr="00984247">
        <w:rPr>
          <w:rFonts w:ascii="Arial" w:eastAsia="Times New Roman" w:hAnsi="Arial" w:cs="Arial"/>
          <w:noProof/>
          <w:sz w:val="24"/>
          <w:szCs w:val="24"/>
          <w:lang w:eastAsia="ru-RU"/>
        </w:rPr>
        <mc:AlternateContent>
          <mc:Choice Requires="wps">
            <w:drawing>
              <wp:anchor distT="0" distB="0" distL="114300" distR="114300" simplePos="0" relativeHeight="251668480" behindDoc="0" locked="0" layoutInCell="1" allowOverlap="1" wp14:anchorId="0A5E0EF1" wp14:editId="556FEA66">
                <wp:simplePos x="0" y="0"/>
                <wp:positionH relativeFrom="column">
                  <wp:posOffset>6350</wp:posOffset>
                </wp:positionH>
                <wp:positionV relativeFrom="paragraph">
                  <wp:posOffset>110490</wp:posOffset>
                </wp:positionV>
                <wp:extent cx="62865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693BD" id="Line 4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7pt" to="49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" strokeweight="1.5pt"/>
            </w:pict>
          </mc:Fallback>
        </mc:AlternateContent>
      </w:r>
      <w:r w:rsidRPr="00984247">
        <w:rPr>
          <w:rFonts w:ascii="Times New Roman" w:eastAsia="Times New Roman" w:hAnsi="Times New Roman"/>
          <w:b/>
          <w:bCs/>
          <w:noProof/>
          <w:sz w:val="28"/>
          <w:szCs w:val="28"/>
          <w:lang w:eastAsia="ru-RU"/>
        </w:rPr>
        <w:t xml:space="preserve"> </w:t>
      </w:r>
    </w:p>
    <w:p w14:paraId="298B6F3F" w14:textId="77777777" w:rsidR="00AC603F" w:rsidRPr="00971797" w:rsidRDefault="00AC603F" w:rsidP="00AC603F">
      <w:pPr>
        <w:spacing w:after="0" w:line="360" w:lineRule="auto"/>
        <w:ind w:right="-286"/>
        <w:jc w:val="center"/>
        <w:rPr>
          <w:rFonts w:ascii="Arial" w:eastAsia="Times New Roman" w:hAnsi="Arial" w:cs="Arial"/>
          <w:b/>
          <w:bCs/>
          <w:noProof/>
          <w:sz w:val="24"/>
          <w:szCs w:val="28"/>
          <w:lang w:eastAsia="ru-RU"/>
        </w:rPr>
      </w:pPr>
      <w:r w:rsidRPr="00971797">
        <w:rPr>
          <w:rFonts w:ascii="Arial" w:eastAsia="Times New Roman" w:hAnsi="Arial" w:cs="Arial"/>
          <w:b/>
          <w:bCs/>
          <w:noProof/>
          <w:sz w:val="24"/>
          <w:szCs w:val="28"/>
          <w:lang w:eastAsia="ru-RU"/>
        </w:rPr>
        <w:t>ЕВРАЗИЙСКИЙ СОВЕТ ПО СТАНДАРТИЗАЦИИ, МЕТРОЛОГИИ И СЕРТИФИКАЦИИ (ЕАСС)</w:t>
      </w:r>
    </w:p>
    <w:p w14:paraId="65379CC0" w14:textId="77777777" w:rsidR="00AC603F" w:rsidRPr="00971797" w:rsidRDefault="00AC603F" w:rsidP="00AC603F">
      <w:pPr>
        <w:spacing w:after="0" w:line="360" w:lineRule="auto"/>
        <w:ind w:right="-286"/>
        <w:jc w:val="center"/>
        <w:rPr>
          <w:rFonts w:ascii="Arial" w:eastAsia="Times New Roman" w:hAnsi="Arial" w:cs="Arial"/>
          <w:b/>
          <w:bCs/>
          <w:noProof/>
          <w:sz w:val="24"/>
          <w:szCs w:val="28"/>
          <w:lang w:val="en-US" w:eastAsia="ru-RU"/>
        </w:rPr>
      </w:pPr>
      <w:r w:rsidRPr="00971797">
        <w:rPr>
          <w:rFonts w:ascii="Arial" w:eastAsia="Times New Roman" w:hAnsi="Arial" w:cs="Arial"/>
          <w:b/>
          <w:bCs/>
          <w:noProof/>
          <w:sz w:val="24"/>
          <w:szCs w:val="28"/>
          <w:lang w:val="en-US" w:eastAsia="ru-RU"/>
        </w:rPr>
        <w:t>EURO-ASIAN COUNCIL FOR STANDARDIZATION, METROLOGY AND CERTIFICATION</w:t>
      </w:r>
    </w:p>
    <w:p w14:paraId="21855BED" w14:textId="77777777" w:rsidR="00AC603F" w:rsidRPr="00971797" w:rsidRDefault="00AC603F" w:rsidP="00AC603F">
      <w:pPr>
        <w:spacing w:after="0" w:line="360" w:lineRule="auto"/>
        <w:ind w:right="-286"/>
        <w:jc w:val="center"/>
        <w:rPr>
          <w:rFonts w:ascii="Arial" w:eastAsia="Times New Roman" w:hAnsi="Arial" w:cs="Arial"/>
          <w:b/>
          <w:bCs/>
          <w:noProof/>
          <w:sz w:val="24"/>
          <w:szCs w:val="28"/>
          <w:lang w:val="en-US" w:eastAsia="ru-RU"/>
        </w:rPr>
      </w:pPr>
      <w:r w:rsidRPr="00971797">
        <w:rPr>
          <w:rFonts w:ascii="Arial" w:eastAsia="Times New Roman" w:hAnsi="Arial" w:cs="Arial"/>
          <w:b/>
          <w:bCs/>
          <w:noProof/>
          <w:sz w:val="24"/>
          <w:szCs w:val="28"/>
          <w:lang w:val="en-US" w:eastAsia="ru-RU"/>
        </w:rPr>
        <w:t>(EASC)</w:t>
      </w:r>
    </w:p>
    <w:p w14:paraId="12DCC25F" w14:textId="77777777" w:rsidR="00984247" w:rsidRPr="00984247" w:rsidRDefault="00984247" w:rsidP="00984247">
      <w:pPr>
        <w:spacing w:after="0" w:line="240" w:lineRule="auto"/>
        <w:jc w:val="center"/>
        <w:rPr>
          <w:rFonts w:ascii="Arial" w:eastAsia="Times New Roman" w:hAnsi="Arial" w:cs="Arial"/>
          <w:b/>
          <w:bCs/>
          <w:noProof/>
          <w:sz w:val="28"/>
          <w:szCs w:val="28"/>
          <w:lang w:eastAsia="ru-RU"/>
        </w:rPr>
      </w:pPr>
      <w:r w:rsidRPr="00984247">
        <w:rPr>
          <w:rFonts w:ascii="Arial" w:eastAsia="Times New Roman" w:hAnsi="Arial" w:cs="Arial"/>
          <w:noProof/>
          <w:sz w:val="24"/>
          <w:szCs w:val="24"/>
          <w:lang w:eastAsia="ru-RU"/>
        </w:rPr>
        <mc:AlternateContent>
          <mc:Choice Requires="wps">
            <w:drawing>
              <wp:anchor distT="0" distB="0" distL="114300" distR="114300" simplePos="0" relativeHeight="251667456" behindDoc="0" locked="0" layoutInCell="1" allowOverlap="1" wp14:anchorId="41802365" wp14:editId="6BDAB973">
                <wp:simplePos x="0" y="0"/>
                <wp:positionH relativeFrom="column">
                  <wp:posOffset>6350</wp:posOffset>
                </wp:positionH>
                <wp:positionV relativeFrom="paragraph">
                  <wp:posOffset>113665</wp:posOffset>
                </wp:positionV>
                <wp:extent cx="6286500" cy="0"/>
                <wp:effectExtent l="0" t="0" r="0" b="0"/>
                <wp:wrapNone/>
                <wp:docPr id="195996984"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E79C7" id="Line 4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95pt" to="49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" strokeweight="1.5pt"/>
            </w:pict>
          </mc:Fallback>
        </mc:AlternateContent>
      </w:r>
    </w:p>
    <w:tbl>
      <w:tblPr>
        <w:tblW w:w="9928" w:type="dxa"/>
        <w:tblLook w:val="00A0" w:firstRow="1" w:lastRow="0" w:firstColumn="1" w:lastColumn="0" w:noHBand="0" w:noVBand="0"/>
      </w:tblPr>
      <w:tblGrid>
        <w:gridCol w:w="2453"/>
        <w:gridCol w:w="5248"/>
        <w:gridCol w:w="2227"/>
      </w:tblGrid>
      <w:tr w:rsidR="00984247" w:rsidRPr="00984247" w14:paraId="5F074FA3" w14:textId="77777777" w:rsidTr="003E0547">
        <w:trPr>
          <w:trHeight w:val="2429"/>
        </w:trPr>
        <w:tc>
          <w:tcPr>
            <w:tcW w:w="2453" w:type="dxa"/>
          </w:tcPr>
          <w:p w14:paraId="3A195F20" w14:textId="03AE2CC1" w:rsidR="00984247" w:rsidRPr="00984247" w:rsidRDefault="00AC603F" w:rsidP="00984247">
            <w:pPr>
              <w:spacing w:after="0" w:line="240" w:lineRule="auto"/>
              <w:jc w:val="center"/>
              <w:rPr>
                <w:rFonts w:ascii="Arial" w:eastAsia="Times New Roman" w:hAnsi="Arial" w:cs="Arial"/>
                <w:b/>
                <w:bCs/>
                <w:noProof/>
                <w:sz w:val="28"/>
                <w:szCs w:val="28"/>
                <w:lang w:eastAsia="ru-RU"/>
              </w:rPr>
            </w:pPr>
            <w:r w:rsidRPr="00971797">
              <w:rPr>
                <w:rFonts w:ascii="Times New Roman" w:eastAsia="Times New Roman" w:hAnsi="Times New Roman"/>
                <w:noProof/>
                <w:sz w:val="20"/>
                <w:szCs w:val="20"/>
                <w:lang w:eastAsia="ru-RU"/>
              </w:rPr>
              <w:drawing>
                <wp:inline distT="0" distB="0" distL="0" distR="0" wp14:anchorId="4BF78F86" wp14:editId="7349F659">
                  <wp:extent cx="1123950" cy="1123950"/>
                  <wp:effectExtent l="0" t="0" r="0" b="0"/>
                  <wp:docPr id="931143425" name="Рисунок 931143425"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248" w:type="dxa"/>
          </w:tcPr>
          <w:p w14:paraId="7A631355" w14:textId="77777777" w:rsidR="00984247" w:rsidRPr="00984247" w:rsidRDefault="00984247" w:rsidP="00984247">
            <w:pPr>
              <w:widowControl w:val="0"/>
              <w:autoSpaceDE w:val="0"/>
              <w:autoSpaceDN w:val="0"/>
              <w:adjustRightInd w:val="0"/>
              <w:spacing w:after="0" w:line="240" w:lineRule="auto"/>
              <w:ind w:firstLine="23"/>
              <w:jc w:val="center"/>
              <w:rPr>
                <w:rFonts w:ascii="Arial" w:eastAsia="Times New Roman" w:hAnsi="Arial" w:cs="Arial"/>
                <w:b/>
                <w:sz w:val="24"/>
                <w:szCs w:val="28"/>
                <w:lang w:eastAsia="ar-SA"/>
              </w:rPr>
            </w:pPr>
          </w:p>
          <w:p w14:paraId="45E9935F" w14:textId="77777777" w:rsidR="00984247" w:rsidRPr="00984247" w:rsidRDefault="00984247" w:rsidP="00984247">
            <w:pPr>
              <w:widowControl w:val="0"/>
              <w:autoSpaceDE w:val="0"/>
              <w:autoSpaceDN w:val="0"/>
              <w:adjustRightInd w:val="0"/>
              <w:spacing w:after="0" w:line="240" w:lineRule="auto"/>
              <w:ind w:firstLine="23"/>
              <w:jc w:val="center"/>
              <w:rPr>
                <w:rFonts w:ascii="Arial" w:eastAsia="Times New Roman" w:hAnsi="Arial" w:cs="Arial"/>
                <w:b/>
                <w:sz w:val="28"/>
                <w:szCs w:val="28"/>
                <w:lang w:eastAsia="ar-SA"/>
              </w:rPr>
            </w:pPr>
            <w:r w:rsidRPr="00984247">
              <w:rPr>
                <w:rFonts w:ascii="Arial" w:eastAsia="Times New Roman" w:hAnsi="Arial" w:cs="Arial"/>
                <w:b/>
                <w:sz w:val="28"/>
                <w:szCs w:val="28"/>
                <w:lang w:eastAsia="ar-SA"/>
              </w:rPr>
              <w:t>М Е Ж Г О С У Д А Р С Т В Е Н Н Ы Й</w:t>
            </w:r>
          </w:p>
          <w:p w14:paraId="2CC78824" w14:textId="77777777" w:rsidR="00984247" w:rsidRPr="00984247" w:rsidRDefault="00984247" w:rsidP="00984247">
            <w:pPr>
              <w:widowControl w:val="0"/>
              <w:autoSpaceDE w:val="0"/>
              <w:autoSpaceDN w:val="0"/>
              <w:adjustRightInd w:val="0"/>
              <w:spacing w:after="0" w:line="240" w:lineRule="auto"/>
              <w:ind w:firstLine="23"/>
              <w:jc w:val="center"/>
              <w:rPr>
                <w:rFonts w:ascii="Arial" w:eastAsia="Times New Roman" w:hAnsi="Arial" w:cs="Arial"/>
                <w:b/>
                <w:sz w:val="28"/>
                <w:szCs w:val="28"/>
                <w:lang w:eastAsia="ar-SA"/>
              </w:rPr>
            </w:pPr>
            <w:r w:rsidRPr="00984247">
              <w:rPr>
                <w:rFonts w:ascii="Arial" w:eastAsia="Times New Roman" w:hAnsi="Arial" w:cs="Arial"/>
                <w:b/>
                <w:sz w:val="28"/>
                <w:szCs w:val="28"/>
                <w:lang w:eastAsia="ar-SA"/>
              </w:rPr>
              <w:t>С Т А Н Д А Р Т</w:t>
            </w:r>
          </w:p>
          <w:p w14:paraId="7DBEA4BE" w14:textId="77777777" w:rsidR="00984247" w:rsidRPr="00984247" w:rsidRDefault="00984247" w:rsidP="00984247">
            <w:pPr>
              <w:spacing w:after="0" w:line="240" w:lineRule="auto"/>
              <w:jc w:val="center"/>
              <w:rPr>
                <w:rFonts w:ascii="Arial" w:eastAsia="Times New Roman" w:hAnsi="Arial" w:cs="Arial"/>
                <w:b/>
                <w:bCs/>
                <w:noProof/>
                <w:sz w:val="28"/>
                <w:szCs w:val="28"/>
                <w:lang w:eastAsia="ru-RU"/>
              </w:rPr>
            </w:pPr>
          </w:p>
          <w:p w14:paraId="15C2FACC" w14:textId="77777777" w:rsidR="00984247" w:rsidRPr="00984247" w:rsidRDefault="00984247" w:rsidP="00984247">
            <w:pPr>
              <w:spacing w:after="0" w:line="240" w:lineRule="auto"/>
              <w:jc w:val="center"/>
              <w:rPr>
                <w:rFonts w:ascii="Arial" w:eastAsia="Times New Roman" w:hAnsi="Arial" w:cs="Arial"/>
                <w:b/>
                <w:bCs/>
                <w:noProof/>
                <w:sz w:val="28"/>
                <w:szCs w:val="28"/>
                <w:lang w:eastAsia="ru-RU"/>
              </w:rPr>
            </w:pPr>
            <w:r w:rsidRPr="00984247">
              <w:rPr>
                <w:rFonts w:ascii="Arial" w:eastAsia="Times New Roman" w:hAnsi="Arial" w:cs="Arial"/>
                <w:noProof/>
                <w:sz w:val="24"/>
                <w:szCs w:val="24"/>
                <w:lang w:eastAsia="ru-RU"/>
              </w:rPr>
              <mc:AlternateContent>
                <mc:Choice Requires="wps">
                  <w:drawing>
                    <wp:anchor distT="0" distB="0" distL="114300" distR="114300" simplePos="0" relativeHeight="251669504" behindDoc="0" locked="0" layoutInCell="1" allowOverlap="1" wp14:anchorId="2B5C9D26" wp14:editId="1B0578C6">
                      <wp:simplePos x="0" y="0"/>
                      <wp:positionH relativeFrom="column">
                        <wp:posOffset>-1612900</wp:posOffset>
                      </wp:positionH>
                      <wp:positionV relativeFrom="paragraph">
                        <wp:posOffset>431116</wp:posOffset>
                      </wp:positionV>
                      <wp:extent cx="6286500" cy="0"/>
                      <wp:effectExtent l="0" t="0" r="0" b="0"/>
                      <wp:wrapNone/>
                      <wp:docPr id="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05315" id="Line 4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33.95pt" to="368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" strokeweight="1.5pt"/>
                  </w:pict>
                </mc:Fallback>
              </mc:AlternateContent>
            </w:r>
          </w:p>
        </w:tc>
        <w:tc>
          <w:tcPr>
            <w:tcW w:w="2227" w:type="dxa"/>
          </w:tcPr>
          <w:p w14:paraId="741C1BA1" w14:textId="77777777" w:rsidR="00984247" w:rsidRPr="00984247" w:rsidRDefault="00984247" w:rsidP="00984247">
            <w:pPr>
              <w:spacing w:after="0" w:line="240" w:lineRule="auto"/>
              <w:rPr>
                <w:rFonts w:ascii="Arial" w:eastAsia="Times New Roman" w:hAnsi="Arial" w:cs="Arial"/>
                <w:b/>
                <w:bCs/>
                <w:noProof/>
                <w:sz w:val="28"/>
                <w:szCs w:val="28"/>
                <w:lang w:eastAsia="ru-RU"/>
              </w:rPr>
            </w:pPr>
          </w:p>
          <w:p w14:paraId="755CE02D" w14:textId="77777777" w:rsidR="00984247" w:rsidRPr="00984247" w:rsidRDefault="00984247" w:rsidP="00984247">
            <w:pPr>
              <w:spacing w:after="0" w:line="240" w:lineRule="auto"/>
              <w:ind w:left="136"/>
              <w:rPr>
                <w:rFonts w:ascii="Arial" w:eastAsia="Times New Roman" w:hAnsi="Arial" w:cs="Arial"/>
                <w:b/>
                <w:bCs/>
                <w:noProof/>
                <w:sz w:val="28"/>
                <w:szCs w:val="28"/>
                <w:lang w:eastAsia="ru-RU"/>
              </w:rPr>
            </w:pPr>
            <w:r w:rsidRPr="00984247">
              <w:rPr>
                <w:rFonts w:ascii="Arial" w:eastAsia="Times New Roman" w:hAnsi="Arial" w:cs="Arial"/>
                <w:b/>
                <w:bCs/>
                <w:noProof/>
                <w:sz w:val="28"/>
                <w:szCs w:val="28"/>
                <w:lang w:eastAsia="ru-RU"/>
              </w:rPr>
              <w:t>ГОСТ</w:t>
            </w:r>
          </w:p>
          <w:p w14:paraId="071125BF" w14:textId="79D38E20" w:rsidR="00984247" w:rsidRPr="00984247" w:rsidRDefault="00984247" w:rsidP="00984247">
            <w:pPr>
              <w:spacing w:after="0" w:line="240" w:lineRule="auto"/>
              <w:ind w:left="136"/>
              <w:rPr>
                <w:rFonts w:ascii="Arial" w:eastAsia="Times New Roman" w:hAnsi="Arial" w:cs="Arial"/>
                <w:b/>
                <w:bCs/>
                <w:noProof/>
                <w:sz w:val="32"/>
                <w:szCs w:val="28"/>
                <w:lang w:eastAsia="ru-RU"/>
              </w:rPr>
            </w:pPr>
            <w:r>
              <w:rPr>
                <w:rFonts w:ascii="Arial" w:eastAsia="Times New Roman" w:hAnsi="Arial" w:cs="Arial"/>
                <w:b/>
                <w:bCs/>
                <w:noProof/>
                <w:sz w:val="28"/>
                <w:szCs w:val="28"/>
                <w:lang w:eastAsia="ru-RU"/>
              </w:rPr>
              <w:t>9</w:t>
            </w:r>
            <w:r w:rsidRPr="00984247">
              <w:rPr>
                <w:rFonts w:ascii="Arial" w:eastAsia="Times New Roman" w:hAnsi="Arial" w:cs="Arial"/>
                <w:b/>
                <w:bCs/>
                <w:noProof/>
                <w:sz w:val="28"/>
                <w:szCs w:val="28"/>
                <w:lang w:eastAsia="ru-RU"/>
              </w:rPr>
              <w:t xml:space="preserve"> –</w:t>
            </w:r>
            <w:r w:rsidRPr="00984247">
              <w:rPr>
                <w:rFonts w:ascii="Arial" w:eastAsia="Times New Roman" w:hAnsi="Arial" w:cs="Arial"/>
                <w:b/>
                <w:bCs/>
                <w:noProof/>
                <w:sz w:val="32"/>
                <w:szCs w:val="28"/>
                <w:lang w:eastAsia="ru-RU"/>
              </w:rPr>
              <w:t xml:space="preserve"> </w:t>
            </w:r>
          </w:p>
          <w:p w14:paraId="37E1CC8E" w14:textId="77777777" w:rsidR="00984247" w:rsidRPr="00984247" w:rsidRDefault="00984247" w:rsidP="00984247">
            <w:pPr>
              <w:widowControl w:val="0"/>
              <w:autoSpaceDE w:val="0"/>
              <w:autoSpaceDN w:val="0"/>
              <w:adjustRightInd w:val="0"/>
              <w:spacing w:after="0" w:line="240" w:lineRule="auto"/>
              <w:ind w:left="136"/>
              <w:rPr>
                <w:rFonts w:ascii="Arial" w:eastAsia="Times New Roman" w:hAnsi="Arial" w:cs="Arial"/>
                <w:bCs/>
                <w:i/>
                <w:noProof/>
                <w:sz w:val="24"/>
                <w:szCs w:val="28"/>
                <w:lang w:eastAsia="ru-RU"/>
              </w:rPr>
            </w:pPr>
            <w:r w:rsidRPr="00984247">
              <w:rPr>
                <w:rFonts w:ascii="Arial" w:eastAsia="Times New Roman" w:hAnsi="Arial" w:cs="Arial"/>
                <w:bCs/>
                <w:i/>
                <w:noProof/>
                <w:sz w:val="24"/>
                <w:szCs w:val="28"/>
                <w:lang w:eastAsia="ru-RU"/>
              </w:rPr>
              <w:t xml:space="preserve">(проект, </w:t>
            </w:r>
            <w:r w:rsidRPr="00984247">
              <w:rPr>
                <w:rFonts w:ascii="Arial" w:eastAsia="Times New Roman" w:hAnsi="Arial" w:cs="Arial"/>
                <w:bCs/>
                <w:i/>
                <w:noProof/>
                <w:sz w:val="24"/>
                <w:szCs w:val="28"/>
                <w:lang w:val="en-US" w:eastAsia="ru-RU"/>
              </w:rPr>
              <w:t>RU</w:t>
            </w:r>
          </w:p>
          <w:p w14:paraId="6C7137F4" w14:textId="5D7E6655" w:rsidR="00984247" w:rsidRPr="00984247" w:rsidRDefault="00FF20AA" w:rsidP="00984247">
            <w:pPr>
              <w:widowControl w:val="0"/>
              <w:autoSpaceDE w:val="0"/>
              <w:autoSpaceDN w:val="0"/>
              <w:adjustRightInd w:val="0"/>
              <w:spacing w:after="0" w:line="240" w:lineRule="auto"/>
              <w:ind w:left="136"/>
              <w:rPr>
                <w:rFonts w:ascii="Arial" w:eastAsia="Times New Roman" w:hAnsi="Arial" w:cs="Arial"/>
                <w:b/>
                <w:bCs/>
                <w:kern w:val="1"/>
                <w:sz w:val="28"/>
                <w:szCs w:val="24"/>
                <w:lang w:eastAsia="ar-SA"/>
              </w:rPr>
            </w:pPr>
            <w:r>
              <w:rPr>
                <w:rFonts w:ascii="Arial" w:eastAsia="Times New Roman" w:hAnsi="Arial" w:cs="Arial"/>
                <w:bCs/>
                <w:i/>
                <w:noProof/>
                <w:sz w:val="24"/>
                <w:szCs w:val="28"/>
                <w:lang w:eastAsia="ru-RU"/>
              </w:rPr>
              <w:t>первая</w:t>
            </w:r>
            <w:r w:rsidR="001F168E">
              <w:rPr>
                <w:rFonts w:ascii="Arial" w:eastAsia="Times New Roman" w:hAnsi="Arial" w:cs="Arial"/>
                <w:bCs/>
                <w:i/>
                <w:noProof/>
                <w:sz w:val="24"/>
                <w:szCs w:val="28"/>
                <w:lang w:eastAsia="ru-RU"/>
              </w:rPr>
              <w:t xml:space="preserve"> </w:t>
            </w:r>
            <w:r w:rsidR="00984247" w:rsidRPr="00984247">
              <w:rPr>
                <w:rFonts w:ascii="Arial" w:eastAsia="Times New Roman" w:hAnsi="Arial" w:cs="Arial"/>
                <w:bCs/>
                <w:i/>
                <w:noProof/>
                <w:sz w:val="24"/>
                <w:szCs w:val="28"/>
                <w:lang w:eastAsia="ru-RU"/>
              </w:rPr>
              <w:t>редакция)</w:t>
            </w:r>
          </w:p>
          <w:p w14:paraId="4E7C79B6" w14:textId="77777777" w:rsidR="00984247" w:rsidRPr="00984247" w:rsidRDefault="00984247" w:rsidP="00984247">
            <w:pPr>
              <w:spacing w:after="0" w:line="240" w:lineRule="auto"/>
              <w:ind w:left="136"/>
              <w:rPr>
                <w:rFonts w:ascii="Arial" w:eastAsia="Times New Roman" w:hAnsi="Arial" w:cs="Arial"/>
                <w:bCs/>
                <w:i/>
                <w:noProof/>
                <w:sz w:val="24"/>
                <w:szCs w:val="28"/>
                <w:lang w:eastAsia="ru-RU"/>
              </w:rPr>
            </w:pPr>
          </w:p>
          <w:p w14:paraId="18560E84" w14:textId="77777777" w:rsidR="00984247" w:rsidRPr="00984247" w:rsidRDefault="00984247" w:rsidP="00984247">
            <w:pPr>
              <w:spacing w:after="0" w:line="240" w:lineRule="auto"/>
              <w:ind w:left="136"/>
              <w:rPr>
                <w:rFonts w:ascii="Arial" w:eastAsia="Times New Roman" w:hAnsi="Arial" w:cs="Arial"/>
                <w:bCs/>
                <w:noProof/>
                <w:sz w:val="24"/>
                <w:szCs w:val="28"/>
                <w:lang w:eastAsia="ru-RU"/>
              </w:rPr>
            </w:pPr>
          </w:p>
          <w:p w14:paraId="387797CC" w14:textId="77777777" w:rsidR="00984247" w:rsidRPr="00984247" w:rsidRDefault="00984247" w:rsidP="00984247">
            <w:pPr>
              <w:spacing w:after="0" w:line="240" w:lineRule="auto"/>
              <w:ind w:left="136" w:right="-253"/>
              <w:rPr>
                <w:rFonts w:ascii="Arial" w:eastAsia="Times New Roman" w:hAnsi="Arial" w:cs="Arial"/>
                <w:bCs/>
                <w:i/>
                <w:noProof/>
                <w:sz w:val="24"/>
                <w:szCs w:val="28"/>
                <w:lang w:eastAsia="ru-RU"/>
              </w:rPr>
            </w:pPr>
          </w:p>
        </w:tc>
      </w:tr>
    </w:tbl>
    <w:p w14:paraId="36871AF3" w14:textId="77777777" w:rsidR="00984247" w:rsidRPr="00984247" w:rsidRDefault="00984247" w:rsidP="00984247">
      <w:pPr>
        <w:spacing w:after="0" w:line="360" w:lineRule="auto"/>
        <w:rPr>
          <w:rFonts w:ascii="Arial" w:eastAsia="Times New Roman" w:hAnsi="Arial" w:cs="Arial"/>
          <w:b/>
          <w:bCs/>
          <w:sz w:val="28"/>
          <w:szCs w:val="28"/>
          <w:lang w:eastAsia="ru-RU"/>
        </w:rPr>
      </w:pPr>
    </w:p>
    <w:p w14:paraId="7821A3FB" w14:textId="77777777" w:rsidR="00984247" w:rsidRPr="00984247" w:rsidRDefault="00984247" w:rsidP="00984247">
      <w:pPr>
        <w:spacing w:after="0" w:line="360" w:lineRule="auto"/>
        <w:rPr>
          <w:rFonts w:ascii="Arial" w:eastAsia="Times New Roman" w:hAnsi="Arial" w:cs="Arial"/>
          <w:b/>
          <w:bCs/>
          <w:sz w:val="28"/>
          <w:szCs w:val="28"/>
          <w:lang w:eastAsia="ru-RU"/>
        </w:rPr>
      </w:pPr>
    </w:p>
    <w:p w14:paraId="3D9CCDDE" w14:textId="5A571C2C" w:rsidR="00984247" w:rsidRPr="00984247" w:rsidRDefault="00984247" w:rsidP="00984247">
      <w:pPr>
        <w:widowControl w:val="0"/>
        <w:autoSpaceDE w:val="0"/>
        <w:autoSpaceDN w:val="0"/>
        <w:adjustRightInd w:val="0"/>
        <w:spacing w:after="0" w:line="360" w:lineRule="auto"/>
        <w:ind w:right="-81"/>
        <w:jc w:val="center"/>
        <w:rPr>
          <w:rFonts w:ascii="Arial" w:eastAsia="Times New Roman" w:hAnsi="Arial" w:cs="Arial"/>
          <w:b/>
          <w:sz w:val="28"/>
          <w:szCs w:val="28"/>
          <w:lang w:eastAsia="ru-RU"/>
        </w:rPr>
      </w:pPr>
      <w:r w:rsidRPr="00984247">
        <w:rPr>
          <w:rFonts w:ascii="Arial" w:eastAsia="Times New Roman" w:hAnsi="Arial" w:cs="Arial"/>
          <w:b/>
          <w:sz w:val="28"/>
          <w:szCs w:val="28"/>
          <w:lang w:eastAsia="ru-RU"/>
        </w:rPr>
        <w:t xml:space="preserve">АММИАК ВОДНЫЙ ТЕХНИЧЕСКИЙ </w:t>
      </w:r>
    </w:p>
    <w:p w14:paraId="439296E3" w14:textId="77777777" w:rsidR="00984247" w:rsidRPr="00984247" w:rsidRDefault="00984247" w:rsidP="00984247">
      <w:pPr>
        <w:widowControl w:val="0"/>
        <w:suppressAutoHyphens/>
        <w:autoSpaceDE w:val="0"/>
        <w:autoSpaceDN w:val="0"/>
        <w:adjustRightInd w:val="0"/>
        <w:spacing w:after="0" w:line="360" w:lineRule="auto"/>
        <w:ind w:right="-79"/>
        <w:jc w:val="center"/>
        <w:rPr>
          <w:rFonts w:ascii="Arial" w:eastAsia="Times New Roman" w:hAnsi="Arial" w:cs="Arial"/>
          <w:b/>
          <w:sz w:val="28"/>
          <w:szCs w:val="28"/>
          <w:lang w:eastAsia="ru-RU"/>
        </w:rPr>
      </w:pPr>
    </w:p>
    <w:p w14:paraId="69B3691D" w14:textId="77777777" w:rsidR="00984247" w:rsidRPr="00984247" w:rsidRDefault="00984247" w:rsidP="00984247">
      <w:pPr>
        <w:widowControl w:val="0"/>
        <w:suppressAutoHyphens/>
        <w:autoSpaceDE w:val="0"/>
        <w:autoSpaceDN w:val="0"/>
        <w:adjustRightInd w:val="0"/>
        <w:spacing w:after="0" w:line="360" w:lineRule="auto"/>
        <w:ind w:right="-79"/>
        <w:jc w:val="center"/>
        <w:rPr>
          <w:rFonts w:ascii="Arial" w:eastAsia="Times New Roman" w:hAnsi="Arial" w:cs="Arial"/>
          <w:b/>
          <w:sz w:val="28"/>
          <w:szCs w:val="28"/>
          <w:lang w:eastAsia="ru-RU"/>
        </w:rPr>
      </w:pPr>
      <w:r w:rsidRPr="00984247">
        <w:rPr>
          <w:rFonts w:ascii="Arial" w:eastAsia="Times New Roman" w:hAnsi="Arial" w:cs="Arial"/>
          <w:b/>
          <w:sz w:val="28"/>
          <w:szCs w:val="28"/>
          <w:lang w:eastAsia="ru-RU"/>
        </w:rPr>
        <w:t>Технические условия</w:t>
      </w:r>
    </w:p>
    <w:p w14:paraId="22D477E5"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b/>
          <w:sz w:val="28"/>
          <w:szCs w:val="28"/>
          <w:lang w:eastAsia="ru-RU"/>
        </w:rPr>
      </w:pPr>
    </w:p>
    <w:p w14:paraId="4C08576B"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770E8BCB"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0415E87B"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5784625E"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0CBE8605"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04282771"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137DC151"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sz w:val="28"/>
          <w:szCs w:val="28"/>
          <w:lang w:eastAsia="ru-RU"/>
        </w:rPr>
      </w:pPr>
    </w:p>
    <w:p w14:paraId="7808E886" w14:textId="77777777" w:rsidR="00AC603F" w:rsidRPr="007F7B76" w:rsidRDefault="00AC603F" w:rsidP="00AC603F">
      <w:pPr>
        <w:widowControl w:val="0"/>
        <w:autoSpaceDE w:val="0"/>
        <w:autoSpaceDN w:val="0"/>
        <w:adjustRightInd w:val="0"/>
        <w:spacing w:after="0" w:line="360" w:lineRule="auto"/>
        <w:jc w:val="center"/>
        <w:rPr>
          <w:rFonts w:ascii="Arial" w:eastAsia="Times New Roman" w:hAnsi="Arial" w:cs="Arial"/>
          <w:bCs/>
          <w:i/>
          <w:iCs/>
          <w:sz w:val="24"/>
          <w:szCs w:val="24"/>
          <w:lang w:eastAsia="ru-RU"/>
        </w:rPr>
      </w:pPr>
      <w:r w:rsidRPr="007F7B76">
        <w:rPr>
          <w:rFonts w:ascii="Arial" w:eastAsia="Times New Roman" w:hAnsi="Arial" w:cs="Arial"/>
          <w:bCs/>
          <w:i/>
          <w:iCs/>
          <w:sz w:val="24"/>
          <w:szCs w:val="24"/>
          <w:lang w:eastAsia="ru-RU"/>
        </w:rPr>
        <w:t>Настоящий проект стандарта не подлежит применению до его принятия</w:t>
      </w:r>
    </w:p>
    <w:p w14:paraId="483B2AB1" w14:textId="77777777" w:rsidR="00984247" w:rsidRPr="00984247" w:rsidRDefault="00984247" w:rsidP="00984247">
      <w:pPr>
        <w:widowControl w:val="0"/>
        <w:autoSpaceDE w:val="0"/>
        <w:autoSpaceDN w:val="0"/>
        <w:adjustRightInd w:val="0"/>
        <w:spacing w:after="0" w:line="240" w:lineRule="auto"/>
        <w:ind w:right="-81"/>
        <w:jc w:val="center"/>
        <w:rPr>
          <w:rFonts w:ascii="Arial" w:eastAsia="Times New Roman" w:hAnsi="Arial" w:cs="Arial"/>
          <w:b/>
          <w:lang w:eastAsia="ru-RU"/>
        </w:rPr>
      </w:pPr>
    </w:p>
    <w:p w14:paraId="20E1A630"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0BB149C5"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2B67C53D"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47067141"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5D339803"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1F5B9D48"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18ADA61B"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58CA1035"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5ADC9625" w14:textId="77777777" w:rsidR="00984247" w:rsidRPr="00984247" w:rsidRDefault="00984247" w:rsidP="00984247">
      <w:pPr>
        <w:widowControl w:val="0"/>
        <w:autoSpaceDE w:val="0"/>
        <w:autoSpaceDN w:val="0"/>
        <w:adjustRightInd w:val="0"/>
        <w:spacing w:after="0" w:line="240" w:lineRule="auto"/>
        <w:ind w:right="-81"/>
        <w:rPr>
          <w:rFonts w:ascii="Arial" w:eastAsia="Times New Roman" w:hAnsi="Arial" w:cs="Arial"/>
          <w:sz w:val="24"/>
          <w:szCs w:val="24"/>
          <w:lang w:eastAsia="ru-RU"/>
        </w:rPr>
      </w:pPr>
    </w:p>
    <w:p w14:paraId="353EE599" w14:textId="77777777" w:rsidR="00AC603F" w:rsidRPr="00971797" w:rsidRDefault="00AC603F" w:rsidP="00AC603F">
      <w:pPr>
        <w:widowControl w:val="0"/>
        <w:autoSpaceDE w:val="0"/>
        <w:autoSpaceDN w:val="0"/>
        <w:adjustRightInd w:val="0"/>
        <w:spacing w:after="0" w:line="240" w:lineRule="auto"/>
        <w:ind w:right="-79"/>
        <w:jc w:val="center"/>
        <w:rPr>
          <w:rFonts w:ascii="Arial" w:eastAsia="Times New Roman" w:hAnsi="Arial" w:cs="Arial"/>
          <w:b/>
          <w:sz w:val="24"/>
          <w:szCs w:val="24"/>
          <w:lang w:eastAsia="ru-RU"/>
        </w:rPr>
      </w:pPr>
      <w:r w:rsidRPr="00971797">
        <w:rPr>
          <w:rFonts w:ascii="Arial" w:eastAsia="Times New Roman" w:hAnsi="Arial" w:cs="Arial"/>
          <w:b/>
          <w:sz w:val="24"/>
          <w:szCs w:val="24"/>
          <w:lang w:eastAsia="ru-RU"/>
        </w:rPr>
        <w:t>Минск</w:t>
      </w:r>
    </w:p>
    <w:p w14:paraId="48FAF6D9" w14:textId="77777777" w:rsidR="00AC603F" w:rsidRPr="00971797" w:rsidRDefault="00AC603F" w:rsidP="00AC603F">
      <w:pPr>
        <w:widowControl w:val="0"/>
        <w:autoSpaceDE w:val="0"/>
        <w:autoSpaceDN w:val="0"/>
        <w:adjustRightInd w:val="0"/>
        <w:spacing w:after="0" w:line="240" w:lineRule="auto"/>
        <w:ind w:right="-79"/>
        <w:jc w:val="center"/>
        <w:rPr>
          <w:rFonts w:ascii="Arial" w:eastAsia="Times New Roman" w:hAnsi="Arial" w:cs="Arial"/>
          <w:b/>
          <w:sz w:val="24"/>
          <w:szCs w:val="24"/>
          <w:lang w:eastAsia="ru-RU"/>
        </w:rPr>
      </w:pPr>
      <w:r w:rsidRPr="00971797">
        <w:rPr>
          <w:rFonts w:ascii="Arial" w:eastAsia="Times New Roman" w:hAnsi="Arial" w:cs="Arial"/>
          <w:b/>
          <w:sz w:val="24"/>
          <w:szCs w:val="24"/>
          <w:lang w:eastAsia="ru-RU"/>
        </w:rPr>
        <w:t>Евразийский совет по стандартизации, метрологии и сертификации</w:t>
      </w:r>
    </w:p>
    <w:p w14:paraId="5EDCBB9F" w14:textId="77777777" w:rsidR="00AC603F" w:rsidRPr="00971797" w:rsidRDefault="00AC603F" w:rsidP="00AC603F">
      <w:pPr>
        <w:widowControl w:val="0"/>
        <w:autoSpaceDE w:val="0"/>
        <w:autoSpaceDN w:val="0"/>
        <w:adjustRightInd w:val="0"/>
        <w:spacing w:after="0" w:line="360" w:lineRule="auto"/>
        <w:jc w:val="center"/>
        <w:rPr>
          <w:rFonts w:ascii="Arial" w:eastAsia="Times New Roman" w:hAnsi="Arial" w:cs="Arial"/>
          <w:b/>
          <w:sz w:val="28"/>
          <w:szCs w:val="24"/>
          <w:lang w:eastAsia="ru-RU"/>
        </w:rPr>
      </w:pPr>
      <w:r w:rsidRPr="00971797">
        <w:rPr>
          <w:rFonts w:ascii="Arial" w:eastAsia="Times New Roman" w:hAnsi="Arial" w:cs="Arial"/>
          <w:b/>
          <w:sz w:val="24"/>
          <w:szCs w:val="24"/>
          <w:lang w:eastAsia="ru-RU"/>
        </w:rPr>
        <w:t>202_</w:t>
      </w:r>
    </w:p>
    <w:p w14:paraId="25C5C536" w14:textId="17F88CD1" w:rsidR="00CB7D53" w:rsidRPr="00875A17" w:rsidRDefault="00CB7D53" w:rsidP="00984247">
      <w:pPr>
        <w:spacing w:after="0" w:line="240" w:lineRule="auto"/>
        <w:jc w:val="center"/>
        <w:rPr>
          <w:rFonts w:ascii="Arial" w:hAnsi="Arial" w:cs="Arial"/>
          <w:b/>
          <w:bCs/>
          <w:sz w:val="24"/>
          <w:szCs w:val="24"/>
        </w:rPr>
      </w:pPr>
    </w:p>
    <w:p w14:paraId="2F2B6828" w14:textId="77777777" w:rsidR="00CB7D53" w:rsidRPr="00E421BF" w:rsidRDefault="00CB7D53" w:rsidP="00F163BF">
      <w:pPr>
        <w:pStyle w:val="ConsPlusNormal"/>
        <w:ind w:firstLine="567"/>
        <w:outlineLvl w:val="1"/>
        <w:rPr>
          <w:rFonts w:ascii="Arial" w:hAnsi="Arial" w:cs="Arial"/>
          <w:b/>
          <w:sz w:val="24"/>
          <w:szCs w:val="24"/>
        </w:rPr>
        <w:sectPr w:rsidR="00CB7D53" w:rsidRPr="00E421BF" w:rsidSect="00D66B5F">
          <w:headerReference w:type="even" r:id="rId9"/>
          <w:headerReference w:type="default" r:id="rId10"/>
          <w:footerReference w:type="even" r:id="rId11"/>
          <w:footnotePr>
            <w:numRestart w:val="eachPage"/>
          </w:footnotePr>
          <w:pgSz w:w="11905" w:h="16838" w:code="9"/>
          <w:pgMar w:top="1134" w:right="1134" w:bottom="1134" w:left="1134" w:header="0" w:footer="0" w:gutter="0"/>
          <w:pgNumType w:fmt="upperRoman"/>
          <w:cols w:space="720"/>
          <w:titlePg/>
          <w:docGrid w:linePitch="299"/>
        </w:sectPr>
      </w:pPr>
    </w:p>
    <w:p w14:paraId="2F47A192" w14:textId="77777777" w:rsidR="00153C35" w:rsidRPr="00E421BF" w:rsidRDefault="00153C35" w:rsidP="00153C35">
      <w:pPr>
        <w:pStyle w:val="ConsPlusNormal"/>
        <w:spacing w:line="360" w:lineRule="auto"/>
        <w:jc w:val="center"/>
        <w:outlineLvl w:val="1"/>
        <w:rPr>
          <w:rFonts w:ascii="Arial" w:hAnsi="Arial" w:cs="Arial"/>
          <w:b/>
          <w:sz w:val="28"/>
          <w:szCs w:val="28"/>
        </w:rPr>
      </w:pPr>
      <w:r w:rsidRPr="00E421BF">
        <w:rPr>
          <w:rFonts w:ascii="Arial" w:hAnsi="Arial" w:cs="Arial"/>
          <w:b/>
          <w:sz w:val="28"/>
          <w:szCs w:val="28"/>
        </w:rPr>
        <w:lastRenderedPageBreak/>
        <w:t>Предисловие</w:t>
      </w:r>
    </w:p>
    <w:p w14:paraId="6B295543" w14:textId="77777777" w:rsidR="00AC603F" w:rsidRPr="00971797" w:rsidRDefault="00AC603F" w:rsidP="00AC603F">
      <w:pPr>
        <w:shd w:val="clear" w:color="auto" w:fill="FFFFFF"/>
        <w:spacing w:after="0" w:line="360" w:lineRule="auto"/>
        <w:ind w:firstLine="709"/>
        <w:jc w:val="both"/>
        <w:rPr>
          <w:rFonts w:ascii="Arial" w:hAnsi="Arial" w:cs="Arial"/>
          <w:color w:val="000000"/>
          <w:sz w:val="24"/>
          <w:szCs w:val="24"/>
        </w:rPr>
      </w:pPr>
      <w:r w:rsidRPr="00971797">
        <w:rPr>
          <w:rFonts w:ascii="Arial" w:hAnsi="Arial" w:cs="Arial"/>
          <w:color w:val="000000"/>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BB8E5C6" w14:textId="77777777" w:rsidR="00AC603F" w:rsidRDefault="00AC603F" w:rsidP="00AC603F">
      <w:pPr>
        <w:shd w:val="clear" w:color="auto" w:fill="FFFFFF"/>
        <w:spacing w:after="0" w:line="360" w:lineRule="auto"/>
        <w:ind w:firstLine="709"/>
        <w:jc w:val="both"/>
        <w:rPr>
          <w:rFonts w:ascii="Arial" w:hAnsi="Arial" w:cs="Arial"/>
          <w:color w:val="000000" w:themeColor="text1"/>
          <w:sz w:val="24"/>
          <w:szCs w:val="24"/>
        </w:rPr>
      </w:pPr>
      <w:r w:rsidRPr="00971797">
        <w:rPr>
          <w:rFonts w:ascii="Arial" w:hAnsi="Arial" w:cs="Arial"/>
          <w:color w:val="000000"/>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EEF98B4" w14:textId="77777777" w:rsidR="0056619D" w:rsidRPr="00E421BF" w:rsidRDefault="0056619D" w:rsidP="00114D49">
      <w:pPr>
        <w:spacing w:after="0" w:line="360" w:lineRule="auto"/>
        <w:ind w:firstLine="567"/>
        <w:jc w:val="both"/>
        <w:rPr>
          <w:rFonts w:ascii="Arial" w:eastAsia="Times New Roman" w:hAnsi="Arial" w:cs="Arial"/>
          <w:b/>
          <w:spacing w:val="-1"/>
          <w:sz w:val="24"/>
          <w:szCs w:val="24"/>
          <w:lang w:eastAsia="ru-RU"/>
        </w:rPr>
      </w:pPr>
      <w:r w:rsidRPr="00E421BF">
        <w:rPr>
          <w:rFonts w:ascii="Arial" w:eastAsia="Times New Roman" w:hAnsi="Arial" w:cs="Arial"/>
          <w:b/>
          <w:spacing w:val="-1"/>
          <w:sz w:val="24"/>
          <w:szCs w:val="24"/>
          <w:lang w:eastAsia="ru-RU"/>
        </w:rPr>
        <w:t>Сведения о стандарте</w:t>
      </w:r>
    </w:p>
    <w:p w14:paraId="18C1EB2A" w14:textId="43E4773A" w:rsidR="00BF2AB0" w:rsidRPr="00A00626" w:rsidRDefault="0056619D" w:rsidP="00BF2AB0">
      <w:pPr>
        <w:pStyle w:val="af6"/>
        <w:spacing w:after="0" w:line="360" w:lineRule="auto"/>
        <w:ind w:firstLine="567"/>
        <w:jc w:val="both"/>
        <w:rPr>
          <w:rFonts w:ascii="Arial" w:hAnsi="Arial" w:cs="Arial"/>
          <w:color w:val="000000"/>
          <w:sz w:val="24"/>
          <w:szCs w:val="24"/>
        </w:rPr>
      </w:pPr>
      <w:r w:rsidRPr="00E421BF">
        <w:rPr>
          <w:rFonts w:ascii="Arial" w:hAnsi="Arial" w:cs="Arial"/>
          <w:sz w:val="24"/>
          <w:szCs w:val="24"/>
        </w:rPr>
        <w:t>1</w:t>
      </w:r>
      <w:r w:rsidR="00CB7D53" w:rsidRPr="00E421BF">
        <w:rPr>
          <w:rFonts w:ascii="Arial" w:hAnsi="Arial" w:cs="Arial"/>
          <w:sz w:val="24"/>
          <w:szCs w:val="24"/>
        </w:rPr>
        <w:t> </w:t>
      </w:r>
      <w:r w:rsidRPr="00E421BF">
        <w:rPr>
          <w:rFonts w:ascii="Arial" w:hAnsi="Arial" w:cs="Arial"/>
          <w:sz w:val="24"/>
          <w:szCs w:val="24"/>
        </w:rPr>
        <w:t xml:space="preserve">РАЗРАБОТАН </w:t>
      </w:r>
      <w:r w:rsidR="001C06D3" w:rsidRPr="001C06D3">
        <w:rPr>
          <w:rFonts w:ascii="Arial" w:hAnsi="Arial" w:cs="Arial"/>
          <w:sz w:val="24"/>
          <w:szCs w:val="24"/>
        </w:rPr>
        <w:t>Обществом с ограниченной ответственностью «Инновационный экологический фонд» (ООО «ИНЭКО»)</w:t>
      </w:r>
    </w:p>
    <w:p w14:paraId="7C8CE362" w14:textId="6BB08774" w:rsidR="0064084E" w:rsidRPr="00536AEF" w:rsidRDefault="0056619D" w:rsidP="0064084E">
      <w:pPr>
        <w:pStyle w:val="af6"/>
        <w:spacing w:after="0" w:line="360" w:lineRule="auto"/>
        <w:ind w:firstLine="567"/>
        <w:jc w:val="both"/>
        <w:rPr>
          <w:rFonts w:ascii="Arial" w:hAnsi="Arial" w:cs="Arial"/>
          <w:strike/>
          <w:color w:val="000000"/>
          <w:sz w:val="24"/>
          <w:szCs w:val="24"/>
        </w:rPr>
      </w:pPr>
      <w:r w:rsidRPr="00E421BF">
        <w:rPr>
          <w:rFonts w:ascii="Arial" w:hAnsi="Arial" w:cs="Arial"/>
          <w:sz w:val="24"/>
          <w:szCs w:val="24"/>
        </w:rPr>
        <w:t>2</w:t>
      </w:r>
      <w:r w:rsidR="00CB7D53" w:rsidRPr="00E421BF">
        <w:rPr>
          <w:rFonts w:ascii="Arial" w:hAnsi="Arial" w:cs="Arial"/>
          <w:sz w:val="24"/>
          <w:szCs w:val="24"/>
        </w:rPr>
        <w:t> </w:t>
      </w:r>
      <w:r w:rsidRPr="00E421BF">
        <w:rPr>
          <w:rFonts w:ascii="Arial" w:hAnsi="Arial" w:cs="Arial"/>
          <w:sz w:val="24"/>
          <w:szCs w:val="24"/>
        </w:rPr>
        <w:t xml:space="preserve">ВНЕСЕН </w:t>
      </w:r>
      <w:r w:rsidR="0064084E" w:rsidRPr="00EB48F9">
        <w:rPr>
          <w:rFonts w:ascii="Arial" w:hAnsi="Arial" w:cs="Arial"/>
          <w:sz w:val="24"/>
          <w:szCs w:val="24"/>
        </w:rPr>
        <w:t xml:space="preserve">Межгосударственным техническим комитетом МТК </w:t>
      </w:r>
      <w:r w:rsidR="001C06D3">
        <w:rPr>
          <w:rFonts w:ascii="Arial" w:hAnsi="Arial" w:cs="Arial"/>
          <w:sz w:val="24"/>
          <w:szCs w:val="24"/>
        </w:rPr>
        <w:t>527</w:t>
      </w:r>
      <w:r w:rsidR="0064084E" w:rsidRPr="00EB48F9">
        <w:rPr>
          <w:rFonts w:ascii="Arial" w:hAnsi="Arial" w:cs="Arial"/>
          <w:sz w:val="24"/>
          <w:szCs w:val="24"/>
        </w:rPr>
        <w:t xml:space="preserve"> «</w:t>
      </w:r>
      <w:r w:rsidR="001C06D3">
        <w:rPr>
          <w:rFonts w:ascii="Arial" w:hAnsi="Arial" w:cs="Arial"/>
          <w:sz w:val="24"/>
          <w:szCs w:val="24"/>
        </w:rPr>
        <w:t>Химия</w:t>
      </w:r>
      <w:r w:rsidR="0064084E" w:rsidRPr="00EB48F9">
        <w:rPr>
          <w:rFonts w:ascii="Arial" w:hAnsi="Arial" w:cs="Arial"/>
          <w:sz w:val="24"/>
          <w:szCs w:val="24"/>
        </w:rPr>
        <w:t>»</w:t>
      </w:r>
    </w:p>
    <w:p w14:paraId="32C5E3FF" w14:textId="45B2EF23" w:rsidR="0056619D" w:rsidRPr="00E421BF" w:rsidRDefault="0056619D" w:rsidP="0064084E">
      <w:pPr>
        <w:pStyle w:val="af6"/>
        <w:spacing w:after="0" w:line="360" w:lineRule="auto"/>
        <w:ind w:firstLine="567"/>
        <w:jc w:val="both"/>
        <w:rPr>
          <w:rFonts w:ascii="Arial" w:hAnsi="Arial" w:cs="Arial"/>
          <w:sz w:val="24"/>
          <w:szCs w:val="24"/>
        </w:rPr>
      </w:pPr>
      <w:r w:rsidRPr="00E421BF">
        <w:rPr>
          <w:rFonts w:ascii="Arial" w:hAnsi="Arial" w:cs="Arial"/>
          <w:sz w:val="24"/>
          <w:szCs w:val="24"/>
        </w:rPr>
        <w:t>3</w:t>
      </w:r>
      <w:r w:rsidR="00CB7D53" w:rsidRPr="00E421BF">
        <w:rPr>
          <w:rFonts w:ascii="Arial" w:hAnsi="Arial" w:cs="Arial"/>
          <w:sz w:val="24"/>
          <w:szCs w:val="24"/>
        </w:rPr>
        <w:t> </w:t>
      </w:r>
      <w:r w:rsidRPr="00E421BF">
        <w:rPr>
          <w:rFonts w:ascii="Arial" w:hAnsi="Arial" w:cs="Arial"/>
          <w:sz w:val="24"/>
          <w:szCs w:val="24"/>
        </w:rPr>
        <w:t xml:space="preserve">ПРИНЯТ </w:t>
      </w:r>
      <w:r w:rsidR="00BF2AB0" w:rsidRPr="005276BB">
        <w:rPr>
          <w:rFonts w:ascii="Arial" w:hAnsi="Arial" w:cs="Arial"/>
          <w:color w:val="000000"/>
          <w:sz w:val="24"/>
          <w:szCs w:val="24"/>
        </w:rPr>
        <w:t>Евразийским советом по стандартизации</w:t>
      </w:r>
      <w:r w:rsidRPr="00E421BF">
        <w:rPr>
          <w:rFonts w:ascii="Arial" w:hAnsi="Arial" w:cs="Arial"/>
          <w:sz w:val="24"/>
          <w:szCs w:val="24"/>
        </w:rPr>
        <w:t xml:space="preserve">, метрологии и сертификации </w:t>
      </w:r>
      <w:r w:rsidR="00CB7D53" w:rsidRPr="00E421BF">
        <w:rPr>
          <w:rFonts w:ascii="Arial" w:hAnsi="Arial" w:cs="Arial"/>
          <w:sz w:val="24"/>
          <w:szCs w:val="24"/>
        </w:rPr>
        <w:t>(протокол от                                 202</w:t>
      </w:r>
      <w:r w:rsidR="00144D9C" w:rsidRPr="00E421BF">
        <w:rPr>
          <w:rFonts w:ascii="Arial" w:hAnsi="Arial" w:cs="Arial"/>
          <w:sz w:val="24"/>
          <w:szCs w:val="24"/>
        </w:rPr>
        <w:t xml:space="preserve">   </w:t>
      </w:r>
      <w:r w:rsidR="00CB7D53" w:rsidRPr="00E421BF">
        <w:rPr>
          <w:rFonts w:ascii="Arial" w:hAnsi="Arial" w:cs="Arial"/>
          <w:sz w:val="24"/>
          <w:szCs w:val="24"/>
        </w:rPr>
        <w:t xml:space="preserve"> г. №                  )</w:t>
      </w:r>
    </w:p>
    <w:p w14:paraId="6CC874F7" w14:textId="77777777" w:rsidR="00CB7D53" w:rsidRPr="00E421BF" w:rsidRDefault="00CB7D53" w:rsidP="00114D49">
      <w:pPr>
        <w:spacing w:after="0" w:line="360" w:lineRule="auto"/>
        <w:ind w:firstLine="567"/>
        <w:jc w:val="both"/>
        <w:rPr>
          <w:rFonts w:ascii="Arial" w:hAnsi="Arial" w:cs="Arial"/>
          <w:sz w:val="24"/>
          <w:szCs w:val="24"/>
        </w:rPr>
      </w:pPr>
      <w:r w:rsidRPr="00E421BF">
        <w:rPr>
          <w:rFonts w:ascii="Arial" w:hAnsi="Arial" w:cs="Arial"/>
          <w:sz w:val="24"/>
          <w:szCs w:val="24"/>
        </w:rPr>
        <w:t xml:space="preserve">За принятие проголосовали: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0"/>
        <w:gridCol w:w="2671"/>
        <w:gridCol w:w="3976"/>
      </w:tblGrid>
      <w:tr w:rsidR="00CB7D53" w:rsidRPr="00E421BF" w14:paraId="0E0CBB44" w14:textId="77777777" w:rsidTr="00C9253A">
        <w:trPr>
          <w:jc w:val="center"/>
        </w:trPr>
        <w:tc>
          <w:tcPr>
            <w:tcW w:w="2980" w:type="dxa"/>
            <w:tcBorders>
              <w:top w:val="single" w:sz="4" w:space="0" w:color="auto"/>
              <w:left w:val="single" w:sz="4" w:space="0" w:color="auto"/>
              <w:bottom w:val="double" w:sz="4" w:space="0" w:color="auto"/>
              <w:right w:val="single" w:sz="4" w:space="0" w:color="auto"/>
            </w:tcBorders>
          </w:tcPr>
          <w:p w14:paraId="613C24EF" w14:textId="77777777" w:rsidR="00CB7D53" w:rsidRPr="00984247" w:rsidRDefault="00CB7D53" w:rsidP="00984247">
            <w:pPr>
              <w:spacing w:after="0" w:line="360" w:lineRule="auto"/>
              <w:jc w:val="center"/>
              <w:rPr>
                <w:rFonts w:ascii="Arial" w:hAnsi="Arial" w:cs="Arial"/>
              </w:rPr>
            </w:pPr>
            <w:r w:rsidRPr="00984247">
              <w:rPr>
                <w:rFonts w:ascii="Arial" w:hAnsi="Arial" w:cs="Arial"/>
              </w:rPr>
              <w:t>Краткое наименование страны по МК (ИСО 3166) 004—97</w:t>
            </w:r>
          </w:p>
        </w:tc>
        <w:tc>
          <w:tcPr>
            <w:tcW w:w="2671" w:type="dxa"/>
            <w:tcBorders>
              <w:top w:val="single" w:sz="4" w:space="0" w:color="auto"/>
              <w:left w:val="single" w:sz="4" w:space="0" w:color="auto"/>
              <w:bottom w:val="double" w:sz="4" w:space="0" w:color="auto"/>
              <w:right w:val="single" w:sz="4" w:space="0" w:color="auto"/>
            </w:tcBorders>
            <w:vAlign w:val="center"/>
          </w:tcPr>
          <w:p w14:paraId="5B61D2BE" w14:textId="77777777" w:rsidR="00CB7D53" w:rsidRPr="00984247" w:rsidRDefault="00CB7D53" w:rsidP="00984247">
            <w:pPr>
              <w:spacing w:after="0" w:line="360" w:lineRule="auto"/>
              <w:jc w:val="center"/>
              <w:rPr>
                <w:rFonts w:ascii="Arial" w:hAnsi="Arial" w:cs="Arial"/>
              </w:rPr>
            </w:pPr>
            <w:r w:rsidRPr="00984247">
              <w:rPr>
                <w:rFonts w:ascii="Arial" w:hAnsi="Arial" w:cs="Arial"/>
              </w:rPr>
              <w:t xml:space="preserve">Код страны </w:t>
            </w:r>
          </w:p>
          <w:p w14:paraId="52DEAEC5" w14:textId="77777777" w:rsidR="00CB7D53" w:rsidRPr="00984247" w:rsidRDefault="00CB7D53" w:rsidP="00984247">
            <w:pPr>
              <w:spacing w:after="0" w:line="360" w:lineRule="auto"/>
              <w:jc w:val="center"/>
              <w:rPr>
                <w:rFonts w:ascii="Arial" w:hAnsi="Arial" w:cs="Arial"/>
              </w:rPr>
            </w:pPr>
            <w:r w:rsidRPr="00984247">
              <w:rPr>
                <w:rFonts w:ascii="Arial" w:hAnsi="Arial" w:cs="Arial"/>
              </w:rPr>
              <w:t>по МК (ИСО 3166) 004—97</w:t>
            </w:r>
          </w:p>
        </w:tc>
        <w:tc>
          <w:tcPr>
            <w:tcW w:w="3976" w:type="dxa"/>
            <w:tcBorders>
              <w:top w:val="single" w:sz="4" w:space="0" w:color="auto"/>
              <w:left w:val="single" w:sz="4" w:space="0" w:color="auto"/>
              <w:bottom w:val="double" w:sz="4" w:space="0" w:color="auto"/>
              <w:right w:val="single" w:sz="4" w:space="0" w:color="auto"/>
            </w:tcBorders>
            <w:vAlign w:val="center"/>
          </w:tcPr>
          <w:p w14:paraId="43E39D0C" w14:textId="77777777" w:rsidR="00CB7D53" w:rsidRPr="00984247" w:rsidRDefault="00CB7D53" w:rsidP="00984247">
            <w:pPr>
              <w:spacing w:after="0" w:line="360" w:lineRule="auto"/>
              <w:jc w:val="center"/>
              <w:rPr>
                <w:rFonts w:ascii="Arial" w:hAnsi="Arial" w:cs="Arial"/>
              </w:rPr>
            </w:pPr>
            <w:r w:rsidRPr="00984247">
              <w:rPr>
                <w:rFonts w:ascii="Arial" w:hAnsi="Arial" w:cs="Arial"/>
              </w:rPr>
              <w:t>Сокращенное наименование национального органа по стандартизации</w:t>
            </w:r>
          </w:p>
        </w:tc>
      </w:tr>
      <w:tr w:rsidR="00CB7D53" w:rsidRPr="00E421BF" w14:paraId="26344EBF" w14:textId="77777777" w:rsidTr="00C9253A">
        <w:trPr>
          <w:jc w:val="center"/>
        </w:trPr>
        <w:tc>
          <w:tcPr>
            <w:tcW w:w="2980" w:type="dxa"/>
            <w:tcBorders>
              <w:top w:val="nil"/>
              <w:left w:val="single" w:sz="4" w:space="0" w:color="auto"/>
              <w:bottom w:val="nil"/>
              <w:right w:val="single" w:sz="4" w:space="0" w:color="auto"/>
            </w:tcBorders>
            <w:vAlign w:val="center"/>
          </w:tcPr>
          <w:p w14:paraId="1978D461"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4B785B50"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6353F03D" w14:textId="77777777" w:rsidR="00CB7D53" w:rsidRPr="00E421BF" w:rsidRDefault="00CB7D53" w:rsidP="00F163BF">
            <w:pPr>
              <w:spacing w:after="0" w:line="240" w:lineRule="auto"/>
              <w:rPr>
                <w:rFonts w:ascii="Arial" w:hAnsi="Arial" w:cs="Arial"/>
                <w:sz w:val="18"/>
                <w:szCs w:val="18"/>
              </w:rPr>
            </w:pPr>
          </w:p>
        </w:tc>
      </w:tr>
      <w:tr w:rsidR="00CB7D53" w:rsidRPr="00E421BF" w14:paraId="5FFF8106" w14:textId="77777777" w:rsidTr="00C9253A">
        <w:trPr>
          <w:jc w:val="center"/>
        </w:trPr>
        <w:tc>
          <w:tcPr>
            <w:tcW w:w="2980" w:type="dxa"/>
            <w:tcBorders>
              <w:top w:val="nil"/>
              <w:left w:val="single" w:sz="4" w:space="0" w:color="auto"/>
              <w:bottom w:val="nil"/>
              <w:right w:val="single" w:sz="4" w:space="0" w:color="auto"/>
            </w:tcBorders>
            <w:vAlign w:val="center"/>
          </w:tcPr>
          <w:p w14:paraId="3FBDAF28"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6AF56D17" w14:textId="77777777" w:rsidR="00CB7D53" w:rsidRPr="00E421BF"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64670A35" w14:textId="77777777" w:rsidR="00CB7D53" w:rsidRPr="00E421BF" w:rsidRDefault="00CB7D53" w:rsidP="00F163BF">
            <w:pPr>
              <w:spacing w:after="0" w:line="240" w:lineRule="auto"/>
              <w:rPr>
                <w:rFonts w:ascii="Arial" w:hAnsi="Arial" w:cs="Arial"/>
                <w:sz w:val="18"/>
                <w:szCs w:val="18"/>
              </w:rPr>
            </w:pPr>
          </w:p>
        </w:tc>
      </w:tr>
      <w:tr w:rsidR="00CB7D53" w:rsidRPr="00E421BF" w14:paraId="16E0CF72" w14:textId="77777777" w:rsidTr="00C9253A">
        <w:trPr>
          <w:jc w:val="center"/>
        </w:trPr>
        <w:tc>
          <w:tcPr>
            <w:tcW w:w="2980" w:type="dxa"/>
            <w:tcBorders>
              <w:top w:val="nil"/>
              <w:left w:val="single" w:sz="4" w:space="0" w:color="auto"/>
              <w:bottom w:val="nil"/>
              <w:right w:val="single" w:sz="4" w:space="0" w:color="auto"/>
            </w:tcBorders>
            <w:vAlign w:val="center"/>
          </w:tcPr>
          <w:p w14:paraId="6805A0FD"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3AFDF3A2" w14:textId="77777777" w:rsidR="00CB7D53" w:rsidRPr="00E421BF"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3B787301" w14:textId="77777777" w:rsidR="00CB7D53" w:rsidRPr="00E421BF" w:rsidRDefault="00CB7D53" w:rsidP="00F163BF">
            <w:pPr>
              <w:spacing w:after="0" w:line="240" w:lineRule="auto"/>
              <w:rPr>
                <w:rFonts w:ascii="Arial" w:hAnsi="Arial" w:cs="Arial"/>
                <w:sz w:val="18"/>
                <w:szCs w:val="18"/>
              </w:rPr>
            </w:pPr>
          </w:p>
        </w:tc>
      </w:tr>
      <w:tr w:rsidR="00CB7D53" w:rsidRPr="00E421BF" w14:paraId="779966BD" w14:textId="77777777" w:rsidTr="00C9253A">
        <w:trPr>
          <w:jc w:val="center"/>
        </w:trPr>
        <w:tc>
          <w:tcPr>
            <w:tcW w:w="2980" w:type="dxa"/>
            <w:tcBorders>
              <w:top w:val="nil"/>
              <w:left w:val="single" w:sz="4" w:space="0" w:color="auto"/>
              <w:bottom w:val="nil"/>
              <w:right w:val="single" w:sz="4" w:space="0" w:color="auto"/>
            </w:tcBorders>
            <w:vAlign w:val="center"/>
          </w:tcPr>
          <w:p w14:paraId="49831956"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456FD8AD"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6ED835EB" w14:textId="77777777" w:rsidR="00CB7D53" w:rsidRPr="00E421BF" w:rsidRDefault="00CB7D53" w:rsidP="00F163BF">
            <w:pPr>
              <w:spacing w:after="0" w:line="240" w:lineRule="auto"/>
              <w:rPr>
                <w:rFonts w:ascii="Arial" w:hAnsi="Arial" w:cs="Arial"/>
                <w:sz w:val="18"/>
                <w:szCs w:val="18"/>
              </w:rPr>
            </w:pPr>
          </w:p>
        </w:tc>
      </w:tr>
      <w:tr w:rsidR="00CB7D53" w:rsidRPr="00E421BF" w14:paraId="700D63FB" w14:textId="77777777" w:rsidTr="00C9253A">
        <w:trPr>
          <w:jc w:val="center"/>
        </w:trPr>
        <w:tc>
          <w:tcPr>
            <w:tcW w:w="2980" w:type="dxa"/>
            <w:tcBorders>
              <w:top w:val="nil"/>
              <w:left w:val="single" w:sz="4" w:space="0" w:color="auto"/>
              <w:bottom w:val="nil"/>
              <w:right w:val="single" w:sz="4" w:space="0" w:color="auto"/>
            </w:tcBorders>
            <w:vAlign w:val="center"/>
          </w:tcPr>
          <w:p w14:paraId="53074FEE"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5A922D42"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34DF27FA" w14:textId="77777777" w:rsidR="00CB7D53" w:rsidRPr="00E421BF" w:rsidRDefault="00CB7D53" w:rsidP="00F163BF">
            <w:pPr>
              <w:spacing w:after="0" w:line="240" w:lineRule="auto"/>
              <w:rPr>
                <w:rFonts w:ascii="Arial" w:hAnsi="Arial" w:cs="Arial"/>
                <w:sz w:val="18"/>
                <w:szCs w:val="18"/>
              </w:rPr>
            </w:pPr>
          </w:p>
        </w:tc>
      </w:tr>
      <w:tr w:rsidR="00CB7D53" w:rsidRPr="00E421BF" w14:paraId="57BA3DD9" w14:textId="77777777" w:rsidTr="00C9253A">
        <w:trPr>
          <w:jc w:val="center"/>
        </w:trPr>
        <w:tc>
          <w:tcPr>
            <w:tcW w:w="2980" w:type="dxa"/>
            <w:tcBorders>
              <w:top w:val="nil"/>
              <w:left w:val="single" w:sz="4" w:space="0" w:color="auto"/>
              <w:bottom w:val="nil"/>
              <w:right w:val="single" w:sz="4" w:space="0" w:color="auto"/>
            </w:tcBorders>
            <w:vAlign w:val="center"/>
          </w:tcPr>
          <w:p w14:paraId="4CC17CEF"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35E2B444" w14:textId="77777777" w:rsidR="00CB7D53" w:rsidRPr="00E421BF"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552A6D91" w14:textId="77777777" w:rsidR="00CB7D53" w:rsidRPr="00E421BF" w:rsidRDefault="00CB7D53" w:rsidP="00F163BF">
            <w:pPr>
              <w:spacing w:after="0" w:line="240" w:lineRule="auto"/>
              <w:rPr>
                <w:rFonts w:ascii="Arial" w:hAnsi="Arial" w:cs="Arial"/>
                <w:sz w:val="18"/>
                <w:szCs w:val="18"/>
              </w:rPr>
            </w:pPr>
          </w:p>
        </w:tc>
      </w:tr>
      <w:tr w:rsidR="00CB7D53" w:rsidRPr="00E421BF" w14:paraId="1F1AF9E8" w14:textId="77777777" w:rsidTr="00C9253A">
        <w:trPr>
          <w:jc w:val="center"/>
        </w:trPr>
        <w:tc>
          <w:tcPr>
            <w:tcW w:w="2980" w:type="dxa"/>
            <w:tcBorders>
              <w:top w:val="nil"/>
              <w:left w:val="single" w:sz="4" w:space="0" w:color="auto"/>
              <w:bottom w:val="nil"/>
              <w:right w:val="single" w:sz="4" w:space="0" w:color="auto"/>
            </w:tcBorders>
            <w:vAlign w:val="center"/>
          </w:tcPr>
          <w:p w14:paraId="1EE3966F"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1C0EE9AE"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03278B63" w14:textId="77777777" w:rsidR="00CB7D53" w:rsidRPr="00E421BF" w:rsidRDefault="00CB7D53" w:rsidP="00F163BF">
            <w:pPr>
              <w:spacing w:after="0" w:line="240" w:lineRule="auto"/>
              <w:rPr>
                <w:rFonts w:ascii="Arial" w:hAnsi="Arial" w:cs="Arial"/>
                <w:sz w:val="18"/>
                <w:szCs w:val="18"/>
              </w:rPr>
            </w:pPr>
          </w:p>
        </w:tc>
      </w:tr>
      <w:tr w:rsidR="00CB7D53" w:rsidRPr="00E421BF" w14:paraId="7CF970CC" w14:textId="77777777" w:rsidTr="00C9253A">
        <w:trPr>
          <w:jc w:val="center"/>
        </w:trPr>
        <w:tc>
          <w:tcPr>
            <w:tcW w:w="2980" w:type="dxa"/>
            <w:tcBorders>
              <w:top w:val="nil"/>
              <w:left w:val="single" w:sz="4" w:space="0" w:color="auto"/>
              <w:bottom w:val="nil"/>
              <w:right w:val="single" w:sz="4" w:space="0" w:color="auto"/>
            </w:tcBorders>
            <w:vAlign w:val="center"/>
          </w:tcPr>
          <w:p w14:paraId="68F201D0"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273C72D0" w14:textId="77777777" w:rsidR="00CB7D53" w:rsidRPr="00E421BF"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550D5EC4" w14:textId="77777777" w:rsidR="00CB7D53" w:rsidRPr="00E421BF" w:rsidRDefault="00CB7D53" w:rsidP="00F163BF">
            <w:pPr>
              <w:spacing w:after="0" w:line="240" w:lineRule="auto"/>
              <w:rPr>
                <w:rFonts w:ascii="Arial" w:hAnsi="Arial" w:cs="Arial"/>
                <w:sz w:val="18"/>
                <w:szCs w:val="18"/>
              </w:rPr>
            </w:pPr>
          </w:p>
        </w:tc>
      </w:tr>
      <w:tr w:rsidR="00CB7D53" w:rsidRPr="00E421BF" w14:paraId="7D362004" w14:textId="77777777" w:rsidTr="00C9253A">
        <w:trPr>
          <w:jc w:val="center"/>
        </w:trPr>
        <w:tc>
          <w:tcPr>
            <w:tcW w:w="2980" w:type="dxa"/>
            <w:tcBorders>
              <w:top w:val="nil"/>
              <w:left w:val="single" w:sz="4" w:space="0" w:color="auto"/>
              <w:bottom w:val="nil"/>
              <w:right w:val="single" w:sz="4" w:space="0" w:color="auto"/>
            </w:tcBorders>
            <w:vAlign w:val="center"/>
          </w:tcPr>
          <w:p w14:paraId="08693C05"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483053AC"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0106CEBF" w14:textId="77777777" w:rsidR="00CB7D53" w:rsidRPr="00E421BF" w:rsidRDefault="00CB7D53" w:rsidP="00F163BF">
            <w:pPr>
              <w:spacing w:after="0" w:line="240" w:lineRule="auto"/>
              <w:rPr>
                <w:rFonts w:ascii="Arial" w:hAnsi="Arial" w:cs="Arial"/>
                <w:sz w:val="18"/>
                <w:szCs w:val="18"/>
              </w:rPr>
            </w:pPr>
          </w:p>
        </w:tc>
      </w:tr>
      <w:tr w:rsidR="00CB7D53" w:rsidRPr="00E421BF" w14:paraId="2E5503BF" w14:textId="77777777" w:rsidTr="00C9253A">
        <w:trPr>
          <w:jc w:val="center"/>
        </w:trPr>
        <w:tc>
          <w:tcPr>
            <w:tcW w:w="2980" w:type="dxa"/>
            <w:tcBorders>
              <w:top w:val="nil"/>
              <w:left w:val="single" w:sz="4" w:space="0" w:color="auto"/>
              <w:bottom w:val="nil"/>
              <w:right w:val="single" w:sz="4" w:space="0" w:color="auto"/>
            </w:tcBorders>
            <w:vAlign w:val="center"/>
          </w:tcPr>
          <w:p w14:paraId="20774739"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1AF407D6"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1EDD6414" w14:textId="77777777" w:rsidR="00CB7D53" w:rsidRPr="00E421BF" w:rsidRDefault="00CB7D53" w:rsidP="00F163BF">
            <w:pPr>
              <w:spacing w:after="0" w:line="240" w:lineRule="auto"/>
              <w:rPr>
                <w:rFonts w:ascii="Arial" w:hAnsi="Arial" w:cs="Arial"/>
                <w:sz w:val="18"/>
                <w:szCs w:val="18"/>
              </w:rPr>
            </w:pPr>
          </w:p>
        </w:tc>
      </w:tr>
      <w:tr w:rsidR="00CB7D53" w:rsidRPr="00E421BF" w14:paraId="27139B0F" w14:textId="77777777" w:rsidTr="00C9253A">
        <w:trPr>
          <w:trHeight w:val="80"/>
          <w:jc w:val="center"/>
        </w:trPr>
        <w:tc>
          <w:tcPr>
            <w:tcW w:w="2980" w:type="dxa"/>
            <w:tcBorders>
              <w:top w:val="nil"/>
              <w:left w:val="single" w:sz="4" w:space="0" w:color="auto"/>
              <w:bottom w:val="nil"/>
              <w:right w:val="single" w:sz="4" w:space="0" w:color="auto"/>
            </w:tcBorders>
            <w:vAlign w:val="center"/>
          </w:tcPr>
          <w:p w14:paraId="0E7D7DDF"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nil"/>
              <w:right w:val="single" w:sz="4" w:space="0" w:color="auto"/>
            </w:tcBorders>
            <w:vAlign w:val="center"/>
          </w:tcPr>
          <w:p w14:paraId="7F52926C" w14:textId="77777777" w:rsidR="00CB7D53" w:rsidRPr="00875A17"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nil"/>
              <w:right w:val="single" w:sz="4" w:space="0" w:color="auto"/>
            </w:tcBorders>
            <w:vAlign w:val="center"/>
          </w:tcPr>
          <w:p w14:paraId="1DC84534" w14:textId="77777777" w:rsidR="00CB7D53" w:rsidRPr="00E421BF" w:rsidRDefault="00CB7D53" w:rsidP="00F163BF">
            <w:pPr>
              <w:spacing w:after="0" w:line="240" w:lineRule="auto"/>
              <w:rPr>
                <w:rFonts w:ascii="Arial" w:hAnsi="Arial" w:cs="Arial"/>
                <w:sz w:val="18"/>
                <w:szCs w:val="18"/>
              </w:rPr>
            </w:pPr>
          </w:p>
        </w:tc>
      </w:tr>
      <w:tr w:rsidR="00CB7D53" w:rsidRPr="00E421BF" w14:paraId="5ABE6A01" w14:textId="77777777" w:rsidTr="00C9253A">
        <w:trPr>
          <w:jc w:val="center"/>
        </w:trPr>
        <w:tc>
          <w:tcPr>
            <w:tcW w:w="2980" w:type="dxa"/>
            <w:tcBorders>
              <w:top w:val="nil"/>
              <w:left w:val="single" w:sz="4" w:space="0" w:color="auto"/>
              <w:bottom w:val="single" w:sz="4" w:space="0" w:color="auto"/>
              <w:right w:val="single" w:sz="4" w:space="0" w:color="auto"/>
            </w:tcBorders>
            <w:vAlign w:val="center"/>
          </w:tcPr>
          <w:p w14:paraId="363046A5" w14:textId="77777777" w:rsidR="00CB7D53" w:rsidRPr="00E421BF" w:rsidRDefault="00CB7D53" w:rsidP="00F163BF">
            <w:pPr>
              <w:spacing w:after="0" w:line="240" w:lineRule="auto"/>
              <w:rPr>
                <w:rFonts w:ascii="Arial" w:hAnsi="Arial" w:cs="Arial"/>
                <w:sz w:val="18"/>
                <w:szCs w:val="18"/>
              </w:rPr>
            </w:pPr>
          </w:p>
        </w:tc>
        <w:tc>
          <w:tcPr>
            <w:tcW w:w="2671" w:type="dxa"/>
            <w:tcBorders>
              <w:top w:val="nil"/>
              <w:left w:val="single" w:sz="4" w:space="0" w:color="auto"/>
              <w:bottom w:val="single" w:sz="4" w:space="0" w:color="auto"/>
              <w:right w:val="single" w:sz="4" w:space="0" w:color="auto"/>
            </w:tcBorders>
            <w:vAlign w:val="center"/>
          </w:tcPr>
          <w:p w14:paraId="75130A9E" w14:textId="77777777" w:rsidR="00CB7D53" w:rsidRPr="00E421BF" w:rsidRDefault="00CB7D53" w:rsidP="00F163BF">
            <w:pPr>
              <w:spacing w:after="0" w:line="240" w:lineRule="auto"/>
              <w:jc w:val="center"/>
              <w:rPr>
                <w:rFonts w:ascii="Arial" w:hAnsi="Arial" w:cs="Arial"/>
                <w:sz w:val="18"/>
                <w:szCs w:val="18"/>
              </w:rPr>
            </w:pPr>
          </w:p>
        </w:tc>
        <w:tc>
          <w:tcPr>
            <w:tcW w:w="3976" w:type="dxa"/>
            <w:tcBorders>
              <w:top w:val="nil"/>
              <w:left w:val="single" w:sz="4" w:space="0" w:color="auto"/>
              <w:bottom w:val="single" w:sz="4" w:space="0" w:color="auto"/>
              <w:right w:val="single" w:sz="4" w:space="0" w:color="auto"/>
            </w:tcBorders>
            <w:vAlign w:val="center"/>
          </w:tcPr>
          <w:p w14:paraId="768B5811" w14:textId="77777777" w:rsidR="00CB7D53" w:rsidRPr="00E421BF" w:rsidRDefault="00CB7D53" w:rsidP="00F163BF">
            <w:pPr>
              <w:spacing w:after="0" w:line="240" w:lineRule="auto"/>
              <w:rPr>
                <w:rFonts w:ascii="Arial" w:hAnsi="Arial" w:cs="Arial"/>
                <w:sz w:val="18"/>
                <w:szCs w:val="18"/>
              </w:rPr>
            </w:pPr>
          </w:p>
        </w:tc>
      </w:tr>
    </w:tbl>
    <w:p w14:paraId="646E53B5" w14:textId="77777777" w:rsidR="00E9639A" w:rsidRDefault="00E9639A" w:rsidP="00E9639A">
      <w:pPr>
        <w:spacing w:after="0" w:line="360" w:lineRule="auto"/>
        <w:ind w:firstLine="567"/>
        <w:jc w:val="both"/>
        <w:rPr>
          <w:rFonts w:ascii="Arial" w:hAnsi="Arial" w:cs="Arial"/>
          <w:bCs/>
          <w:iCs/>
          <w:sz w:val="24"/>
          <w:szCs w:val="24"/>
        </w:rPr>
      </w:pPr>
    </w:p>
    <w:p w14:paraId="5DE6971B" w14:textId="48F74A6F" w:rsidR="00984247" w:rsidRDefault="00984247" w:rsidP="00525D3A">
      <w:pPr>
        <w:spacing w:after="0" w:line="360" w:lineRule="auto"/>
        <w:ind w:firstLine="567"/>
        <w:jc w:val="both"/>
        <w:rPr>
          <w:rFonts w:ascii="Arial" w:hAnsi="Arial" w:cs="Arial"/>
          <w:color w:val="000000" w:themeColor="text1"/>
          <w:sz w:val="24"/>
          <w:szCs w:val="24"/>
          <w:lang w:eastAsia="ru-RU"/>
        </w:rPr>
      </w:pPr>
      <w:r w:rsidRPr="00984247">
        <w:rPr>
          <w:rFonts w:ascii="Arial" w:hAnsi="Arial" w:cs="Arial"/>
          <w:color w:val="000000" w:themeColor="text1"/>
          <w:sz w:val="24"/>
          <w:szCs w:val="24"/>
          <w:lang w:eastAsia="ru-RU"/>
        </w:rPr>
        <w:t>4</w:t>
      </w:r>
      <w:r>
        <w:rPr>
          <w:rFonts w:ascii="Arial" w:hAnsi="Arial" w:cs="Arial"/>
          <w:color w:val="000000" w:themeColor="text1"/>
          <w:sz w:val="24"/>
          <w:szCs w:val="24"/>
          <w:lang w:eastAsia="ru-RU"/>
        </w:rPr>
        <w:t xml:space="preserve"> </w:t>
      </w:r>
      <w:r w:rsidR="00976C7E" w:rsidRPr="00976C7E">
        <w:rPr>
          <w:rFonts w:ascii="Arial" w:hAnsi="Arial" w:cs="Arial"/>
          <w:color w:val="000000" w:themeColor="text1"/>
          <w:sz w:val="24"/>
          <w:szCs w:val="24"/>
          <w:lang w:eastAsia="ru-RU"/>
        </w:rPr>
        <w:t xml:space="preserve">ВЗАМЕН </w:t>
      </w:r>
      <w:r w:rsidR="002177DC" w:rsidRPr="002177DC">
        <w:rPr>
          <w:rFonts w:ascii="Arial" w:hAnsi="Arial" w:cs="Arial"/>
          <w:color w:val="000000" w:themeColor="text1"/>
          <w:sz w:val="24"/>
          <w:szCs w:val="24"/>
          <w:lang w:eastAsia="ru-RU"/>
        </w:rPr>
        <w:t xml:space="preserve">ГОСТ </w:t>
      </w:r>
      <w:r w:rsidR="00730C71" w:rsidRPr="00730C71">
        <w:rPr>
          <w:rFonts w:ascii="Arial" w:hAnsi="Arial" w:cs="Arial"/>
          <w:color w:val="000000" w:themeColor="text1"/>
          <w:sz w:val="24"/>
          <w:szCs w:val="24"/>
          <w:lang w:eastAsia="ru-RU"/>
        </w:rPr>
        <w:t xml:space="preserve">9-92 </w:t>
      </w:r>
    </w:p>
    <w:p w14:paraId="796CEC93" w14:textId="77777777" w:rsidR="00984247" w:rsidRDefault="00984247">
      <w:pPr>
        <w:spacing w:after="0" w:line="240" w:lineRule="auto"/>
        <w:rPr>
          <w:rFonts w:ascii="Arial" w:hAnsi="Arial" w:cs="Arial"/>
          <w:color w:val="000000" w:themeColor="text1"/>
          <w:sz w:val="24"/>
          <w:szCs w:val="24"/>
          <w:lang w:eastAsia="ru-RU"/>
        </w:rPr>
      </w:pPr>
      <w:r>
        <w:rPr>
          <w:rFonts w:ascii="Arial" w:hAnsi="Arial" w:cs="Arial"/>
          <w:color w:val="000000" w:themeColor="text1"/>
          <w:sz w:val="24"/>
          <w:szCs w:val="24"/>
          <w:lang w:eastAsia="ru-RU"/>
        </w:rPr>
        <w:br w:type="page"/>
      </w:r>
    </w:p>
    <w:p w14:paraId="7981DF10" w14:textId="77777777" w:rsidR="00AC603F" w:rsidRPr="00971797" w:rsidRDefault="00AC603F" w:rsidP="00AC603F">
      <w:pPr>
        <w:widowControl w:val="0"/>
        <w:autoSpaceDE w:val="0"/>
        <w:autoSpaceDN w:val="0"/>
        <w:adjustRightInd w:val="0"/>
        <w:spacing w:after="0" w:line="360" w:lineRule="auto"/>
        <w:ind w:firstLine="709"/>
        <w:jc w:val="both"/>
        <w:rPr>
          <w:rFonts w:ascii="Arial" w:eastAsia="Times New Roman" w:hAnsi="Arial" w:cs="Arial"/>
          <w:i/>
          <w:szCs w:val="20"/>
          <w:lang w:eastAsia="ru-RU"/>
        </w:rPr>
      </w:pPr>
      <w:r w:rsidRPr="00971797">
        <w:rPr>
          <w:rFonts w:ascii="Arial" w:eastAsia="Times New Roman" w:hAnsi="Arial" w:cs="Arial"/>
          <w:i/>
          <w:szCs w:val="20"/>
          <w:lang w:eastAsia="ru-RU"/>
        </w:rPr>
        <w:lastRenderedPageBreak/>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0657540A" w14:textId="77777777" w:rsidR="00AC603F" w:rsidRPr="00E421BF" w:rsidRDefault="00AC603F" w:rsidP="00AC603F">
      <w:pPr>
        <w:pStyle w:val="Default"/>
        <w:spacing w:line="360" w:lineRule="auto"/>
        <w:ind w:firstLine="709"/>
        <w:jc w:val="both"/>
        <w:rPr>
          <w:i/>
          <w:iCs/>
          <w:color w:val="auto"/>
        </w:rPr>
      </w:pPr>
      <w:r w:rsidRPr="00971797">
        <w:rPr>
          <w:i/>
          <w:iCs/>
          <w:color w:val="auto"/>
          <w:sz w:val="22"/>
          <w:szCs w:val="2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971797">
        <w:rPr>
          <w:i/>
          <w:color w:val="auto"/>
          <w:sz w:val="22"/>
          <w:szCs w:val="20"/>
        </w:rPr>
        <w:t>»</w:t>
      </w:r>
    </w:p>
    <w:p w14:paraId="5F3FB469"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29F90380"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510819CB"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3ED267D9"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28E6C746"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3877A14C"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6073A46B"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4F778578"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37483C50"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693E9C3B"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21FC751A"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6D252EF9"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46880011"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6A775E85"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00720610"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315F3CF3" w14:textId="77777777" w:rsidR="00AC603F" w:rsidRDefault="00AC603F" w:rsidP="00AC603F">
      <w:pPr>
        <w:spacing w:after="0" w:line="240" w:lineRule="auto"/>
        <w:jc w:val="right"/>
        <w:rPr>
          <w:rFonts w:ascii="Arial" w:eastAsia="Times New Roman" w:hAnsi="Arial" w:cs="Arial"/>
          <w:sz w:val="20"/>
          <w:szCs w:val="20"/>
          <w:lang w:eastAsia="ru-RU"/>
        </w:rPr>
      </w:pPr>
    </w:p>
    <w:p w14:paraId="2DB20567" w14:textId="77777777" w:rsidR="00AC603F" w:rsidRDefault="00AC603F" w:rsidP="00AC603F">
      <w:pPr>
        <w:spacing w:after="0" w:line="240" w:lineRule="auto"/>
        <w:jc w:val="right"/>
        <w:rPr>
          <w:rFonts w:ascii="Arial" w:eastAsia="Times New Roman" w:hAnsi="Arial" w:cs="Arial"/>
          <w:sz w:val="20"/>
          <w:szCs w:val="20"/>
          <w:lang w:eastAsia="ru-RU"/>
        </w:rPr>
      </w:pPr>
    </w:p>
    <w:p w14:paraId="21861E91" w14:textId="77777777" w:rsidR="00AC603F" w:rsidRDefault="00AC603F" w:rsidP="00AC603F">
      <w:pPr>
        <w:spacing w:after="0" w:line="240" w:lineRule="auto"/>
        <w:jc w:val="right"/>
        <w:rPr>
          <w:rFonts w:ascii="Arial" w:eastAsia="Times New Roman" w:hAnsi="Arial" w:cs="Arial"/>
          <w:sz w:val="20"/>
          <w:szCs w:val="20"/>
          <w:lang w:eastAsia="ru-RU"/>
        </w:rPr>
      </w:pPr>
    </w:p>
    <w:p w14:paraId="314F7037" w14:textId="77777777" w:rsidR="00AC603F" w:rsidRDefault="00AC603F" w:rsidP="00AC603F">
      <w:pPr>
        <w:spacing w:after="0" w:line="240" w:lineRule="auto"/>
        <w:jc w:val="right"/>
        <w:rPr>
          <w:rFonts w:ascii="Arial" w:eastAsia="Times New Roman" w:hAnsi="Arial" w:cs="Arial"/>
          <w:sz w:val="20"/>
          <w:szCs w:val="20"/>
          <w:lang w:eastAsia="ru-RU"/>
        </w:rPr>
      </w:pPr>
    </w:p>
    <w:p w14:paraId="4F90AD68" w14:textId="77777777" w:rsidR="00AC603F" w:rsidRDefault="00AC603F" w:rsidP="00AC603F">
      <w:pPr>
        <w:spacing w:after="0" w:line="240" w:lineRule="auto"/>
        <w:jc w:val="right"/>
        <w:rPr>
          <w:rFonts w:ascii="Arial" w:eastAsia="Times New Roman" w:hAnsi="Arial" w:cs="Arial"/>
          <w:sz w:val="20"/>
          <w:szCs w:val="20"/>
          <w:lang w:eastAsia="ru-RU"/>
        </w:rPr>
      </w:pPr>
    </w:p>
    <w:p w14:paraId="7C59528B" w14:textId="77777777" w:rsidR="00AC603F" w:rsidRDefault="00AC603F" w:rsidP="00AC603F">
      <w:pPr>
        <w:spacing w:after="0" w:line="240" w:lineRule="auto"/>
        <w:jc w:val="right"/>
        <w:rPr>
          <w:rFonts w:ascii="Arial" w:eastAsia="Times New Roman" w:hAnsi="Arial" w:cs="Arial"/>
          <w:sz w:val="20"/>
          <w:szCs w:val="20"/>
          <w:lang w:eastAsia="ru-RU"/>
        </w:rPr>
      </w:pPr>
    </w:p>
    <w:p w14:paraId="09C0AC44" w14:textId="77777777" w:rsidR="00AC603F" w:rsidRDefault="00AC603F" w:rsidP="00AC603F">
      <w:pPr>
        <w:spacing w:after="0" w:line="240" w:lineRule="auto"/>
        <w:jc w:val="right"/>
        <w:rPr>
          <w:rFonts w:ascii="Arial" w:eastAsia="Times New Roman" w:hAnsi="Arial" w:cs="Arial"/>
          <w:sz w:val="20"/>
          <w:szCs w:val="20"/>
          <w:lang w:eastAsia="ru-RU"/>
        </w:rPr>
      </w:pPr>
    </w:p>
    <w:p w14:paraId="3F9D534B" w14:textId="77777777" w:rsidR="00AC603F" w:rsidRDefault="00AC603F" w:rsidP="00AC603F">
      <w:pPr>
        <w:spacing w:after="0" w:line="240" w:lineRule="auto"/>
        <w:jc w:val="right"/>
        <w:rPr>
          <w:rFonts w:ascii="Arial" w:eastAsia="Times New Roman" w:hAnsi="Arial" w:cs="Arial"/>
          <w:sz w:val="20"/>
          <w:szCs w:val="20"/>
          <w:lang w:eastAsia="ru-RU"/>
        </w:rPr>
      </w:pPr>
    </w:p>
    <w:p w14:paraId="11912CA1" w14:textId="77777777" w:rsidR="00AC603F" w:rsidRDefault="00AC603F" w:rsidP="00AC603F">
      <w:pPr>
        <w:spacing w:after="0" w:line="240" w:lineRule="auto"/>
        <w:jc w:val="right"/>
        <w:rPr>
          <w:rFonts w:ascii="Arial" w:eastAsia="Times New Roman" w:hAnsi="Arial" w:cs="Arial"/>
          <w:sz w:val="20"/>
          <w:szCs w:val="20"/>
          <w:lang w:eastAsia="ru-RU"/>
        </w:rPr>
      </w:pPr>
    </w:p>
    <w:p w14:paraId="0969E1CD" w14:textId="77777777" w:rsidR="00AC603F" w:rsidRDefault="00AC603F" w:rsidP="00AC603F">
      <w:pPr>
        <w:spacing w:after="0" w:line="240" w:lineRule="auto"/>
        <w:jc w:val="right"/>
        <w:rPr>
          <w:rFonts w:ascii="Arial" w:eastAsia="Times New Roman" w:hAnsi="Arial" w:cs="Arial"/>
          <w:sz w:val="20"/>
          <w:szCs w:val="20"/>
          <w:lang w:eastAsia="ru-RU"/>
        </w:rPr>
      </w:pPr>
    </w:p>
    <w:p w14:paraId="3E0829A0" w14:textId="77777777" w:rsidR="00AC603F" w:rsidRDefault="00AC603F" w:rsidP="00AC603F">
      <w:pPr>
        <w:spacing w:after="0" w:line="240" w:lineRule="auto"/>
        <w:jc w:val="right"/>
        <w:rPr>
          <w:rFonts w:ascii="Arial" w:eastAsia="Times New Roman" w:hAnsi="Arial" w:cs="Arial"/>
          <w:sz w:val="20"/>
          <w:szCs w:val="20"/>
          <w:lang w:eastAsia="ru-RU"/>
        </w:rPr>
      </w:pPr>
    </w:p>
    <w:p w14:paraId="5A31A2C9" w14:textId="77777777" w:rsidR="00AC603F" w:rsidRDefault="00AC603F" w:rsidP="00AC603F">
      <w:pPr>
        <w:spacing w:after="0" w:line="240" w:lineRule="auto"/>
        <w:jc w:val="right"/>
        <w:rPr>
          <w:rFonts w:ascii="Arial" w:eastAsia="Times New Roman" w:hAnsi="Arial" w:cs="Arial"/>
          <w:sz w:val="20"/>
          <w:szCs w:val="20"/>
          <w:lang w:eastAsia="ru-RU"/>
        </w:rPr>
      </w:pPr>
    </w:p>
    <w:p w14:paraId="3D3ED3AF" w14:textId="77777777" w:rsidR="00AC603F" w:rsidRDefault="00AC603F" w:rsidP="00AC603F">
      <w:pPr>
        <w:spacing w:after="0" w:line="240" w:lineRule="auto"/>
        <w:jc w:val="right"/>
        <w:rPr>
          <w:rFonts w:ascii="Arial" w:eastAsia="Times New Roman" w:hAnsi="Arial" w:cs="Arial"/>
          <w:sz w:val="20"/>
          <w:szCs w:val="20"/>
          <w:lang w:eastAsia="ru-RU"/>
        </w:rPr>
      </w:pPr>
    </w:p>
    <w:p w14:paraId="2E4BB22C" w14:textId="77777777" w:rsidR="00AC603F" w:rsidRDefault="00AC603F" w:rsidP="00AC603F">
      <w:pPr>
        <w:spacing w:after="0" w:line="240" w:lineRule="auto"/>
        <w:jc w:val="right"/>
        <w:rPr>
          <w:rFonts w:ascii="Arial" w:eastAsia="Times New Roman" w:hAnsi="Arial" w:cs="Arial"/>
          <w:sz w:val="20"/>
          <w:szCs w:val="20"/>
          <w:lang w:eastAsia="ru-RU"/>
        </w:rPr>
      </w:pPr>
    </w:p>
    <w:p w14:paraId="28FF1468" w14:textId="77777777" w:rsidR="00AC603F" w:rsidRDefault="00AC603F" w:rsidP="00AC603F">
      <w:pPr>
        <w:spacing w:after="0" w:line="240" w:lineRule="auto"/>
        <w:jc w:val="right"/>
        <w:rPr>
          <w:rFonts w:ascii="Arial" w:eastAsia="Times New Roman" w:hAnsi="Arial" w:cs="Arial"/>
          <w:sz w:val="20"/>
          <w:szCs w:val="20"/>
          <w:lang w:eastAsia="ru-RU"/>
        </w:rPr>
      </w:pPr>
    </w:p>
    <w:p w14:paraId="5CBEAC20" w14:textId="77777777" w:rsidR="00AC603F" w:rsidRDefault="00AC603F" w:rsidP="00AC603F">
      <w:pPr>
        <w:spacing w:after="0" w:line="240" w:lineRule="auto"/>
        <w:jc w:val="right"/>
        <w:rPr>
          <w:rFonts w:ascii="Arial" w:eastAsia="Times New Roman" w:hAnsi="Arial" w:cs="Arial"/>
          <w:sz w:val="20"/>
          <w:szCs w:val="20"/>
          <w:lang w:eastAsia="ru-RU"/>
        </w:rPr>
      </w:pPr>
    </w:p>
    <w:p w14:paraId="19DE395E" w14:textId="77777777" w:rsidR="00AC603F" w:rsidRDefault="00AC603F" w:rsidP="00AC603F">
      <w:pPr>
        <w:spacing w:after="0" w:line="240" w:lineRule="auto"/>
        <w:jc w:val="right"/>
        <w:rPr>
          <w:rFonts w:ascii="Arial" w:eastAsia="Times New Roman" w:hAnsi="Arial" w:cs="Arial"/>
          <w:sz w:val="20"/>
          <w:szCs w:val="20"/>
          <w:lang w:eastAsia="ru-RU"/>
        </w:rPr>
      </w:pPr>
    </w:p>
    <w:p w14:paraId="7D4B9AA5" w14:textId="77777777" w:rsidR="00AC603F" w:rsidRDefault="00AC603F" w:rsidP="00AC603F">
      <w:pPr>
        <w:spacing w:after="0" w:line="240" w:lineRule="auto"/>
        <w:jc w:val="right"/>
        <w:rPr>
          <w:rFonts w:ascii="Arial" w:eastAsia="Times New Roman" w:hAnsi="Arial" w:cs="Arial"/>
          <w:sz w:val="20"/>
          <w:szCs w:val="20"/>
          <w:lang w:eastAsia="ru-RU"/>
        </w:rPr>
      </w:pPr>
    </w:p>
    <w:p w14:paraId="5878A16E" w14:textId="77777777" w:rsidR="00AC603F" w:rsidRDefault="00AC603F" w:rsidP="00AC603F">
      <w:pPr>
        <w:spacing w:after="0" w:line="240" w:lineRule="auto"/>
        <w:jc w:val="right"/>
        <w:rPr>
          <w:rFonts w:ascii="Arial" w:eastAsia="Times New Roman" w:hAnsi="Arial" w:cs="Arial"/>
          <w:sz w:val="20"/>
          <w:szCs w:val="20"/>
          <w:lang w:eastAsia="ru-RU"/>
        </w:rPr>
      </w:pPr>
    </w:p>
    <w:p w14:paraId="26D5CB9C" w14:textId="77777777" w:rsidR="00AC603F" w:rsidRDefault="00AC603F" w:rsidP="00AC603F">
      <w:pPr>
        <w:spacing w:after="0" w:line="240" w:lineRule="auto"/>
        <w:jc w:val="right"/>
        <w:rPr>
          <w:rFonts w:ascii="Arial" w:eastAsia="Times New Roman" w:hAnsi="Arial" w:cs="Arial"/>
          <w:sz w:val="20"/>
          <w:szCs w:val="20"/>
          <w:lang w:eastAsia="ru-RU"/>
        </w:rPr>
      </w:pPr>
    </w:p>
    <w:p w14:paraId="72F0E08F" w14:textId="77777777" w:rsidR="00AC603F" w:rsidRDefault="00AC603F" w:rsidP="00AC603F">
      <w:pPr>
        <w:spacing w:after="0" w:line="240" w:lineRule="auto"/>
        <w:jc w:val="right"/>
        <w:rPr>
          <w:rFonts w:ascii="Arial" w:eastAsia="Times New Roman" w:hAnsi="Arial" w:cs="Arial"/>
          <w:sz w:val="20"/>
          <w:szCs w:val="20"/>
          <w:lang w:eastAsia="ru-RU"/>
        </w:rPr>
      </w:pPr>
    </w:p>
    <w:p w14:paraId="1DE3B354"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43636E37" w14:textId="77777777" w:rsidR="00AC603F" w:rsidRPr="00E421BF" w:rsidRDefault="00AC603F" w:rsidP="00AC603F">
      <w:pPr>
        <w:spacing w:after="0" w:line="240" w:lineRule="auto"/>
        <w:jc w:val="right"/>
        <w:rPr>
          <w:rFonts w:ascii="Arial" w:eastAsia="Times New Roman" w:hAnsi="Arial" w:cs="Arial"/>
          <w:sz w:val="20"/>
          <w:szCs w:val="20"/>
          <w:lang w:eastAsia="ru-RU"/>
        </w:rPr>
      </w:pPr>
    </w:p>
    <w:p w14:paraId="5887FF82" w14:textId="77777777" w:rsidR="00AC603F" w:rsidRPr="007F7B76" w:rsidRDefault="00AC603F" w:rsidP="00AC603F">
      <w:pPr>
        <w:spacing w:line="360" w:lineRule="auto"/>
        <w:ind w:firstLine="709"/>
        <w:jc w:val="both"/>
        <w:rPr>
          <w:rFonts w:ascii="Arial" w:hAnsi="Arial" w:cs="Arial"/>
          <w:sz w:val="24"/>
          <w:szCs w:val="24"/>
        </w:rPr>
      </w:pPr>
      <w:r w:rsidRPr="007F7B76">
        <w:rPr>
          <w:rFonts w:ascii="Arial" w:hAnsi="Arial" w:cs="Arial"/>
          <w:sz w:val="24"/>
          <w:szCs w:val="24"/>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 </w:t>
      </w:r>
    </w:p>
    <w:p w14:paraId="6340E908" w14:textId="77777777" w:rsidR="0078606E" w:rsidRPr="00E421BF" w:rsidRDefault="0078606E" w:rsidP="003928E9">
      <w:pPr>
        <w:spacing w:after="0" w:line="240" w:lineRule="auto"/>
        <w:rPr>
          <w:rFonts w:ascii="Arial" w:eastAsia="Times New Roman" w:hAnsi="Arial" w:cs="Arial"/>
          <w:sz w:val="20"/>
          <w:szCs w:val="20"/>
          <w:lang w:eastAsia="ru-RU"/>
        </w:rPr>
      </w:pPr>
    </w:p>
    <w:p w14:paraId="029834C5" w14:textId="77777777" w:rsidR="00401051" w:rsidRDefault="00401051">
      <w:pPr>
        <w:spacing w:after="0" w:line="240" w:lineRule="auto"/>
        <w:rPr>
          <w:rFonts w:ascii="Arial" w:hAnsi="Arial" w:cs="Arial"/>
          <w:sz w:val="24"/>
          <w:szCs w:val="24"/>
        </w:rPr>
      </w:pPr>
      <w:r>
        <w:rPr>
          <w:rFonts w:ascii="Arial" w:hAnsi="Arial" w:cs="Arial"/>
          <w:sz w:val="24"/>
          <w:szCs w:val="24"/>
        </w:rPr>
        <w:br w:type="page"/>
      </w:r>
    </w:p>
    <w:p w14:paraId="702CF5AF" w14:textId="052BF665" w:rsidR="00401051" w:rsidRPr="00401051" w:rsidRDefault="00401051" w:rsidP="00401051">
      <w:pPr>
        <w:spacing w:line="360" w:lineRule="auto"/>
        <w:ind w:firstLine="709"/>
        <w:jc w:val="center"/>
        <w:rPr>
          <w:rFonts w:ascii="Arial" w:hAnsi="Arial" w:cs="Arial"/>
          <w:b/>
          <w:bCs/>
          <w:sz w:val="28"/>
          <w:szCs w:val="28"/>
        </w:rPr>
      </w:pPr>
      <w:r w:rsidRPr="00401051">
        <w:rPr>
          <w:rFonts w:ascii="Arial" w:hAnsi="Arial" w:cs="Arial"/>
          <w:b/>
          <w:bCs/>
          <w:sz w:val="28"/>
          <w:szCs w:val="28"/>
        </w:rPr>
        <w:lastRenderedPageBreak/>
        <w:t>Содержание</w:t>
      </w:r>
    </w:p>
    <w:p w14:paraId="23BF345B"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1</w:t>
      </w:r>
      <w:r w:rsidR="00ED1899">
        <w:rPr>
          <w:rFonts w:ascii="Arial" w:hAnsi="Arial" w:cs="Arial"/>
          <w:sz w:val="24"/>
          <w:szCs w:val="24"/>
        </w:rPr>
        <w:tab/>
      </w:r>
      <w:r w:rsidRPr="00C32070">
        <w:rPr>
          <w:rFonts w:ascii="Arial" w:hAnsi="Arial" w:cs="Arial"/>
          <w:sz w:val="24"/>
          <w:szCs w:val="24"/>
        </w:rPr>
        <w:t>Область применения</w:t>
      </w:r>
      <w:r w:rsidR="00ED1899">
        <w:rPr>
          <w:rFonts w:ascii="Arial" w:hAnsi="Arial" w:cs="Arial"/>
          <w:sz w:val="24"/>
          <w:szCs w:val="24"/>
        </w:rPr>
        <w:tab/>
      </w:r>
    </w:p>
    <w:p w14:paraId="414285B3"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2</w:t>
      </w:r>
      <w:r w:rsidR="00ED1899">
        <w:rPr>
          <w:rFonts w:ascii="Arial" w:hAnsi="Arial" w:cs="Arial"/>
          <w:sz w:val="24"/>
          <w:szCs w:val="24"/>
        </w:rPr>
        <w:tab/>
      </w:r>
      <w:r w:rsidRPr="00C32070">
        <w:rPr>
          <w:rFonts w:ascii="Arial" w:hAnsi="Arial" w:cs="Arial"/>
          <w:sz w:val="24"/>
          <w:szCs w:val="24"/>
        </w:rPr>
        <w:t>Нормативные ссылки</w:t>
      </w:r>
      <w:r w:rsidR="00ED1899">
        <w:rPr>
          <w:rFonts w:ascii="Arial" w:hAnsi="Arial" w:cs="Arial"/>
          <w:sz w:val="24"/>
          <w:szCs w:val="24"/>
        </w:rPr>
        <w:tab/>
      </w:r>
    </w:p>
    <w:p w14:paraId="2CE872C6"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3</w:t>
      </w:r>
      <w:r w:rsidR="00ED1899">
        <w:rPr>
          <w:rFonts w:ascii="Arial" w:hAnsi="Arial" w:cs="Arial"/>
          <w:sz w:val="24"/>
          <w:szCs w:val="24"/>
        </w:rPr>
        <w:tab/>
      </w:r>
      <w:r w:rsidRPr="00C32070">
        <w:rPr>
          <w:rFonts w:ascii="Arial" w:hAnsi="Arial" w:cs="Arial"/>
          <w:sz w:val="24"/>
          <w:szCs w:val="24"/>
        </w:rPr>
        <w:t>Классификация и технические требования</w:t>
      </w:r>
      <w:r w:rsidR="00ED1899">
        <w:rPr>
          <w:rFonts w:ascii="Arial" w:hAnsi="Arial" w:cs="Arial"/>
          <w:sz w:val="24"/>
          <w:szCs w:val="24"/>
        </w:rPr>
        <w:tab/>
      </w:r>
    </w:p>
    <w:p w14:paraId="024EFB7A"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4</w:t>
      </w:r>
      <w:r w:rsidR="00ED1899">
        <w:rPr>
          <w:rFonts w:ascii="Arial" w:hAnsi="Arial" w:cs="Arial"/>
          <w:sz w:val="24"/>
          <w:szCs w:val="24"/>
        </w:rPr>
        <w:tab/>
      </w:r>
      <w:r w:rsidRPr="00C32070">
        <w:rPr>
          <w:rFonts w:ascii="Arial" w:hAnsi="Arial" w:cs="Arial"/>
          <w:sz w:val="24"/>
          <w:szCs w:val="24"/>
        </w:rPr>
        <w:t>Требования безопасности</w:t>
      </w:r>
      <w:r w:rsidR="00ED1899">
        <w:rPr>
          <w:rFonts w:ascii="Arial" w:hAnsi="Arial" w:cs="Arial"/>
          <w:sz w:val="24"/>
          <w:szCs w:val="24"/>
        </w:rPr>
        <w:tab/>
      </w:r>
    </w:p>
    <w:p w14:paraId="2E5ABD32"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5</w:t>
      </w:r>
      <w:r w:rsidR="00ED1899">
        <w:rPr>
          <w:rFonts w:ascii="Arial" w:hAnsi="Arial" w:cs="Arial"/>
          <w:sz w:val="24"/>
          <w:szCs w:val="24"/>
        </w:rPr>
        <w:tab/>
      </w:r>
      <w:r w:rsidRPr="00C32070">
        <w:rPr>
          <w:rFonts w:ascii="Arial" w:hAnsi="Arial" w:cs="Arial"/>
          <w:sz w:val="24"/>
          <w:szCs w:val="24"/>
        </w:rPr>
        <w:t>Требования охраны окружающей среды</w:t>
      </w:r>
      <w:r w:rsidR="00ED1899">
        <w:rPr>
          <w:rFonts w:ascii="Arial" w:hAnsi="Arial" w:cs="Arial"/>
          <w:sz w:val="24"/>
          <w:szCs w:val="24"/>
        </w:rPr>
        <w:tab/>
      </w:r>
    </w:p>
    <w:p w14:paraId="5BAEEBC8"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6</w:t>
      </w:r>
      <w:r w:rsidR="00ED1899">
        <w:rPr>
          <w:rFonts w:ascii="Arial" w:hAnsi="Arial" w:cs="Arial"/>
          <w:sz w:val="24"/>
          <w:szCs w:val="24"/>
        </w:rPr>
        <w:tab/>
      </w:r>
      <w:r w:rsidRPr="00C32070">
        <w:rPr>
          <w:rFonts w:ascii="Arial" w:hAnsi="Arial" w:cs="Arial"/>
          <w:sz w:val="24"/>
          <w:szCs w:val="24"/>
        </w:rPr>
        <w:t>Правила приемки</w:t>
      </w:r>
      <w:r w:rsidR="00ED1899">
        <w:rPr>
          <w:rFonts w:ascii="Arial" w:hAnsi="Arial" w:cs="Arial"/>
          <w:sz w:val="24"/>
          <w:szCs w:val="24"/>
        </w:rPr>
        <w:tab/>
      </w:r>
    </w:p>
    <w:p w14:paraId="68B9DB21"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7</w:t>
      </w:r>
      <w:r w:rsidR="00ED1899">
        <w:rPr>
          <w:rFonts w:ascii="Arial" w:hAnsi="Arial" w:cs="Arial"/>
          <w:sz w:val="24"/>
          <w:szCs w:val="24"/>
        </w:rPr>
        <w:tab/>
      </w:r>
      <w:r w:rsidRPr="00C32070">
        <w:rPr>
          <w:rFonts w:ascii="Arial" w:hAnsi="Arial" w:cs="Arial"/>
          <w:sz w:val="24"/>
          <w:szCs w:val="24"/>
        </w:rPr>
        <w:t>Методы измерений</w:t>
      </w:r>
      <w:r w:rsidR="00ED1899">
        <w:rPr>
          <w:rFonts w:ascii="Arial" w:hAnsi="Arial" w:cs="Arial"/>
          <w:sz w:val="24"/>
          <w:szCs w:val="24"/>
        </w:rPr>
        <w:tab/>
      </w:r>
    </w:p>
    <w:p w14:paraId="3B91A376"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8</w:t>
      </w:r>
      <w:r w:rsidR="00ED1899">
        <w:rPr>
          <w:rFonts w:ascii="Arial" w:hAnsi="Arial" w:cs="Arial"/>
          <w:sz w:val="24"/>
          <w:szCs w:val="24"/>
        </w:rPr>
        <w:tab/>
      </w:r>
      <w:r w:rsidRPr="00C32070">
        <w:rPr>
          <w:rFonts w:ascii="Arial" w:hAnsi="Arial" w:cs="Arial"/>
          <w:sz w:val="24"/>
          <w:szCs w:val="24"/>
        </w:rPr>
        <w:t>Хранение</w:t>
      </w:r>
      <w:r w:rsidR="00ED1899">
        <w:rPr>
          <w:rFonts w:ascii="Arial" w:hAnsi="Arial" w:cs="Arial"/>
          <w:sz w:val="24"/>
          <w:szCs w:val="24"/>
        </w:rPr>
        <w:tab/>
      </w:r>
    </w:p>
    <w:p w14:paraId="75ED62BC"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9</w:t>
      </w:r>
      <w:r w:rsidR="00ED1899">
        <w:rPr>
          <w:rFonts w:ascii="Arial" w:hAnsi="Arial" w:cs="Arial"/>
          <w:sz w:val="24"/>
          <w:szCs w:val="24"/>
        </w:rPr>
        <w:tab/>
      </w:r>
      <w:r w:rsidRPr="00C32070">
        <w:rPr>
          <w:rFonts w:ascii="Arial" w:hAnsi="Arial" w:cs="Arial"/>
          <w:sz w:val="24"/>
          <w:szCs w:val="24"/>
        </w:rPr>
        <w:t>Транспортирование</w:t>
      </w:r>
      <w:r w:rsidR="00ED1899">
        <w:rPr>
          <w:rFonts w:ascii="Arial" w:hAnsi="Arial" w:cs="Arial"/>
          <w:sz w:val="24"/>
          <w:szCs w:val="24"/>
        </w:rPr>
        <w:tab/>
      </w:r>
    </w:p>
    <w:p w14:paraId="28D316BF" w14:textId="77777777" w:rsidR="00ED1899" w:rsidRDefault="00C32070" w:rsidP="00ED1899">
      <w:pPr>
        <w:tabs>
          <w:tab w:val="left" w:pos="426"/>
          <w:tab w:val="right" w:leader="dot" w:pos="9637"/>
        </w:tabs>
        <w:spacing w:after="0" w:line="360" w:lineRule="auto"/>
        <w:jc w:val="both"/>
        <w:rPr>
          <w:rFonts w:ascii="Arial" w:hAnsi="Arial" w:cs="Arial"/>
          <w:sz w:val="24"/>
          <w:szCs w:val="24"/>
        </w:rPr>
      </w:pPr>
      <w:r w:rsidRPr="00C32070">
        <w:rPr>
          <w:rFonts w:ascii="Arial" w:hAnsi="Arial" w:cs="Arial"/>
          <w:sz w:val="24"/>
          <w:szCs w:val="24"/>
        </w:rPr>
        <w:t>10</w:t>
      </w:r>
      <w:r w:rsidR="00ED1899">
        <w:rPr>
          <w:rFonts w:ascii="Arial" w:hAnsi="Arial" w:cs="Arial"/>
          <w:sz w:val="24"/>
          <w:szCs w:val="24"/>
        </w:rPr>
        <w:tab/>
      </w:r>
      <w:r w:rsidRPr="00C32070">
        <w:rPr>
          <w:rFonts w:ascii="Arial" w:hAnsi="Arial" w:cs="Arial"/>
          <w:sz w:val="24"/>
          <w:szCs w:val="24"/>
        </w:rPr>
        <w:t>Гарантии изготовителя</w:t>
      </w:r>
      <w:r w:rsidR="00ED1899">
        <w:rPr>
          <w:rFonts w:ascii="Arial" w:hAnsi="Arial" w:cs="Arial"/>
          <w:sz w:val="24"/>
          <w:szCs w:val="24"/>
        </w:rPr>
        <w:tab/>
      </w:r>
    </w:p>
    <w:p w14:paraId="4F1A8213" w14:textId="77777777" w:rsidR="00ED1899" w:rsidRDefault="00D07BFE" w:rsidP="00ED1899">
      <w:pPr>
        <w:tabs>
          <w:tab w:val="left" w:pos="426"/>
          <w:tab w:val="right" w:leader="dot" w:pos="9637"/>
        </w:tabs>
        <w:spacing w:after="0" w:line="360" w:lineRule="auto"/>
        <w:ind w:left="1701" w:hanging="1701"/>
        <w:jc w:val="both"/>
        <w:rPr>
          <w:rFonts w:ascii="Arial" w:hAnsi="Arial" w:cs="Arial"/>
          <w:sz w:val="24"/>
          <w:szCs w:val="24"/>
        </w:rPr>
      </w:pPr>
      <w:r w:rsidRPr="00D07BFE">
        <w:rPr>
          <w:rFonts w:ascii="Arial" w:hAnsi="Arial" w:cs="Arial"/>
          <w:sz w:val="24"/>
          <w:szCs w:val="24"/>
        </w:rPr>
        <w:t>Приложение А</w:t>
      </w:r>
      <w:r>
        <w:rPr>
          <w:rFonts w:ascii="Arial" w:hAnsi="Arial" w:cs="Arial"/>
          <w:sz w:val="24"/>
          <w:szCs w:val="24"/>
        </w:rPr>
        <w:t xml:space="preserve"> </w:t>
      </w:r>
      <w:r w:rsidRPr="00D07BFE">
        <w:rPr>
          <w:rFonts w:ascii="Arial" w:hAnsi="Arial" w:cs="Arial"/>
          <w:sz w:val="24"/>
          <w:szCs w:val="24"/>
        </w:rPr>
        <w:t>(рекомендуемое)</w:t>
      </w:r>
      <w:r>
        <w:rPr>
          <w:rFonts w:ascii="Arial" w:hAnsi="Arial" w:cs="Arial"/>
          <w:sz w:val="24"/>
          <w:szCs w:val="24"/>
        </w:rPr>
        <w:t xml:space="preserve"> </w:t>
      </w:r>
      <w:r w:rsidRPr="00D07BFE">
        <w:rPr>
          <w:rFonts w:ascii="Arial" w:hAnsi="Arial" w:cs="Arial"/>
          <w:sz w:val="24"/>
          <w:szCs w:val="24"/>
        </w:rPr>
        <w:t>Схема пробоотборника для контроля качества аммиака водного технического</w:t>
      </w:r>
      <w:r w:rsidR="00ED1899">
        <w:rPr>
          <w:rFonts w:ascii="Arial" w:hAnsi="Arial" w:cs="Arial"/>
          <w:sz w:val="24"/>
          <w:szCs w:val="24"/>
        </w:rPr>
        <w:tab/>
      </w:r>
    </w:p>
    <w:p w14:paraId="7CE7163A" w14:textId="71DEF200" w:rsidR="00401051" w:rsidRDefault="00401051" w:rsidP="00ED1899">
      <w:pPr>
        <w:tabs>
          <w:tab w:val="left" w:pos="426"/>
          <w:tab w:val="right" w:leader="dot" w:pos="9637"/>
        </w:tabs>
        <w:spacing w:after="0" w:line="360" w:lineRule="auto"/>
        <w:jc w:val="both"/>
        <w:rPr>
          <w:rFonts w:ascii="Arial" w:hAnsi="Arial" w:cs="Arial"/>
          <w:sz w:val="24"/>
          <w:szCs w:val="24"/>
        </w:rPr>
      </w:pPr>
      <w:r w:rsidRPr="00401051">
        <w:rPr>
          <w:rFonts w:ascii="Arial" w:hAnsi="Arial" w:cs="Arial"/>
          <w:sz w:val="24"/>
          <w:szCs w:val="24"/>
        </w:rPr>
        <w:t>Библиография</w:t>
      </w:r>
      <w:r w:rsidR="00ED1899">
        <w:rPr>
          <w:rFonts w:ascii="Arial" w:hAnsi="Arial" w:cs="Arial"/>
          <w:sz w:val="24"/>
          <w:szCs w:val="24"/>
        </w:rPr>
        <w:tab/>
      </w:r>
    </w:p>
    <w:p w14:paraId="2D896A8A" w14:textId="0BC8FEF6" w:rsidR="00C32070" w:rsidRDefault="00C32070">
      <w:pPr>
        <w:spacing w:after="0" w:line="240" w:lineRule="auto"/>
        <w:rPr>
          <w:rFonts w:ascii="Arial" w:hAnsi="Arial" w:cs="Arial"/>
          <w:sz w:val="24"/>
          <w:szCs w:val="24"/>
        </w:rPr>
      </w:pPr>
      <w:r>
        <w:rPr>
          <w:rFonts w:ascii="Arial" w:hAnsi="Arial" w:cs="Arial"/>
          <w:sz w:val="24"/>
          <w:szCs w:val="24"/>
        </w:rPr>
        <w:br w:type="page"/>
      </w:r>
    </w:p>
    <w:p w14:paraId="316535D3" w14:textId="77777777" w:rsidR="00C32070" w:rsidRPr="000C6FC5" w:rsidRDefault="00C32070" w:rsidP="00C32070">
      <w:pPr>
        <w:spacing w:line="360" w:lineRule="auto"/>
        <w:jc w:val="center"/>
        <w:rPr>
          <w:rFonts w:ascii="Arial" w:hAnsi="Arial" w:cs="Arial"/>
          <w:b/>
          <w:bCs/>
          <w:sz w:val="28"/>
          <w:szCs w:val="28"/>
        </w:rPr>
      </w:pPr>
      <w:r w:rsidRPr="000C6FC5">
        <w:rPr>
          <w:rFonts w:ascii="Arial" w:hAnsi="Arial" w:cs="Arial"/>
          <w:b/>
          <w:bCs/>
          <w:sz w:val="28"/>
          <w:szCs w:val="28"/>
        </w:rPr>
        <w:lastRenderedPageBreak/>
        <w:t>Введение</w:t>
      </w:r>
    </w:p>
    <w:p w14:paraId="1B0D74C3" w14:textId="034A1F42" w:rsidR="00A824FB" w:rsidRPr="004B764B" w:rsidRDefault="00A824FB" w:rsidP="00A824FB">
      <w:pPr>
        <w:spacing w:after="0" w:line="360" w:lineRule="auto"/>
        <w:ind w:firstLine="709"/>
        <w:jc w:val="both"/>
        <w:rPr>
          <w:rFonts w:ascii="Arial" w:hAnsi="Arial" w:cs="Arial"/>
          <w:sz w:val="24"/>
          <w:szCs w:val="24"/>
        </w:rPr>
      </w:pPr>
      <w:r w:rsidRPr="00C35FC4">
        <w:rPr>
          <w:rFonts w:ascii="Arial" w:hAnsi="Arial" w:cs="Arial"/>
          <w:sz w:val="24"/>
          <w:szCs w:val="24"/>
        </w:rPr>
        <w:t xml:space="preserve">В соответствии с требованиями </w:t>
      </w:r>
      <w:bookmarkStart w:id="0" w:name="_Hlk222654172"/>
      <w:r w:rsidRPr="00C35FC4">
        <w:rPr>
          <w:rFonts w:ascii="Arial" w:hAnsi="Arial" w:cs="Arial"/>
          <w:sz w:val="24"/>
          <w:szCs w:val="24"/>
        </w:rPr>
        <w:t xml:space="preserve">Модельного </w:t>
      </w:r>
      <w:r w:rsidRPr="004B764B">
        <w:rPr>
          <w:rFonts w:ascii="Arial" w:hAnsi="Arial" w:cs="Arial"/>
          <w:sz w:val="24"/>
          <w:szCs w:val="24"/>
        </w:rPr>
        <w:t xml:space="preserve">закона [1] </w:t>
      </w:r>
      <w:bookmarkEnd w:id="0"/>
      <w:r w:rsidRPr="004B764B">
        <w:rPr>
          <w:rFonts w:ascii="Arial" w:hAnsi="Arial" w:cs="Arial"/>
          <w:sz w:val="24"/>
          <w:szCs w:val="24"/>
        </w:rPr>
        <w:t>методика выполнения измерений – это совокупность операций и правил, выполнение которых обеспечивает получение результатов измерений с известной погрешностью.</w:t>
      </w:r>
    </w:p>
    <w:p w14:paraId="4D12C142" w14:textId="32431EEA" w:rsidR="00C32070" w:rsidRDefault="00A824FB" w:rsidP="00A824FB">
      <w:pPr>
        <w:spacing w:after="0" w:line="360" w:lineRule="auto"/>
        <w:ind w:firstLine="709"/>
        <w:jc w:val="both"/>
        <w:rPr>
          <w:rFonts w:ascii="Arial" w:hAnsi="Arial" w:cs="Arial"/>
          <w:sz w:val="24"/>
          <w:szCs w:val="24"/>
        </w:rPr>
      </w:pPr>
      <w:r w:rsidRPr="004B764B">
        <w:rPr>
          <w:rFonts w:ascii="Arial" w:hAnsi="Arial" w:cs="Arial"/>
          <w:sz w:val="24"/>
          <w:szCs w:val="24"/>
        </w:rPr>
        <w:t xml:space="preserve">Раздел </w:t>
      </w:r>
      <w:bookmarkStart w:id="1" w:name="_Hlk215330958"/>
      <w:r w:rsidRPr="004B764B">
        <w:rPr>
          <w:rFonts w:ascii="Arial" w:hAnsi="Arial" w:cs="Arial"/>
          <w:sz w:val="24"/>
          <w:szCs w:val="24"/>
        </w:rPr>
        <w:t>7 настоящего стандарта содержит положения аттестованн</w:t>
      </w:r>
      <w:r w:rsidR="0012732E">
        <w:rPr>
          <w:rFonts w:ascii="Arial" w:hAnsi="Arial" w:cs="Arial"/>
          <w:sz w:val="24"/>
          <w:szCs w:val="24"/>
        </w:rPr>
        <w:t>ых</w:t>
      </w:r>
      <w:r w:rsidRPr="004B764B">
        <w:rPr>
          <w:rFonts w:ascii="Arial" w:hAnsi="Arial" w:cs="Arial"/>
          <w:sz w:val="24"/>
          <w:szCs w:val="24"/>
        </w:rPr>
        <w:t xml:space="preserve"> методик </w:t>
      </w:r>
      <w:r w:rsidRPr="00476FBB">
        <w:rPr>
          <w:rFonts w:ascii="Arial" w:hAnsi="Arial" w:cs="Arial"/>
          <w:sz w:val="24"/>
          <w:szCs w:val="24"/>
        </w:rPr>
        <w:t>измерений [2]</w:t>
      </w:r>
      <w:bookmarkEnd w:id="1"/>
      <w:r w:rsidR="00A41AFD" w:rsidRPr="00476FBB">
        <w:rPr>
          <w:rFonts w:ascii="Arial" w:hAnsi="Arial" w:cs="Arial"/>
          <w:sz w:val="24"/>
          <w:szCs w:val="24"/>
        </w:rPr>
        <w:t xml:space="preserve"> </w:t>
      </w:r>
      <w:r w:rsidR="00476FBB" w:rsidRPr="00476FBB">
        <w:rPr>
          <w:rFonts w:ascii="Arial" w:hAnsi="Arial" w:cs="Arial"/>
          <w:sz w:val="24"/>
          <w:szCs w:val="24"/>
        </w:rPr>
        <w:t xml:space="preserve">– </w:t>
      </w:r>
      <w:r w:rsidR="0012732E" w:rsidRPr="00476FBB">
        <w:rPr>
          <w:rFonts w:ascii="Arial" w:hAnsi="Arial" w:cs="Arial"/>
          <w:sz w:val="24"/>
          <w:szCs w:val="24"/>
        </w:rPr>
        <w:t>[</w:t>
      </w:r>
      <w:r w:rsidR="00A41AFD" w:rsidRPr="00476FBB">
        <w:rPr>
          <w:rFonts w:ascii="Arial" w:hAnsi="Arial" w:cs="Arial"/>
          <w:sz w:val="24"/>
          <w:szCs w:val="24"/>
        </w:rPr>
        <w:t>4</w:t>
      </w:r>
      <w:r w:rsidR="0012732E" w:rsidRPr="00476FBB">
        <w:rPr>
          <w:rFonts w:ascii="Arial" w:hAnsi="Arial" w:cs="Arial"/>
          <w:sz w:val="24"/>
          <w:szCs w:val="24"/>
        </w:rPr>
        <w:t xml:space="preserve">], </w:t>
      </w:r>
      <w:r w:rsidRPr="00476FBB">
        <w:rPr>
          <w:rFonts w:ascii="Arial" w:hAnsi="Arial" w:cs="Arial"/>
          <w:sz w:val="24"/>
          <w:szCs w:val="24"/>
        </w:rPr>
        <w:t>разработанны</w:t>
      </w:r>
      <w:r w:rsidR="00FB0A0C">
        <w:rPr>
          <w:rFonts w:ascii="Arial" w:hAnsi="Arial" w:cs="Arial"/>
          <w:sz w:val="24"/>
          <w:szCs w:val="24"/>
        </w:rPr>
        <w:t>е</w:t>
      </w:r>
      <w:r w:rsidRPr="00476FBB">
        <w:rPr>
          <w:rFonts w:ascii="Arial" w:hAnsi="Arial" w:cs="Arial"/>
          <w:sz w:val="24"/>
          <w:szCs w:val="24"/>
        </w:rPr>
        <w:t xml:space="preserve"> с участием правообладателя</w:t>
      </w:r>
      <w:r w:rsidRPr="004B764B">
        <w:rPr>
          <w:rFonts w:ascii="Arial" w:hAnsi="Arial" w:cs="Arial"/>
          <w:sz w:val="24"/>
          <w:szCs w:val="24"/>
        </w:rPr>
        <w:t xml:space="preserve"> указанн</w:t>
      </w:r>
      <w:r w:rsidR="00FB0A0C">
        <w:rPr>
          <w:rFonts w:ascii="Arial" w:hAnsi="Arial" w:cs="Arial"/>
          <w:sz w:val="24"/>
          <w:szCs w:val="24"/>
        </w:rPr>
        <w:t>ых</w:t>
      </w:r>
      <w:r w:rsidRPr="00ED6FBB">
        <w:rPr>
          <w:rFonts w:ascii="Arial" w:hAnsi="Arial" w:cs="Arial"/>
          <w:sz w:val="24"/>
          <w:szCs w:val="24"/>
        </w:rPr>
        <w:t xml:space="preserve"> аттестованн</w:t>
      </w:r>
      <w:r w:rsidR="00FB0A0C">
        <w:rPr>
          <w:rFonts w:ascii="Arial" w:hAnsi="Arial" w:cs="Arial"/>
          <w:sz w:val="24"/>
          <w:szCs w:val="24"/>
        </w:rPr>
        <w:t>ых</w:t>
      </w:r>
      <w:r w:rsidRPr="00ED6FBB">
        <w:rPr>
          <w:rFonts w:ascii="Arial" w:hAnsi="Arial" w:cs="Arial"/>
          <w:sz w:val="24"/>
          <w:szCs w:val="24"/>
        </w:rPr>
        <w:t xml:space="preserve"> методик - Обществ</w:t>
      </w:r>
      <w:r w:rsidR="00FB0A0C">
        <w:rPr>
          <w:rFonts w:ascii="Arial" w:hAnsi="Arial" w:cs="Arial"/>
          <w:sz w:val="24"/>
          <w:szCs w:val="24"/>
        </w:rPr>
        <w:t>а</w:t>
      </w:r>
      <w:r w:rsidRPr="00ED6FBB">
        <w:rPr>
          <w:rFonts w:ascii="Arial" w:hAnsi="Arial" w:cs="Arial"/>
          <w:sz w:val="24"/>
          <w:szCs w:val="24"/>
        </w:rPr>
        <w:t xml:space="preserve"> с ограниченной ответственностью Научно-производственное предприятие «Эксорб».</w:t>
      </w:r>
    </w:p>
    <w:p w14:paraId="38E9DA24" w14:textId="77777777" w:rsidR="00C32070" w:rsidRPr="00E421BF" w:rsidRDefault="00C32070" w:rsidP="00401051">
      <w:pPr>
        <w:spacing w:after="0" w:line="360" w:lineRule="auto"/>
        <w:ind w:firstLine="709"/>
        <w:jc w:val="both"/>
        <w:rPr>
          <w:rFonts w:ascii="Arial" w:hAnsi="Arial" w:cs="Arial"/>
          <w:sz w:val="24"/>
          <w:szCs w:val="24"/>
        </w:rPr>
      </w:pPr>
    </w:p>
    <w:p w14:paraId="398895B6" w14:textId="77777777" w:rsidR="00721777" w:rsidRPr="00E421BF" w:rsidRDefault="00721777" w:rsidP="00F163BF">
      <w:pPr>
        <w:spacing w:line="360" w:lineRule="auto"/>
        <w:rPr>
          <w:rFonts w:ascii="Arial" w:hAnsi="Arial" w:cs="Arial"/>
          <w:sz w:val="24"/>
          <w:szCs w:val="24"/>
        </w:rPr>
      </w:pPr>
    </w:p>
    <w:p w14:paraId="47E42CBA" w14:textId="77777777" w:rsidR="00CB7D53" w:rsidRPr="00E421BF" w:rsidRDefault="00CB7D53" w:rsidP="00F163BF">
      <w:pPr>
        <w:spacing w:line="360" w:lineRule="auto"/>
        <w:rPr>
          <w:rFonts w:ascii="Arial" w:hAnsi="Arial" w:cs="Arial"/>
          <w:sz w:val="24"/>
          <w:szCs w:val="24"/>
        </w:rPr>
        <w:sectPr w:rsidR="00CB7D53" w:rsidRPr="00E421BF" w:rsidSect="00153C35">
          <w:footerReference w:type="default" r:id="rId12"/>
          <w:footnotePr>
            <w:numRestart w:val="eachPage"/>
          </w:footnotePr>
          <w:pgSz w:w="11905" w:h="16838"/>
          <w:pgMar w:top="1134" w:right="1134" w:bottom="1134" w:left="1134" w:header="851" w:footer="851" w:gutter="0"/>
          <w:pgNumType w:fmt="upperRoman" w:start="2"/>
          <w:cols w:space="720"/>
          <w:docGrid w:linePitch="299"/>
        </w:sectPr>
      </w:pP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984247" w:rsidRPr="00984247" w14:paraId="782C61FC" w14:textId="77777777" w:rsidTr="003E0547">
        <w:tc>
          <w:tcPr>
            <w:tcW w:w="9627" w:type="dxa"/>
            <w:tcBorders>
              <w:bottom w:val="single" w:sz="4" w:space="0" w:color="auto"/>
            </w:tcBorders>
            <w:vAlign w:val="center"/>
          </w:tcPr>
          <w:p w14:paraId="0FC448E0" w14:textId="77777777" w:rsidR="00984247" w:rsidRPr="00984247" w:rsidRDefault="00984247" w:rsidP="00984247">
            <w:pPr>
              <w:spacing w:after="0" w:line="360" w:lineRule="auto"/>
              <w:jc w:val="center"/>
              <w:rPr>
                <w:rFonts w:ascii="Arial" w:hAnsi="Arial" w:cs="Arial"/>
                <w:b/>
                <w:sz w:val="28"/>
                <w:szCs w:val="24"/>
                <w:lang w:eastAsia="ru-RU"/>
              </w:rPr>
            </w:pPr>
            <w:r w:rsidRPr="00984247">
              <w:rPr>
                <w:rFonts w:ascii="Arial" w:hAnsi="Arial"/>
                <w:b/>
                <w:bCs/>
                <w:spacing w:val="30"/>
                <w:kern w:val="28"/>
                <w:sz w:val="28"/>
                <w:szCs w:val="28"/>
                <w:lang w:eastAsia="ar-SA"/>
              </w:rPr>
              <w:lastRenderedPageBreak/>
              <w:t>М Е Ж Г О С У Д А Р С Т В Е Н Н Ы Й   С Т А Н Д А Р Т</w:t>
            </w:r>
          </w:p>
        </w:tc>
      </w:tr>
      <w:tr w:rsidR="00984247" w:rsidRPr="00984247" w14:paraId="41D15010" w14:textId="77777777" w:rsidTr="003E0547">
        <w:tc>
          <w:tcPr>
            <w:tcW w:w="9627" w:type="dxa"/>
            <w:tcBorders>
              <w:top w:val="single" w:sz="4" w:space="0" w:color="auto"/>
            </w:tcBorders>
            <w:vAlign w:val="center"/>
          </w:tcPr>
          <w:p w14:paraId="59B7EB9E" w14:textId="77777777" w:rsidR="00984247" w:rsidRPr="00984247" w:rsidRDefault="00984247" w:rsidP="00984247">
            <w:pPr>
              <w:spacing w:after="0" w:line="360" w:lineRule="auto"/>
              <w:ind w:right="-81"/>
              <w:jc w:val="center"/>
              <w:rPr>
                <w:rFonts w:ascii="Arial" w:hAnsi="Arial" w:cs="Arial"/>
                <w:b/>
                <w:sz w:val="28"/>
                <w:szCs w:val="28"/>
                <w:lang w:eastAsia="ru-RU"/>
              </w:rPr>
            </w:pPr>
          </w:p>
          <w:p w14:paraId="7FD6FBF7" w14:textId="1A597ED4" w:rsidR="00984247" w:rsidRPr="00984247" w:rsidRDefault="00984247" w:rsidP="00984247">
            <w:pPr>
              <w:spacing w:after="0" w:line="360" w:lineRule="auto"/>
              <w:ind w:right="-81"/>
              <w:jc w:val="center"/>
              <w:rPr>
                <w:rFonts w:ascii="Arial" w:hAnsi="Arial" w:cs="Arial"/>
                <w:b/>
                <w:sz w:val="28"/>
                <w:szCs w:val="28"/>
                <w:lang w:eastAsia="ru-RU"/>
              </w:rPr>
            </w:pPr>
            <w:r w:rsidRPr="00984247">
              <w:rPr>
                <w:rFonts w:ascii="Arial" w:hAnsi="Arial" w:cs="Arial"/>
                <w:b/>
                <w:sz w:val="28"/>
                <w:szCs w:val="28"/>
                <w:lang w:eastAsia="ru-RU"/>
              </w:rPr>
              <w:t>АММИАК ВОДНЫЙ ТЕХНИЧЕСКИЙ</w:t>
            </w:r>
          </w:p>
          <w:p w14:paraId="758D1E53" w14:textId="77777777" w:rsidR="00984247" w:rsidRPr="00984247" w:rsidRDefault="00984247" w:rsidP="00984247">
            <w:pPr>
              <w:spacing w:after="0" w:line="360" w:lineRule="auto"/>
              <w:jc w:val="center"/>
              <w:rPr>
                <w:rFonts w:ascii="Arial" w:hAnsi="Arial" w:cs="Arial"/>
                <w:b/>
                <w:sz w:val="28"/>
                <w:szCs w:val="24"/>
                <w:lang w:eastAsia="ru-RU"/>
              </w:rPr>
            </w:pPr>
            <w:r w:rsidRPr="00984247">
              <w:rPr>
                <w:rFonts w:ascii="Arial" w:hAnsi="Arial" w:cs="Arial"/>
                <w:b/>
                <w:sz w:val="28"/>
                <w:szCs w:val="28"/>
                <w:lang w:eastAsia="ru-RU"/>
              </w:rPr>
              <w:t>Технические условия</w:t>
            </w:r>
          </w:p>
        </w:tc>
      </w:tr>
      <w:tr w:rsidR="00984247" w:rsidRPr="00984247" w14:paraId="15BFAA62" w14:textId="77777777" w:rsidTr="003E0547">
        <w:tc>
          <w:tcPr>
            <w:tcW w:w="9627" w:type="dxa"/>
            <w:vAlign w:val="center"/>
          </w:tcPr>
          <w:p w14:paraId="15F93DAC" w14:textId="77777777" w:rsidR="00984247" w:rsidRPr="00984247" w:rsidRDefault="00984247" w:rsidP="00984247">
            <w:pPr>
              <w:spacing w:after="0" w:line="360" w:lineRule="auto"/>
              <w:jc w:val="center"/>
              <w:rPr>
                <w:rFonts w:ascii="Arial" w:hAnsi="Arial" w:cs="Arial"/>
                <w:b/>
                <w:sz w:val="28"/>
                <w:szCs w:val="24"/>
                <w:lang w:eastAsia="ru-RU"/>
              </w:rPr>
            </w:pPr>
          </w:p>
        </w:tc>
      </w:tr>
      <w:tr w:rsidR="00984247" w:rsidRPr="00984247" w14:paraId="6D601132" w14:textId="77777777" w:rsidTr="003E0547">
        <w:tc>
          <w:tcPr>
            <w:tcW w:w="9627" w:type="dxa"/>
            <w:tcBorders>
              <w:bottom w:val="single" w:sz="4" w:space="0" w:color="auto"/>
            </w:tcBorders>
            <w:vAlign w:val="center"/>
          </w:tcPr>
          <w:p w14:paraId="74F81C3C" w14:textId="027728CA" w:rsidR="00984247" w:rsidRPr="00984247" w:rsidRDefault="00984247" w:rsidP="00984247">
            <w:pPr>
              <w:spacing w:after="0" w:line="360" w:lineRule="auto"/>
              <w:jc w:val="center"/>
              <w:rPr>
                <w:rFonts w:ascii="Arial" w:hAnsi="Arial" w:cs="Arial"/>
                <w:b/>
                <w:sz w:val="28"/>
                <w:szCs w:val="24"/>
                <w:lang w:eastAsia="ru-RU"/>
              </w:rPr>
            </w:pPr>
            <w:r w:rsidRPr="00984247">
              <w:rPr>
                <w:rFonts w:ascii="Arial" w:hAnsi="Arial" w:cs="Arial"/>
                <w:color w:val="000000"/>
                <w:sz w:val="28"/>
                <w:szCs w:val="28"/>
                <w:lang w:val="en-US" w:eastAsia="ru-RU"/>
              </w:rPr>
              <w:t>Aqueous ammonia for industrial use. Specifications</w:t>
            </w:r>
          </w:p>
        </w:tc>
      </w:tr>
      <w:tr w:rsidR="00984247" w:rsidRPr="00984247" w14:paraId="764C9D23" w14:textId="77777777" w:rsidTr="003E0547">
        <w:tc>
          <w:tcPr>
            <w:tcW w:w="9627" w:type="dxa"/>
            <w:tcBorders>
              <w:top w:val="single" w:sz="4" w:space="0" w:color="auto"/>
            </w:tcBorders>
            <w:vAlign w:val="center"/>
          </w:tcPr>
          <w:p w14:paraId="19809E7B" w14:textId="77777777" w:rsidR="00984247" w:rsidRPr="00984247" w:rsidRDefault="00984247" w:rsidP="00984247">
            <w:pPr>
              <w:spacing w:after="0" w:line="360" w:lineRule="auto"/>
              <w:jc w:val="center"/>
              <w:rPr>
                <w:rFonts w:ascii="Arial" w:hAnsi="Arial" w:cs="Arial"/>
                <w:b/>
                <w:sz w:val="28"/>
                <w:szCs w:val="24"/>
                <w:lang w:eastAsia="ru-RU"/>
              </w:rPr>
            </w:pPr>
          </w:p>
        </w:tc>
      </w:tr>
      <w:tr w:rsidR="00984247" w:rsidRPr="00984247" w14:paraId="390C8B9A" w14:textId="77777777" w:rsidTr="003E0547">
        <w:tc>
          <w:tcPr>
            <w:tcW w:w="9627" w:type="dxa"/>
            <w:vAlign w:val="center"/>
          </w:tcPr>
          <w:p w14:paraId="74353A5A" w14:textId="77777777" w:rsidR="00984247" w:rsidRPr="00984247" w:rsidRDefault="00984247" w:rsidP="00984247">
            <w:pPr>
              <w:spacing w:after="0" w:line="480" w:lineRule="auto"/>
              <w:ind w:right="456"/>
              <w:jc w:val="right"/>
              <w:rPr>
                <w:rFonts w:ascii="Arial" w:hAnsi="Arial" w:cs="Arial"/>
                <w:b/>
                <w:sz w:val="28"/>
                <w:szCs w:val="28"/>
                <w:lang w:eastAsia="ru-RU"/>
              </w:rPr>
            </w:pPr>
            <w:r w:rsidRPr="00984247">
              <w:rPr>
                <w:rFonts w:ascii="Arial" w:hAnsi="Arial" w:cs="Arial"/>
                <w:b/>
                <w:sz w:val="28"/>
                <w:szCs w:val="28"/>
                <w:lang w:eastAsia="ru-RU"/>
              </w:rPr>
              <w:t xml:space="preserve">Дата введения </w:t>
            </w:r>
            <w:r w:rsidRPr="00984247">
              <w:rPr>
                <w:rFonts w:ascii="Arial" w:hAnsi="Arial" w:cs="Arial"/>
                <w:b/>
                <w:color w:val="000000"/>
                <w:sz w:val="28"/>
                <w:szCs w:val="28"/>
                <w:lang w:eastAsia="ru-RU"/>
              </w:rPr>
              <w:t>— 202_ –      –</w:t>
            </w:r>
          </w:p>
        </w:tc>
      </w:tr>
    </w:tbl>
    <w:p w14:paraId="19B9E9F8" w14:textId="77777777" w:rsidR="006231BA" w:rsidRPr="00E421BF" w:rsidRDefault="006231BA" w:rsidP="00AC603F">
      <w:pPr>
        <w:pStyle w:val="ConsPlusNormal"/>
        <w:spacing w:before="240" w:after="240" w:line="360" w:lineRule="auto"/>
        <w:ind w:firstLine="709"/>
        <w:outlineLvl w:val="0"/>
        <w:rPr>
          <w:rFonts w:ascii="Arial" w:hAnsi="Arial" w:cs="Arial"/>
          <w:b/>
          <w:sz w:val="28"/>
          <w:szCs w:val="28"/>
        </w:rPr>
      </w:pPr>
      <w:r w:rsidRPr="00E421BF">
        <w:rPr>
          <w:rFonts w:ascii="Arial" w:hAnsi="Arial" w:cs="Arial"/>
          <w:b/>
          <w:sz w:val="28"/>
          <w:szCs w:val="28"/>
        </w:rPr>
        <w:t>1 Область применения</w:t>
      </w:r>
    </w:p>
    <w:p w14:paraId="5775610A" w14:textId="77777777" w:rsidR="00816539" w:rsidRPr="0047445B" w:rsidRDefault="00CB7A13" w:rsidP="00AC603F">
      <w:pPr>
        <w:spacing w:after="0" w:line="360" w:lineRule="auto"/>
        <w:ind w:firstLine="709"/>
        <w:jc w:val="both"/>
        <w:rPr>
          <w:rFonts w:ascii="Arial" w:hAnsi="Arial" w:cs="Arial"/>
          <w:sz w:val="24"/>
          <w:szCs w:val="24"/>
        </w:rPr>
      </w:pPr>
      <w:r w:rsidRPr="00EC1BE7">
        <w:rPr>
          <w:rFonts w:ascii="Arial" w:hAnsi="Arial" w:cs="Arial"/>
          <w:sz w:val="24"/>
          <w:szCs w:val="24"/>
        </w:rPr>
        <w:t xml:space="preserve">Настоящий стандарт распространяется на </w:t>
      </w:r>
      <w:bookmarkStart w:id="2" w:name="_Hlk218880624"/>
      <w:bookmarkStart w:id="3" w:name="_Hlk225265192"/>
      <w:r w:rsidR="002177DC" w:rsidRPr="00EC1BE7">
        <w:rPr>
          <w:rFonts w:ascii="Arial" w:hAnsi="Arial" w:cs="Arial"/>
          <w:sz w:val="24"/>
          <w:szCs w:val="24"/>
        </w:rPr>
        <w:t xml:space="preserve">аммиак водный </w:t>
      </w:r>
      <w:r w:rsidR="00730C71" w:rsidRPr="00EC1BE7">
        <w:rPr>
          <w:rFonts w:ascii="Arial" w:hAnsi="Arial" w:cs="Arial"/>
          <w:sz w:val="24"/>
          <w:szCs w:val="24"/>
        </w:rPr>
        <w:t>технический</w:t>
      </w:r>
      <w:bookmarkEnd w:id="2"/>
      <w:r w:rsidR="00816539" w:rsidRPr="00EC1BE7">
        <w:rPr>
          <w:rFonts w:ascii="Arial" w:hAnsi="Arial" w:cs="Arial"/>
          <w:sz w:val="24"/>
          <w:szCs w:val="24"/>
        </w:rPr>
        <w:t xml:space="preserve"> </w:t>
      </w:r>
      <w:bookmarkEnd w:id="3"/>
      <w:r w:rsidR="00816539" w:rsidRPr="00EC1BE7">
        <w:rPr>
          <w:rFonts w:ascii="Arial" w:hAnsi="Arial" w:cs="Arial"/>
          <w:sz w:val="24"/>
          <w:szCs w:val="24"/>
        </w:rPr>
        <w:t>(</w:t>
      </w:r>
      <w:r w:rsidR="00816539" w:rsidRPr="00EC1BE7">
        <w:rPr>
          <w:rFonts w:ascii="Arial" w:hAnsi="Arial" w:cs="Arial"/>
          <w:sz w:val="24"/>
          <w:szCs w:val="24"/>
          <w:lang w:val="en-US"/>
        </w:rPr>
        <w:t>NH</w:t>
      </w:r>
      <w:r w:rsidR="00816539" w:rsidRPr="00EC1BE7">
        <w:rPr>
          <w:rFonts w:ascii="Arial" w:hAnsi="Arial" w:cs="Arial"/>
          <w:sz w:val="24"/>
          <w:szCs w:val="24"/>
          <w:vertAlign w:val="subscript"/>
        </w:rPr>
        <w:t>3</w:t>
      </w:r>
      <w:r w:rsidR="00816539" w:rsidRPr="00EC1BE7">
        <w:rPr>
          <w:rFonts w:ascii="Arial" w:hAnsi="Arial" w:cs="Arial"/>
          <w:sz w:val="24"/>
          <w:szCs w:val="24"/>
        </w:rPr>
        <w:t>·</w:t>
      </w:r>
      <w:r w:rsidR="00816539" w:rsidRPr="00EC1BE7">
        <w:rPr>
          <w:rFonts w:ascii="Arial" w:hAnsi="Arial" w:cs="Arial"/>
          <w:sz w:val="24"/>
          <w:szCs w:val="24"/>
          <w:lang w:val="en-US"/>
        </w:rPr>
        <w:t>H</w:t>
      </w:r>
      <w:r w:rsidR="00816539" w:rsidRPr="00EC1BE7">
        <w:rPr>
          <w:rFonts w:ascii="Arial" w:hAnsi="Arial" w:cs="Arial"/>
          <w:sz w:val="24"/>
          <w:szCs w:val="24"/>
          <w:vertAlign w:val="subscript"/>
        </w:rPr>
        <w:t>2</w:t>
      </w:r>
      <w:r w:rsidR="00816539" w:rsidRPr="00EC1BE7">
        <w:rPr>
          <w:rFonts w:ascii="Arial" w:hAnsi="Arial" w:cs="Arial"/>
          <w:sz w:val="24"/>
          <w:szCs w:val="24"/>
          <w:lang w:val="en-US"/>
        </w:rPr>
        <w:t>O</w:t>
      </w:r>
      <w:r w:rsidR="00816539" w:rsidRPr="00EC1BE7">
        <w:rPr>
          <w:rFonts w:ascii="Arial" w:hAnsi="Arial" w:cs="Arial"/>
          <w:sz w:val="24"/>
          <w:szCs w:val="24"/>
        </w:rPr>
        <w:t>)</w:t>
      </w:r>
      <w:r w:rsidR="002177DC" w:rsidRPr="00EC1BE7">
        <w:rPr>
          <w:rFonts w:ascii="Arial" w:hAnsi="Arial" w:cs="Arial"/>
          <w:sz w:val="24"/>
          <w:szCs w:val="24"/>
        </w:rPr>
        <w:t>, используемый в различных отраслях промышленности и сельском хозяйстве.</w:t>
      </w:r>
      <w:r w:rsidR="00D020DC" w:rsidRPr="00EC1BE7">
        <w:rPr>
          <w:rFonts w:ascii="Arial" w:hAnsi="Arial" w:cs="Arial"/>
          <w:sz w:val="24"/>
          <w:szCs w:val="24"/>
        </w:rPr>
        <w:t xml:space="preserve"> </w:t>
      </w:r>
    </w:p>
    <w:p w14:paraId="44953BE7" w14:textId="5B9BC2D1" w:rsidR="001C06D3" w:rsidRDefault="00816539" w:rsidP="00AC603F">
      <w:pPr>
        <w:spacing w:after="0" w:line="360" w:lineRule="auto"/>
        <w:ind w:firstLine="709"/>
        <w:jc w:val="both"/>
        <w:rPr>
          <w:rFonts w:ascii="Arial" w:hAnsi="Arial" w:cs="Arial"/>
          <w:sz w:val="24"/>
          <w:szCs w:val="24"/>
        </w:rPr>
      </w:pPr>
      <w:r w:rsidRPr="00EC1BE7">
        <w:rPr>
          <w:rFonts w:ascii="Arial" w:hAnsi="Arial" w:cs="Arial"/>
          <w:sz w:val="24"/>
          <w:szCs w:val="24"/>
        </w:rPr>
        <w:t xml:space="preserve">Настоящий стандарт устанавливает </w:t>
      </w:r>
      <w:r w:rsidR="00EC1BE7">
        <w:rPr>
          <w:rFonts w:ascii="Arial" w:hAnsi="Arial" w:cs="Arial"/>
          <w:sz w:val="24"/>
          <w:szCs w:val="24"/>
        </w:rPr>
        <w:t xml:space="preserve">технические </w:t>
      </w:r>
      <w:r w:rsidRPr="00EC1BE7">
        <w:rPr>
          <w:rFonts w:ascii="Arial" w:hAnsi="Arial" w:cs="Arial"/>
          <w:sz w:val="24"/>
          <w:szCs w:val="24"/>
        </w:rPr>
        <w:t>требования к аммиаку водному техническому</w:t>
      </w:r>
      <w:r w:rsidR="00EC1BE7">
        <w:rPr>
          <w:rFonts w:ascii="Arial" w:hAnsi="Arial" w:cs="Arial"/>
          <w:sz w:val="24"/>
          <w:szCs w:val="24"/>
        </w:rPr>
        <w:t>.</w:t>
      </w:r>
    </w:p>
    <w:p w14:paraId="7E83691E" w14:textId="7FA59BD4" w:rsidR="007B5BEA" w:rsidRPr="002601FE" w:rsidRDefault="007B5BEA" w:rsidP="00AC603F">
      <w:pPr>
        <w:pStyle w:val="1"/>
        <w:spacing w:after="240"/>
        <w:ind w:firstLine="709"/>
        <w:rPr>
          <w:rFonts w:ascii="Arial" w:hAnsi="Arial" w:cs="Arial"/>
          <w:b/>
          <w:color w:val="000000"/>
          <w:sz w:val="28"/>
          <w:szCs w:val="28"/>
        </w:rPr>
      </w:pPr>
      <w:r w:rsidRPr="002601FE">
        <w:rPr>
          <w:rFonts w:ascii="Arial" w:hAnsi="Arial" w:cs="Arial"/>
          <w:b/>
          <w:color w:val="000000"/>
          <w:sz w:val="28"/>
          <w:szCs w:val="28"/>
        </w:rPr>
        <w:t>2 Нормативные ссылки</w:t>
      </w:r>
    </w:p>
    <w:p w14:paraId="44E42C89" w14:textId="77777777" w:rsidR="001C06D3" w:rsidRPr="001C06D3" w:rsidRDefault="001C06D3" w:rsidP="00AC603F">
      <w:pPr>
        <w:spacing w:after="0" w:line="360" w:lineRule="auto"/>
        <w:ind w:firstLine="709"/>
        <w:jc w:val="both"/>
        <w:rPr>
          <w:rFonts w:ascii="Arial" w:eastAsia="Times New Roman" w:hAnsi="Arial" w:cs="Arial"/>
          <w:sz w:val="24"/>
          <w:szCs w:val="24"/>
          <w:lang w:eastAsia="ru-RU"/>
        </w:rPr>
      </w:pPr>
      <w:r w:rsidRPr="001C06D3">
        <w:rPr>
          <w:rFonts w:ascii="Arial" w:eastAsia="Times New Roman" w:hAnsi="Arial" w:cs="Arial"/>
          <w:sz w:val="24"/>
          <w:szCs w:val="24"/>
          <w:lang w:eastAsia="ru-RU"/>
        </w:rPr>
        <w:t xml:space="preserve">В настоящем стандарте использованы нормативные ссылки на следующие стандарты: </w:t>
      </w:r>
    </w:p>
    <w:p w14:paraId="28D321E1" w14:textId="77777777" w:rsidR="00A824FB" w:rsidRPr="0073778C" w:rsidRDefault="00A824FB" w:rsidP="00AC603F">
      <w:pPr>
        <w:spacing w:after="0" w:line="360" w:lineRule="auto"/>
        <w:ind w:firstLine="709"/>
        <w:jc w:val="both"/>
        <w:rPr>
          <w:rFonts w:ascii="Arial" w:eastAsia="Times New Roman" w:hAnsi="Arial" w:cs="Arial"/>
          <w:sz w:val="24"/>
          <w:szCs w:val="24"/>
          <w:lang w:eastAsia="ru-RU"/>
        </w:rPr>
      </w:pPr>
      <w:r w:rsidRPr="0073778C">
        <w:rPr>
          <w:rFonts w:ascii="Arial" w:eastAsia="Times New Roman" w:hAnsi="Arial" w:cs="Arial"/>
          <w:sz w:val="24"/>
          <w:szCs w:val="24"/>
          <w:lang w:eastAsia="ru-RU"/>
        </w:rPr>
        <w:t xml:space="preserve">В настоящем стандарте использованы нормативные ссылки на следующие стандарты: </w:t>
      </w:r>
    </w:p>
    <w:p w14:paraId="46C77567" w14:textId="379DD03E" w:rsidR="00A824FB" w:rsidRPr="0073778C" w:rsidRDefault="00A824FB" w:rsidP="00AC603F">
      <w:pPr>
        <w:spacing w:after="0" w:line="360" w:lineRule="auto"/>
        <w:ind w:firstLine="709"/>
        <w:jc w:val="both"/>
        <w:rPr>
          <w:rFonts w:ascii="Arial" w:eastAsia="Times New Roman" w:hAnsi="Arial" w:cs="Arial"/>
          <w:sz w:val="24"/>
          <w:szCs w:val="24"/>
          <w:lang w:eastAsia="ru-RU"/>
        </w:rPr>
      </w:pPr>
      <w:bookmarkStart w:id="4" w:name="_Hlk219319508"/>
      <w:r w:rsidRPr="0073778C">
        <w:rPr>
          <w:rFonts w:ascii="Arial" w:eastAsia="Times New Roman" w:hAnsi="Arial" w:cs="Arial"/>
          <w:sz w:val="24"/>
          <w:szCs w:val="24"/>
          <w:lang w:eastAsia="ru-RU"/>
        </w:rPr>
        <w:t>ГОСТ 12.0.004 Система стандартов безопасности труда. Организация обучения безопасности труда. Общие положения</w:t>
      </w:r>
    </w:p>
    <w:p w14:paraId="6CEFC0E3"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12.1.004 Система стандартов безопасности труда. Пожарная безопасность. Общие требования</w:t>
      </w:r>
    </w:p>
    <w:p w14:paraId="44C7C7D0"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12.1.007 Система стандартов безопасности труда. Вредные вещества. Классификация и общие требования безопасности</w:t>
      </w:r>
    </w:p>
    <w:p w14:paraId="3F496070"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12.1.019 Система стандартов безопасности труда. Электробезопасность. Общие требования и номенклатура видов защиты</w:t>
      </w:r>
    </w:p>
    <w:p w14:paraId="7D057569"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lastRenderedPageBreak/>
        <w:t>ГОСТ 12.4.021 Система стандартов безопасности труда. Системы вентиляционные. Общие требования</w:t>
      </w:r>
    </w:p>
    <w:p w14:paraId="55763D59"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12.4.026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341C5114"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3D5F4CA0" w14:textId="77777777" w:rsidR="00A824FB"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12.4.253 Система стандартов безопасности труда. Средства индивидуальной защиты глаз и лица. Общие технические требования</w:t>
      </w:r>
    </w:p>
    <w:p w14:paraId="7DB2DB4F" w14:textId="19F2983C" w:rsidR="00E43D3A" w:rsidRPr="0073778C" w:rsidRDefault="00E43D3A"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E43D3A">
        <w:rPr>
          <w:rFonts w:ascii="Arial" w:eastAsia="Times New Roman" w:hAnsi="Arial" w:cs="Arial"/>
          <w:spacing w:val="2"/>
          <w:kern w:val="2"/>
          <w:sz w:val="24"/>
          <w:szCs w:val="24"/>
          <w:shd w:val="clear" w:color="auto" w:fill="FFFFFF"/>
          <w:lang w:eastAsia="ar-SA"/>
        </w:rPr>
        <w:t>ГОСТ 12.4.296 Система стандартов безопасности труда. Средства индивидуальной защиты органов дыхания. Респираторы фильтрующие. Общие технические условия</w:t>
      </w:r>
    </w:p>
    <w:p w14:paraId="0C0B603C" w14:textId="3A520F73"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17.2.3.02 Правила установления допустимых выбросов загрязняющих веществ промышленными предприятиями</w:t>
      </w:r>
    </w:p>
    <w:p w14:paraId="22FEF3C5"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1625 Формалин технический. Технические условия</w:t>
      </w:r>
    </w:p>
    <w:p w14:paraId="29DA98D8"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1770 Посуда мерная лабораторная стеклянная. Цилиндры, мензурки, колбы, пробирки. Общие технические условия</w:t>
      </w:r>
    </w:p>
    <w:p w14:paraId="42266CDC"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3118 Реактивы. Кислота соляная. Технические условия</w:t>
      </w:r>
    </w:p>
    <w:p w14:paraId="7E75426B" w14:textId="3B78BB30" w:rsidR="0073778C" w:rsidRPr="0073778C" w:rsidRDefault="0073778C"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3885 Реактивы и особо чистые вещества. Правила приемки, отбор проб, фасовка, упаковка, маркировка, транспортирование и хранение</w:t>
      </w:r>
    </w:p>
    <w:p w14:paraId="2C3706EF"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4204 Реактивы. Кислота серная. Технические условия</w:t>
      </w:r>
    </w:p>
    <w:p w14:paraId="5611BBD1"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4328 Реактивы. Натрия гидроокись. Технические условия</w:t>
      </w:r>
    </w:p>
    <w:p w14:paraId="015F1539" w14:textId="77777777" w:rsidR="00A824FB"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4919.1 Реактивы и особо чистые вещества. Методы приготовления растворов индикаторов</w:t>
      </w:r>
    </w:p>
    <w:p w14:paraId="6F06513C" w14:textId="7ADA1CD0" w:rsidR="007A5027" w:rsidRPr="0073778C" w:rsidRDefault="007A5027"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A5027">
        <w:rPr>
          <w:rFonts w:ascii="Arial" w:eastAsia="Times New Roman" w:hAnsi="Arial" w:cs="Arial"/>
          <w:spacing w:val="2"/>
          <w:kern w:val="2"/>
          <w:sz w:val="24"/>
          <w:szCs w:val="24"/>
          <w:shd w:val="clear" w:color="auto" w:fill="FFFFFF"/>
          <w:lang w:eastAsia="ar-SA"/>
        </w:rPr>
        <w:t>ГОСТ 6221-90 Аммиак безводный сжиженный. Технические условия</w:t>
      </w:r>
    </w:p>
    <w:p w14:paraId="0C24A8DC" w14:textId="141618C5"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6709 Вода дистиллированная. Технические условия</w:t>
      </w:r>
    </w:p>
    <w:p w14:paraId="756EBDE2"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9147 Посуда и оборудование лабораторные фарфоровые. Технические условия</w:t>
      </w:r>
    </w:p>
    <w:p w14:paraId="34778F9F"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14192 Маркировка грузов</w:t>
      </w:r>
    </w:p>
    <w:p w14:paraId="69CD9ECD"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 xml:space="preserve">ГОСТ 18300 Спирт этиловый ректификованный технический. Технические условия </w:t>
      </w:r>
    </w:p>
    <w:p w14:paraId="105208B9"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18481 Ареометры и цилиндры стеклянные. Общие технические условия</w:t>
      </w:r>
    </w:p>
    <w:p w14:paraId="36256A6A"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 xml:space="preserve">ГОСТ 20010 Система стандартов безопасности труда. Перчатки резиновые </w:t>
      </w:r>
      <w:r w:rsidRPr="0073778C">
        <w:rPr>
          <w:rFonts w:ascii="Arial" w:eastAsia="Times New Roman" w:hAnsi="Arial" w:cs="Arial"/>
          <w:spacing w:val="2"/>
          <w:kern w:val="2"/>
          <w:sz w:val="24"/>
          <w:szCs w:val="24"/>
          <w:shd w:val="clear" w:color="auto" w:fill="FFFFFF"/>
          <w:lang w:eastAsia="ar-SA"/>
        </w:rPr>
        <w:lastRenderedPageBreak/>
        <w:t xml:space="preserve">технические. Технические условия </w:t>
      </w:r>
    </w:p>
    <w:p w14:paraId="547029BE"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23932 Посуда и оборудование лабораторные стеклянные. Общие технические условия</w:t>
      </w:r>
    </w:p>
    <w:p w14:paraId="6DFE3191"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 xml:space="preserve">ГОСТ 24104 Весы лабораторные. Общие технические требования </w:t>
      </w:r>
    </w:p>
    <w:p w14:paraId="4BC075D2"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25336 Посуда и оборудование лабораторные стеклянные. Типы, основные параметры и размеры</w:t>
      </w:r>
    </w:p>
    <w:p w14:paraId="3174D3BB"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25794.1-83 Реактивы. Методы приготовления титрованных растворов для кислотно-основного титрования</w:t>
      </w:r>
    </w:p>
    <w:p w14:paraId="69EB69A0"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26319 Грузы опасные. Упаковка</w:t>
      </w:r>
    </w:p>
    <w:p w14:paraId="0C2F7CCB" w14:textId="74CBB30F" w:rsidR="0073778C" w:rsidRPr="0073778C" w:rsidRDefault="0073778C"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27025 Реактивы. Общие указания по проведению испытаний</w:t>
      </w:r>
    </w:p>
    <w:p w14:paraId="073FFDEA"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27651 Система стандартов безопасности труда. Костюмы женские для защиты от механических воздействий, воды и щелочей. Технические условия</w:t>
      </w:r>
    </w:p>
    <w:p w14:paraId="3CFCA4DE"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27653 Система стандартов безопасности труда. Костюмы мужские для защиты от механических воздействий, воды и щелочей. Технические условия</w:t>
      </w:r>
    </w:p>
    <w:p w14:paraId="434DAE97"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29227 Посуда лабораторная стеклянная. Пипетки градуированные. Часть 1. Общие требования</w:t>
      </w:r>
    </w:p>
    <w:p w14:paraId="162FBDCF"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29228 Посуда лабораторная стеклянная. Пипетки градуированные. Часть 2. Пипетки градуированные без установленного времени ожидания</w:t>
      </w:r>
    </w:p>
    <w:p w14:paraId="409177B4" w14:textId="77777777" w:rsidR="00A824FB" w:rsidRPr="0073778C"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29251 Посуда лабораторная стеклянная. Бюретки. Часть 1. Общие требования</w:t>
      </w:r>
    </w:p>
    <w:p w14:paraId="27AA1580" w14:textId="77777777" w:rsidR="00A824FB" w:rsidRDefault="00A824FB"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31340 Предупредительная маркировка химической продукции. Общие требования</w:t>
      </w:r>
    </w:p>
    <w:p w14:paraId="0BECBA77" w14:textId="6B454800" w:rsidR="00512325" w:rsidRPr="0073778C" w:rsidRDefault="00512325" w:rsidP="00512325">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512325">
        <w:rPr>
          <w:rFonts w:ascii="Arial" w:eastAsia="Times New Roman" w:hAnsi="Arial" w:cs="Arial"/>
          <w:spacing w:val="2"/>
          <w:kern w:val="2"/>
          <w:sz w:val="24"/>
          <w:szCs w:val="24"/>
          <w:shd w:val="clear" w:color="auto" w:fill="FFFFFF"/>
          <w:lang w:eastAsia="ar-SA"/>
        </w:rPr>
        <w:t>ГОСТ 33756</w:t>
      </w:r>
      <w:r>
        <w:rPr>
          <w:rFonts w:ascii="Arial" w:eastAsia="Times New Roman" w:hAnsi="Arial" w:cs="Arial"/>
          <w:spacing w:val="2"/>
          <w:kern w:val="2"/>
          <w:sz w:val="24"/>
          <w:szCs w:val="24"/>
          <w:shd w:val="clear" w:color="auto" w:fill="FFFFFF"/>
          <w:lang w:eastAsia="ar-SA"/>
        </w:rPr>
        <w:t xml:space="preserve"> </w:t>
      </w:r>
      <w:r w:rsidRPr="00512325">
        <w:rPr>
          <w:rFonts w:ascii="Arial" w:eastAsia="Times New Roman" w:hAnsi="Arial" w:cs="Arial"/>
          <w:spacing w:val="2"/>
          <w:kern w:val="2"/>
          <w:sz w:val="24"/>
          <w:szCs w:val="24"/>
          <w:shd w:val="clear" w:color="auto" w:fill="FFFFFF"/>
          <w:lang w:eastAsia="ar-SA"/>
        </w:rPr>
        <w:t>Упаковка потребительская полимерная. Общие технические условия</w:t>
      </w:r>
    </w:p>
    <w:p w14:paraId="123F80C7" w14:textId="66ACF9E7" w:rsidR="00512325" w:rsidRPr="00512325" w:rsidRDefault="00512325" w:rsidP="00512325">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512325">
        <w:rPr>
          <w:rFonts w:ascii="Arial" w:eastAsia="Times New Roman" w:hAnsi="Arial" w:cs="Arial"/>
          <w:spacing w:val="2"/>
          <w:kern w:val="2"/>
          <w:sz w:val="24"/>
          <w:szCs w:val="24"/>
          <w:shd w:val="clear" w:color="auto" w:fill="FFFFFF"/>
          <w:lang w:eastAsia="ar-SA"/>
        </w:rPr>
        <w:t>ГОСТ 34264 Упаковка транспортная полимерная. Общие технические условия</w:t>
      </w:r>
    </w:p>
    <w:p w14:paraId="3639F1DB" w14:textId="63A1F3B3" w:rsidR="0073778C" w:rsidRPr="0073778C" w:rsidRDefault="0073778C" w:rsidP="00A824FB">
      <w:pPr>
        <w:widowControl w:val="0"/>
        <w:spacing w:after="0" w:line="360" w:lineRule="auto"/>
        <w:ind w:firstLine="709"/>
        <w:jc w:val="both"/>
        <w:rPr>
          <w:rFonts w:ascii="Arial" w:eastAsia="Times New Roman" w:hAnsi="Arial" w:cs="Arial"/>
          <w:spacing w:val="2"/>
          <w:kern w:val="2"/>
          <w:sz w:val="24"/>
          <w:szCs w:val="24"/>
          <w:shd w:val="clear" w:color="auto" w:fill="FFFFFF"/>
          <w:lang w:eastAsia="ar-SA"/>
        </w:rPr>
      </w:pPr>
      <w:r w:rsidRPr="0073778C">
        <w:rPr>
          <w:rFonts w:ascii="Arial" w:eastAsia="Times New Roman" w:hAnsi="Arial" w:cs="Arial"/>
          <w:spacing w:val="2"/>
          <w:kern w:val="2"/>
          <w:sz w:val="24"/>
          <w:szCs w:val="24"/>
          <w:shd w:val="clear" w:color="auto" w:fill="FFFFFF"/>
          <w:lang w:eastAsia="ar-SA"/>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148E9857" w14:textId="43079290" w:rsidR="001C06D3" w:rsidRPr="0073778C" w:rsidRDefault="00A824FB" w:rsidP="00A824FB">
      <w:pPr>
        <w:widowControl w:val="0"/>
        <w:spacing w:after="0" w:line="360" w:lineRule="auto"/>
        <w:ind w:firstLine="709"/>
        <w:jc w:val="both"/>
        <w:rPr>
          <w:rFonts w:ascii="Arial" w:eastAsia="Times New Roman" w:hAnsi="Arial" w:cs="Arial"/>
          <w:sz w:val="24"/>
          <w:szCs w:val="24"/>
          <w:lang w:eastAsia="ru-RU"/>
        </w:rPr>
      </w:pPr>
      <w:r w:rsidRPr="0073778C">
        <w:rPr>
          <w:rFonts w:ascii="Arial" w:eastAsia="Times New Roman" w:hAnsi="Arial" w:cs="Arial"/>
          <w:spacing w:val="2"/>
          <w:kern w:val="2"/>
          <w:sz w:val="24"/>
          <w:szCs w:val="24"/>
          <w:shd w:val="clear" w:color="auto" w:fill="FFFFFF"/>
          <w:lang w:eastAsia="ar-SA"/>
        </w:rPr>
        <w:t>ГОСТ OIML R 111-1 Государственная система обеспечения единства измерений. Гири классов E1, E2, F1, F2, M1, M1-2, M2, M2-3 и M3. Часть 1. Метрологические и технические требования</w:t>
      </w:r>
      <w:bookmarkEnd w:id="4"/>
    </w:p>
    <w:p w14:paraId="022463EA" w14:textId="1EB83726" w:rsidR="007B5BEA" w:rsidRPr="00EE4463" w:rsidRDefault="007B5BEA" w:rsidP="00AC603F">
      <w:pPr>
        <w:spacing w:before="120" w:line="360" w:lineRule="auto"/>
        <w:ind w:firstLine="567"/>
        <w:jc w:val="both"/>
        <w:rPr>
          <w:rFonts w:ascii="Arial" w:hAnsi="Arial" w:cs="Arial"/>
          <w:b/>
          <w:bCs/>
          <w:i/>
          <w:color w:val="000000"/>
        </w:rPr>
      </w:pPr>
      <w:r w:rsidRPr="0073778C">
        <w:rPr>
          <w:rFonts w:ascii="Arial" w:hAnsi="Arial" w:cs="Arial"/>
          <w:bCs/>
          <w:color w:val="000000"/>
          <w:spacing w:val="40"/>
        </w:rPr>
        <w:t>Примечание</w:t>
      </w:r>
      <w:r w:rsidRPr="0073778C">
        <w:rPr>
          <w:rFonts w:ascii="Arial" w:hAnsi="Arial" w:cs="Arial"/>
          <w:bCs/>
          <w:color w:val="000000"/>
          <w:spacing w:val="20"/>
        </w:rPr>
        <w:t xml:space="preserve"> </w:t>
      </w:r>
      <w:r w:rsidR="004B2E3B" w:rsidRPr="0073778C">
        <w:rPr>
          <w:rFonts w:ascii="Arial" w:eastAsia="Times New Roman" w:hAnsi="Arial" w:cs="Arial"/>
          <w:sz w:val="24"/>
          <w:szCs w:val="24"/>
          <w:lang w:eastAsia="ru-RU"/>
        </w:rPr>
        <w:t xml:space="preserve">– </w:t>
      </w:r>
      <w:r w:rsidR="004132A0" w:rsidRPr="0073778C">
        <w:rPr>
          <w:rFonts w:ascii="Arial" w:hAnsi="Arial" w:cs="Arial"/>
          <w:bCs/>
          <w:color w:val="000000"/>
        </w:rPr>
        <w:t>При пользовании настоящим стандартом целесообразно проверить действие ссылочных стандартов и классификаторов</w:t>
      </w:r>
      <w:r w:rsidR="004132A0" w:rsidRPr="00F62266">
        <w:rPr>
          <w:rFonts w:ascii="Arial" w:hAnsi="Arial" w:cs="Arial"/>
          <w:bCs/>
          <w:color w:val="000000"/>
        </w:rPr>
        <w:t xml:space="preserve"> на официальном интернет-сайте Межгосударственного совета по стандартизации, метрологии и сертификации (www.easc.by) или по </w:t>
      </w:r>
      <w:r w:rsidR="004132A0" w:rsidRPr="00F62266">
        <w:rPr>
          <w:rFonts w:ascii="Arial" w:hAnsi="Arial" w:cs="Arial"/>
          <w:bCs/>
          <w:color w:val="000000"/>
        </w:rPr>
        <w:lastRenderedPageBreak/>
        <w:t>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42F9EA7" w14:textId="442261A9" w:rsidR="00E05A06" w:rsidRPr="00A006B7" w:rsidRDefault="00F04298" w:rsidP="0012732E">
      <w:pPr>
        <w:spacing w:before="240" w:after="240" w:line="360" w:lineRule="auto"/>
        <w:ind w:firstLine="709"/>
        <w:rPr>
          <w:rFonts w:ascii="Arial" w:hAnsi="Arial" w:cs="Arial"/>
          <w:b/>
          <w:bCs/>
          <w:sz w:val="28"/>
          <w:szCs w:val="28"/>
        </w:rPr>
      </w:pPr>
      <w:bookmarkStart w:id="5" w:name="_Hlk193993315"/>
      <w:r w:rsidRPr="00A006B7">
        <w:rPr>
          <w:rFonts w:ascii="Arial" w:hAnsi="Arial" w:cs="Arial"/>
          <w:b/>
          <w:bCs/>
          <w:sz w:val="28"/>
          <w:szCs w:val="28"/>
        </w:rPr>
        <w:t>3</w:t>
      </w:r>
      <w:r w:rsidR="00D21A1F" w:rsidRPr="00A006B7">
        <w:rPr>
          <w:rFonts w:ascii="Arial" w:hAnsi="Arial" w:cs="Arial"/>
          <w:b/>
          <w:bCs/>
          <w:sz w:val="28"/>
          <w:szCs w:val="28"/>
        </w:rPr>
        <w:t xml:space="preserve"> </w:t>
      </w:r>
      <w:r w:rsidRPr="00A006B7">
        <w:rPr>
          <w:rFonts w:ascii="Arial" w:hAnsi="Arial" w:cs="Arial"/>
          <w:b/>
          <w:bCs/>
          <w:sz w:val="28"/>
          <w:szCs w:val="28"/>
        </w:rPr>
        <w:t>Классификация и т</w:t>
      </w:r>
      <w:r w:rsidR="0090345A" w:rsidRPr="00A006B7">
        <w:rPr>
          <w:rFonts w:ascii="Arial" w:hAnsi="Arial" w:cs="Arial"/>
          <w:b/>
          <w:bCs/>
          <w:sz w:val="28"/>
          <w:szCs w:val="28"/>
        </w:rPr>
        <w:t>ехнические т</w:t>
      </w:r>
      <w:r w:rsidR="00424372" w:rsidRPr="00A006B7">
        <w:rPr>
          <w:rFonts w:ascii="Arial" w:hAnsi="Arial" w:cs="Arial"/>
          <w:b/>
          <w:bCs/>
          <w:sz w:val="28"/>
          <w:szCs w:val="28"/>
        </w:rPr>
        <w:t>ребования</w:t>
      </w:r>
    </w:p>
    <w:p w14:paraId="4649EB97" w14:textId="7C9734C9" w:rsidR="00816539" w:rsidRDefault="00F04298" w:rsidP="00816539">
      <w:pPr>
        <w:spacing w:after="0" w:line="360" w:lineRule="auto"/>
        <w:ind w:firstLine="709"/>
        <w:jc w:val="both"/>
        <w:rPr>
          <w:rFonts w:ascii="Arial" w:hAnsi="Arial" w:cs="Arial"/>
          <w:sz w:val="24"/>
          <w:szCs w:val="24"/>
        </w:rPr>
      </w:pPr>
      <w:r w:rsidRPr="00EC1BE7">
        <w:rPr>
          <w:rFonts w:ascii="Arial" w:hAnsi="Arial" w:cs="Arial"/>
          <w:sz w:val="24"/>
          <w:szCs w:val="24"/>
        </w:rPr>
        <w:t>3</w:t>
      </w:r>
      <w:r w:rsidR="0090345A" w:rsidRPr="00EC1BE7">
        <w:rPr>
          <w:rFonts w:ascii="Arial" w:hAnsi="Arial" w:cs="Arial"/>
          <w:sz w:val="24"/>
          <w:szCs w:val="24"/>
        </w:rPr>
        <w:t xml:space="preserve">.1 </w:t>
      </w:r>
      <w:r w:rsidR="00816539" w:rsidRPr="00EC1BE7">
        <w:rPr>
          <w:rFonts w:ascii="Arial" w:hAnsi="Arial" w:cs="Arial"/>
          <w:sz w:val="24"/>
          <w:szCs w:val="24"/>
        </w:rPr>
        <w:t>Аммиак водный технический должен быть изготовлен в соответствии с требованиями настоящего стандарта по технологическому регламенту, утвержденному в установленном порядке.</w:t>
      </w:r>
    </w:p>
    <w:p w14:paraId="6B0C1202" w14:textId="77777777" w:rsidR="00C32070" w:rsidRPr="00AC603F" w:rsidRDefault="00C32070" w:rsidP="00C32070">
      <w:pPr>
        <w:spacing w:after="0" w:line="360" w:lineRule="auto"/>
        <w:ind w:firstLine="709"/>
        <w:jc w:val="both"/>
        <w:rPr>
          <w:rFonts w:ascii="Arial" w:hAnsi="Arial" w:cs="Arial"/>
          <w:b/>
          <w:bCs/>
          <w:sz w:val="24"/>
          <w:szCs w:val="24"/>
        </w:rPr>
      </w:pPr>
      <w:r w:rsidRPr="00AC603F">
        <w:rPr>
          <w:rFonts w:ascii="Arial" w:hAnsi="Arial" w:cs="Arial"/>
          <w:b/>
          <w:bCs/>
          <w:sz w:val="24"/>
          <w:szCs w:val="24"/>
        </w:rPr>
        <w:t>3.2 Требования к сырью и материалам</w:t>
      </w:r>
    </w:p>
    <w:p w14:paraId="6E2935E8" w14:textId="69CE3DEE" w:rsidR="00C32070" w:rsidRPr="0090345A" w:rsidRDefault="00C32070" w:rsidP="00C32070">
      <w:pPr>
        <w:spacing w:after="0" w:line="360" w:lineRule="auto"/>
        <w:ind w:firstLine="709"/>
        <w:jc w:val="both"/>
        <w:rPr>
          <w:rFonts w:ascii="Arial" w:hAnsi="Arial" w:cs="Arial"/>
          <w:sz w:val="24"/>
          <w:szCs w:val="24"/>
        </w:rPr>
      </w:pPr>
      <w:r w:rsidRPr="00C32070">
        <w:rPr>
          <w:rFonts w:ascii="Arial" w:hAnsi="Arial" w:cs="Arial"/>
          <w:sz w:val="24"/>
          <w:szCs w:val="24"/>
        </w:rPr>
        <w:t xml:space="preserve">Сырье и материалы, применяемые при производстве </w:t>
      </w:r>
      <w:bookmarkStart w:id="6" w:name="_Hlk218864108"/>
      <w:r>
        <w:rPr>
          <w:rFonts w:ascii="Arial" w:hAnsi="Arial" w:cs="Arial"/>
          <w:sz w:val="24"/>
          <w:szCs w:val="24"/>
        </w:rPr>
        <w:t>а</w:t>
      </w:r>
      <w:r w:rsidRPr="00C32070">
        <w:rPr>
          <w:rFonts w:ascii="Arial" w:hAnsi="Arial" w:cs="Arial"/>
          <w:sz w:val="24"/>
          <w:szCs w:val="24"/>
        </w:rPr>
        <w:t>ммиак</w:t>
      </w:r>
      <w:r>
        <w:rPr>
          <w:rFonts w:ascii="Arial" w:hAnsi="Arial" w:cs="Arial"/>
          <w:sz w:val="24"/>
          <w:szCs w:val="24"/>
        </w:rPr>
        <w:t>а</w:t>
      </w:r>
      <w:r w:rsidRPr="00C32070">
        <w:rPr>
          <w:rFonts w:ascii="Arial" w:hAnsi="Arial" w:cs="Arial"/>
          <w:sz w:val="24"/>
          <w:szCs w:val="24"/>
        </w:rPr>
        <w:t xml:space="preserve"> водн</w:t>
      </w:r>
      <w:r>
        <w:rPr>
          <w:rFonts w:ascii="Arial" w:hAnsi="Arial" w:cs="Arial"/>
          <w:sz w:val="24"/>
          <w:szCs w:val="24"/>
        </w:rPr>
        <w:t>ого</w:t>
      </w:r>
      <w:r w:rsidRPr="00C32070">
        <w:rPr>
          <w:rFonts w:ascii="Arial" w:hAnsi="Arial" w:cs="Arial"/>
          <w:sz w:val="24"/>
          <w:szCs w:val="24"/>
        </w:rPr>
        <w:t xml:space="preserve"> техническ</w:t>
      </w:r>
      <w:r>
        <w:rPr>
          <w:rFonts w:ascii="Arial" w:hAnsi="Arial" w:cs="Arial"/>
          <w:sz w:val="24"/>
          <w:szCs w:val="24"/>
        </w:rPr>
        <w:t>ого</w:t>
      </w:r>
      <w:bookmarkEnd w:id="6"/>
      <w:r w:rsidRPr="00C32070">
        <w:rPr>
          <w:rFonts w:ascii="Arial" w:hAnsi="Arial" w:cs="Arial"/>
          <w:sz w:val="24"/>
          <w:szCs w:val="24"/>
        </w:rPr>
        <w:t>, должны соответствовать требованиям нормативной или технической документации, указанной в технологическом регламенте на производство аммиака водного технического, утвержденному в установленном порядке.</w:t>
      </w:r>
    </w:p>
    <w:bookmarkEnd w:id="5"/>
    <w:p w14:paraId="45392D52" w14:textId="0C74848A" w:rsidR="002177DC" w:rsidRDefault="00F04298" w:rsidP="00A006B7">
      <w:pPr>
        <w:spacing w:after="0" w:line="360" w:lineRule="auto"/>
        <w:ind w:firstLine="709"/>
        <w:jc w:val="both"/>
        <w:rPr>
          <w:rFonts w:ascii="Arial" w:hAnsi="Arial" w:cs="Arial"/>
          <w:sz w:val="24"/>
          <w:szCs w:val="24"/>
        </w:rPr>
      </w:pPr>
      <w:r>
        <w:rPr>
          <w:rFonts w:ascii="Arial" w:hAnsi="Arial" w:cs="Arial"/>
          <w:sz w:val="24"/>
          <w:szCs w:val="24"/>
        </w:rPr>
        <w:t>3</w:t>
      </w:r>
      <w:r w:rsidR="0090345A" w:rsidRPr="0090345A">
        <w:rPr>
          <w:rFonts w:ascii="Arial" w:hAnsi="Arial" w:cs="Arial"/>
          <w:sz w:val="24"/>
          <w:szCs w:val="24"/>
        </w:rPr>
        <w:t>.</w:t>
      </w:r>
      <w:r w:rsidR="00C32070">
        <w:rPr>
          <w:rFonts w:ascii="Arial" w:hAnsi="Arial" w:cs="Arial"/>
          <w:sz w:val="24"/>
          <w:szCs w:val="24"/>
        </w:rPr>
        <w:t>3</w:t>
      </w:r>
      <w:r w:rsidR="00EF57CD">
        <w:rPr>
          <w:rFonts w:ascii="Arial" w:hAnsi="Arial" w:cs="Arial"/>
          <w:sz w:val="24"/>
          <w:szCs w:val="24"/>
        </w:rPr>
        <w:t xml:space="preserve"> </w:t>
      </w:r>
      <w:bookmarkStart w:id="7" w:name="_Hlk201311046"/>
      <w:r w:rsidR="002177DC" w:rsidRPr="002177DC">
        <w:rPr>
          <w:rFonts w:ascii="Arial" w:hAnsi="Arial" w:cs="Arial"/>
          <w:sz w:val="24"/>
          <w:szCs w:val="24"/>
        </w:rPr>
        <w:t xml:space="preserve">Аммиак </w:t>
      </w:r>
      <w:bookmarkEnd w:id="7"/>
      <w:r w:rsidR="00730C71" w:rsidRPr="00730C71">
        <w:rPr>
          <w:rFonts w:ascii="Arial" w:hAnsi="Arial" w:cs="Arial"/>
          <w:sz w:val="24"/>
          <w:szCs w:val="24"/>
        </w:rPr>
        <w:t xml:space="preserve">водный технический </w:t>
      </w:r>
      <w:r w:rsidR="0090345A" w:rsidRPr="0090345A">
        <w:rPr>
          <w:rFonts w:ascii="Arial" w:hAnsi="Arial" w:cs="Arial"/>
          <w:sz w:val="24"/>
          <w:szCs w:val="24"/>
        </w:rPr>
        <w:t xml:space="preserve">выпускается </w:t>
      </w:r>
      <w:r w:rsidR="00730C71">
        <w:rPr>
          <w:rFonts w:ascii="Arial" w:hAnsi="Arial" w:cs="Arial"/>
          <w:sz w:val="24"/>
          <w:szCs w:val="24"/>
        </w:rPr>
        <w:t>двух</w:t>
      </w:r>
      <w:r w:rsidR="0090345A" w:rsidRPr="0090345A">
        <w:rPr>
          <w:rFonts w:ascii="Arial" w:hAnsi="Arial" w:cs="Arial"/>
          <w:sz w:val="24"/>
          <w:szCs w:val="24"/>
        </w:rPr>
        <w:t xml:space="preserve"> марок</w:t>
      </w:r>
      <w:r w:rsidR="00A006B7">
        <w:rPr>
          <w:rFonts w:ascii="Arial" w:hAnsi="Arial" w:cs="Arial"/>
          <w:sz w:val="24"/>
          <w:szCs w:val="24"/>
        </w:rPr>
        <w:t>:</w:t>
      </w:r>
    </w:p>
    <w:p w14:paraId="4D5724F6" w14:textId="53766565" w:rsidR="00730C71" w:rsidRPr="00730C71" w:rsidRDefault="00730C71" w:rsidP="00730C71">
      <w:pPr>
        <w:spacing w:after="0" w:line="360" w:lineRule="auto"/>
        <w:ind w:firstLine="709"/>
        <w:jc w:val="both"/>
        <w:rPr>
          <w:rFonts w:ascii="Arial" w:hAnsi="Arial" w:cs="Arial"/>
          <w:sz w:val="24"/>
          <w:szCs w:val="24"/>
        </w:rPr>
      </w:pPr>
      <w:r w:rsidRPr="00730C71">
        <w:rPr>
          <w:rFonts w:ascii="Arial" w:hAnsi="Arial" w:cs="Arial"/>
          <w:sz w:val="24"/>
          <w:szCs w:val="24"/>
        </w:rPr>
        <w:t xml:space="preserve">А </w:t>
      </w:r>
      <w:r w:rsidR="004B2E3B" w:rsidRPr="004B2E3B">
        <w:rPr>
          <w:rFonts w:ascii="Arial" w:hAnsi="Arial" w:cs="Arial"/>
          <w:sz w:val="24"/>
          <w:szCs w:val="24"/>
        </w:rPr>
        <w:t xml:space="preserve">– </w:t>
      </w:r>
      <w:r w:rsidRPr="00730C71">
        <w:rPr>
          <w:rFonts w:ascii="Arial" w:hAnsi="Arial" w:cs="Arial"/>
          <w:sz w:val="24"/>
          <w:szCs w:val="24"/>
        </w:rPr>
        <w:t>для различных отраслей промышленности;</w:t>
      </w:r>
    </w:p>
    <w:p w14:paraId="7F58E559" w14:textId="1E4B0246" w:rsidR="00730C71" w:rsidRDefault="00730C71" w:rsidP="00730C71">
      <w:pPr>
        <w:spacing w:after="0" w:line="360" w:lineRule="auto"/>
        <w:ind w:firstLine="709"/>
        <w:jc w:val="both"/>
        <w:rPr>
          <w:rFonts w:ascii="Arial" w:hAnsi="Arial" w:cs="Arial"/>
          <w:sz w:val="24"/>
          <w:szCs w:val="24"/>
        </w:rPr>
      </w:pPr>
      <w:r w:rsidRPr="00730C71">
        <w:rPr>
          <w:rFonts w:ascii="Arial" w:hAnsi="Arial" w:cs="Arial"/>
          <w:sz w:val="24"/>
          <w:szCs w:val="24"/>
        </w:rPr>
        <w:t xml:space="preserve">Б </w:t>
      </w:r>
      <w:r w:rsidR="004B2E3B" w:rsidRPr="004B2E3B">
        <w:rPr>
          <w:rFonts w:ascii="Arial" w:hAnsi="Arial" w:cs="Arial"/>
          <w:sz w:val="24"/>
          <w:szCs w:val="24"/>
        </w:rPr>
        <w:t xml:space="preserve">– </w:t>
      </w:r>
      <w:r w:rsidRPr="00730C71">
        <w:rPr>
          <w:rFonts w:ascii="Arial" w:hAnsi="Arial" w:cs="Arial"/>
          <w:sz w:val="24"/>
          <w:szCs w:val="24"/>
        </w:rPr>
        <w:t>для сельского хозяйства в качестве азотного удобрения.</w:t>
      </w:r>
    </w:p>
    <w:p w14:paraId="69EDAF76" w14:textId="636DEB11" w:rsidR="0090345A" w:rsidRDefault="00F04298" w:rsidP="00D1691E">
      <w:pPr>
        <w:spacing w:after="0" w:line="360" w:lineRule="auto"/>
        <w:ind w:firstLine="709"/>
        <w:jc w:val="both"/>
        <w:rPr>
          <w:rFonts w:ascii="Arial" w:hAnsi="Arial" w:cs="Arial"/>
          <w:sz w:val="24"/>
          <w:szCs w:val="24"/>
        </w:rPr>
      </w:pPr>
      <w:r>
        <w:rPr>
          <w:rFonts w:ascii="Arial" w:hAnsi="Arial" w:cs="Arial"/>
          <w:sz w:val="24"/>
          <w:szCs w:val="24"/>
        </w:rPr>
        <w:t>3</w:t>
      </w:r>
      <w:r w:rsidR="0090345A" w:rsidRPr="0090345A">
        <w:rPr>
          <w:rFonts w:ascii="Arial" w:hAnsi="Arial" w:cs="Arial"/>
          <w:sz w:val="24"/>
          <w:szCs w:val="24"/>
        </w:rPr>
        <w:t>.</w:t>
      </w:r>
      <w:r w:rsidR="00C32070">
        <w:rPr>
          <w:rFonts w:ascii="Arial" w:hAnsi="Arial" w:cs="Arial"/>
          <w:sz w:val="24"/>
          <w:szCs w:val="24"/>
        </w:rPr>
        <w:t>4</w:t>
      </w:r>
      <w:r w:rsidR="0090345A" w:rsidRPr="0090345A">
        <w:rPr>
          <w:rFonts w:ascii="Arial" w:hAnsi="Arial" w:cs="Arial"/>
          <w:sz w:val="24"/>
          <w:szCs w:val="24"/>
        </w:rPr>
        <w:t xml:space="preserve"> По физико-химическим показателям </w:t>
      </w:r>
      <w:bookmarkStart w:id="8" w:name="_Hlk201311340"/>
      <w:r w:rsidR="002177DC">
        <w:rPr>
          <w:rFonts w:ascii="Arial" w:hAnsi="Arial" w:cs="Arial"/>
          <w:sz w:val="24"/>
          <w:szCs w:val="24"/>
        </w:rPr>
        <w:t>а</w:t>
      </w:r>
      <w:r w:rsidR="002177DC" w:rsidRPr="002177DC">
        <w:rPr>
          <w:rFonts w:ascii="Arial" w:hAnsi="Arial" w:cs="Arial"/>
          <w:sz w:val="24"/>
          <w:szCs w:val="24"/>
        </w:rPr>
        <w:t xml:space="preserve">ммиак </w:t>
      </w:r>
      <w:bookmarkEnd w:id="8"/>
      <w:r w:rsidR="00730C71" w:rsidRPr="00730C71">
        <w:rPr>
          <w:rFonts w:ascii="Arial" w:hAnsi="Arial" w:cs="Arial"/>
          <w:sz w:val="24"/>
          <w:szCs w:val="24"/>
        </w:rPr>
        <w:t xml:space="preserve">водный технический </w:t>
      </w:r>
      <w:r w:rsidR="0090345A" w:rsidRPr="0090345A">
        <w:rPr>
          <w:rFonts w:ascii="Arial" w:hAnsi="Arial" w:cs="Arial"/>
          <w:sz w:val="24"/>
          <w:szCs w:val="24"/>
        </w:rPr>
        <w:t>долж</w:t>
      </w:r>
      <w:r w:rsidR="00EF57CD">
        <w:rPr>
          <w:rFonts w:ascii="Arial" w:hAnsi="Arial" w:cs="Arial"/>
          <w:sz w:val="24"/>
          <w:szCs w:val="24"/>
        </w:rPr>
        <w:t>ен</w:t>
      </w:r>
      <w:r w:rsidR="0090345A" w:rsidRPr="0090345A">
        <w:rPr>
          <w:rFonts w:ascii="Arial" w:hAnsi="Arial" w:cs="Arial"/>
          <w:sz w:val="24"/>
          <w:szCs w:val="24"/>
        </w:rPr>
        <w:t xml:space="preserve"> соответствовать </w:t>
      </w:r>
      <w:r w:rsidR="00D020DC">
        <w:rPr>
          <w:rFonts w:ascii="Arial" w:hAnsi="Arial" w:cs="Arial"/>
          <w:sz w:val="24"/>
          <w:szCs w:val="24"/>
        </w:rPr>
        <w:t>требованиям</w:t>
      </w:r>
      <w:r w:rsidR="0090345A" w:rsidRPr="0090345A">
        <w:rPr>
          <w:rFonts w:ascii="Arial" w:hAnsi="Arial" w:cs="Arial"/>
          <w:sz w:val="24"/>
          <w:szCs w:val="24"/>
        </w:rPr>
        <w:t>, указанным в таблице 1.</w:t>
      </w:r>
    </w:p>
    <w:p w14:paraId="50E1DD7A" w14:textId="018DB2F5" w:rsidR="00A824FB" w:rsidRDefault="00A824FB" w:rsidP="00A824FB">
      <w:pPr>
        <w:spacing w:after="0" w:line="360" w:lineRule="auto"/>
        <w:rPr>
          <w:rFonts w:ascii="Arial" w:hAnsi="Arial" w:cs="Arial"/>
          <w:sz w:val="24"/>
          <w:szCs w:val="24"/>
        </w:rPr>
      </w:pPr>
      <w:bookmarkStart w:id="9" w:name="_Hlk194052920"/>
      <w:r>
        <w:rPr>
          <w:rFonts w:ascii="Arial" w:hAnsi="Arial" w:cs="Arial"/>
          <w:noProof/>
          <w:spacing w:val="40"/>
          <w:sz w:val="24"/>
          <w:szCs w:val="24"/>
          <w:lang w:eastAsia="ru-RU"/>
        </w:rPr>
        <mc:AlternateContent>
          <mc:Choice Requires="wps">
            <w:drawing>
              <wp:anchor distT="0" distB="0" distL="114300" distR="114300" simplePos="0" relativeHeight="251674624" behindDoc="0" locked="0" layoutInCell="1" allowOverlap="1" wp14:anchorId="6D7FF0B7" wp14:editId="60429C15">
                <wp:simplePos x="0" y="0"/>
                <wp:positionH relativeFrom="column">
                  <wp:posOffset>9300210</wp:posOffset>
                </wp:positionH>
                <wp:positionV relativeFrom="paragraph">
                  <wp:posOffset>213360</wp:posOffset>
                </wp:positionV>
                <wp:extent cx="558140" cy="2933700"/>
                <wp:effectExtent l="0" t="0" r="13970" b="19050"/>
                <wp:wrapNone/>
                <wp:docPr id="1566633782" name="Надпись 1566633782"/>
                <wp:cNvGraphicFramePr/>
                <a:graphic xmlns:a="http://schemas.openxmlformats.org/drawingml/2006/main">
                  <a:graphicData uri="http://schemas.microsoft.com/office/word/2010/wordprocessingShape">
                    <wps:wsp>
                      <wps:cNvSpPr txBox="1"/>
                      <wps:spPr>
                        <a:xfrm>
                          <a:off x="0" y="0"/>
                          <a:ext cx="558140" cy="2933700"/>
                        </a:xfrm>
                        <a:prstGeom prst="rect">
                          <a:avLst/>
                        </a:prstGeom>
                        <a:solidFill>
                          <a:sysClr val="window" lastClr="FFFFFF"/>
                        </a:solidFill>
                        <a:ln w="6350">
                          <a:solidFill>
                            <a:sysClr val="window" lastClr="FFFFFF"/>
                          </a:solidFill>
                        </a:ln>
                        <a:effectLst/>
                      </wps:spPr>
                      <wps:txbx>
                        <w:txbxContent>
                          <w:p w14:paraId="07AE36B5" w14:textId="77777777" w:rsidR="00A824FB" w:rsidRDefault="00A824FB" w:rsidP="00A824FB">
                            <w:r w:rsidRPr="008A0DD8">
                              <w:rPr>
                                <w:rFonts w:ascii="Arial" w:hAnsi="Arial" w:cs="Arial"/>
                              </w:rPr>
                              <w:t xml:space="preserve">ГОСТ              —202Х </w:t>
                            </w:r>
                            <w:r w:rsidRPr="008A0DD8">
                              <w:rPr>
                                <w:rFonts w:ascii="Arial" w:hAnsi="Arial" w:cs="Arial"/>
                              </w:rPr>
                              <w:br/>
                              <w:t>(</w:t>
                            </w:r>
                            <w:r>
                              <w:rPr>
                                <w:rFonts w:ascii="Arial" w:hAnsi="Arial" w:cs="Arial"/>
                              </w:rPr>
                              <w:t xml:space="preserve">проект, </w:t>
                            </w:r>
                            <w:r>
                              <w:rPr>
                                <w:rFonts w:ascii="Arial" w:hAnsi="Arial" w:cs="Arial"/>
                                <w:lang w:val="en-US"/>
                              </w:rPr>
                              <w:t>RU</w:t>
                            </w:r>
                            <w:r>
                              <w:rPr>
                                <w:rFonts w:ascii="Arial" w:hAnsi="Arial" w:cs="Arial"/>
                              </w:rPr>
                              <w:t>, окончательная</w:t>
                            </w:r>
                            <w:r w:rsidRPr="008A0DD8">
                              <w:rPr>
                                <w:rFonts w:ascii="Arial" w:hAnsi="Arial" w:cs="Arial"/>
                              </w:rPr>
                              <w:t xml:space="preserve"> редакция)</w:t>
                            </w:r>
                            <w:r>
                              <w:t xml:space="preserve"> </w:t>
                            </w:r>
                          </w:p>
                          <w:p w14:paraId="41756CF5" w14:textId="77777777" w:rsidR="00A824FB" w:rsidRDefault="00A824FB" w:rsidP="00A824FB">
                            <w:r>
                              <w:t>(проект, RU, первая редакция)</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FF0B7" id="_x0000_t202" coordsize="21600,21600" o:spt="202" path="m,l,21600r21600,l21600,xe">
                <v:stroke joinstyle="miter"/>
                <v:path gradientshapeok="t" o:connecttype="rect"/>
              </v:shapetype>
              <v:shape id="Надпись 1566633782" o:spid="_x0000_s1026" type="#_x0000_t202" style="position:absolute;margin-left:732.3pt;margin-top:16.8pt;width:43.95pt;height:2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" fillcolor="window" strokecolor="window" strokeweight=".5pt">
                <v:textbox style="layout-flow:vertical">
                  <w:txbxContent>
                    <w:p w14:paraId="07AE36B5" w14:textId="77777777" w:rsidR="00A824FB" w:rsidRDefault="00A824FB" w:rsidP="00A824FB">
                      <w:r w:rsidRPr="008A0DD8">
                        <w:rPr>
                          <w:rFonts w:ascii="Arial" w:hAnsi="Arial" w:cs="Arial"/>
                        </w:rPr>
                        <w:t xml:space="preserve">ГОСТ              —202Х </w:t>
                      </w:r>
                      <w:r w:rsidRPr="008A0DD8">
                        <w:rPr>
                          <w:rFonts w:ascii="Arial" w:hAnsi="Arial" w:cs="Arial"/>
                        </w:rPr>
                        <w:br/>
                        <w:t>(</w:t>
                      </w:r>
                      <w:r>
                        <w:rPr>
                          <w:rFonts w:ascii="Arial" w:hAnsi="Arial" w:cs="Arial"/>
                        </w:rPr>
                        <w:t xml:space="preserve">проект, </w:t>
                      </w:r>
                      <w:r>
                        <w:rPr>
                          <w:rFonts w:ascii="Arial" w:hAnsi="Arial" w:cs="Arial"/>
                          <w:lang w:val="en-US"/>
                        </w:rPr>
                        <w:t>RU</w:t>
                      </w:r>
                      <w:r>
                        <w:rPr>
                          <w:rFonts w:ascii="Arial" w:hAnsi="Arial" w:cs="Arial"/>
                        </w:rPr>
                        <w:t>, окончательная</w:t>
                      </w:r>
                      <w:r w:rsidRPr="008A0DD8">
                        <w:rPr>
                          <w:rFonts w:ascii="Arial" w:hAnsi="Arial" w:cs="Arial"/>
                        </w:rPr>
                        <w:t xml:space="preserve"> редакция)</w:t>
                      </w:r>
                      <w:r>
                        <w:t xml:space="preserve"> </w:t>
                      </w:r>
                    </w:p>
                    <w:p w14:paraId="41756CF5" w14:textId="77777777" w:rsidR="00A824FB" w:rsidRDefault="00A824FB" w:rsidP="00A824FB">
                      <w:r>
                        <w:t>(проект, RU, первая редакция)</w:t>
                      </w:r>
                    </w:p>
                  </w:txbxContent>
                </v:textbox>
              </v:shape>
            </w:pict>
          </mc:Fallback>
        </mc:AlternateContent>
      </w:r>
      <w:r w:rsidRPr="00594393">
        <w:rPr>
          <w:rFonts w:ascii="Arial" w:hAnsi="Arial" w:cs="Arial"/>
          <w:spacing w:val="40"/>
          <w:sz w:val="24"/>
          <w:szCs w:val="24"/>
        </w:rPr>
        <w:t>Таблица</w:t>
      </w:r>
      <w:r w:rsidRPr="00594393">
        <w:rPr>
          <w:rFonts w:ascii="Arial" w:hAnsi="Arial" w:cs="Arial"/>
          <w:sz w:val="24"/>
          <w:szCs w:val="24"/>
        </w:rPr>
        <w:t xml:space="preserve"> </w:t>
      </w:r>
      <w:r>
        <w:rPr>
          <w:rFonts w:ascii="Arial" w:hAnsi="Arial" w:cs="Arial"/>
          <w:sz w:val="24"/>
          <w:szCs w:val="24"/>
        </w:rPr>
        <w:t>1</w:t>
      </w:r>
      <w:r w:rsidRPr="00594393">
        <w:rPr>
          <w:rFonts w:ascii="Arial" w:hAnsi="Arial" w:cs="Arial"/>
          <w:sz w:val="24"/>
          <w:szCs w:val="24"/>
        </w:rPr>
        <w:t xml:space="preserve"> </w:t>
      </w:r>
      <w:bookmarkStart w:id="10" w:name="_Hlk220754553"/>
      <w:r>
        <w:rPr>
          <w:rFonts w:ascii="Arial" w:eastAsia="Times New Roman" w:hAnsi="Arial" w:cs="Arial"/>
          <w:sz w:val="24"/>
          <w:szCs w:val="24"/>
          <w:lang w:eastAsia="ru-RU"/>
        </w:rPr>
        <w:t xml:space="preserve">– </w:t>
      </w:r>
      <w:bookmarkEnd w:id="10"/>
      <w:r>
        <w:rPr>
          <w:rFonts w:ascii="Arial" w:hAnsi="Arial" w:cs="Arial"/>
          <w:sz w:val="24"/>
          <w:szCs w:val="24"/>
        </w:rPr>
        <w:t xml:space="preserve">Технические </w:t>
      </w:r>
      <w:r w:rsidRPr="00E431B9">
        <w:rPr>
          <w:rFonts w:ascii="Arial" w:hAnsi="Arial" w:cs="Arial"/>
          <w:sz w:val="24"/>
          <w:szCs w:val="24"/>
        </w:rPr>
        <w:t>требования к аммиаку водн</w:t>
      </w:r>
      <w:r>
        <w:rPr>
          <w:rFonts w:ascii="Arial" w:hAnsi="Arial" w:cs="Arial"/>
          <w:sz w:val="24"/>
          <w:szCs w:val="24"/>
        </w:rPr>
        <w:t>ому</w:t>
      </w:r>
      <w:r w:rsidRPr="00E431B9">
        <w:rPr>
          <w:rFonts w:ascii="Arial" w:hAnsi="Arial" w:cs="Arial"/>
          <w:sz w:val="24"/>
          <w:szCs w:val="24"/>
        </w:rPr>
        <w:t xml:space="preserve"> техническ</w:t>
      </w:r>
      <w:r>
        <w:rPr>
          <w:rFonts w:ascii="Arial" w:hAnsi="Arial" w:cs="Arial"/>
          <w:sz w:val="24"/>
          <w:szCs w:val="24"/>
        </w:rPr>
        <w:t>ому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66"/>
        <w:gridCol w:w="1616"/>
        <w:gridCol w:w="2120"/>
      </w:tblGrid>
      <w:tr w:rsidR="00A824FB" w:rsidRPr="00730C71" w14:paraId="089236F6" w14:textId="77777777" w:rsidTr="00845ADE">
        <w:tc>
          <w:tcPr>
            <w:tcW w:w="4225" w:type="dxa"/>
            <w:vMerge w:val="restart"/>
          </w:tcPr>
          <w:p w14:paraId="03FA6F6F"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Наименование показателя</w:t>
            </w:r>
          </w:p>
        </w:tc>
        <w:tc>
          <w:tcPr>
            <w:tcW w:w="3282" w:type="dxa"/>
            <w:gridSpan w:val="2"/>
          </w:tcPr>
          <w:p w14:paraId="3991AE32"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Норма</w:t>
            </w:r>
            <w:r w:rsidRPr="00730C71">
              <w:rPr>
                <w:rFonts w:ascii="Arial" w:eastAsia="Times New Roman" w:hAnsi="Arial" w:cs="Arial"/>
                <w:kern w:val="1"/>
                <w:sz w:val="24"/>
                <w:szCs w:val="24"/>
                <w:lang w:eastAsia="ar-SA"/>
              </w:rPr>
              <w:t xml:space="preserve"> для марки</w:t>
            </w:r>
          </w:p>
        </w:tc>
        <w:tc>
          <w:tcPr>
            <w:tcW w:w="2120" w:type="dxa"/>
            <w:vMerge w:val="restart"/>
          </w:tcPr>
          <w:p w14:paraId="24D488D6"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Метод анализа</w:t>
            </w:r>
          </w:p>
        </w:tc>
      </w:tr>
      <w:tr w:rsidR="00A824FB" w:rsidRPr="00730C71" w14:paraId="4C295593" w14:textId="77777777" w:rsidTr="00AC603F">
        <w:tc>
          <w:tcPr>
            <w:tcW w:w="4225" w:type="dxa"/>
            <w:vMerge/>
            <w:tcBorders>
              <w:bottom w:val="triple" w:sz="4" w:space="0" w:color="auto"/>
            </w:tcBorders>
          </w:tcPr>
          <w:p w14:paraId="6C533E33" w14:textId="77777777" w:rsidR="00A824FB" w:rsidRPr="00730C71" w:rsidRDefault="00A824FB" w:rsidP="00845ADE">
            <w:pPr>
              <w:spacing w:after="0" w:line="240" w:lineRule="auto"/>
              <w:jc w:val="both"/>
              <w:rPr>
                <w:rFonts w:ascii="Arial" w:eastAsia="Times New Roman" w:hAnsi="Arial" w:cs="Arial"/>
                <w:kern w:val="1"/>
                <w:sz w:val="24"/>
                <w:szCs w:val="24"/>
                <w:lang w:eastAsia="ar-SA"/>
              </w:rPr>
            </w:pPr>
          </w:p>
        </w:tc>
        <w:tc>
          <w:tcPr>
            <w:tcW w:w="1666" w:type="dxa"/>
            <w:tcBorders>
              <w:bottom w:val="triple" w:sz="4" w:space="0" w:color="auto"/>
            </w:tcBorders>
          </w:tcPr>
          <w:p w14:paraId="50862BA1"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А</w:t>
            </w:r>
          </w:p>
        </w:tc>
        <w:tc>
          <w:tcPr>
            <w:tcW w:w="1616" w:type="dxa"/>
            <w:tcBorders>
              <w:bottom w:val="triple" w:sz="4" w:space="0" w:color="auto"/>
            </w:tcBorders>
          </w:tcPr>
          <w:p w14:paraId="46449821"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Б</w:t>
            </w:r>
          </w:p>
        </w:tc>
        <w:tc>
          <w:tcPr>
            <w:tcW w:w="2120" w:type="dxa"/>
            <w:vMerge/>
            <w:tcBorders>
              <w:bottom w:val="triple" w:sz="4" w:space="0" w:color="auto"/>
            </w:tcBorders>
          </w:tcPr>
          <w:p w14:paraId="508CFF42" w14:textId="77777777" w:rsidR="00A824FB" w:rsidRPr="00730C71" w:rsidRDefault="00A824FB" w:rsidP="00845ADE">
            <w:pPr>
              <w:spacing w:after="0" w:line="240" w:lineRule="auto"/>
              <w:jc w:val="both"/>
              <w:rPr>
                <w:rFonts w:ascii="Arial" w:eastAsia="Times New Roman" w:hAnsi="Arial" w:cs="Arial"/>
                <w:kern w:val="1"/>
                <w:sz w:val="24"/>
                <w:szCs w:val="24"/>
                <w:lang w:eastAsia="ar-SA"/>
              </w:rPr>
            </w:pPr>
          </w:p>
        </w:tc>
      </w:tr>
      <w:tr w:rsidR="00A824FB" w:rsidRPr="00730C71" w14:paraId="35E6DE87" w14:textId="77777777" w:rsidTr="00AC603F">
        <w:tc>
          <w:tcPr>
            <w:tcW w:w="4225" w:type="dxa"/>
            <w:tcBorders>
              <w:top w:val="triple" w:sz="4" w:space="0" w:color="auto"/>
            </w:tcBorders>
          </w:tcPr>
          <w:p w14:paraId="68C4D6FF" w14:textId="77777777" w:rsidR="00A824FB" w:rsidRPr="00730C71" w:rsidRDefault="00A824FB" w:rsidP="0012732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1 Внешний вид</w:t>
            </w:r>
          </w:p>
        </w:tc>
        <w:tc>
          <w:tcPr>
            <w:tcW w:w="1666" w:type="dxa"/>
            <w:tcBorders>
              <w:top w:val="triple" w:sz="4" w:space="0" w:color="auto"/>
            </w:tcBorders>
          </w:tcPr>
          <w:p w14:paraId="6278D25F" w14:textId="77777777" w:rsidR="00A824FB" w:rsidRPr="00730C71" w:rsidRDefault="00A824FB" w:rsidP="00845AD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Прозрачная бесцветная жидкость</w:t>
            </w:r>
          </w:p>
        </w:tc>
        <w:tc>
          <w:tcPr>
            <w:tcW w:w="1616" w:type="dxa"/>
            <w:tcBorders>
              <w:top w:val="triple" w:sz="4" w:space="0" w:color="auto"/>
            </w:tcBorders>
          </w:tcPr>
          <w:p w14:paraId="502B6944" w14:textId="77777777" w:rsidR="00A824FB" w:rsidRPr="00730C71" w:rsidRDefault="00A824FB" w:rsidP="00845AD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Прозрачная бесцветная или желтоватая жидкость</w:t>
            </w:r>
          </w:p>
        </w:tc>
        <w:tc>
          <w:tcPr>
            <w:tcW w:w="2120" w:type="dxa"/>
            <w:tcBorders>
              <w:top w:val="triple" w:sz="4" w:space="0" w:color="auto"/>
            </w:tcBorders>
          </w:tcPr>
          <w:p w14:paraId="2C723EFB" w14:textId="622C3749"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По 7.</w:t>
            </w:r>
            <w:r w:rsidR="00116745">
              <w:rPr>
                <w:rFonts w:ascii="Arial" w:eastAsia="Times New Roman" w:hAnsi="Arial" w:cs="Arial"/>
                <w:kern w:val="1"/>
                <w:sz w:val="24"/>
                <w:szCs w:val="24"/>
                <w:lang w:eastAsia="ar-SA"/>
              </w:rPr>
              <w:t>8</w:t>
            </w:r>
          </w:p>
        </w:tc>
      </w:tr>
      <w:tr w:rsidR="00A824FB" w:rsidRPr="00730C71" w14:paraId="1ADA5FB8" w14:textId="77777777" w:rsidTr="00845ADE">
        <w:tc>
          <w:tcPr>
            <w:tcW w:w="4225" w:type="dxa"/>
          </w:tcPr>
          <w:p w14:paraId="74F3B57C" w14:textId="77777777" w:rsidR="00A824FB" w:rsidRPr="00730C71" w:rsidRDefault="00A824FB" w:rsidP="0012732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2 Массовая доля аммиака, %, не менее</w:t>
            </w:r>
          </w:p>
        </w:tc>
        <w:tc>
          <w:tcPr>
            <w:tcW w:w="1666" w:type="dxa"/>
          </w:tcPr>
          <w:p w14:paraId="44864B16" w14:textId="77777777" w:rsidR="00A824FB" w:rsidRDefault="00A824FB" w:rsidP="00845ADE">
            <w:pPr>
              <w:spacing w:after="0" w:line="240" w:lineRule="auto"/>
              <w:jc w:val="center"/>
              <w:rPr>
                <w:rFonts w:ascii="Arial" w:eastAsia="Times New Roman" w:hAnsi="Arial" w:cs="Arial"/>
                <w:kern w:val="1"/>
                <w:sz w:val="24"/>
                <w:szCs w:val="24"/>
                <w:lang w:eastAsia="ar-SA"/>
              </w:rPr>
            </w:pPr>
          </w:p>
          <w:p w14:paraId="6EFB5A57"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25</w:t>
            </w:r>
          </w:p>
        </w:tc>
        <w:tc>
          <w:tcPr>
            <w:tcW w:w="1616" w:type="dxa"/>
          </w:tcPr>
          <w:p w14:paraId="3BC5A328" w14:textId="77777777" w:rsidR="00A824FB" w:rsidRDefault="00A824FB" w:rsidP="00845ADE">
            <w:pPr>
              <w:spacing w:after="0" w:line="240" w:lineRule="auto"/>
              <w:jc w:val="center"/>
              <w:rPr>
                <w:rFonts w:ascii="Arial" w:eastAsia="Times New Roman" w:hAnsi="Arial" w:cs="Arial"/>
                <w:kern w:val="1"/>
                <w:sz w:val="24"/>
                <w:szCs w:val="24"/>
                <w:lang w:eastAsia="ar-SA"/>
              </w:rPr>
            </w:pPr>
          </w:p>
          <w:p w14:paraId="28111092"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25</w:t>
            </w:r>
          </w:p>
        </w:tc>
        <w:tc>
          <w:tcPr>
            <w:tcW w:w="2120" w:type="dxa"/>
          </w:tcPr>
          <w:p w14:paraId="325E2C1F" w14:textId="77777777" w:rsidR="0012732E" w:rsidRDefault="0012732E" w:rsidP="00845ADE">
            <w:pPr>
              <w:spacing w:after="0" w:line="240" w:lineRule="auto"/>
              <w:jc w:val="center"/>
              <w:rPr>
                <w:rFonts w:ascii="Arial" w:eastAsia="Times New Roman" w:hAnsi="Arial" w:cs="Arial"/>
                <w:kern w:val="1"/>
                <w:sz w:val="24"/>
                <w:szCs w:val="24"/>
                <w:lang w:eastAsia="ar-SA"/>
              </w:rPr>
            </w:pPr>
          </w:p>
          <w:p w14:paraId="31B57F1E" w14:textId="3EBC58B2"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По</w:t>
            </w:r>
            <w:r w:rsidRPr="00730C71">
              <w:rPr>
                <w:rFonts w:ascii="Arial" w:eastAsia="Times New Roman" w:hAnsi="Arial" w:cs="Arial"/>
                <w:kern w:val="1"/>
                <w:sz w:val="24"/>
                <w:szCs w:val="24"/>
                <w:lang w:eastAsia="ar-SA"/>
              </w:rPr>
              <w:t xml:space="preserve"> </w:t>
            </w:r>
            <w:r>
              <w:rPr>
                <w:rFonts w:ascii="Arial" w:eastAsia="Times New Roman" w:hAnsi="Arial" w:cs="Arial"/>
                <w:kern w:val="1"/>
                <w:sz w:val="24"/>
                <w:szCs w:val="24"/>
                <w:lang w:eastAsia="ar-SA"/>
              </w:rPr>
              <w:t>7.</w:t>
            </w:r>
            <w:r w:rsidR="00116745">
              <w:rPr>
                <w:rFonts w:ascii="Arial" w:eastAsia="Times New Roman" w:hAnsi="Arial" w:cs="Arial"/>
                <w:kern w:val="1"/>
                <w:sz w:val="24"/>
                <w:szCs w:val="24"/>
                <w:lang w:eastAsia="ar-SA"/>
              </w:rPr>
              <w:t>9</w:t>
            </w:r>
          </w:p>
        </w:tc>
      </w:tr>
      <w:tr w:rsidR="00A824FB" w:rsidRPr="00730C71" w14:paraId="74A505BE" w14:textId="77777777" w:rsidTr="00845ADE">
        <w:tc>
          <w:tcPr>
            <w:tcW w:w="4225" w:type="dxa"/>
          </w:tcPr>
          <w:p w14:paraId="4696C3B3" w14:textId="77777777" w:rsidR="00A824FB" w:rsidRPr="00730C71" w:rsidRDefault="00A824FB" w:rsidP="0012732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3 Массовая доля аммиака в пересчете на азот, %, не менее</w:t>
            </w:r>
          </w:p>
        </w:tc>
        <w:tc>
          <w:tcPr>
            <w:tcW w:w="1666" w:type="dxa"/>
          </w:tcPr>
          <w:p w14:paraId="14672276"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Не нормируется</w:t>
            </w:r>
          </w:p>
        </w:tc>
        <w:tc>
          <w:tcPr>
            <w:tcW w:w="1616" w:type="dxa"/>
          </w:tcPr>
          <w:p w14:paraId="53A1BAFE" w14:textId="77777777" w:rsidR="00A824FB" w:rsidRDefault="00A824FB" w:rsidP="00845ADE">
            <w:pPr>
              <w:spacing w:after="0" w:line="240" w:lineRule="auto"/>
              <w:jc w:val="center"/>
              <w:rPr>
                <w:rFonts w:ascii="Arial" w:eastAsia="Times New Roman" w:hAnsi="Arial" w:cs="Arial"/>
                <w:kern w:val="1"/>
                <w:sz w:val="24"/>
                <w:szCs w:val="24"/>
                <w:lang w:eastAsia="ar-SA"/>
              </w:rPr>
            </w:pPr>
          </w:p>
          <w:p w14:paraId="7E8F8FF7"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20,5</w:t>
            </w:r>
          </w:p>
        </w:tc>
        <w:tc>
          <w:tcPr>
            <w:tcW w:w="2120" w:type="dxa"/>
          </w:tcPr>
          <w:p w14:paraId="6CF505AC" w14:textId="77777777" w:rsidR="0012732E" w:rsidRDefault="0012732E" w:rsidP="00845ADE">
            <w:pPr>
              <w:spacing w:after="0" w:line="240" w:lineRule="auto"/>
              <w:jc w:val="center"/>
              <w:rPr>
                <w:rFonts w:ascii="Arial" w:eastAsia="Times New Roman" w:hAnsi="Arial" w:cs="Arial"/>
                <w:kern w:val="1"/>
                <w:sz w:val="24"/>
                <w:szCs w:val="24"/>
                <w:lang w:eastAsia="ar-SA"/>
              </w:rPr>
            </w:pPr>
          </w:p>
          <w:p w14:paraId="6492F3EF" w14:textId="0A3CA429"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По</w:t>
            </w:r>
            <w:r w:rsidRPr="00730C71">
              <w:rPr>
                <w:rFonts w:ascii="Arial" w:eastAsia="Times New Roman" w:hAnsi="Arial" w:cs="Arial"/>
                <w:kern w:val="1"/>
                <w:sz w:val="24"/>
                <w:szCs w:val="24"/>
                <w:lang w:eastAsia="ar-SA"/>
              </w:rPr>
              <w:t xml:space="preserve"> </w:t>
            </w:r>
            <w:r>
              <w:rPr>
                <w:rFonts w:ascii="Arial" w:eastAsia="Times New Roman" w:hAnsi="Arial" w:cs="Arial"/>
                <w:kern w:val="1"/>
                <w:sz w:val="24"/>
                <w:szCs w:val="24"/>
                <w:lang w:eastAsia="ar-SA"/>
              </w:rPr>
              <w:t>7.</w:t>
            </w:r>
            <w:r w:rsidR="00116745">
              <w:rPr>
                <w:rFonts w:ascii="Arial" w:eastAsia="Times New Roman" w:hAnsi="Arial" w:cs="Arial"/>
                <w:kern w:val="1"/>
                <w:sz w:val="24"/>
                <w:szCs w:val="24"/>
                <w:lang w:eastAsia="ar-SA"/>
              </w:rPr>
              <w:t>10</w:t>
            </w:r>
          </w:p>
        </w:tc>
      </w:tr>
    </w:tbl>
    <w:p w14:paraId="3F55A761" w14:textId="7AAAF591" w:rsidR="00AC603F" w:rsidRPr="00AC603F" w:rsidRDefault="00AC603F" w:rsidP="00AC603F">
      <w:pPr>
        <w:keepNext/>
        <w:spacing w:after="0" w:line="360" w:lineRule="auto"/>
        <w:rPr>
          <w:rFonts w:ascii="Arial" w:hAnsi="Arial" w:cs="Arial"/>
          <w:i/>
          <w:iCs/>
        </w:rPr>
      </w:pPr>
      <w:r w:rsidRPr="00AC603F">
        <w:rPr>
          <w:rFonts w:ascii="Arial" w:hAnsi="Arial" w:cs="Arial"/>
          <w:i/>
          <w:iCs/>
        </w:rPr>
        <w:lastRenderedPageBreak/>
        <w:t>Окончание таблицы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66"/>
        <w:gridCol w:w="1616"/>
        <w:gridCol w:w="2120"/>
      </w:tblGrid>
      <w:tr w:rsidR="00AC603F" w:rsidRPr="00730C71" w14:paraId="73B16EFD" w14:textId="77777777" w:rsidTr="005450D3">
        <w:tc>
          <w:tcPr>
            <w:tcW w:w="4225" w:type="dxa"/>
            <w:vMerge w:val="restart"/>
          </w:tcPr>
          <w:p w14:paraId="157396FD" w14:textId="77777777" w:rsidR="00AC603F" w:rsidRPr="00730C71" w:rsidRDefault="00AC603F" w:rsidP="005450D3">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Наименование показателя</w:t>
            </w:r>
          </w:p>
        </w:tc>
        <w:tc>
          <w:tcPr>
            <w:tcW w:w="3282" w:type="dxa"/>
            <w:gridSpan w:val="2"/>
          </w:tcPr>
          <w:p w14:paraId="0E74352A" w14:textId="77777777" w:rsidR="00AC603F" w:rsidRPr="00730C71" w:rsidRDefault="00AC603F" w:rsidP="005450D3">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Норма</w:t>
            </w:r>
            <w:r w:rsidRPr="00730C71">
              <w:rPr>
                <w:rFonts w:ascii="Arial" w:eastAsia="Times New Roman" w:hAnsi="Arial" w:cs="Arial"/>
                <w:kern w:val="1"/>
                <w:sz w:val="24"/>
                <w:szCs w:val="24"/>
                <w:lang w:eastAsia="ar-SA"/>
              </w:rPr>
              <w:t xml:space="preserve"> для марки</w:t>
            </w:r>
          </w:p>
        </w:tc>
        <w:tc>
          <w:tcPr>
            <w:tcW w:w="2120" w:type="dxa"/>
            <w:vMerge w:val="restart"/>
          </w:tcPr>
          <w:p w14:paraId="1B284A27" w14:textId="77777777" w:rsidR="00AC603F" w:rsidRPr="00730C71" w:rsidRDefault="00AC603F" w:rsidP="005450D3">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Метод анализа</w:t>
            </w:r>
          </w:p>
        </w:tc>
      </w:tr>
      <w:tr w:rsidR="00AC603F" w:rsidRPr="00730C71" w14:paraId="35C3A0D6" w14:textId="77777777" w:rsidTr="005450D3">
        <w:tc>
          <w:tcPr>
            <w:tcW w:w="4225" w:type="dxa"/>
            <w:vMerge/>
            <w:tcBorders>
              <w:bottom w:val="triple" w:sz="4" w:space="0" w:color="auto"/>
            </w:tcBorders>
          </w:tcPr>
          <w:p w14:paraId="78FBE248" w14:textId="77777777" w:rsidR="00AC603F" w:rsidRPr="00730C71" w:rsidRDefault="00AC603F" w:rsidP="005450D3">
            <w:pPr>
              <w:spacing w:after="0" w:line="240" w:lineRule="auto"/>
              <w:jc w:val="both"/>
              <w:rPr>
                <w:rFonts w:ascii="Arial" w:eastAsia="Times New Roman" w:hAnsi="Arial" w:cs="Arial"/>
                <w:kern w:val="1"/>
                <w:sz w:val="24"/>
                <w:szCs w:val="24"/>
                <w:lang w:eastAsia="ar-SA"/>
              </w:rPr>
            </w:pPr>
          </w:p>
        </w:tc>
        <w:tc>
          <w:tcPr>
            <w:tcW w:w="1666" w:type="dxa"/>
            <w:tcBorders>
              <w:bottom w:val="triple" w:sz="4" w:space="0" w:color="auto"/>
            </w:tcBorders>
          </w:tcPr>
          <w:p w14:paraId="7224E674" w14:textId="77777777" w:rsidR="00AC603F" w:rsidRPr="00730C71" w:rsidRDefault="00AC603F" w:rsidP="005450D3">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А</w:t>
            </w:r>
          </w:p>
        </w:tc>
        <w:tc>
          <w:tcPr>
            <w:tcW w:w="1616" w:type="dxa"/>
            <w:tcBorders>
              <w:bottom w:val="triple" w:sz="4" w:space="0" w:color="auto"/>
            </w:tcBorders>
          </w:tcPr>
          <w:p w14:paraId="0CA9EB8D" w14:textId="77777777" w:rsidR="00AC603F" w:rsidRPr="00730C71" w:rsidRDefault="00AC603F" w:rsidP="005450D3">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Б</w:t>
            </w:r>
          </w:p>
        </w:tc>
        <w:tc>
          <w:tcPr>
            <w:tcW w:w="2120" w:type="dxa"/>
            <w:vMerge/>
            <w:tcBorders>
              <w:bottom w:val="triple" w:sz="4" w:space="0" w:color="auto"/>
            </w:tcBorders>
          </w:tcPr>
          <w:p w14:paraId="6DBE39FD" w14:textId="77777777" w:rsidR="00AC603F" w:rsidRPr="00730C71" w:rsidRDefault="00AC603F" w:rsidP="005450D3">
            <w:pPr>
              <w:spacing w:after="0" w:line="240" w:lineRule="auto"/>
              <w:jc w:val="both"/>
              <w:rPr>
                <w:rFonts w:ascii="Arial" w:eastAsia="Times New Roman" w:hAnsi="Arial" w:cs="Arial"/>
                <w:kern w:val="1"/>
                <w:sz w:val="24"/>
                <w:szCs w:val="24"/>
                <w:lang w:eastAsia="ar-SA"/>
              </w:rPr>
            </w:pPr>
          </w:p>
        </w:tc>
      </w:tr>
      <w:tr w:rsidR="00A824FB" w:rsidRPr="00730C71" w14:paraId="0CE4BACD" w14:textId="77777777" w:rsidTr="00845ADE">
        <w:tc>
          <w:tcPr>
            <w:tcW w:w="4225" w:type="dxa"/>
          </w:tcPr>
          <w:p w14:paraId="79DA35C4" w14:textId="77777777" w:rsidR="00A824FB" w:rsidRPr="00730C71" w:rsidRDefault="00A824FB" w:rsidP="0012732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4 Массовая концентрация нелетучего остатка, г/дм</w:t>
            </w:r>
            <w:r w:rsidRPr="00730C71">
              <w:rPr>
                <w:rFonts w:ascii="Arial" w:eastAsia="Times New Roman" w:hAnsi="Arial" w:cs="Arial"/>
                <w:kern w:val="1"/>
                <w:sz w:val="24"/>
                <w:szCs w:val="24"/>
                <w:vertAlign w:val="superscript"/>
                <w:lang w:eastAsia="ar-SA"/>
              </w:rPr>
              <w:t>3</w:t>
            </w:r>
            <w:r w:rsidRPr="00730C71">
              <w:rPr>
                <w:rFonts w:ascii="Arial" w:eastAsia="Times New Roman" w:hAnsi="Arial" w:cs="Arial"/>
                <w:kern w:val="1"/>
                <w:sz w:val="24"/>
                <w:szCs w:val="24"/>
                <w:lang w:eastAsia="ar-SA"/>
              </w:rPr>
              <w:t>, не более</w:t>
            </w:r>
          </w:p>
        </w:tc>
        <w:tc>
          <w:tcPr>
            <w:tcW w:w="1666" w:type="dxa"/>
          </w:tcPr>
          <w:p w14:paraId="7B52A8CA" w14:textId="77777777" w:rsidR="0012732E" w:rsidRDefault="0012732E" w:rsidP="00845ADE">
            <w:pPr>
              <w:spacing w:after="0" w:line="240" w:lineRule="auto"/>
              <w:jc w:val="center"/>
              <w:rPr>
                <w:rFonts w:ascii="Arial" w:eastAsia="Times New Roman" w:hAnsi="Arial" w:cs="Arial"/>
                <w:kern w:val="1"/>
                <w:sz w:val="24"/>
                <w:szCs w:val="24"/>
                <w:lang w:eastAsia="ar-SA"/>
              </w:rPr>
            </w:pPr>
          </w:p>
          <w:p w14:paraId="153A7A15" w14:textId="0434DEC4"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0,07</w:t>
            </w:r>
          </w:p>
        </w:tc>
        <w:tc>
          <w:tcPr>
            <w:tcW w:w="1616" w:type="dxa"/>
          </w:tcPr>
          <w:p w14:paraId="27019C9D"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Не нормируется</w:t>
            </w:r>
          </w:p>
        </w:tc>
        <w:tc>
          <w:tcPr>
            <w:tcW w:w="2120" w:type="dxa"/>
          </w:tcPr>
          <w:p w14:paraId="611881B5" w14:textId="77777777" w:rsidR="0012732E" w:rsidRDefault="0012732E" w:rsidP="00845ADE">
            <w:pPr>
              <w:spacing w:after="0" w:line="240" w:lineRule="auto"/>
              <w:jc w:val="center"/>
              <w:rPr>
                <w:rFonts w:ascii="Arial" w:eastAsia="Times New Roman" w:hAnsi="Arial" w:cs="Arial"/>
                <w:kern w:val="1"/>
                <w:sz w:val="24"/>
                <w:szCs w:val="24"/>
                <w:lang w:eastAsia="ar-SA"/>
              </w:rPr>
            </w:pPr>
          </w:p>
          <w:p w14:paraId="03E1EA43" w14:textId="7ABC146A"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По</w:t>
            </w:r>
            <w:r w:rsidRPr="00730C71">
              <w:rPr>
                <w:rFonts w:ascii="Arial" w:eastAsia="Times New Roman" w:hAnsi="Arial" w:cs="Arial"/>
                <w:kern w:val="1"/>
                <w:sz w:val="24"/>
                <w:szCs w:val="24"/>
                <w:lang w:eastAsia="ar-SA"/>
              </w:rPr>
              <w:t xml:space="preserve"> </w:t>
            </w:r>
            <w:r>
              <w:rPr>
                <w:rFonts w:ascii="Arial" w:eastAsia="Times New Roman" w:hAnsi="Arial" w:cs="Arial"/>
                <w:kern w:val="1"/>
                <w:sz w:val="24"/>
                <w:szCs w:val="24"/>
                <w:lang w:eastAsia="ar-SA"/>
              </w:rPr>
              <w:t>7.</w:t>
            </w:r>
            <w:r w:rsidR="00116745">
              <w:rPr>
                <w:rFonts w:ascii="Arial" w:eastAsia="Times New Roman" w:hAnsi="Arial" w:cs="Arial"/>
                <w:kern w:val="1"/>
                <w:sz w:val="24"/>
                <w:szCs w:val="24"/>
                <w:lang w:eastAsia="ar-SA"/>
              </w:rPr>
              <w:t>11</w:t>
            </w:r>
          </w:p>
        </w:tc>
      </w:tr>
      <w:tr w:rsidR="00A824FB" w:rsidRPr="00730C71" w14:paraId="3C4E0693" w14:textId="77777777" w:rsidTr="00845ADE">
        <w:tc>
          <w:tcPr>
            <w:tcW w:w="4225" w:type="dxa"/>
          </w:tcPr>
          <w:p w14:paraId="3DDEEF43" w14:textId="77777777" w:rsidR="00A824FB" w:rsidRPr="00730C71" w:rsidRDefault="00A824FB" w:rsidP="0012732E">
            <w:pPr>
              <w:spacing w:after="0" w:line="240" w:lineRule="auto"/>
              <w:jc w:val="both"/>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5 Массовая концентрация диоксида углерода, г/дм</w:t>
            </w:r>
            <w:r w:rsidRPr="00730C71">
              <w:rPr>
                <w:rFonts w:ascii="Arial" w:eastAsia="Times New Roman" w:hAnsi="Arial" w:cs="Arial"/>
                <w:kern w:val="1"/>
                <w:sz w:val="24"/>
                <w:szCs w:val="24"/>
                <w:vertAlign w:val="superscript"/>
                <w:lang w:eastAsia="ar-SA"/>
              </w:rPr>
              <w:t>3</w:t>
            </w:r>
            <w:r w:rsidRPr="00730C71">
              <w:rPr>
                <w:rFonts w:ascii="Arial" w:eastAsia="Times New Roman" w:hAnsi="Arial" w:cs="Arial"/>
                <w:kern w:val="1"/>
                <w:sz w:val="24"/>
                <w:szCs w:val="24"/>
                <w:lang w:eastAsia="ar-SA"/>
              </w:rPr>
              <w:t>, не более</w:t>
            </w:r>
          </w:p>
        </w:tc>
        <w:tc>
          <w:tcPr>
            <w:tcW w:w="1666" w:type="dxa"/>
          </w:tcPr>
          <w:p w14:paraId="54CA4519"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Не нормируется</w:t>
            </w:r>
          </w:p>
        </w:tc>
        <w:tc>
          <w:tcPr>
            <w:tcW w:w="1616" w:type="dxa"/>
          </w:tcPr>
          <w:p w14:paraId="6EC9A19A" w14:textId="77777777" w:rsidR="00A824FB" w:rsidRDefault="00A824FB" w:rsidP="00845ADE">
            <w:pPr>
              <w:spacing w:after="0" w:line="240" w:lineRule="auto"/>
              <w:jc w:val="center"/>
              <w:rPr>
                <w:rFonts w:ascii="Arial" w:eastAsia="Times New Roman" w:hAnsi="Arial" w:cs="Arial"/>
                <w:kern w:val="1"/>
                <w:sz w:val="24"/>
                <w:szCs w:val="24"/>
                <w:lang w:eastAsia="ar-SA"/>
              </w:rPr>
            </w:pPr>
          </w:p>
          <w:p w14:paraId="484982C3" w14:textId="77777777" w:rsidR="00A824FB" w:rsidRPr="00730C71" w:rsidRDefault="00A824FB" w:rsidP="00845ADE">
            <w:pPr>
              <w:spacing w:after="0" w:line="240" w:lineRule="auto"/>
              <w:jc w:val="center"/>
              <w:rPr>
                <w:rFonts w:ascii="Arial" w:eastAsia="Times New Roman" w:hAnsi="Arial" w:cs="Arial"/>
                <w:kern w:val="1"/>
                <w:sz w:val="24"/>
                <w:szCs w:val="24"/>
                <w:lang w:eastAsia="ar-SA"/>
              </w:rPr>
            </w:pPr>
            <w:r w:rsidRPr="00730C71">
              <w:rPr>
                <w:rFonts w:ascii="Arial" w:eastAsia="Times New Roman" w:hAnsi="Arial" w:cs="Arial"/>
                <w:kern w:val="1"/>
                <w:sz w:val="24"/>
                <w:szCs w:val="24"/>
                <w:lang w:eastAsia="ar-SA"/>
              </w:rPr>
              <w:t>8</w:t>
            </w:r>
          </w:p>
        </w:tc>
        <w:tc>
          <w:tcPr>
            <w:tcW w:w="2120" w:type="dxa"/>
          </w:tcPr>
          <w:p w14:paraId="19A252D3" w14:textId="77777777" w:rsidR="0012732E" w:rsidRDefault="0012732E" w:rsidP="00845ADE">
            <w:pPr>
              <w:spacing w:after="0" w:line="240" w:lineRule="auto"/>
              <w:jc w:val="center"/>
              <w:rPr>
                <w:rFonts w:ascii="Arial" w:eastAsia="Times New Roman" w:hAnsi="Arial" w:cs="Arial"/>
                <w:kern w:val="1"/>
                <w:sz w:val="24"/>
                <w:szCs w:val="24"/>
                <w:lang w:eastAsia="ar-SA"/>
              </w:rPr>
            </w:pPr>
          </w:p>
          <w:p w14:paraId="472A4962" w14:textId="643C985C" w:rsidR="00A824FB" w:rsidRPr="00730C71" w:rsidRDefault="00A824FB" w:rsidP="00845ADE">
            <w:pPr>
              <w:spacing w:after="0" w:line="240" w:lineRule="auto"/>
              <w:jc w:val="center"/>
              <w:rPr>
                <w:rFonts w:ascii="Arial" w:eastAsia="Times New Roman" w:hAnsi="Arial" w:cs="Arial"/>
                <w:kern w:val="1"/>
                <w:sz w:val="24"/>
                <w:szCs w:val="24"/>
                <w:lang w:eastAsia="ar-SA"/>
              </w:rPr>
            </w:pPr>
            <w:r>
              <w:rPr>
                <w:rFonts w:ascii="Arial" w:eastAsia="Times New Roman" w:hAnsi="Arial" w:cs="Arial"/>
                <w:kern w:val="1"/>
                <w:sz w:val="24"/>
                <w:szCs w:val="24"/>
                <w:lang w:eastAsia="ar-SA"/>
              </w:rPr>
              <w:t>По</w:t>
            </w:r>
            <w:r w:rsidRPr="00730C71">
              <w:rPr>
                <w:rFonts w:ascii="Arial" w:eastAsia="Times New Roman" w:hAnsi="Arial" w:cs="Arial"/>
                <w:kern w:val="1"/>
                <w:sz w:val="24"/>
                <w:szCs w:val="24"/>
                <w:lang w:eastAsia="ar-SA"/>
              </w:rPr>
              <w:t xml:space="preserve"> </w:t>
            </w:r>
            <w:r>
              <w:rPr>
                <w:rFonts w:ascii="Arial" w:eastAsia="Times New Roman" w:hAnsi="Arial" w:cs="Arial"/>
                <w:kern w:val="1"/>
                <w:sz w:val="24"/>
                <w:szCs w:val="24"/>
                <w:lang w:eastAsia="ar-SA"/>
              </w:rPr>
              <w:t>7.</w:t>
            </w:r>
            <w:r w:rsidR="00116745">
              <w:rPr>
                <w:rFonts w:ascii="Arial" w:eastAsia="Times New Roman" w:hAnsi="Arial" w:cs="Arial"/>
                <w:kern w:val="1"/>
                <w:sz w:val="24"/>
                <w:szCs w:val="24"/>
                <w:lang w:eastAsia="ar-SA"/>
              </w:rPr>
              <w:t>12</w:t>
            </w:r>
          </w:p>
        </w:tc>
      </w:tr>
      <w:tr w:rsidR="00A824FB" w:rsidRPr="00730C71" w14:paraId="0C607111" w14:textId="77777777" w:rsidTr="00845ADE">
        <w:tc>
          <w:tcPr>
            <w:tcW w:w="9627" w:type="dxa"/>
            <w:gridSpan w:val="4"/>
          </w:tcPr>
          <w:p w14:paraId="185F044E" w14:textId="77777777" w:rsidR="00A824FB" w:rsidRPr="00730C71" w:rsidRDefault="00A824FB" w:rsidP="00845ADE">
            <w:pPr>
              <w:spacing w:after="0" w:line="240" w:lineRule="auto"/>
              <w:ind w:firstLine="709"/>
              <w:jc w:val="both"/>
              <w:rPr>
                <w:rFonts w:ascii="Arial" w:eastAsia="Times New Roman" w:hAnsi="Arial" w:cs="Arial"/>
                <w:spacing w:val="62"/>
                <w:kern w:val="24"/>
                <w:lang w:eastAsia="ar-SA"/>
              </w:rPr>
            </w:pPr>
            <w:r w:rsidRPr="00730C71">
              <w:rPr>
                <w:rFonts w:ascii="Arial" w:eastAsia="Times New Roman" w:hAnsi="Arial" w:cs="Arial"/>
                <w:spacing w:val="62"/>
                <w:kern w:val="24"/>
                <w:lang w:eastAsia="ar-SA"/>
              </w:rPr>
              <w:t>Примечания</w:t>
            </w:r>
          </w:p>
          <w:p w14:paraId="1034E215" w14:textId="77777777" w:rsidR="00A824FB" w:rsidRDefault="00A824FB" w:rsidP="00845ADE">
            <w:pPr>
              <w:spacing w:after="0" w:line="240" w:lineRule="auto"/>
              <w:ind w:firstLine="709"/>
              <w:jc w:val="both"/>
              <w:rPr>
                <w:rFonts w:ascii="Arial" w:eastAsia="Times New Roman" w:hAnsi="Arial" w:cs="Arial"/>
                <w:kern w:val="24"/>
                <w:lang w:eastAsia="ar-SA"/>
              </w:rPr>
            </w:pPr>
            <w:r w:rsidRPr="00730C71">
              <w:rPr>
                <w:rFonts w:ascii="Arial" w:eastAsia="Times New Roman" w:hAnsi="Arial" w:cs="Arial"/>
                <w:kern w:val="24"/>
                <w:lang w:eastAsia="ar-SA"/>
              </w:rPr>
              <w:t xml:space="preserve">1 </w:t>
            </w:r>
            <w:r>
              <w:rPr>
                <w:rFonts w:ascii="Arial" w:eastAsia="Times New Roman" w:hAnsi="Arial" w:cs="Arial"/>
                <w:kern w:val="24"/>
                <w:lang w:eastAsia="ar-SA"/>
              </w:rPr>
              <w:t>Д</w:t>
            </w:r>
            <w:r w:rsidRPr="00C32070">
              <w:rPr>
                <w:rFonts w:ascii="Arial" w:eastAsia="Times New Roman" w:hAnsi="Arial" w:cs="Arial"/>
                <w:kern w:val="24"/>
                <w:lang w:eastAsia="ar-SA"/>
              </w:rPr>
              <w:t>ля марки Б</w:t>
            </w:r>
            <w:r>
              <w:rPr>
                <w:rFonts w:ascii="Arial" w:eastAsia="Times New Roman" w:hAnsi="Arial" w:cs="Arial"/>
                <w:kern w:val="24"/>
                <w:lang w:eastAsia="ar-SA"/>
              </w:rPr>
              <w:t xml:space="preserve"> т</w:t>
            </w:r>
            <w:r w:rsidRPr="00C32070">
              <w:rPr>
                <w:rFonts w:ascii="Arial" w:eastAsia="Times New Roman" w:hAnsi="Arial" w:cs="Arial"/>
                <w:kern w:val="24"/>
                <w:lang w:eastAsia="ar-SA"/>
              </w:rPr>
              <w:t>ребовани</w:t>
            </w:r>
            <w:r>
              <w:rPr>
                <w:rFonts w:ascii="Arial" w:eastAsia="Times New Roman" w:hAnsi="Arial" w:cs="Arial"/>
                <w:kern w:val="24"/>
                <w:lang w:eastAsia="ar-SA"/>
              </w:rPr>
              <w:t>я</w:t>
            </w:r>
            <w:r w:rsidRPr="00C32070">
              <w:rPr>
                <w:rFonts w:ascii="Arial" w:eastAsia="Times New Roman" w:hAnsi="Arial" w:cs="Arial"/>
                <w:kern w:val="24"/>
                <w:lang w:eastAsia="ar-SA"/>
              </w:rPr>
              <w:t xml:space="preserve"> пунктов 1 и 4</w:t>
            </w:r>
            <w:r>
              <w:rPr>
                <w:rFonts w:ascii="Arial" w:eastAsia="Times New Roman" w:hAnsi="Arial" w:cs="Arial"/>
                <w:kern w:val="24"/>
                <w:lang w:eastAsia="ar-SA"/>
              </w:rPr>
              <w:t xml:space="preserve"> </w:t>
            </w:r>
            <w:r w:rsidRPr="00C32070">
              <w:rPr>
                <w:rFonts w:ascii="Arial" w:eastAsia="Times New Roman" w:hAnsi="Arial" w:cs="Arial"/>
                <w:kern w:val="24"/>
                <w:lang w:eastAsia="ar-SA"/>
              </w:rPr>
              <w:t>являются рекомендуемыми.</w:t>
            </w:r>
          </w:p>
          <w:p w14:paraId="57D1E684" w14:textId="77777777" w:rsidR="00A824FB" w:rsidRPr="00730C71" w:rsidRDefault="00A824FB" w:rsidP="00845ADE">
            <w:pPr>
              <w:spacing w:after="0" w:line="240" w:lineRule="auto"/>
              <w:ind w:firstLine="709"/>
              <w:jc w:val="both"/>
              <w:rPr>
                <w:rFonts w:ascii="Arial" w:eastAsia="Times New Roman" w:hAnsi="Arial" w:cs="Arial"/>
                <w:kern w:val="24"/>
                <w:lang w:eastAsia="ar-SA"/>
              </w:rPr>
            </w:pPr>
            <w:r>
              <w:rPr>
                <w:rFonts w:ascii="Arial" w:eastAsia="Times New Roman" w:hAnsi="Arial" w:cs="Arial"/>
                <w:kern w:val="24"/>
                <w:lang w:eastAsia="ar-SA"/>
              </w:rPr>
              <w:t>2 П</w:t>
            </w:r>
            <w:r w:rsidRPr="00730C71">
              <w:rPr>
                <w:rFonts w:ascii="Arial" w:eastAsia="Times New Roman" w:hAnsi="Arial" w:cs="Arial"/>
                <w:kern w:val="24"/>
                <w:lang w:eastAsia="ar-SA"/>
              </w:rPr>
              <w:t xml:space="preserve">ри транспортировании аммиака водного </w:t>
            </w:r>
            <w:r>
              <w:rPr>
                <w:rFonts w:ascii="Arial" w:eastAsia="Times New Roman" w:hAnsi="Arial" w:cs="Arial"/>
                <w:kern w:val="24"/>
                <w:lang w:eastAsia="ar-SA"/>
              </w:rPr>
              <w:t xml:space="preserve">технического </w:t>
            </w:r>
            <w:r w:rsidRPr="00730C71">
              <w:rPr>
                <w:rFonts w:ascii="Arial" w:eastAsia="Times New Roman" w:hAnsi="Arial" w:cs="Arial"/>
                <w:kern w:val="24"/>
                <w:lang w:eastAsia="ar-SA"/>
              </w:rPr>
              <w:t>в цистернах допускается незначительная опалесценция.</w:t>
            </w:r>
          </w:p>
          <w:p w14:paraId="2A853A35" w14:textId="32EF7A93" w:rsidR="00A824FB" w:rsidRPr="00730C71" w:rsidRDefault="00A824FB" w:rsidP="00845ADE">
            <w:pPr>
              <w:spacing w:after="0" w:line="240" w:lineRule="auto"/>
              <w:ind w:firstLine="709"/>
              <w:jc w:val="both"/>
              <w:rPr>
                <w:rFonts w:ascii="Arial" w:eastAsia="Times New Roman" w:hAnsi="Arial" w:cs="Arial"/>
                <w:kern w:val="24"/>
                <w:lang w:eastAsia="ar-SA"/>
              </w:rPr>
            </w:pPr>
            <w:r>
              <w:rPr>
                <w:rFonts w:ascii="Arial" w:eastAsia="Times New Roman" w:hAnsi="Arial" w:cs="Arial"/>
                <w:kern w:val="24"/>
                <w:lang w:eastAsia="ar-SA"/>
              </w:rPr>
              <w:t>3</w:t>
            </w:r>
            <w:r w:rsidRPr="00730C71">
              <w:rPr>
                <w:rFonts w:ascii="Arial" w:eastAsia="Times New Roman" w:hAnsi="Arial" w:cs="Arial"/>
                <w:kern w:val="24"/>
                <w:lang w:eastAsia="ar-SA"/>
              </w:rPr>
              <w:t xml:space="preserve"> Допускается изготовлять проду</w:t>
            </w:r>
            <w:r w:rsidR="0047445B">
              <w:rPr>
                <w:rFonts w:ascii="Arial" w:eastAsia="Times New Roman" w:hAnsi="Arial" w:cs="Arial"/>
                <w:kern w:val="24"/>
                <w:lang w:eastAsia="ar-SA"/>
              </w:rPr>
              <w:t>кцию</w:t>
            </w:r>
            <w:r w:rsidRPr="00730C71">
              <w:rPr>
                <w:rFonts w:ascii="Arial" w:eastAsia="Times New Roman" w:hAnsi="Arial" w:cs="Arial"/>
                <w:kern w:val="24"/>
                <w:lang w:eastAsia="ar-SA"/>
              </w:rPr>
              <w:t xml:space="preserve"> марки Б в летнее время (май </w:t>
            </w:r>
            <w:r w:rsidRPr="0011305E">
              <w:rPr>
                <w:rFonts w:ascii="Arial" w:eastAsia="Times New Roman" w:hAnsi="Arial" w:cs="Arial"/>
                <w:kern w:val="24"/>
                <w:lang w:eastAsia="ar-SA"/>
              </w:rPr>
              <w:t xml:space="preserve">– </w:t>
            </w:r>
            <w:r w:rsidRPr="00730C71">
              <w:rPr>
                <w:rFonts w:ascii="Arial" w:eastAsia="Times New Roman" w:hAnsi="Arial" w:cs="Arial"/>
                <w:kern w:val="24"/>
                <w:lang w:eastAsia="ar-SA"/>
              </w:rPr>
              <w:t xml:space="preserve">август, а для Средней Азии май </w:t>
            </w:r>
            <w:r w:rsidRPr="0011305E">
              <w:rPr>
                <w:rFonts w:ascii="Arial" w:eastAsia="Times New Roman" w:hAnsi="Arial" w:cs="Arial"/>
                <w:kern w:val="24"/>
                <w:lang w:eastAsia="ar-SA"/>
              </w:rPr>
              <w:t xml:space="preserve">– </w:t>
            </w:r>
            <w:r w:rsidRPr="00730C71">
              <w:rPr>
                <w:rFonts w:ascii="Arial" w:eastAsia="Times New Roman" w:hAnsi="Arial" w:cs="Arial"/>
                <w:kern w:val="24"/>
                <w:lang w:eastAsia="ar-SA"/>
              </w:rPr>
              <w:t>сентябрь) с массовой долей аммиака не менее 22</w:t>
            </w:r>
            <w:r>
              <w:rPr>
                <w:rFonts w:ascii="Arial" w:eastAsia="Times New Roman" w:hAnsi="Arial" w:cs="Arial"/>
                <w:kern w:val="24"/>
                <w:lang w:eastAsia="ar-SA"/>
              </w:rPr>
              <w:t xml:space="preserve"> </w:t>
            </w:r>
            <w:r w:rsidRPr="00730C71">
              <w:rPr>
                <w:rFonts w:ascii="Arial" w:eastAsia="Times New Roman" w:hAnsi="Arial" w:cs="Arial"/>
                <w:kern w:val="24"/>
                <w:lang w:eastAsia="ar-SA"/>
              </w:rPr>
              <w:t>% и в пересчете на азот не менее 18</w:t>
            </w:r>
            <w:r>
              <w:rPr>
                <w:rFonts w:ascii="Arial" w:eastAsia="Times New Roman" w:hAnsi="Arial" w:cs="Arial"/>
                <w:kern w:val="24"/>
                <w:lang w:eastAsia="ar-SA"/>
              </w:rPr>
              <w:t xml:space="preserve"> </w:t>
            </w:r>
            <w:r w:rsidRPr="00730C71">
              <w:rPr>
                <w:rFonts w:ascii="Arial" w:eastAsia="Times New Roman" w:hAnsi="Arial" w:cs="Arial"/>
                <w:kern w:val="24"/>
                <w:lang w:eastAsia="ar-SA"/>
              </w:rPr>
              <w:t>%.</w:t>
            </w:r>
          </w:p>
          <w:p w14:paraId="5416DE71" w14:textId="467C5ADB" w:rsidR="00A824FB" w:rsidRPr="00730C71" w:rsidRDefault="00A824FB" w:rsidP="00845ADE">
            <w:pPr>
              <w:spacing w:after="0" w:line="240" w:lineRule="auto"/>
              <w:ind w:firstLine="709"/>
              <w:jc w:val="both"/>
              <w:rPr>
                <w:rFonts w:ascii="Arial" w:eastAsia="Times New Roman" w:hAnsi="Arial" w:cs="Arial"/>
                <w:kern w:val="1"/>
                <w:sz w:val="24"/>
                <w:szCs w:val="24"/>
                <w:lang w:eastAsia="ar-SA"/>
              </w:rPr>
            </w:pPr>
            <w:r>
              <w:rPr>
                <w:rFonts w:ascii="Arial" w:eastAsia="Times New Roman" w:hAnsi="Arial" w:cs="Arial"/>
                <w:kern w:val="24"/>
                <w:lang w:eastAsia="ar-SA"/>
              </w:rPr>
              <w:t>4</w:t>
            </w:r>
            <w:r w:rsidRPr="00730C71">
              <w:rPr>
                <w:rFonts w:ascii="Arial" w:eastAsia="Times New Roman" w:hAnsi="Arial" w:cs="Arial"/>
                <w:kern w:val="24"/>
                <w:lang w:eastAsia="ar-SA"/>
              </w:rPr>
              <w:t xml:space="preserve"> Допускается по согласованию с потребителем использовать продук</w:t>
            </w:r>
            <w:r w:rsidR="0047445B">
              <w:rPr>
                <w:rFonts w:ascii="Arial" w:eastAsia="Times New Roman" w:hAnsi="Arial" w:cs="Arial"/>
                <w:kern w:val="24"/>
                <w:lang w:eastAsia="ar-SA"/>
              </w:rPr>
              <w:t>цию</w:t>
            </w:r>
            <w:r w:rsidRPr="00730C71">
              <w:rPr>
                <w:rFonts w:ascii="Arial" w:eastAsia="Times New Roman" w:hAnsi="Arial" w:cs="Arial"/>
                <w:kern w:val="24"/>
                <w:lang w:eastAsia="ar-SA"/>
              </w:rPr>
              <w:t xml:space="preserve"> марки Б в промышленности.</w:t>
            </w:r>
          </w:p>
        </w:tc>
      </w:tr>
      <w:bookmarkEnd w:id="9"/>
    </w:tbl>
    <w:p w14:paraId="4C727484" w14:textId="77777777" w:rsidR="00AC603F" w:rsidRDefault="00AC603F" w:rsidP="00A006B7">
      <w:pPr>
        <w:spacing w:after="0" w:line="360" w:lineRule="auto"/>
        <w:ind w:firstLine="709"/>
        <w:jc w:val="both"/>
        <w:rPr>
          <w:rFonts w:ascii="Arial" w:hAnsi="Arial" w:cs="Arial"/>
          <w:sz w:val="24"/>
          <w:szCs w:val="24"/>
        </w:rPr>
      </w:pPr>
    </w:p>
    <w:p w14:paraId="63DD1B4D" w14:textId="5772068F" w:rsidR="0090345A" w:rsidRDefault="00621EF6" w:rsidP="00A006B7">
      <w:pPr>
        <w:spacing w:after="0" w:line="360" w:lineRule="auto"/>
        <w:ind w:firstLine="709"/>
        <w:jc w:val="both"/>
        <w:rPr>
          <w:rFonts w:ascii="Arial" w:hAnsi="Arial" w:cs="Arial"/>
          <w:sz w:val="24"/>
          <w:szCs w:val="24"/>
        </w:rPr>
      </w:pPr>
      <w:r>
        <w:rPr>
          <w:rFonts w:ascii="Arial" w:hAnsi="Arial" w:cs="Arial"/>
          <w:sz w:val="24"/>
          <w:szCs w:val="24"/>
        </w:rPr>
        <w:t>3</w:t>
      </w:r>
      <w:r w:rsidR="0090345A" w:rsidRPr="0090345A">
        <w:rPr>
          <w:rFonts w:ascii="Arial" w:hAnsi="Arial" w:cs="Arial"/>
          <w:sz w:val="24"/>
          <w:szCs w:val="24"/>
        </w:rPr>
        <w:t>.</w:t>
      </w:r>
      <w:r w:rsidR="00AE17F5">
        <w:rPr>
          <w:rFonts w:ascii="Arial" w:hAnsi="Arial" w:cs="Arial"/>
          <w:sz w:val="24"/>
          <w:szCs w:val="24"/>
        </w:rPr>
        <w:t>5</w:t>
      </w:r>
      <w:r w:rsidR="0090345A" w:rsidRPr="0090345A">
        <w:rPr>
          <w:rFonts w:ascii="Arial" w:hAnsi="Arial" w:cs="Arial"/>
          <w:sz w:val="24"/>
          <w:szCs w:val="24"/>
        </w:rPr>
        <w:t xml:space="preserve"> Требования к качеству </w:t>
      </w:r>
      <w:r w:rsidR="00DE7B12" w:rsidRPr="00DE7B12">
        <w:rPr>
          <w:rFonts w:ascii="Arial" w:hAnsi="Arial" w:cs="Arial"/>
          <w:sz w:val="24"/>
          <w:szCs w:val="24"/>
        </w:rPr>
        <w:t>аммиак</w:t>
      </w:r>
      <w:r w:rsidR="00DE7B12">
        <w:rPr>
          <w:rFonts w:ascii="Arial" w:hAnsi="Arial" w:cs="Arial"/>
          <w:sz w:val="24"/>
          <w:szCs w:val="24"/>
        </w:rPr>
        <w:t>а</w:t>
      </w:r>
      <w:r w:rsidR="00DE7B12" w:rsidRPr="00DE7B12">
        <w:rPr>
          <w:rFonts w:ascii="Arial" w:hAnsi="Arial" w:cs="Arial"/>
          <w:sz w:val="24"/>
          <w:szCs w:val="24"/>
        </w:rPr>
        <w:t xml:space="preserve"> </w:t>
      </w:r>
      <w:r w:rsidR="00D65474" w:rsidRPr="00D65474">
        <w:rPr>
          <w:rFonts w:ascii="Arial" w:hAnsi="Arial" w:cs="Arial"/>
          <w:sz w:val="24"/>
          <w:szCs w:val="24"/>
        </w:rPr>
        <w:t>водн</w:t>
      </w:r>
      <w:r w:rsidR="00D65474">
        <w:rPr>
          <w:rFonts w:ascii="Arial" w:hAnsi="Arial" w:cs="Arial"/>
          <w:sz w:val="24"/>
          <w:szCs w:val="24"/>
        </w:rPr>
        <w:t>ого</w:t>
      </w:r>
      <w:r w:rsidR="00D65474" w:rsidRPr="00D65474">
        <w:rPr>
          <w:rFonts w:ascii="Arial" w:hAnsi="Arial" w:cs="Arial"/>
          <w:sz w:val="24"/>
          <w:szCs w:val="24"/>
        </w:rPr>
        <w:t xml:space="preserve"> техническ</w:t>
      </w:r>
      <w:r w:rsidR="00D65474">
        <w:rPr>
          <w:rFonts w:ascii="Arial" w:hAnsi="Arial" w:cs="Arial"/>
          <w:sz w:val="24"/>
          <w:szCs w:val="24"/>
        </w:rPr>
        <w:t>ого</w:t>
      </w:r>
      <w:r w:rsidR="0034135B">
        <w:rPr>
          <w:rFonts w:ascii="Arial" w:hAnsi="Arial" w:cs="Arial"/>
          <w:sz w:val="24"/>
          <w:szCs w:val="24"/>
        </w:rPr>
        <w:t xml:space="preserve">, </w:t>
      </w:r>
      <w:r w:rsidR="0090345A" w:rsidRPr="0090345A">
        <w:rPr>
          <w:rFonts w:ascii="Arial" w:hAnsi="Arial" w:cs="Arial"/>
          <w:sz w:val="24"/>
          <w:szCs w:val="24"/>
        </w:rPr>
        <w:t>предназначенно</w:t>
      </w:r>
      <w:r w:rsidR="0034135B">
        <w:rPr>
          <w:rFonts w:ascii="Arial" w:hAnsi="Arial" w:cs="Arial"/>
          <w:sz w:val="24"/>
          <w:szCs w:val="24"/>
        </w:rPr>
        <w:t>го</w:t>
      </w:r>
      <w:r w:rsidR="0090345A" w:rsidRPr="0090345A">
        <w:rPr>
          <w:rFonts w:ascii="Arial" w:hAnsi="Arial" w:cs="Arial"/>
          <w:sz w:val="24"/>
          <w:szCs w:val="24"/>
        </w:rPr>
        <w:t xml:space="preserve"> для экспорта, должны соответствовать требованиям </w:t>
      </w:r>
      <w:r w:rsidR="00B179D2">
        <w:rPr>
          <w:rFonts w:ascii="Arial" w:hAnsi="Arial" w:cs="Arial"/>
          <w:sz w:val="24"/>
          <w:szCs w:val="24"/>
        </w:rPr>
        <w:t xml:space="preserve">настоящего стандарта и </w:t>
      </w:r>
      <w:r w:rsidR="0090345A" w:rsidRPr="0090345A">
        <w:rPr>
          <w:rFonts w:ascii="Arial" w:hAnsi="Arial" w:cs="Arial"/>
          <w:sz w:val="24"/>
          <w:szCs w:val="24"/>
        </w:rPr>
        <w:t>договора (контракта) с иностранным покупателем</w:t>
      </w:r>
      <w:r w:rsidR="00B179D2">
        <w:rPr>
          <w:rFonts w:ascii="Arial" w:hAnsi="Arial" w:cs="Arial"/>
          <w:sz w:val="24"/>
          <w:szCs w:val="24"/>
        </w:rPr>
        <w:t>.</w:t>
      </w:r>
    </w:p>
    <w:p w14:paraId="764E7BA9" w14:textId="02306E0E" w:rsidR="00D1691E" w:rsidRPr="00AC603F" w:rsidRDefault="00D1691E" w:rsidP="00A006B7">
      <w:pPr>
        <w:spacing w:after="0" w:line="360" w:lineRule="auto"/>
        <w:ind w:firstLine="709"/>
        <w:jc w:val="both"/>
        <w:rPr>
          <w:rFonts w:ascii="Arial" w:hAnsi="Arial" w:cs="Arial"/>
          <w:b/>
          <w:bCs/>
          <w:sz w:val="24"/>
          <w:szCs w:val="24"/>
        </w:rPr>
      </w:pPr>
      <w:r w:rsidRPr="00AC603F">
        <w:rPr>
          <w:rFonts w:ascii="Arial" w:hAnsi="Arial" w:cs="Arial"/>
          <w:b/>
          <w:bCs/>
          <w:sz w:val="24"/>
          <w:szCs w:val="24"/>
        </w:rPr>
        <w:t>3.</w:t>
      </w:r>
      <w:r w:rsidR="00AE17F5" w:rsidRPr="00AC603F">
        <w:rPr>
          <w:rFonts w:ascii="Arial" w:hAnsi="Arial" w:cs="Arial"/>
          <w:b/>
          <w:bCs/>
          <w:sz w:val="24"/>
          <w:szCs w:val="24"/>
        </w:rPr>
        <w:t>6</w:t>
      </w:r>
      <w:r w:rsidRPr="00AC603F">
        <w:rPr>
          <w:rFonts w:ascii="Arial" w:hAnsi="Arial" w:cs="Arial"/>
          <w:b/>
          <w:bCs/>
          <w:sz w:val="24"/>
          <w:szCs w:val="24"/>
        </w:rPr>
        <w:t xml:space="preserve"> Маркировка</w:t>
      </w:r>
    </w:p>
    <w:p w14:paraId="0D6F21A2" w14:textId="2A88BCB3" w:rsidR="00C4375C" w:rsidRDefault="00C4375C"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sidRPr="00C4375C">
        <w:rPr>
          <w:rFonts w:ascii="Arial" w:hAnsi="Arial" w:cs="Arial"/>
          <w:sz w:val="24"/>
          <w:szCs w:val="24"/>
        </w:rPr>
        <w:t>.1 Транспортная маркировка по ГОСТ 14192 с нанесением на цистерны манипуляционных знаков «Герметичная упаковка», «Беречь от влаги», для бочек</w:t>
      </w:r>
      <w:r w:rsidR="00E13350">
        <w:rPr>
          <w:rFonts w:ascii="Arial" w:hAnsi="Arial" w:cs="Arial"/>
          <w:sz w:val="24"/>
          <w:szCs w:val="24"/>
        </w:rPr>
        <w:t xml:space="preserve"> – </w:t>
      </w:r>
      <w:r w:rsidRPr="00C4375C">
        <w:rPr>
          <w:rFonts w:ascii="Arial" w:hAnsi="Arial" w:cs="Arial"/>
          <w:sz w:val="24"/>
          <w:szCs w:val="24"/>
        </w:rPr>
        <w:t>дополнительные манипуляционные знаки «Верх», «Штабелирование ограничено».</w:t>
      </w:r>
    </w:p>
    <w:p w14:paraId="7B69E9D6" w14:textId="750873B1" w:rsidR="00C4375C" w:rsidRPr="00C4375C" w:rsidRDefault="00A824FB"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sidRPr="00C4375C">
        <w:rPr>
          <w:rFonts w:ascii="Arial" w:hAnsi="Arial" w:cs="Arial"/>
          <w:sz w:val="24"/>
          <w:szCs w:val="24"/>
        </w:rPr>
        <w:t>.2 Маркировка, характеризующая транспортную опасность груза, должна соответствовать правилам перево</w:t>
      </w:r>
      <w:r>
        <w:rPr>
          <w:rFonts w:ascii="Arial" w:hAnsi="Arial" w:cs="Arial"/>
          <w:sz w:val="24"/>
          <w:szCs w:val="24"/>
        </w:rPr>
        <w:t>зок</w:t>
      </w:r>
      <w:r w:rsidRPr="00C4375C">
        <w:rPr>
          <w:rFonts w:ascii="Arial" w:hAnsi="Arial" w:cs="Arial"/>
          <w:sz w:val="24"/>
          <w:szCs w:val="24"/>
        </w:rPr>
        <w:t xml:space="preserve"> опасных грузов, действующим на соответствующих видах транспорта [</w:t>
      </w:r>
      <w:r w:rsidR="00476FBB" w:rsidRPr="00476FBB">
        <w:rPr>
          <w:rFonts w:ascii="Arial" w:hAnsi="Arial" w:cs="Arial"/>
          <w:sz w:val="24"/>
          <w:szCs w:val="24"/>
        </w:rPr>
        <w:t>5</w:t>
      </w:r>
      <w:r w:rsidRPr="00C4375C">
        <w:rPr>
          <w:rFonts w:ascii="Arial" w:hAnsi="Arial" w:cs="Arial"/>
          <w:sz w:val="24"/>
          <w:szCs w:val="24"/>
        </w:rPr>
        <w:t>] – [</w:t>
      </w:r>
      <w:r w:rsidR="00476FBB" w:rsidRPr="00476FBB">
        <w:rPr>
          <w:rFonts w:ascii="Arial" w:hAnsi="Arial" w:cs="Arial"/>
          <w:sz w:val="24"/>
          <w:szCs w:val="24"/>
        </w:rPr>
        <w:t>9</w:t>
      </w:r>
      <w:r w:rsidRPr="00C4375C">
        <w:rPr>
          <w:rFonts w:ascii="Arial" w:hAnsi="Arial" w:cs="Arial"/>
          <w:sz w:val="24"/>
          <w:szCs w:val="24"/>
        </w:rPr>
        <w:t xml:space="preserve">], при поставке на экспорт </w:t>
      </w:r>
      <w:r w:rsidRPr="0011305E">
        <w:rPr>
          <w:rFonts w:ascii="Arial" w:hAnsi="Arial" w:cs="Arial"/>
          <w:sz w:val="24"/>
          <w:szCs w:val="24"/>
        </w:rPr>
        <w:t xml:space="preserve">– </w:t>
      </w:r>
      <w:r w:rsidRPr="00C4375C">
        <w:rPr>
          <w:rFonts w:ascii="Arial" w:hAnsi="Arial" w:cs="Arial"/>
          <w:sz w:val="24"/>
          <w:szCs w:val="24"/>
        </w:rPr>
        <w:t>международным правилам и соглашениям о перевозк</w:t>
      </w:r>
      <w:r>
        <w:rPr>
          <w:rFonts w:ascii="Arial" w:hAnsi="Arial" w:cs="Arial"/>
          <w:sz w:val="24"/>
          <w:szCs w:val="24"/>
        </w:rPr>
        <w:t>ах</w:t>
      </w:r>
      <w:r w:rsidRPr="00C4375C">
        <w:rPr>
          <w:rFonts w:ascii="Arial" w:hAnsi="Arial" w:cs="Arial"/>
          <w:sz w:val="24"/>
          <w:szCs w:val="24"/>
        </w:rPr>
        <w:t xml:space="preserve"> опасных грузов, действующим между государствами</w:t>
      </w:r>
      <w:r>
        <w:rPr>
          <w:rFonts w:ascii="Arial" w:hAnsi="Arial" w:cs="Arial"/>
          <w:sz w:val="24"/>
          <w:szCs w:val="24"/>
        </w:rPr>
        <w:t xml:space="preserve"> –</w:t>
      </w:r>
      <w:r w:rsidRPr="00C4375C">
        <w:rPr>
          <w:rFonts w:ascii="Arial" w:hAnsi="Arial" w:cs="Arial"/>
          <w:sz w:val="24"/>
          <w:szCs w:val="24"/>
        </w:rPr>
        <w:t>участниками этих соглашений, и включать следующие позиции:</w:t>
      </w:r>
    </w:p>
    <w:p w14:paraId="293CBA78" w14:textId="5A5681B8" w:rsidR="00C4375C" w:rsidRPr="00C4375C" w:rsidRDefault="00C4375C"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Pr="00C4375C">
        <w:rPr>
          <w:rFonts w:ascii="Arial" w:hAnsi="Arial" w:cs="Arial"/>
          <w:sz w:val="24"/>
          <w:szCs w:val="24"/>
        </w:rPr>
        <w:t xml:space="preserve">класс опасности: 8; </w:t>
      </w:r>
      <w:r w:rsidR="009F2820">
        <w:rPr>
          <w:rFonts w:ascii="Arial" w:hAnsi="Arial" w:cs="Arial"/>
          <w:sz w:val="24"/>
          <w:szCs w:val="24"/>
        </w:rPr>
        <w:t xml:space="preserve"> </w:t>
      </w:r>
    </w:p>
    <w:p w14:paraId="19CA4DA9" w14:textId="78E5E8C0" w:rsidR="00C4375C" w:rsidRPr="00C4375C" w:rsidRDefault="00C4375C"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Pr="00C4375C">
        <w:rPr>
          <w:rFonts w:ascii="Arial" w:hAnsi="Arial" w:cs="Arial"/>
          <w:sz w:val="24"/>
          <w:szCs w:val="24"/>
        </w:rPr>
        <w:t>подкласс: 8.2;</w:t>
      </w:r>
    </w:p>
    <w:p w14:paraId="01120B7D" w14:textId="6C5EBE36" w:rsidR="00C4375C" w:rsidRPr="00C4375C" w:rsidRDefault="00C4375C"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Pr="00C4375C">
        <w:rPr>
          <w:rFonts w:ascii="Arial" w:hAnsi="Arial" w:cs="Arial"/>
          <w:sz w:val="24"/>
          <w:szCs w:val="24"/>
        </w:rPr>
        <w:t xml:space="preserve">классификационный шифр: 8213; </w:t>
      </w:r>
    </w:p>
    <w:p w14:paraId="2C4F6BA4" w14:textId="27AA23E9"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00C4375C" w:rsidRPr="00C4375C">
        <w:rPr>
          <w:rFonts w:ascii="Arial" w:hAnsi="Arial" w:cs="Arial"/>
          <w:sz w:val="24"/>
          <w:szCs w:val="24"/>
        </w:rPr>
        <w:t>аварийная карточка при железнодорожных перевозках: № 809;</w:t>
      </w:r>
    </w:p>
    <w:p w14:paraId="7DE13304" w14:textId="6E492960"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00C4375C" w:rsidRPr="00C4375C">
        <w:rPr>
          <w:rFonts w:ascii="Arial" w:hAnsi="Arial" w:cs="Arial"/>
          <w:sz w:val="24"/>
          <w:szCs w:val="24"/>
        </w:rPr>
        <w:t xml:space="preserve">аварийная карточка при морских перевозках: F-A, S-B; </w:t>
      </w:r>
    </w:p>
    <w:p w14:paraId="436F0DE3" w14:textId="327CE647"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 xml:space="preserve">- </w:t>
      </w:r>
      <w:r w:rsidR="00C4375C" w:rsidRPr="00C4375C">
        <w:rPr>
          <w:rFonts w:ascii="Arial" w:hAnsi="Arial" w:cs="Arial"/>
          <w:sz w:val="24"/>
          <w:szCs w:val="24"/>
        </w:rPr>
        <w:t xml:space="preserve">серийный номер ООН: 2672. </w:t>
      </w:r>
    </w:p>
    <w:p w14:paraId="16748F37" w14:textId="4419FD56" w:rsidR="00C4375C" w:rsidRPr="00C4375C" w:rsidRDefault="00A824FB" w:rsidP="00C4375C">
      <w:pPr>
        <w:spacing w:after="0" w:line="360" w:lineRule="auto"/>
        <w:ind w:firstLine="709"/>
        <w:jc w:val="both"/>
        <w:rPr>
          <w:rFonts w:ascii="Arial" w:hAnsi="Arial" w:cs="Arial"/>
          <w:sz w:val="24"/>
          <w:szCs w:val="24"/>
        </w:rPr>
      </w:pPr>
      <w:r w:rsidRPr="00C4375C">
        <w:rPr>
          <w:rFonts w:ascii="Arial" w:hAnsi="Arial" w:cs="Arial"/>
          <w:sz w:val="24"/>
          <w:szCs w:val="24"/>
        </w:rPr>
        <w:t>3.</w:t>
      </w:r>
      <w:r w:rsidR="00AE17F5">
        <w:rPr>
          <w:rFonts w:ascii="Arial" w:hAnsi="Arial" w:cs="Arial"/>
          <w:sz w:val="24"/>
          <w:szCs w:val="24"/>
        </w:rPr>
        <w:t>6</w:t>
      </w:r>
      <w:r w:rsidRPr="00C4375C">
        <w:rPr>
          <w:rFonts w:ascii="Arial" w:hAnsi="Arial" w:cs="Arial"/>
          <w:sz w:val="24"/>
          <w:szCs w:val="24"/>
        </w:rPr>
        <w:t>.3 Каждая грузовая единица должна иметь маркировку, характеризующую вид и степень опасности груза в соответствии с правилами перевоз</w:t>
      </w:r>
      <w:r>
        <w:rPr>
          <w:rFonts w:ascii="Arial" w:hAnsi="Arial" w:cs="Arial"/>
          <w:sz w:val="24"/>
          <w:szCs w:val="24"/>
        </w:rPr>
        <w:t>ок</w:t>
      </w:r>
      <w:r w:rsidRPr="00C4375C">
        <w:rPr>
          <w:rFonts w:ascii="Arial" w:hAnsi="Arial" w:cs="Arial"/>
          <w:sz w:val="24"/>
          <w:szCs w:val="24"/>
        </w:rPr>
        <w:t xml:space="preserve"> опасных грузов автомобильным транспортом [</w:t>
      </w:r>
      <w:r w:rsidR="00476FBB" w:rsidRPr="00476FBB">
        <w:rPr>
          <w:rFonts w:ascii="Arial" w:hAnsi="Arial" w:cs="Arial"/>
          <w:sz w:val="24"/>
          <w:szCs w:val="24"/>
        </w:rPr>
        <w:t>5</w:t>
      </w:r>
      <w:r w:rsidRPr="00C4375C">
        <w:rPr>
          <w:rFonts w:ascii="Arial" w:hAnsi="Arial" w:cs="Arial"/>
          <w:sz w:val="24"/>
          <w:szCs w:val="24"/>
        </w:rPr>
        <w:t>], правилами перевоз</w:t>
      </w:r>
      <w:r>
        <w:rPr>
          <w:rFonts w:ascii="Arial" w:hAnsi="Arial" w:cs="Arial"/>
          <w:sz w:val="24"/>
          <w:szCs w:val="24"/>
        </w:rPr>
        <w:t>ок</w:t>
      </w:r>
      <w:r w:rsidRPr="00C4375C">
        <w:rPr>
          <w:rFonts w:ascii="Arial" w:hAnsi="Arial" w:cs="Arial"/>
          <w:sz w:val="24"/>
          <w:szCs w:val="24"/>
        </w:rPr>
        <w:t xml:space="preserve"> опасных грузов по железным </w:t>
      </w:r>
      <w:r w:rsidRPr="00C4375C">
        <w:rPr>
          <w:rFonts w:ascii="Arial" w:hAnsi="Arial" w:cs="Arial"/>
          <w:sz w:val="24"/>
          <w:szCs w:val="24"/>
        </w:rPr>
        <w:lastRenderedPageBreak/>
        <w:t>дорогам [</w:t>
      </w:r>
      <w:r w:rsidR="00476FBB" w:rsidRPr="00476FBB">
        <w:rPr>
          <w:rFonts w:ascii="Arial" w:hAnsi="Arial" w:cs="Arial"/>
          <w:sz w:val="24"/>
          <w:szCs w:val="24"/>
        </w:rPr>
        <w:t>6</w:t>
      </w:r>
      <w:r w:rsidRPr="00C4375C">
        <w:rPr>
          <w:rFonts w:ascii="Arial" w:hAnsi="Arial" w:cs="Arial"/>
          <w:sz w:val="24"/>
          <w:szCs w:val="24"/>
        </w:rPr>
        <w:t>]</w:t>
      </w:r>
      <w:r w:rsidRPr="004B764B">
        <w:rPr>
          <w:rFonts w:ascii="Arial" w:hAnsi="Arial" w:cs="Arial"/>
          <w:sz w:val="24"/>
          <w:szCs w:val="24"/>
        </w:rPr>
        <w:t>, [</w:t>
      </w:r>
      <w:r w:rsidR="00476FBB" w:rsidRPr="00476FBB">
        <w:rPr>
          <w:rFonts w:ascii="Arial" w:hAnsi="Arial" w:cs="Arial"/>
          <w:sz w:val="24"/>
          <w:szCs w:val="24"/>
        </w:rPr>
        <w:t>7</w:t>
      </w:r>
      <w:r w:rsidRPr="004B764B">
        <w:rPr>
          <w:rFonts w:ascii="Arial" w:hAnsi="Arial" w:cs="Arial"/>
          <w:sz w:val="24"/>
          <w:szCs w:val="24"/>
        </w:rPr>
        <w:t>], [</w:t>
      </w:r>
      <w:r w:rsidR="00476FBB" w:rsidRPr="00476FBB">
        <w:rPr>
          <w:rFonts w:ascii="Arial" w:hAnsi="Arial" w:cs="Arial"/>
          <w:sz w:val="24"/>
          <w:szCs w:val="24"/>
        </w:rPr>
        <w:t>9</w:t>
      </w:r>
      <w:r w:rsidRPr="004B764B">
        <w:rPr>
          <w:rFonts w:ascii="Arial" w:hAnsi="Arial" w:cs="Arial"/>
          <w:sz w:val="24"/>
          <w:szCs w:val="24"/>
        </w:rPr>
        <w:t>]</w:t>
      </w:r>
      <w:r w:rsidRPr="00C4375C">
        <w:rPr>
          <w:rFonts w:ascii="Arial" w:hAnsi="Arial" w:cs="Arial"/>
          <w:sz w:val="24"/>
          <w:szCs w:val="24"/>
        </w:rPr>
        <w:t>, правилами морск</w:t>
      </w:r>
      <w:r>
        <w:rPr>
          <w:rFonts w:ascii="Arial" w:hAnsi="Arial" w:cs="Arial"/>
          <w:sz w:val="24"/>
          <w:szCs w:val="24"/>
        </w:rPr>
        <w:t>их</w:t>
      </w:r>
      <w:r w:rsidRPr="00C4375C">
        <w:rPr>
          <w:rFonts w:ascii="Arial" w:hAnsi="Arial" w:cs="Arial"/>
          <w:sz w:val="24"/>
          <w:szCs w:val="24"/>
        </w:rPr>
        <w:t xml:space="preserve"> перевоз</w:t>
      </w:r>
      <w:r>
        <w:rPr>
          <w:rFonts w:ascii="Arial" w:hAnsi="Arial" w:cs="Arial"/>
          <w:sz w:val="24"/>
          <w:szCs w:val="24"/>
        </w:rPr>
        <w:t>ок</w:t>
      </w:r>
      <w:r w:rsidRPr="00C4375C">
        <w:rPr>
          <w:rFonts w:ascii="Arial" w:hAnsi="Arial" w:cs="Arial"/>
          <w:sz w:val="24"/>
          <w:szCs w:val="24"/>
        </w:rPr>
        <w:t xml:space="preserve"> опасных грузов [</w:t>
      </w:r>
      <w:r w:rsidR="00476FBB" w:rsidRPr="00476FBB">
        <w:rPr>
          <w:rFonts w:ascii="Arial" w:hAnsi="Arial" w:cs="Arial"/>
          <w:sz w:val="24"/>
          <w:szCs w:val="24"/>
        </w:rPr>
        <w:t>8</w:t>
      </w:r>
      <w:r w:rsidRPr="00C4375C">
        <w:rPr>
          <w:rFonts w:ascii="Arial" w:hAnsi="Arial" w:cs="Arial"/>
          <w:sz w:val="24"/>
          <w:szCs w:val="24"/>
        </w:rPr>
        <w:t>]</w:t>
      </w:r>
      <w:r w:rsidR="006A4FFB">
        <w:rPr>
          <w:rFonts w:ascii="Arial" w:hAnsi="Arial" w:cs="Arial"/>
          <w:sz w:val="24"/>
          <w:szCs w:val="24"/>
        </w:rPr>
        <w:t>,</w:t>
      </w:r>
      <w:r w:rsidR="006A4FFB" w:rsidRPr="006A4FFB">
        <w:t xml:space="preserve"> </w:t>
      </w:r>
      <w:r w:rsidR="006A4FFB" w:rsidRPr="006A4FFB">
        <w:rPr>
          <w:rFonts w:ascii="Arial" w:hAnsi="Arial" w:cs="Arial"/>
          <w:sz w:val="24"/>
          <w:szCs w:val="24"/>
        </w:rPr>
        <w:t xml:space="preserve">правилами </w:t>
      </w:r>
      <w:r w:rsidR="006A4FFB">
        <w:rPr>
          <w:rFonts w:ascii="Arial" w:hAnsi="Arial" w:cs="Arial"/>
          <w:sz w:val="24"/>
          <w:szCs w:val="24"/>
        </w:rPr>
        <w:t>речных</w:t>
      </w:r>
      <w:r w:rsidR="006A4FFB" w:rsidRPr="006A4FFB">
        <w:rPr>
          <w:rFonts w:ascii="Arial" w:hAnsi="Arial" w:cs="Arial"/>
          <w:sz w:val="24"/>
          <w:szCs w:val="24"/>
        </w:rPr>
        <w:t xml:space="preserve"> перевозок опасных грузов</w:t>
      </w:r>
      <w:r w:rsidR="006A4FFB">
        <w:rPr>
          <w:rFonts w:ascii="Arial" w:hAnsi="Arial" w:cs="Arial"/>
          <w:sz w:val="24"/>
          <w:szCs w:val="24"/>
        </w:rPr>
        <w:t xml:space="preserve"> по нормативным документам государства, принявшего стандарт</w:t>
      </w:r>
      <w:r w:rsidRPr="00C4375C">
        <w:rPr>
          <w:rFonts w:ascii="Arial" w:hAnsi="Arial" w:cs="Arial"/>
          <w:sz w:val="24"/>
          <w:szCs w:val="24"/>
        </w:rPr>
        <w:t>.</w:t>
      </w:r>
    </w:p>
    <w:p w14:paraId="10A6EAFA" w14:textId="3196DA91"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Pr>
          <w:rFonts w:ascii="Arial" w:hAnsi="Arial" w:cs="Arial"/>
          <w:sz w:val="24"/>
          <w:szCs w:val="24"/>
        </w:rPr>
        <w:t xml:space="preserve">.4 </w:t>
      </w:r>
      <w:r w:rsidR="00C4375C" w:rsidRPr="00C4375C">
        <w:rPr>
          <w:rFonts w:ascii="Arial" w:hAnsi="Arial" w:cs="Arial"/>
          <w:sz w:val="24"/>
          <w:szCs w:val="24"/>
        </w:rPr>
        <w:t xml:space="preserve">На железнодорожных цистернах </w:t>
      </w:r>
      <w:r w:rsidR="00C4375C" w:rsidRPr="00645DD1">
        <w:rPr>
          <w:rFonts w:ascii="Arial" w:hAnsi="Arial" w:cs="Arial"/>
          <w:sz w:val="24"/>
          <w:szCs w:val="24"/>
        </w:rPr>
        <w:t xml:space="preserve">и </w:t>
      </w:r>
      <w:r w:rsidR="009A785A" w:rsidRPr="00645DD1">
        <w:rPr>
          <w:rFonts w:ascii="Arial" w:hAnsi="Arial" w:cs="Arial"/>
          <w:sz w:val="24"/>
          <w:szCs w:val="24"/>
        </w:rPr>
        <w:t xml:space="preserve">автоцистернах </w:t>
      </w:r>
      <w:r w:rsidR="00C4375C" w:rsidRPr="00645DD1">
        <w:rPr>
          <w:rFonts w:ascii="Arial" w:hAnsi="Arial" w:cs="Arial"/>
          <w:sz w:val="24"/>
          <w:szCs w:val="24"/>
        </w:rPr>
        <w:t xml:space="preserve">должны </w:t>
      </w:r>
      <w:r w:rsidR="00C4375C" w:rsidRPr="00C4375C">
        <w:rPr>
          <w:rFonts w:ascii="Arial" w:hAnsi="Arial" w:cs="Arial"/>
          <w:sz w:val="24"/>
          <w:szCs w:val="24"/>
        </w:rPr>
        <w:t>быть нанесены знаки и трафареты в соответствии с правилами перевоз</w:t>
      </w:r>
      <w:r w:rsidR="004758BC">
        <w:rPr>
          <w:rFonts w:ascii="Arial" w:hAnsi="Arial" w:cs="Arial"/>
          <w:sz w:val="24"/>
          <w:szCs w:val="24"/>
        </w:rPr>
        <w:t>ок</w:t>
      </w:r>
      <w:r w:rsidR="00C4375C" w:rsidRPr="00C4375C">
        <w:rPr>
          <w:rFonts w:ascii="Arial" w:hAnsi="Arial" w:cs="Arial"/>
          <w:sz w:val="24"/>
          <w:szCs w:val="24"/>
        </w:rPr>
        <w:t xml:space="preserve"> грузов, действующими на железнодорожном транспорте.</w:t>
      </w:r>
    </w:p>
    <w:p w14:paraId="6E9142EC" w14:textId="0D75E2D8"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3.</w:t>
      </w:r>
      <w:r w:rsidR="00AE17F5">
        <w:rPr>
          <w:rFonts w:ascii="Arial" w:hAnsi="Arial" w:cs="Arial"/>
          <w:sz w:val="24"/>
          <w:szCs w:val="24"/>
        </w:rPr>
        <w:t>6</w:t>
      </w:r>
      <w:r w:rsidRPr="00C4375C">
        <w:rPr>
          <w:rFonts w:ascii="Arial" w:hAnsi="Arial" w:cs="Arial"/>
          <w:sz w:val="24"/>
          <w:szCs w:val="24"/>
        </w:rPr>
        <w:t>.</w:t>
      </w:r>
      <w:r w:rsidR="00A102B3">
        <w:rPr>
          <w:rFonts w:ascii="Arial" w:hAnsi="Arial" w:cs="Arial"/>
          <w:sz w:val="24"/>
          <w:szCs w:val="24"/>
        </w:rPr>
        <w:t>5</w:t>
      </w:r>
      <w:r w:rsidRPr="00C4375C">
        <w:rPr>
          <w:rFonts w:ascii="Arial" w:hAnsi="Arial" w:cs="Arial"/>
          <w:sz w:val="24"/>
          <w:szCs w:val="24"/>
        </w:rPr>
        <w:t xml:space="preserve"> Маркировка, характеризующая аммиак водный технический, должна содержать:</w:t>
      </w:r>
    </w:p>
    <w:p w14:paraId="55C14A39" w14:textId="4B3BAC87"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xml:space="preserve">- </w:t>
      </w:r>
      <w:r w:rsidRPr="0047445B">
        <w:rPr>
          <w:rFonts w:ascii="Arial" w:hAnsi="Arial" w:cs="Arial"/>
          <w:sz w:val="24"/>
          <w:szCs w:val="24"/>
        </w:rPr>
        <w:t>наименование</w:t>
      </w:r>
      <w:r w:rsidR="009F2820" w:rsidRPr="0047445B">
        <w:rPr>
          <w:rFonts w:ascii="Arial" w:hAnsi="Arial" w:cs="Arial"/>
          <w:sz w:val="24"/>
          <w:szCs w:val="24"/>
        </w:rPr>
        <w:t xml:space="preserve"> продукции</w:t>
      </w:r>
      <w:r w:rsidR="00A319B0" w:rsidRPr="0047445B">
        <w:rPr>
          <w:rFonts w:ascii="Arial" w:hAnsi="Arial" w:cs="Arial"/>
          <w:sz w:val="24"/>
          <w:szCs w:val="24"/>
        </w:rPr>
        <w:t xml:space="preserve">; </w:t>
      </w:r>
    </w:p>
    <w:p w14:paraId="73495B86" w14:textId="77777777"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номер партии;</w:t>
      </w:r>
    </w:p>
    <w:p w14:paraId="60491651" w14:textId="77777777"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дату изготовления;</w:t>
      </w:r>
    </w:p>
    <w:p w14:paraId="6EEA1E54" w14:textId="5FB47BA2"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xml:space="preserve">- наименование </w:t>
      </w:r>
      <w:r w:rsidR="00A102B3">
        <w:rPr>
          <w:rFonts w:ascii="Arial" w:hAnsi="Arial" w:cs="Arial"/>
          <w:sz w:val="24"/>
          <w:szCs w:val="24"/>
        </w:rPr>
        <w:t>предприятия</w:t>
      </w:r>
      <w:r w:rsidRPr="00C4375C">
        <w:rPr>
          <w:rFonts w:ascii="Arial" w:hAnsi="Arial" w:cs="Arial"/>
          <w:sz w:val="24"/>
          <w:szCs w:val="24"/>
        </w:rPr>
        <w:t>-изготовителя;</w:t>
      </w:r>
    </w:p>
    <w:p w14:paraId="269A74DA" w14:textId="77777777"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массу нетто;</w:t>
      </w:r>
    </w:p>
    <w:p w14:paraId="0E819E3F" w14:textId="77777777" w:rsidR="00C4375C" w:rsidRPr="00C4375C" w:rsidRDefault="00C4375C" w:rsidP="00C4375C">
      <w:pPr>
        <w:spacing w:after="0" w:line="360" w:lineRule="auto"/>
        <w:ind w:firstLine="709"/>
        <w:jc w:val="both"/>
        <w:rPr>
          <w:rFonts w:ascii="Arial" w:hAnsi="Arial" w:cs="Arial"/>
          <w:sz w:val="24"/>
          <w:szCs w:val="24"/>
        </w:rPr>
      </w:pPr>
      <w:r w:rsidRPr="00C4375C">
        <w:rPr>
          <w:rFonts w:ascii="Arial" w:hAnsi="Arial" w:cs="Arial"/>
          <w:sz w:val="24"/>
          <w:szCs w:val="24"/>
        </w:rPr>
        <w:t>- гарантийный срок хранения.</w:t>
      </w:r>
    </w:p>
    <w:p w14:paraId="1DA0A291" w14:textId="6292EAAF"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Pr>
          <w:rFonts w:ascii="Arial" w:hAnsi="Arial" w:cs="Arial"/>
          <w:sz w:val="24"/>
          <w:szCs w:val="24"/>
        </w:rPr>
        <w:t>.6</w:t>
      </w:r>
      <w:r w:rsidR="00C4375C" w:rsidRPr="00C4375C">
        <w:rPr>
          <w:rFonts w:ascii="Arial" w:hAnsi="Arial" w:cs="Arial"/>
          <w:sz w:val="24"/>
          <w:szCs w:val="24"/>
        </w:rPr>
        <w:t xml:space="preserve"> Маркировочные данные наносят печатью или трафаретом непосредственно на транспортную тару или с помощью этикетки или ярлыка, защищенных ки</w:t>
      </w:r>
      <w:r>
        <w:rPr>
          <w:rFonts w:ascii="Arial" w:hAnsi="Arial" w:cs="Arial"/>
          <w:sz w:val="24"/>
          <w:szCs w:val="24"/>
        </w:rPr>
        <w:t>с</w:t>
      </w:r>
      <w:r w:rsidR="00C4375C" w:rsidRPr="00C4375C">
        <w:rPr>
          <w:rFonts w:ascii="Arial" w:hAnsi="Arial" w:cs="Arial"/>
          <w:sz w:val="24"/>
          <w:szCs w:val="24"/>
        </w:rPr>
        <w:t>лотостойкой и влагонепроницаемой оболочкой.</w:t>
      </w:r>
    </w:p>
    <w:p w14:paraId="368959B0" w14:textId="373C552E"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Pr>
          <w:rFonts w:ascii="Arial" w:hAnsi="Arial" w:cs="Arial"/>
          <w:sz w:val="24"/>
          <w:szCs w:val="24"/>
        </w:rPr>
        <w:t>.7</w:t>
      </w:r>
      <w:r w:rsidR="00C4375C" w:rsidRPr="00C4375C">
        <w:rPr>
          <w:rFonts w:ascii="Arial" w:hAnsi="Arial" w:cs="Arial"/>
          <w:sz w:val="24"/>
          <w:szCs w:val="24"/>
        </w:rPr>
        <w:t xml:space="preserve"> Предупредительная маркировка </w:t>
      </w:r>
      <w:bookmarkStart w:id="11" w:name="_Hlk219319155"/>
      <w:r w:rsidR="00E431B9">
        <w:rPr>
          <w:rFonts w:ascii="Arial" w:hAnsi="Arial" w:cs="Arial"/>
          <w:sz w:val="24"/>
          <w:szCs w:val="24"/>
        </w:rPr>
        <w:t xml:space="preserve">– </w:t>
      </w:r>
      <w:bookmarkEnd w:id="11"/>
      <w:r w:rsidR="00C4375C" w:rsidRPr="00C4375C">
        <w:rPr>
          <w:rFonts w:ascii="Arial" w:hAnsi="Arial" w:cs="Arial"/>
          <w:sz w:val="24"/>
          <w:szCs w:val="24"/>
        </w:rPr>
        <w:t xml:space="preserve">в </w:t>
      </w:r>
      <w:r w:rsidR="00C4375C" w:rsidRPr="0007180F">
        <w:rPr>
          <w:rFonts w:ascii="Arial" w:hAnsi="Arial" w:cs="Arial"/>
          <w:sz w:val="24"/>
          <w:szCs w:val="24"/>
        </w:rPr>
        <w:t>соответствии с ГОСТ 31340.</w:t>
      </w:r>
    </w:p>
    <w:p w14:paraId="4E427394" w14:textId="339076AC" w:rsidR="00C4375C" w:rsidRPr="00C4375C" w:rsidRDefault="00A102B3"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Pr>
          <w:rFonts w:ascii="Arial" w:hAnsi="Arial" w:cs="Arial"/>
          <w:sz w:val="24"/>
          <w:szCs w:val="24"/>
        </w:rPr>
        <w:t>.8</w:t>
      </w:r>
      <w:r w:rsidR="00C4375C" w:rsidRPr="00C4375C">
        <w:rPr>
          <w:rFonts w:ascii="Arial" w:hAnsi="Arial" w:cs="Arial"/>
          <w:sz w:val="24"/>
          <w:szCs w:val="24"/>
        </w:rPr>
        <w:t xml:space="preserve"> </w:t>
      </w:r>
      <w:r w:rsidR="00C4375C" w:rsidRPr="0047445B">
        <w:rPr>
          <w:rFonts w:ascii="Arial" w:hAnsi="Arial" w:cs="Arial"/>
          <w:sz w:val="24"/>
          <w:szCs w:val="24"/>
        </w:rPr>
        <w:t xml:space="preserve">Маркировка продукции, предназначенной для экспорта, должна соответствовать требованиям договора (контракта), ГОСТ 14192 и </w:t>
      </w:r>
      <w:r w:rsidR="009F2820" w:rsidRPr="0047445B">
        <w:rPr>
          <w:rFonts w:ascii="Arial" w:hAnsi="Arial" w:cs="Arial"/>
          <w:sz w:val="24"/>
          <w:szCs w:val="24"/>
        </w:rPr>
        <w:t>пункт</w:t>
      </w:r>
      <w:r w:rsidR="000414A3" w:rsidRPr="0047445B">
        <w:rPr>
          <w:rFonts w:ascii="Arial" w:hAnsi="Arial" w:cs="Arial"/>
          <w:sz w:val="24"/>
          <w:szCs w:val="24"/>
        </w:rPr>
        <w:t>ам</w:t>
      </w:r>
      <w:r w:rsidR="00A319B0" w:rsidRPr="0047445B">
        <w:rPr>
          <w:rFonts w:ascii="Arial" w:hAnsi="Arial" w:cs="Arial"/>
          <w:sz w:val="24"/>
          <w:szCs w:val="24"/>
        </w:rPr>
        <w:t xml:space="preserve"> 3.</w:t>
      </w:r>
      <w:r w:rsidR="0047445B" w:rsidRPr="0047445B">
        <w:rPr>
          <w:rFonts w:ascii="Arial" w:hAnsi="Arial" w:cs="Arial"/>
          <w:sz w:val="24"/>
          <w:szCs w:val="24"/>
        </w:rPr>
        <w:t>6</w:t>
      </w:r>
      <w:r w:rsidR="00A319B0" w:rsidRPr="0047445B">
        <w:rPr>
          <w:rFonts w:ascii="Arial" w:hAnsi="Arial" w:cs="Arial"/>
          <w:sz w:val="24"/>
          <w:szCs w:val="24"/>
        </w:rPr>
        <w:t>.</w:t>
      </w:r>
      <w:r w:rsidR="000414A3" w:rsidRPr="0047445B">
        <w:rPr>
          <w:rFonts w:ascii="Arial" w:hAnsi="Arial" w:cs="Arial"/>
          <w:sz w:val="24"/>
          <w:szCs w:val="24"/>
        </w:rPr>
        <w:t>1 – 3.</w:t>
      </w:r>
      <w:r w:rsidR="0047445B" w:rsidRPr="0047445B">
        <w:rPr>
          <w:rFonts w:ascii="Arial" w:hAnsi="Arial" w:cs="Arial"/>
          <w:sz w:val="24"/>
          <w:szCs w:val="24"/>
        </w:rPr>
        <w:t>6</w:t>
      </w:r>
      <w:r w:rsidR="000414A3" w:rsidRPr="0047445B">
        <w:rPr>
          <w:rFonts w:ascii="Arial" w:hAnsi="Arial" w:cs="Arial"/>
          <w:sz w:val="24"/>
          <w:szCs w:val="24"/>
        </w:rPr>
        <w:t xml:space="preserve">.7 </w:t>
      </w:r>
      <w:r w:rsidR="00C4375C" w:rsidRPr="0047445B">
        <w:rPr>
          <w:rFonts w:ascii="Arial" w:hAnsi="Arial" w:cs="Arial"/>
          <w:sz w:val="24"/>
          <w:szCs w:val="24"/>
        </w:rPr>
        <w:t>настоящего стандарт</w:t>
      </w:r>
      <w:r w:rsidR="009F2820" w:rsidRPr="0047445B">
        <w:rPr>
          <w:rFonts w:ascii="Arial" w:hAnsi="Arial" w:cs="Arial"/>
          <w:sz w:val="24"/>
          <w:szCs w:val="24"/>
        </w:rPr>
        <w:t>а</w:t>
      </w:r>
      <w:r w:rsidR="000414A3" w:rsidRPr="0047445B">
        <w:rPr>
          <w:rFonts w:ascii="Arial" w:hAnsi="Arial" w:cs="Arial"/>
          <w:sz w:val="24"/>
          <w:szCs w:val="24"/>
        </w:rPr>
        <w:t>.</w:t>
      </w:r>
    </w:p>
    <w:p w14:paraId="2D4106A4" w14:textId="5F4FA023" w:rsidR="00D1691E" w:rsidRDefault="00A102B3" w:rsidP="00C4375C">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6</w:t>
      </w:r>
      <w:r>
        <w:rPr>
          <w:rFonts w:ascii="Arial" w:hAnsi="Arial" w:cs="Arial"/>
          <w:sz w:val="24"/>
          <w:szCs w:val="24"/>
        </w:rPr>
        <w:t>.</w:t>
      </w:r>
      <w:r w:rsidR="00C4375C" w:rsidRPr="00C4375C">
        <w:rPr>
          <w:rFonts w:ascii="Arial" w:hAnsi="Arial" w:cs="Arial"/>
          <w:sz w:val="24"/>
          <w:szCs w:val="24"/>
        </w:rPr>
        <w:t>9 Допускается по согласованию с потребителем не наносить транспортную маркировку (кроме массы брутто и нетто) на упаковку при отгрузке грузов автомобильным транспортом и в универсальных контейнерах, кроме автомобилей и контейнеров, загружаемых мелкими отправками.</w:t>
      </w:r>
    </w:p>
    <w:p w14:paraId="6163151D" w14:textId="1FF7A51A" w:rsidR="00A102B3" w:rsidRPr="00AC603F" w:rsidRDefault="00A102B3" w:rsidP="00A102B3">
      <w:pPr>
        <w:spacing w:after="0" w:line="360" w:lineRule="auto"/>
        <w:ind w:firstLine="709"/>
        <w:jc w:val="both"/>
        <w:rPr>
          <w:rFonts w:ascii="Arial" w:hAnsi="Arial" w:cs="Arial"/>
          <w:b/>
          <w:bCs/>
          <w:sz w:val="24"/>
          <w:szCs w:val="24"/>
        </w:rPr>
      </w:pPr>
      <w:r w:rsidRPr="00AC603F">
        <w:rPr>
          <w:rFonts w:ascii="Arial" w:hAnsi="Arial" w:cs="Arial"/>
          <w:b/>
          <w:bCs/>
          <w:sz w:val="24"/>
          <w:szCs w:val="24"/>
        </w:rPr>
        <w:t>3.</w:t>
      </w:r>
      <w:r w:rsidR="00AE17F5" w:rsidRPr="00AC603F">
        <w:rPr>
          <w:rFonts w:ascii="Arial" w:hAnsi="Arial" w:cs="Arial"/>
          <w:b/>
          <w:bCs/>
          <w:sz w:val="24"/>
          <w:szCs w:val="24"/>
        </w:rPr>
        <w:t>7</w:t>
      </w:r>
      <w:r w:rsidRPr="00AC603F">
        <w:rPr>
          <w:rFonts w:ascii="Arial" w:hAnsi="Arial" w:cs="Arial"/>
          <w:b/>
          <w:bCs/>
          <w:sz w:val="24"/>
          <w:szCs w:val="24"/>
        </w:rPr>
        <w:t xml:space="preserve"> Упаковка</w:t>
      </w:r>
    </w:p>
    <w:p w14:paraId="1F3667C3" w14:textId="7527B96E" w:rsidR="000414A3" w:rsidRPr="0047445B" w:rsidRDefault="00A102B3" w:rsidP="00A102B3">
      <w:pPr>
        <w:spacing w:after="0" w:line="360" w:lineRule="auto"/>
        <w:ind w:firstLine="709"/>
        <w:jc w:val="both"/>
        <w:rPr>
          <w:rFonts w:ascii="Arial" w:hAnsi="Arial" w:cs="Arial"/>
          <w:sz w:val="24"/>
          <w:szCs w:val="24"/>
        </w:rPr>
      </w:pPr>
      <w:r>
        <w:rPr>
          <w:rFonts w:ascii="Arial" w:hAnsi="Arial" w:cs="Arial"/>
          <w:sz w:val="24"/>
          <w:szCs w:val="24"/>
        </w:rPr>
        <w:t>3.</w:t>
      </w:r>
      <w:r w:rsidR="00AE17F5">
        <w:rPr>
          <w:rFonts w:ascii="Arial" w:hAnsi="Arial" w:cs="Arial"/>
          <w:sz w:val="24"/>
          <w:szCs w:val="24"/>
        </w:rPr>
        <w:t>7</w:t>
      </w:r>
      <w:r w:rsidRPr="00A102B3">
        <w:rPr>
          <w:rFonts w:ascii="Arial" w:hAnsi="Arial" w:cs="Arial"/>
          <w:sz w:val="24"/>
          <w:szCs w:val="24"/>
        </w:rPr>
        <w:t xml:space="preserve">.1 Аммиак водный технический должен поставляться в упаковке, обеспечивающей сохранность </w:t>
      </w:r>
      <w:r w:rsidR="0047445B">
        <w:rPr>
          <w:rFonts w:ascii="Arial" w:hAnsi="Arial" w:cs="Arial"/>
          <w:sz w:val="24"/>
          <w:szCs w:val="24"/>
        </w:rPr>
        <w:t>продукции</w:t>
      </w:r>
      <w:r w:rsidRPr="00A102B3">
        <w:rPr>
          <w:rFonts w:ascii="Arial" w:hAnsi="Arial" w:cs="Arial"/>
          <w:sz w:val="24"/>
          <w:szCs w:val="24"/>
        </w:rPr>
        <w:t xml:space="preserve"> во время транспортирования и хранения. Упаковка должна быть маркирована в </w:t>
      </w:r>
      <w:r w:rsidRPr="0047445B">
        <w:rPr>
          <w:rFonts w:ascii="Arial" w:hAnsi="Arial" w:cs="Arial"/>
          <w:sz w:val="24"/>
          <w:szCs w:val="24"/>
        </w:rPr>
        <w:t>соответствии с 3.</w:t>
      </w:r>
      <w:r w:rsidR="0047445B" w:rsidRPr="0047445B">
        <w:rPr>
          <w:rFonts w:ascii="Arial" w:hAnsi="Arial" w:cs="Arial"/>
          <w:sz w:val="24"/>
          <w:szCs w:val="24"/>
        </w:rPr>
        <w:t>6</w:t>
      </w:r>
      <w:r w:rsidRPr="0047445B">
        <w:rPr>
          <w:rFonts w:ascii="Arial" w:hAnsi="Arial" w:cs="Arial"/>
          <w:sz w:val="24"/>
          <w:szCs w:val="24"/>
        </w:rPr>
        <w:t>.</w:t>
      </w:r>
    </w:p>
    <w:p w14:paraId="7DCD8BBA" w14:textId="2C01E97D" w:rsidR="000A4A89" w:rsidRPr="00321A1D" w:rsidRDefault="00A102B3" w:rsidP="00A102B3">
      <w:pPr>
        <w:spacing w:after="0" w:line="360" w:lineRule="auto"/>
        <w:ind w:firstLine="709"/>
        <w:jc w:val="both"/>
        <w:rPr>
          <w:rFonts w:ascii="Arial" w:hAnsi="Arial" w:cs="Arial"/>
          <w:sz w:val="24"/>
          <w:szCs w:val="24"/>
        </w:rPr>
      </w:pPr>
      <w:r w:rsidRPr="00321A1D">
        <w:rPr>
          <w:rFonts w:ascii="Arial" w:hAnsi="Arial" w:cs="Arial"/>
          <w:sz w:val="24"/>
          <w:szCs w:val="24"/>
        </w:rPr>
        <w:t>3.</w:t>
      </w:r>
      <w:r w:rsidR="00AE17F5">
        <w:rPr>
          <w:rFonts w:ascii="Arial" w:hAnsi="Arial" w:cs="Arial"/>
          <w:sz w:val="24"/>
          <w:szCs w:val="24"/>
        </w:rPr>
        <w:t>7</w:t>
      </w:r>
      <w:r w:rsidRPr="00321A1D">
        <w:rPr>
          <w:rFonts w:ascii="Arial" w:hAnsi="Arial" w:cs="Arial"/>
          <w:sz w:val="24"/>
          <w:szCs w:val="24"/>
        </w:rPr>
        <w:t xml:space="preserve">.2 Аммиак водный технический </w:t>
      </w:r>
      <w:r w:rsidR="00861CC3" w:rsidRPr="00321A1D">
        <w:rPr>
          <w:rFonts w:ascii="Arial" w:hAnsi="Arial" w:cs="Arial"/>
          <w:sz w:val="24"/>
          <w:szCs w:val="24"/>
        </w:rPr>
        <w:t xml:space="preserve">заливают </w:t>
      </w:r>
      <w:r w:rsidRPr="00321A1D">
        <w:rPr>
          <w:rFonts w:ascii="Arial" w:hAnsi="Arial" w:cs="Arial"/>
          <w:sz w:val="24"/>
          <w:szCs w:val="24"/>
        </w:rPr>
        <w:t>в железнодорожные цистерны</w:t>
      </w:r>
      <w:r w:rsidR="00EC1BE7" w:rsidRPr="00321A1D">
        <w:rPr>
          <w:rFonts w:ascii="Arial" w:hAnsi="Arial" w:cs="Arial"/>
          <w:sz w:val="24"/>
          <w:szCs w:val="24"/>
        </w:rPr>
        <w:t xml:space="preserve"> и</w:t>
      </w:r>
      <w:r w:rsidRPr="00321A1D">
        <w:rPr>
          <w:rFonts w:ascii="Arial" w:hAnsi="Arial" w:cs="Arial"/>
          <w:sz w:val="24"/>
          <w:szCs w:val="24"/>
        </w:rPr>
        <w:t xml:space="preserve"> </w:t>
      </w:r>
      <w:r w:rsidR="00321A1D" w:rsidRPr="00321A1D">
        <w:rPr>
          <w:rFonts w:ascii="Arial" w:hAnsi="Arial" w:cs="Arial"/>
          <w:sz w:val="24"/>
          <w:szCs w:val="24"/>
        </w:rPr>
        <w:t>автоцистерны.</w:t>
      </w:r>
    </w:p>
    <w:p w14:paraId="6BD3A0DD" w14:textId="77777777" w:rsidR="00A102B3" w:rsidRPr="00A102B3" w:rsidRDefault="00A102B3" w:rsidP="00A102B3">
      <w:pPr>
        <w:spacing w:after="0" w:line="360" w:lineRule="auto"/>
        <w:ind w:firstLine="709"/>
        <w:jc w:val="both"/>
        <w:rPr>
          <w:rFonts w:ascii="Arial" w:hAnsi="Arial" w:cs="Arial"/>
          <w:sz w:val="24"/>
          <w:szCs w:val="24"/>
        </w:rPr>
      </w:pPr>
      <w:r w:rsidRPr="00A102B3">
        <w:rPr>
          <w:rFonts w:ascii="Arial" w:hAnsi="Arial" w:cs="Arial"/>
          <w:sz w:val="24"/>
          <w:szCs w:val="24"/>
        </w:rPr>
        <w:t>Объем заполнения не должен превышать 95 % от общей вместимости тары.</w:t>
      </w:r>
    </w:p>
    <w:p w14:paraId="30CF39B1" w14:textId="10371DCD" w:rsidR="00A102B3" w:rsidRPr="00EC1BE7" w:rsidRDefault="00A102B3" w:rsidP="00A102B3">
      <w:pPr>
        <w:spacing w:after="0" w:line="360" w:lineRule="auto"/>
        <w:ind w:firstLine="709"/>
        <w:jc w:val="both"/>
        <w:rPr>
          <w:rFonts w:ascii="Arial" w:hAnsi="Arial" w:cs="Arial"/>
          <w:strike/>
          <w:sz w:val="24"/>
          <w:szCs w:val="24"/>
        </w:rPr>
      </w:pPr>
      <w:r w:rsidRPr="00A102B3">
        <w:rPr>
          <w:rFonts w:ascii="Arial" w:hAnsi="Arial" w:cs="Arial"/>
          <w:sz w:val="24"/>
          <w:szCs w:val="24"/>
        </w:rPr>
        <w:t xml:space="preserve">Люки </w:t>
      </w:r>
      <w:r w:rsidR="00321A1D" w:rsidRPr="00321A1D">
        <w:rPr>
          <w:rFonts w:ascii="Arial" w:hAnsi="Arial" w:cs="Arial"/>
          <w:sz w:val="24"/>
          <w:szCs w:val="24"/>
        </w:rPr>
        <w:t>железнодорожных цистерн, автоцистерн</w:t>
      </w:r>
      <w:r w:rsidR="00321A1D">
        <w:rPr>
          <w:rFonts w:ascii="Arial" w:hAnsi="Arial" w:cs="Arial"/>
          <w:sz w:val="24"/>
          <w:szCs w:val="24"/>
        </w:rPr>
        <w:t xml:space="preserve"> </w:t>
      </w:r>
      <w:r w:rsidRPr="00A102B3">
        <w:rPr>
          <w:rFonts w:ascii="Arial" w:hAnsi="Arial" w:cs="Arial"/>
          <w:sz w:val="24"/>
          <w:szCs w:val="24"/>
        </w:rPr>
        <w:t>должны быть опломбированы.</w:t>
      </w:r>
      <w:r w:rsidR="002012F6">
        <w:rPr>
          <w:rFonts w:ascii="Arial" w:hAnsi="Arial" w:cs="Arial"/>
          <w:sz w:val="24"/>
          <w:szCs w:val="24"/>
        </w:rPr>
        <w:t xml:space="preserve"> </w:t>
      </w:r>
    </w:p>
    <w:p w14:paraId="168C9565" w14:textId="29CDB3E2" w:rsidR="002012F6" w:rsidRPr="002012F6" w:rsidRDefault="00A824FB" w:rsidP="00EA29E8">
      <w:pPr>
        <w:spacing w:after="0" w:line="360" w:lineRule="auto"/>
        <w:ind w:firstLine="709"/>
        <w:jc w:val="both"/>
        <w:rPr>
          <w:rFonts w:ascii="Arial" w:hAnsi="Arial" w:cs="Arial"/>
          <w:sz w:val="24"/>
          <w:szCs w:val="24"/>
        </w:rPr>
      </w:pPr>
      <w:r>
        <w:rPr>
          <w:rFonts w:ascii="Arial" w:hAnsi="Arial" w:cs="Arial"/>
          <w:sz w:val="24"/>
          <w:szCs w:val="24"/>
        </w:rPr>
        <w:lastRenderedPageBreak/>
        <w:t>3</w:t>
      </w:r>
      <w:r w:rsidRPr="00A102B3">
        <w:rPr>
          <w:rFonts w:ascii="Arial" w:hAnsi="Arial" w:cs="Arial"/>
          <w:sz w:val="24"/>
          <w:szCs w:val="24"/>
        </w:rPr>
        <w:t>.</w:t>
      </w:r>
      <w:r w:rsidR="00AE17F5">
        <w:rPr>
          <w:rFonts w:ascii="Arial" w:hAnsi="Arial" w:cs="Arial"/>
          <w:sz w:val="24"/>
          <w:szCs w:val="24"/>
        </w:rPr>
        <w:t>7</w:t>
      </w:r>
      <w:r w:rsidRPr="00A102B3">
        <w:rPr>
          <w:rFonts w:ascii="Arial" w:hAnsi="Arial" w:cs="Arial"/>
          <w:sz w:val="24"/>
          <w:szCs w:val="24"/>
        </w:rPr>
        <w:t xml:space="preserve">.3 </w:t>
      </w:r>
      <w:r w:rsidR="00321A1D">
        <w:rPr>
          <w:rFonts w:ascii="Arial" w:hAnsi="Arial" w:cs="Arial"/>
          <w:sz w:val="24"/>
          <w:szCs w:val="24"/>
        </w:rPr>
        <w:t>Ж</w:t>
      </w:r>
      <w:r w:rsidR="00321A1D" w:rsidRPr="00321A1D">
        <w:rPr>
          <w:rFonts w:ascii="Arial" w:hAnsi="Arial" w:cs="Arial"/>
          <w:sz w:val="24"/>
          <w:szCs w:val="24"/>
        </w:rPr>
        <w:t>елезнодорожны</w:t>
      </w:r>
      <w:r w:rsidR="00321A1D">
        <w:rPr>
          <w:rFonts w:ascii="Arial" w:hAnsi="Arial" w:cs="Arial"/>
          <w:sz w:val="24"/>
          <w:szCs w:val="24"/>
        </w:rPr>
        <w:t>е</w:t>
      </w:r>
      <w:r w:rsidR="00321A1D" w:rsidRPr="00321A1D">
        <w:rPr>
          <w:rFonts w:ascii="Arial" w:hAnsi="Arial" w:cs="Arial"/>
          <w:sz w:val="24"/>
          <w:szCs w:val="24"/>
        </w:rPr>
        <w:t xml:space="preserve"> цистерн</w:t>
      </w:r>
      <w:r w:rsidR="00321A1D">
        <w:rPr>
          <w:rFonts w:ascii="Arial" w:hAnsi="Arial" w:cs="Arial"/>
          <w:sz w:val="24"/>
          <w:szCs w:val="24"/>
        </w:rPr>
        <w:t>ы</w:t>
      </w:r>
      <w:r w:rsidR="00321A1D" w:rsidRPr="00321A1D">
        <w:rPr>
          <w:rFonts w:ascii="Arial" w:hAnsi="Arial" w:cs="Arial"/>
          <w:sz w:val="24"/>
          <w:szCs w:val="24"/>
        </w:rPr>
        <w:t>, автоцистерн</w:t>
      </w:r>
      <w:r w:rsidR="00321A1D">
        <w:rPr>
          <w:rFonts w:ascii="Arial" w:hAnsi="Arial" w:cs="Arial"/>
          <w:sz w:val="24"/>
          <w:szCs w:val="24"/>
        </w:rPr>
        <w:t>ы</w:t>
      </w:r>
      <w:r w:rsidRPr="00A102B3">
        <w:rPr>
          <w:rFonts w:ascii="Arial" w:hAnsi="Arial" w:cs="Arial"/>
          <w:sz w:val="24"/>
          <w:szCs w:val="24"/>
        </w:rPr>
        <w:t xml:space="preserve"> должны соответствовать требованиям соглашени</w:t>
      </w:r>
      <w:r>
        <w:rPr>
          <w:rFonts w:ascii="Arial" w:hAnsi="Arial" w:cs="Arial"/>
          <w:sz w:val="24"/>
          <w:szCs w:val="24"/>
        </w:rPr>
        <w:t>й</w:t>
      </w:r>
      <w:r w:rsidRPr="00A102B3">
        <w:rPr>
          <w:rFonts w:ascii="Arial" w:hAnsi="Arial" w:cs="Arial"/>
          <w:sz w:val="24"/>
          <w:szCs w:val="24"/>
        </w:rPr>
        <w:t xml:space="preserve"> о международн</w:t>
      </w:r>
      <w:r>
        <w:rPr>
          <w:rFonts w:ascii="Arial" w:hAnsi="Arial" w:cs="Arial"/>
          <w:sz w:val="24"/>
          <w:szCs w:val="24"/>
        </w:rPr>
        <w:t>ых</w:t>
      </w:r>
      <w:r w:rsidRPr="00A102B3">
        <w:rPr>
          <w:rFonts w:ascii="Arial" w:hAnsi="Arial" w:cs="Arial"/>
          <w:sz w:val="24"/>
          <w:szCs w:val="24"/>
        </w:rPr>
        <w:t xml:space="preserve"> дорожн</w:t>
      </w:r>
      <w:r>
        <w:rPr>
          <w:rFonts w:ascii="Arial" w:hAnsi="Arial" w:cs="Arial"/>
          <w:sz w:val="24"/>
          <w:szCs w:val="24"/>
        </w:rPr>
        <w:t>ых</w:t>
      </w:r>
      <w:r w:rsidRPr="00A102B3">
        <w:rPr>
          <w:rFonts w:ascii="Arial" w:hAnsi="Arial" w:cs="Arial"/>
          <w:sz w:val="24"/>
          <w:szCs w:val="24"/>
        </w:rPr>
        <w:t xml:space="preserve"> перевозк</w:t>
      </w:r>
      <w:r>
        <w:rPr>
          <w:rFonts w:ascii="Arial" w:hAnsi="Arial" w:cs="Arial"/>
          <w:sz w:val="24"/>
          <w:szCs w:val="24"/>
        </w:rPr>
        <w:t>ах</w:t>
      </w:r>
      <w:r w:rsidRPr="00A102B3">
        <w:rPr>
          <w:rFonts w:ascii="Arial" w:hAnsi="Arial" w:cs="Arial"/>
          <w:sz w:val="24"/>
          <w:szCs w:val="24"/>
        </w:rPr>
        <w:t xml:space="preserve"> грузов [</w:t>
      </w:r>
      <w:r w:rsidR="00476FBB" w:rsidRPr="00476FBB">
        <w:rPr>
          <w:rFonts w:ascii="Arial" w:hAnsi="Arial" w:cs="Arial"/>
          <w:sz w:val="24"/>
          <w:szCs w:val="24"/>
        </w:rPr>
        <w:t>5</w:t>
      </w:r>
      <w:r w:rsidRPr="00A102B3">
        <w:rPr>
          <w:rFonts w:ascii="Arial" w:hAnsi="Arial" w:cs="Arial"/>
          <w:sz w:val="24"/>
          <w:szCs w:val="24"/>
        </w:rPr>
        <w:t>], международном железнодорожном грузовом сообщении [</w:t>
      </w:r>
      <w:r w:rsidR="00476FBB" w:rsidRPr="00476FBB">
        <w:rPr>
          <w:rFonts w:ascii="Arial" w:hAnsi="Arial" w:cs="Arial"/>
          <w:sz w:val="24"/>
          <w:szCs w:val="24"/>
        </w:rPr>
        <w:t>6]</w:t>
      </w:r>
      <w:r w:rsidRPr="00A102B3">
        <w:rPr>
          <w:rFonts w:ascii="Arial" w:hAnsi="Arial" w:cs="Arial"/>
          <w:sz w:val="24"/>
          <w:szCs w:val="24"/>
        </w:rPr>
        <w:t>, правил перевозок опасных грузов по железным дорогам [</w:t>
      </w:r>
      <w:r w:rsidR="00476FBB" w:rsidRPr="00476FBB">
        <w:rPr>
          <w:rFonts w:ascii="Arial" w:hAnsi="Arial" w:cs="Arial"/>
          <w:sz w:val="24"/>
          <w:szCs w:val="24"/>
        </w:rPr>
        <w:t>7</w:t>
      </w:r>
      <w:r w:rsidRPr="00A102B3">
        <w:rPr>
          <w:rFonts w:ascii="Arial" w:hAnsi="Arial" w:cs="Arial"/>
          <w:sz w:val="24"/>
          <w:szCs w:val="24"/>
        </w:rPr>
        <w:t xml:space="preserve">], </w:t>
      </w:r>
      <w:r w:rsidRPr="000C56C7">
        <w:rPr>
          <w:rFonts w:ascii="Arial" w:hAnsi="Arial" w:cs="Arial"/>
          <w:sz w:val="24"/>
          <w:szCs w:val="24"/>
        </w:rPr>
        <w:t>[</w:t>
      </w:r>
      <w:r w:rsidR="00476FBB" w:rsidRPr="00476FBB">
        <w:rPr>
          <w:rFonts w:ascii="Arial" w:hAnsi="Arial" w:cs="Arial"/>
          <w:sz w:val="24"/>
          <w:szCs w:val="24"/>
        </w:rPr>
        <w:t>9</w:t>
      </w:r>
      <w:r w:rsidRPr="000C56C7">
        <w:rPr>
          <w:rFonts w:ascii="Arial" w:hAnsi="Arial" w:cs="Arial"/>
          <w:sz w:val="24"/>
          <w:szCs w:val="24"/>
        </w:rPr>
        <w:t>]</w:t>
      </w:r>
      <w:r>
        <w:rPr>
          <w:rFonts w:ascii="Arial" w:hAnsi="Arial" w:cs="Arial"/>
          <w:sz w:val="24"/>
          <w:szCs w:val="24"/>
        </w:rPr>
        <w:t xml:space="preserve">, </w:t>
      </w:r>
      <w:r w:rsidRPr="00A102B3">
        <w:rPr>
          <w:rFonts w:ascii="Arial" w:hAnsi="Arial" w:cs="Arial"/>
          <w:sz w:val="24"/>
          <w:szCs w:val="24"/>
        </w:rPr>
        <w:t xml:space="preserve">правил </w:t>
      </w:r>
      <w:r w:rsidRPr="00FD7098">
        <w:rPr>
          <w:rFonts w:ascii="Arial" w:hAnsi="Arial" w:cs="Arial"/>
          <w:sz w:val="24"/>
          <w:szCs w:val="24"/>
        </w:rPr>
        <w:t>морских перевозок опасных грузов [</w:t>
      </w:r>
      <w:r w:rsidR="00476FBB" w:rsidRPr="00FD7098">
        <w:rPr>
          <w:rFonts w:ascii="Arial" w:hAnsi="Arial" w:cs="Arial"/>
          <w:sz w:val="24"/>
          <w:szCs w:val="24"/>
        </w:rPr>
        <w:t>8</w:t>
      </w:r>
      <w:r w:rsidRPr="00FD7098">
        <w:rPr>
          <w:rFonts w:ascii="Arial" w:hAnsi="Arial" w:cs="Arial"/>
          <w:sz w:val="24"/>
          <w:szCs w:val="24"/>
        </w:rPr>
        <w:t>]</w:t>
      </w:r>
      <w:r w:rsidR="006A4FFB" w:rsidRPr="00FD7098">
        <w:rPr>
          <w:rFonts w:ascii="Arial" w:hAnsi="Arial" w:cs="Arial"/>
          <w:sz w:val="24"/>
          <w:szCs w:val="24"/>
        </w:rPr>
        <w:t xml:space="preserve">, правил речных перевозок опасных грузов по нормативным документам государства, принявшего стандарт, </w:t>
      </w:r>
      <w:r w:rsidRPr="00FD7098">
        <w:rPr>
          <w:rFonts w:ascii="Arial" w:hAnsi="Arial" w:cs="Arial"/>
          <w:sz w:val="24"/>
          <w:szCs w:val="24"/>
        </w:rPr>
        <w:t>и иметь сертификат соответствия требованиям нормативных</w:t>
      </w:r>
      <w:r w:rsidRPr="00A102B3">
        <w:rPr>
          <w:rFonts w:ascii="Arial" w:hAnsi="Arial" w:cs="Arial"/>
          <w:sz w:val="24"/>
          <w:szCs w:val="24"/>
        </w:rPr>
        <w:t xml:space="preserve"> документов и международных и национальных технических регламентов по перевозк</w:t>
      </w:r>
      <w:r>
        <w:rPr>
          <w:rFonts w:ascii="Arial" w:hAnsi="Arial" w:cs="Arial"/>
          <w:sz w:val="24"/>
          <w:szCs w:val="24"/>
        </w:rPr>
        <w:t>ам</w:t>
      </w:r>
      <w:r w:rsidRPr="00A102B3">
        <w:rPr>
          <w:rFonts w:ascii="Arial" w:hAnsi="Arial" w:cs="Arial"/>
          <w:sz w:val="24"/>
          <w:szCs w:val="24"/>
        </w:rPr>
        <w:t xml:space="preserve"> опасных грузов, выданные компетентным органом. Используемая тара должна соответствовать группе упаковки не ниже II </w:t>
      </w:r>
      <w:r w:rsidRPr="0007180F">
        <w:rPr>
          <w:rFonts w:ascii="Arial" w:hAnsi="Arial" w:cs="Arial"/>
          <w:sz w:val="24"/>
          <w:szCs w:val="24"/>
        </w:rPr>
        <w:t xml:space="preserve">согласно </w:t>
      </w:r>
      <w:bookmarkStart w:id="12" w:name="_Hlk218883429"/>
      <w:r w:rsidRPr="0007180F">
        <w:rPr>
          <w:rFonts w:ascii="Arial" w:hAnsi="Arial" w:cs="Arial"/>
          <w:sz w:val="24"/>
          <w:szCs w:val="24"/>
        </w:rPr>
        <w:t>ГОСТ 26319</w:t>
      </w:r>
      <w:bookmarkEnd w:id="12"/>
      <w:r w:rsidRPr="0007180F">
        <w:rPr>
          <w:rFonts w:ascii="Arial" w:hAnsi="Arial" w:cs="Arial"/>
          <w:sz w:val="24"/>
          <w:szCs w:val="24"/>
        </w:rPr>
        <w:t>.</w:t>
      </w:r>
      <w:r w:rsidR="002012F6">
        <w:rPr>
          <w:rFonts w:ascii="Arial" w:hAnsi="Arial" w:cs="Arial"/>
          <w:sz w:val="24"/>
          <w:szCs w:val="24"/>
        </w:rPr>
        <w:t xml:space="preserve"> </w:t>
      </w:r>
    </w:p>
    <w:p w14:paraId="45D918CC" w14:textId="47365F73" w:rsidR="00C36661" w:rsidRPr="00816539" w:rsidRDefault="00C36661" w:rsidP="003E0F86">
      <w:pPr>
        <w:spacing w:before="240" w:after="240" w:line="360" w:lineRule="auto"/>
        <w:ind w:firstLine="709"/>
        <w:rPr>
          <w:rFonts w:ascii="Arial" w:hAnsi="Arial" w:cs="Arial"/>
          <w:b/>
          <w:bCs/>
          <w:sz w:val="28"/>
          <w:szCs w:val="28"/>
        </w:rPr>
      </w:pPr>
      <w:bookmarkStart w:id="13" w:name="_Hlk193998671"/>
      <w:r w:rsidRPr="00816539">
        <w:rPr>
          <w:rFonts w:ascii="Arial" w:hAnsi="Arial" w:cs="Arial"/>
          <w:b/>
          <w:bCs/>
          <w:sz w:val="28"/>
          <w:szCs w:val="28"/>
        </w:rPr>
        <w:t xml:space="preserve">4 </w:t>
      </w:r>
      <w:r w:rsidRPr="00A006B7">
        <w:rPr>
          <w:rFonts w:ascii="Arial" w:hAnsi="Arial" w:cs="Arial"/>
          <w:b/>
          <w:bCs/>
          <w:sz w:val="28"/>
          <w:szCs w:val="28"/>
        </w:rPr>
        <w:t>Требования</w:t>
      </w:r>
      <w:r w:rsidRPr="00816539">
        <w:rPr>
          <w:rFonts w:ascii="Arial" w:hAnsi="Arial" w:cs="Arial"/>
          <w:b/>
          <w:bCs/>
          <w:sz w:val="28"/>
          <w:szCs w:val="28"/>
        </w:rPr>
        <w:t xml:space="preserve"> </w:t>
      </w:r>
      <w:r w:rsidRPr="00A006B7">
        <w:rPr>
          <w:rFonts w:ascii="Arial" w:hAnsi="Arial" w:cs="Arial"/>
          <w:b/>
          <w:bCs/>
          <w:sz w:val="28"/>
          <w:szCs w:val="28"/>
        </w:rPr>
        <w:t>безопасности</w:t>
      </w:r>
    </w:p>
    <w:p w14:paraId="01D2F791" w14:textId="79A04191" w:rsidR="009F217D" w:rsidRPr="009F217D" w:rsidRDefault="009F217D" w:rsidP="009F217D">
      <w:pPr>
        <w:spacing w:after="0" w:line="360" w:lineRule="auto"/>
        <w:ind w:firstLine="709"/>
        <w:rPr>
          <w:rFonts w:ascii="Arial" w:hAnsi="Arial" w:cs="Arial"/>
          <w:sz w:val="24"/>
          <w:szCs w:val="24"/>
        </w:rPr>
      </w:pPr>
      <w:bookmarkStart w:id="14" w:name="_Hlk193998717"/>
      <w:bookmarkEnd w:id="13"/>
      <w:r w:rsidRPr="009F217D">
        <w:rPr>
          <w:rFonts w:ascii="Arial" w:hAnsi="Arial" w:cs="Arial"/>
          <w:sz w:val="24"/>
          <w:szCs w:val="24"/>
        </w:rPr>
        <w:t>4.1 Аммиак водный технический относится к трудногорючим веществам и невзрывоопасным жидкостям. При дегазации пары аммиака способны создать в помещении взрывоопасные концентрации.</w:t>
      </w:r>
    </w:p>
    <w:p w14:paraId="1570300C" w14:textId="680E3A96" w:rsidR="009F217D" w:rsidRPr="009F217D" w:rsidRDefault="009F217D" w:rsidP="009F217D">
      <w:pPr>
        <w:spacing w:after="0" w:line="360" w:lineRule="auto"/>
        <w:ind w:firstLine="709"/>
        <w:rPr>
          <w:rFonts w:ascii="Arial" w:hAnsi="Arial" w:cs="Arial"/>
          <w:sz w:val="24"/>
          <w:szCs w:val="24"/>
        </w:rPr>
      </w:pPr>
      <w:r w:rsidRPr="009F217D">
        <w:rPr>
          <w:rFonts w:ascii="Arial" w:hAnsi="Arial" w:cs="Arial"/>
          <w:sz w:val="24"/>
          <w:szCs w:val="24"/>
        </w:rPr>
        <w:t xml:space="preserve">4.2 Аммиак водный технический по токсичности </w:t>
      </w:r>
      <w:r w:rsidRPr="00EA29E8">
        <w:rPr>
          <w:rFonts w:ascii="Arial" w:hAnsi="Arial" w:cs="Arial"/>
          <w:sz w:val="24"/>
          <w:szCs w:val="24"/>
        </w:rPr>
        <w:t>относ</w:t>
      </w:r>
      <w:r w:rsidR="002012F6" w:rsidRPr="00EA29E8">
        <w:rPr>
          <w:rFonts w:ascii="Arial" w:hAnsi="Arial" w:cs="Arial"/>
          <w:sz w:val="24"/>
          <w:szCs w:val="24"/>
        </w:rPr>
        <w:t>и</w:t>
      </w:r>
      <w:r w:rsidRPr="00EA29E8">
        <w:rPr>
          <w:rFonts w:ascii="Arial" w:hAnsi="Arial" w:cs="Arial"/>
          <w:sz w:val="24"/>
          <w:szCs w:val="24"/>
        </w:rPr>
        <w:t>тся</w:t>
      </w:r>
      <w:r w:rsidRPr="009F217D">
        <w:rPr>
          <w:rFonts w:ascii="Arial" w:hAnsi="Arial" w:cs="Arial"/>
          <w:sz w:val="24"/>
          <w:szCs w:val="24"/>
        </w:rPr>
        <w:t xml:space="preserve"> к малоопасным веществам (4-й класс </w:t>
      </w:r>
      <w:r w:rsidRPr="0007180F">
        <w:rPr>
          <w:rFonts w:ascii="Arial" w:hAnsi="Arial" w:cs="Arial"/>
          <w:sz w:val="24"/>
          <w:szCs w:val="24"/>
        </w:rPr>
        <w:t>опасности по ГОСТ 12.1.007).</w:t>
      </w:r>
      <w:r w:rsidRPr="009F217D">
        <w:rPr>
          <w:rFonts w:ascii="Arial" w:hAnsi="Arial" w:cs="Arial"/>
          <w:sz w:val="24"/>
          <w:szCs w:val="24"/>
        </w:rPr>
        <w:t xml:space="preserve"> </w:t>
      </w:r>
    </w:p>
    <w:p w14:paraId="0BF002F3" w14:textId="442B20D9" w:rsidR="009F217D" w:rsidRPr="009F217D" w:rsidRDefault="009F217D" w:rsidP="009F217D">
      <w:pPr>
        <w:spacing w:after="0" w:line="360" w:lineRule="auto"/>
        <w:ind w:firstLine="709"/>
        <w:jc w:val="both"/>
        <w:rPr>
          <w:rFonts w:ascii="Arial" w:hAnsi="Arial" w:cs="Arial"/>
          <w:sz w:val="24"/>
          <w:szCs w:val="24"/>
        </w:rPr>
      </w:pPr>
      <w:r>
        <w:rPr>
          <w:rFonts w:ascii="Arial" w:hAnsi="Arial" w:cs="Arial"/>
          <w:sz w:val="24"/>
          <w:szCs w:val="24"/>
        </w:rPr>
        <w:t xml:space="preserve">4.3 </w:t>
      </w:r>
      <w:r w:rsidRPr="009F217D">
        <w:rPr>
          <w:rFonts w:ascii="Arial" w:hAnsi="Arial" w:cs="Arial"/>
          <w:sz w:val="24"/>
          <w:szCs w:val="24"/>
        </w:rPr>
        <w:t xml:space="preserve">Газообразный аммиак, выделяющийся из аммиака водного технического, при нормальных условиях </w:t>
      </w:r>
      <w:r w:rsidR="004B2E3B" w:rsidRPr="004B2E3B">
        <w:rPr>
          <w:rFonts w:ascii="Arial" w:hAnsi="Arial" w:cs="Arial"/>
          <w:sz w:val="24"/>
          <w:szCs w:val="24"/>
        </w:rPr>
        <w:t xml:space="preserve">– </w:t>
      </w:r>
      <w:r w:rsidRPr="009F217D">
        <w:rPr>
          <w:rFonts w:ascii="Arial" w:hAnsi="Arial" w:cs="Arial"/>
          <w:sz w:val="24"/>
          <w:szCs w:val="24"/>
        </w:rPr>
        <w:t>газ с резким запахом, взрывоопасен, токсичен и горюч.</w:t>
      </w:r>
    </w:p>
    <w:p w14:paraId="05DFC142" w14:textId="52CDDFB9" w:rsidR="00D4397B" w:rsidRDefault="00A824FB" w:rsidP="009F217D">
      <w:pPr>
        <w:spacing w:after="0" w:line="360" w:lineRule="auto"/>
        <w:ind w:firstLine="709"/>
        <w:jc w:val="both"/>
        <w:rPr>
          <w:rFonts w:ascii="Arial" w:hAnsi="Arial" w:cs="Arial"/>
          <w:sz w:val="24"/>
          <w:szCs w:val="24"/>
          <w:highlight w:val="green"/>
        </w:rPr>
      </w:pPr>
      <w:r w:rsidRPr="009F217D">
        <w:rPr>
          <w:rFonts w:ascii="Arial" w:hAnsi="Arial" w:cs="Arial"/>
          <w:sz w:val="24"/>
          <w:szCs w:val="24"/>
        </w:rPr>
        <w:t xml:space="preserve">Действие газообразного аммиака на организм человека характеризуется </w:t>
      </w:r>
      <w:r w:rsidR="0047445B">
        <w:rPr>
          <w:rFonts w:ascii="Arial" w:hAnsi="Arial" w:cs="Arial"/>
          <w:sz w:val="24"/>
          <w:szCs w:val="24"/>
        </w:rPr>
        <w:t>показателями</w:t>
      </w:r>
      <w:r w:rsidR="0047445B" w:rsidRPr="008B36F9">
        <w:rPr>
          <w:rFonts w:ascii="Arial" w:hAnsi="Arial" w:cs="Arial"/>
          <w:sz w:val="24"/>
          <w:szCs w:val="24"/>
        </w:rPr>
        <w:t xml:space="preserve">, указанными в </w:t>
      </w:r>
      <w:r w:rsidR="00D4397B" w:rsidRPr="008B36F9">
        <w:rPr>
          <w:rFonts w:ascii="Arial" w:hAnsi="Arial" w:cs="Arial"/>
          <w:sz w:val="24"/>
          <w:szCs w:val="24"/>
        </w:rPr>
        <w:t>ГОСТ 6221-90 (</w:t>
      </w:r>
      <w:r w:rsidR="00D4397B">
        <w:rPr>
          <w:rFonts w:ascii="Arial" w:hAnsi="Arial" w:cs="Arial"/>
          <w:sz w:val="24"/>
          <w:szCs w:val="24"/>
        </w:rPr>
        <w:t>пункт 1.3.5).</w:t>
      </w:r>
    </w:p>
    <w:p w14:paraId="5388CC50" w14:textId="77777777" w:rsidR="009F217D" w:rsidRPr="009F217D" w:rsidRDefault="009F217D" w:rsidP="009F217D">
      <w:pPr>
        <w:spacing w:after="0" w:line="360" w:lineRule="auto"/>
        <w:ind w:firstLine="709"/>
        <w:jc w:val="both"/>
        <w:rPr>
          <w:rFonts w:ascii="Arial" w:hAnsi="Arial" w:cs="Arial"/>
          <w:sz w:val="24"/>
          <w:szCs w:val="24"/>
        </w:rPr>
      </w:pPr>
      <w:r w:rsidRPr="009F217D">
        <w:rPr>
          <w:rFonts w:ascii="Arial" w:hAnsi="Arial" w:cs="Arial"/>
          <w:sz w:val="24"/>
          <w:szCs w:val="24"/>
        </w:rPr>
        <w:t>Газообразный аммиак вызывает острое раздражение слизистых оболочек, слезотечение, удушье.</w:t>
      </w:r>
    </w:p>
    <w:p w14:paraId="4212FAEB" w14:textId="03F49110" w:rsidR="009F217D" w:rsidRPr="009F217D" w:rsidRDefault="009F217D" w:rsidP="009F217D">
      <w:pPr>
        <w:spacing w:after="0" w:line="360" w:lineRule="auto"/>
        <w:ind w:firstLine="709"/>
        <w:jc w:val="both"/>
        <w:rPr>
          <w:rFonts w:ascii="Arial" w:hAnsi="Arial" w:cs="Arial"/>
          <w:sz w:val="24"/>
          <w:szCs w:val="24"/>
        </w:rPr>
      </w:pPr>
      <w:r w:rsidRPr="009F217D">
        <w:rPr>
          <w:rFonts w:ascii="Arial" w:hAnsi="Arial" w:cs="Arial"/>
          <w:sz w:val="24"/>
          <w:szCs w:val="24"/>
        </w:rPr>
        <w:t>Жидкий аммиак или струя газа, попадая на кожу человека, вызыва</w:t>
      </w:r>
      <w:r w:rsidR="00E13350">
        <w:rPr>
          <w:rFonts w:ascii="Arial" w:hAnsi="Arial" w:cs="Arial"/>
          <w:sz w:val="24"/>
          <w:szCs w:val="24"/>
        </w:rPr>
        <w:t>ю</w:t>
      </w:r>
      <w:r w:rsidRPr="009F217D">
        <w:rPr>
          <w:rFonts w:ascii="Arial" w:hAnsi="Arial" w:cs="Arial"/>
          <w:sz w:val="24"/>
          <w:szCs w:val="24"/>
        </w:rPr>
        <w:t xml:space="preserve">т сильные ожоги. </w:t>
      </w:r>
    </w:p>
    <w:p w14:paraId="6D30EBC0" w14:textId="3DDFE8DD" w:rsidR="009F217D" w:rsidRPr="009F217D" w:rsidRDefault="009F217D" w:rsidP="009F217D">
      <w:pPr>
        <w:spacing w:after="0" w:line="360" w:lineRule="auto"/>
        <w:ind w:firstLine="709"/>
        <w:jc w:val="both"/>
        <w:rPr>
          <w:rFonts w:ascii="Arial" w:hAnsi="Arial" w:cs="Arial"/>
          <w:sz w:val="24"/>
          <w:szCs w:val="24"/>
        </w:rPr>
      </w:pPr>
      <w:r w:rsidRPr="009F217D">
        <w:rPr>
          <w:rFonts w:ascii="Arial" w:hAnsi="Arial" w:cs="Arial"/>
          <w:sz w:val="24"/>
          <w:szCs w:val="24"/>
        </w:rPr>
        <w:t xml:space="preserve">4.4 </w:t>
      </w:r>
      <w:r w:rsidR="00EA29E8">
        <w:rPr>
          <w:rFonts w:ascii="Arial" w:hAnsi="Arial" w:cs="Arial"/>
          <w:sz w:val="24"/>
          <w:szCs w:val="24"/>
        </w:rPr>
        <w:t>С</w:t>
      </w:r>
      <w:r w:rsidRPr="009F217D">
        <w:rPr>
          <w:rFonts w:ascii="Arial" w:hAnsi="Arial" w:cs="Arial"/>
          <w:sz w:val="24"/>
          <w:szCs w:val="24"/>
        </w:rPr>
        <w:t xml:space="preserve">анитарно-гигиенические требования к воздуху рабочей зоны, контроль за содержанием вредных веществ в воздухе рабочей зоны и его периодичность, требования к методикам и средствам измерения должны соответствовать </w:t>
      </w:r>
      <w:r w:rsidR="00E13350" w:rsidRPr="009F217D">
        <w:rPr>
          <w:rFonts w:ascii="Arial" w:hAnsi="Arial" w:cs="Arial"/>
          <w:sz w:val="24"/>
          <w:szCs w:val="24"/>
        </w:rPr>
        <w:t>требованиям</w:t>
      </w:r>
      <w:r w:rsidR="00E13350">
        <w:rPr>
          <w:rFonts w:ascii="Arial" w:hAnsi="Arial" w:cs="Arial"/>
          <w:sz w:val="24"/>
          <w:szCs w:val="24"/>
        </w:rPr>
        <w:t>,</w:t>
      </w:r>
      <w:r w:rsidR="00E13350" w:rsidRPr="009F217D">
        <w:rPr>
          <w:rFonts w:ascii="Arial" w:hAnsi="Arial" w:cs="Arial"/>
          <w:sz w:val="24"/>
          <w:szCs w:val="24"/>
        </w:rPr>
        <w:t xml:space="preserve"> </w:t>
      </w:r>
      <w:r w:rsidRPr="009F217D">
        <w:rPr>
          <w:rFonts w:ascii="Arial" w:hAnsi="Arial" w:cs="Arial"/>
          <w:sz w:val="24"/>
          <w:szCs w:val="24"/>
        </w:rPr>
        <w:t xml:space="preserve">установленным законодательства </w:t>
      </w:r>
      <w:bookmarkStart w:id="15" w:name="_Hlk218867463"/>
      <w:r w:rsidRPr="009F217D">
        <w:rPr>
          <w:rFonts w:ascii="Arial" w:hAnsi="Arial" w:cs="Arial"/>
          <w:sz w:val="24"/>
          <w:szCs w:val="24"/>
        </w:rPr>
        <w:t>государства, принявшего стандарт</w:t>
      </w:r>
      <w:bookmarkEnd w:id="15"/>
      <w:r w:rsidRPr="009F217D">
        <w:rPr>
          <w:rFonts w:ascii="Arial" w:hAnsi="Arial" w:cs="Arial"/>
          <w:sz w:val="24"/>
          <w:szCs w:val="24"/>
        </w:rPr>
        <w:t>.</w:t>
      </w:r>
      <w:r w:rsidR="00F421E2">
        <w:rPr>
          <w:rFonts w:ascii="Arial" w:hAnsi="Arial" w:cs="Arial"/>
          <w:sz w:val="24"/>
          <w:szCs w:val="24"/>
        </w:rPr>
        <w:t xml:space="preserve"> </w:t>
      </w:r>
    </w:p>
    <w:p w14:paraId="08D1118D" w14:textId="34E29C3B" w:rsidR="008B36F9" w:rsidRPr="00DC22AB" w:rsidRDefault="009F217D" w:rsidP="008B36F9">
      <w:pPr>
        <w:spacing w:after="0" w:line="360" w:lineRule="auto"/>
        <w:ind w:firstLine="709"/>
        <w:jc w:val="both"/>
        <w:rPr>
          <w:rFonts w:ascii="Arial" w:hAnsi="Arial" w:cs="Arial"/>
          <w:sz w:val="24"/>
          <w:szCs w:val="24"/>
        </w:rPr>
      </w:pPr>
      <w:r w:rsidRPr="009F217D">
        <w:rPr>
          <w:rFonts w:ascii="Arial" w:hAnsi="Arial" w:cs="Arial"/>
          <w:sz w:val="24"/>
          <w:szCs w:val="24"/>
        </w:rPr>
        <w:t>4.</w:t>
      </w:r>
      <w:r>
        <w:rPr>
          <w:rFonts w:ascii="Arial" w:hAnsi="Arial" w:cs="Arial"/>
          <w:sz w:val="24"/>
          <w:szCs w:val="24"/>
        </w:rPr>
        <w:t>5</w:t>
      </w:r>
      <w:r w:rsidRPr="009F217D">
        <w:rPr>
          <w:rFonts w:ascii="Arial" w:hAnsi="Arial" w:cs="Arial"/>
          <w:sz w:val="24"/>
          <w:szCs w:val="24"/>
        </w:rPr>
        <w:t xml:space="preserve"> Работающие с аммиаком водным техническим должны быть обеспечены специальной одеждой, специальной обувью и индивидуальными средствами защиты по действующим нормам, соблюдать санитарно-эпидемиологические требования к условиям труда в соответствии с санитарными правилами </w:t>
      </w:r>
      <w:bookmarkStart w:id="16" w:name="_Hlk218868253"/>
      <w:r w:rsidR="00FC30D1" w:rsidRPr="00FC30D1">
        <w:rPr>
          <w:rFonts w:ascii="Arial" w:hAnsi="Arial" w:cs="Arial"/>
          <w:sz w:val="24"/>
          <w:szCs w:val="24"/>
        </w:rPr>
        <w:t>государства, принявшего стандарт</w:t>
      </w:r>
      <w:bookmarkEnd w:id="16"/>
      <w:r w:rsidRPr="009F217D">
        <w:rPr>
          <w:rFonts w:ascii="Arial" w:hAnsi="Arial" w:cs="Arial"/>
          <w:sz w:val="24"/>
          <w:szCs w:val="24"/>
        </w:rPr>
        <w:t>.</w:t>
      </w:r>
      <w:r w:rsidR="00F421E2">
        <w:rPr>
          <w:rFonts w:ascii="Arial" w:hAnsi="Arial" w:cs="Arial"/>
          <w:sz w:val="24"/>
          <w:szCs w:val="24"/>
        </w:rPr>
        <w:t xml:space="preserve"> </w:t>
      </w:r>
    </w:p>
    <w:p w14:paraId="579AF7CF" w14:textId="0AC7030D" w:rsidR="009F217D" w:rsidRPr="009F217D" w:rsidRDefault="009F217D" w:rsidP="00E43D3A">
      <w:pPr>
        <w:spacing w:after="0" w:line="360" w:lineRule="auto"/>
        <w:ind w:firstLine="709"/>
        <w:jc w:val="both"/>
        <w:rPr>
          <w:rFonts w:ascii="Arial" w:hAnsi="Arial" w:cs="Arial"/>
          <w:sz w:val="24"/>
          <w:szCs w:val="24"/>
        </w:rPr>
      </w:pPr>
      <w:r w:rsidRPr="00DC22AB">
        <w:rPr>
          <w:rFonts w:ascii="Arial" w:hAnsi="Arial" w:cs="Arial"/>
          <w:sz w:val="24"/>
          <w:szCs w:val="24"/>
        </w:rPr>
        <w:lastRenderedPageBreak/>
        <w:t>При работе с аммиаком водным техническим следует использовать индивидуальные средства защиты: фильтрующи</w:t>
      </w:r>
      <w:r w:rsidR="00E43D3A">
        <w:rPr>
          <w:rFonts w:ascii="Arial" w:hAnsi="Arial" w:cs="Arial"/>
          <w:sz w:val="24"/>
          <w:szCs w:val="24"/>
        </w:rPr>
        <w:t>е</w:t>
      </w:r>
      <w:r w:rsidRPr="00DC22AB">
        <w:rPr>
          <w:rFonts w:ascii="Arial" w:hAnsi="Arial" w:cs="Arial"/>
          <w:sz w:val="24"/>
          <w:szCs w:val="24"/>
        </w:rPr>
        <w:t xml:space="preserve"> </w:t>
      </w:r>
      <w:r w:rsidR="00E43D3A">
        <w:rPr>
          <w:rFonts w:ascii="Arial" w:hAnsi="Arial" w:cs="Arial"/>
          <w:sz w:val="24"/>
          <w:szCs w:val="24"/>
        </w:rPr>
        <w:t>респираторы</w:t>
      </w:r>
      <w:r w:rsidR="00E43D3A" w:rsidRPr="00E43D3A">
        <w:t xml:space="preserve"> </w:t>
      </w:r>
      <w:r w:rsidR="00E43D3A" w:rsidRPr="00E43D3A">
        <w:rPr>
          <w:rFonts w:ascii="Arial" w:hAnsi="Arial" w:cs="Arial"/>
          <w:sz w:val="24"/>
          <w:szCs w:val="24"/>
        </w:rPr>
        <w:t>ГОСТ 12.4.296</w:t>
      </w:r>
      <w:r w:rsidR="00E43D3A">
        <w:rPr>
          <w:rFonts w:ascii="Arial" w:hAnsi="Arial" w:cs="Arial"/>
          <w:sz w:val="24"/>
          <w:szCs w:val="24"/>
        </w:rPr>
        <w:t xml:space="preserve">, </w:t>
      </w:r>
      <w:r w:rsidRPr="00DC22AB">
        <w:rPr>
          <w:rFonts w:ascii="Arial" w:hAnsi="Arial" w:cs="Arial"/>
          <w:sz w:val="24"/>
          <w:szCs w:val="24"/>
        </w:rPr>
        <w:t>специальную одежду по ГОСТ 27651 и ГОСТ 27653; резиновые перчатки по ГОСТ 20010; защитные очки по ГОСТ 12.4.253. Для защиты рук от</w:t>
      </w:r>
      <w:r w:rsidRPr="009F217D">
        <w:rPr>
          <w:rFonts w:ascii="Arial" w:hAnsi="Arial" w:cs="Arial"/>
          <w:sz w:val="24"/>
          <w:szCs w:val="24"/>
        </w:rPr>
        <w:t xml:space="preserve"> обморожения следует использовать перчатки, защищающие от температур до минус 40 °C.</w:t>
      </w:r>
    </w:p>
    <w:p w14:paraId="3EE998E5" w14:textId="18EB6F96" w:rsidR="008B36F9" w:rsidRPr="009F217D" w:rsidRDefault="009F217D" w:rsidP="009F217D">
      <w:pPr>
        <w:spacing w:after="0" w:line="360" w:lineRule="auto"/>
        <w:ind w:firstLine="709"/>
        <w:jc w:val="both"/>
        <w:rPr>
          <w:rFonts w:ascii="Arial" w:hAnsi="Arial" w:cs="Arial"/>
          <w:sz w:val="24"/>
          <w:szCs w:val="24"/>
        </w:rPr>
      </w:pPr>
      <w:r w:rsidRPr="00E43D3A">
        <w:rPr>
          <w:rFonts w:ascii="Arial" w:hAnsi="Arial" w:cs="Arial"/>
          <w:sz w:val="24"/>
          <w:szCs w:val="24"/>
        </w:rPr>
        <w:t xml:space="preserve">В аварийных ситуациях </w:t>
      </w:r>
      <w:r w:rsidR="00FC30D1" w:rsidRPr="00E43D3A">
        <w:rPr>
          <w:rFonts w:ascii="Arial" w:hAnsi="Arial" w:cs="Arial"/>
          <w:sz w:val="24"/>
          <w:szCs w:val="24"/>
        </w:rPr>
        <w:t xml:space="preserve">следует </w:t>
      </w:r>
      <w:r w:rsidRPr="00E43D3A">
        <w:rPr>
          <w:rFonts w:ascii="Arial" w:hAnsi="Arial" w:cs="Arial"/>
          <w:sz w:val="24"/>
          <w:szCs w:val="24"/>
        </w:rPr>
        <w:t>использовать фильтрующи</w:t>
      </w:r>
      <w:r w:rsidR="00E43D3A" w:rsidRPr="00E43D3A">
        <w:rPr>
          <w:rFonts w:ascii="Arial" w:hAnsi="Arial" w:cs="Arial"/>
          <w:sz w:val="24"/>
          <w:szCs w:val="24"/>
        </w:rPr>
        <w:t>е</w:t>
      </w:r>
      <w:r w:rsidRPr="00E43D3A">
        <w:rPr>
          <w:rFonts w:ascii="Arial" w:hAnsi="Arial" w:cs="Arial"/>
          <w:sz w:val="24"/>
          <w:szCs w:val="24"/>
        </w:rPr>
        <w:t xml:space="preserve"> противогаз</w:t>
      </w:r>
      <w:r w:rsidR="00E43D3A" w:rsidRPr="00E43D3A">
        <w:rPr>
          <w:rFonts w:ascii="Arial" w:hAnsi="Arial" w:cs="Arial"/>
          <w:sz w:val="24"/>
          <w:szCs w:val="24"/>
        </w:rPr>
        <w:t>ы по</w:t>
      </w:r>
      <w:r w:rsidR="00AC603F">
        <w:rPr>
          <w:rFonts w:ascii="Arial" w:hAnsi="Arial" w:cs="Arial"/>
          <w:sz w:val="24"/>
          <w:szCs w:val="24"/>
        </w:rPr>
        <w:t> </w:t>
      </w:r>
      <w:r w:rsidR="009D3D68" w:rsidRPr="00E43D3A">
        <w:rPr>
          <w:rFonts w:ascii="Arial" w:hAnsi="Arial" w:cs="Arial"/>
          <w:sz w:val="24"/>
          <w:szCs w:val="24"/>
        </w:rPr>
        <w:t>ГОСТ 12.4.121</w:t>
      </w:r>
      <w:r w:rsidR="00E43D3A" w:rsidRPr="00E43D3A">
        <w:rPr>
          <w:rFonts w:ascii="Arial" w:hAnsi="Arial" w:cs="Arial"/>
          <w:sz w:val="24"/>
          <w:szCs w:val="24"/>
        </w:rPr>
        <w:t>.</w:t>
      </w:r>
      <w:r w:rsidR="009D3D68" w:rsidRPr="009D3D68">
        <w:rPr>
          <w:rFonts w:ascii="Arial" w:hAnsi="Arial" w:cs="Arial"/>
          <w:sz w:val="24"/>
          <w:szCs w:val="24"/>
        </w:rPr>
        <w:t xml:space="preserve"> </w:t>
      </w:r>
    </w:p>
    <w:p w14:paraId="76086FD9" w14:textId="5FC1CA56" w:rsidR="009F217D" w:rsidRPr="00DC22AB" w:rsidRDefault="009F217D" w:rsidP="00FC30D1">
      <w:pPr>
        <w:spacing w:after="0" w:line="360" w:lineRule="auto"/>
        <w:ind w:firstLine="709"/>
        <w:jc w:val="both"/>
        <w:rPr>
          <w:rFonts w:ascii="Arial" w:hAnsi="Arial" w:cs="Arial"/>
          <w:sz w:val="24"/>
          <w:szCs w:val="24"/>
        </w:rPr>
      </w:pPr>
      <w:r w:rsidRPr="009F217D">
        <w:rPr>
          <w:rFonts w:ascii="Arial" w:hAnsi="Arial" w:cs="Arial"/>
          <w:sz w:val="24"/>
          <w:szCs w:val="24"/>
        </w:rPr>
        <w:t>4.</w:t>
      </w:r>
      <w:r w:rsidR="008B36F9">
        <w:rPr>
          <w:rFonts w:ascii="Arial" w:hAnsi="Arial" w:cs="Arial"/>
          <w:sz w:val="24"/>
          <w:szCs w:val="24"/>
        </w:rPr>
        <w:t>6</w:t>
      </w:r>
      <w:r w:rsidRPr="009F217D">
        <w:rPr>
          <w:rFonts w:ascii="Arial" w:hAnsi="Arial" w:cs="Arial"/>
          <w:sz w:val="24"/>
          <w:szCs w:val="24"/>
        </w:rPr>
        <w:t xml:space="preserve"> Все работы, связанные с производством, применением и хранением </w:t>
      </w:r>
      <w:r w:rsidR="00FC30D1">
        <w:rPr>
          <w:rFonts w:ascii="Arial" w:hAnsi="Arial" w:cs="Arial"/>
          <w:sz w:val="24"/>
          <w:szCs w:val="24"/>
        </w:rPr>
        <w:t xml:space="preserve">аммиака водного </w:t>
      </w:r>
      <w:r w:rsidR="00FC30D1" w:rsidRPr="00DC22AB">
        <w:rPr>
          <w:rFonts w:ascii="Arial" w:hAnsi="Arial" w:cs="Arial"/>
          <w:sz w:val="24"/>
          <w:szCs w:val="24"/>
        </w:rPr>
        <w:t>технического</w:t>
      </w:r>
      <w:r w:rsidRPr="00DC22AB">
        <w:rPr>
          <w:rFonts w:ascii="Arial" w:hAnsi="Arial" w:cs="Arial"/>
          <w:sz w:val="24"/>
          <w:szCs w:val="24"/>
        </w:rPr>
        <w:t>, должны проводиться в помещениях, оборудованных приточно-вытяжной вентиляцией по ГОСТ 12.4.021.</w:t>
      </w:r>
    </w:p>
    <w:p w14:paraId="3CB7C168" w14:textId="3D8A7140" w:rsidR="009F217D" w:rsidRPr="00DC22AB" w:rsidRDefault="009F217D" w:rsidP="00FC30D1">
      <w:pPr>
        <w:spacing w:after="0" w:line="360" w:lineRule="auto"/>
        <w:ind w:firstLine="709"/>
        <w:jc w:val="both"/>
        <w:rPr>
          <w:rFonts w:ascii="Arial" w:hAnsi="Arial" w:cs="Arial"/>
          <w:sz w:val="24"/>
          <w:szCs w:val="24"/>
        </w:rPr>
      </w:pPr>
      <w:r w:rsidRPr="00DC22AB">
        <w:rPr>
          <w:rFonts w:ascii="Arial" w:hAnsi="Arial" w:cs="Arial"/>
          <w:sz w:val="24"/>
          <w:szCs w:val="24"/>
        </w:rPr>
        <w:t>4.</w:t>
      </w:r>
      <w:r w:rsidR="008B36F9">
        <w:rPr>
          <w:rFonts w:ascii="Arial" w:hAnsi="Arial" w:cs="Arial"/>
          <w:sz w:val="24"/>
          <w:szCs w:val="24"/>
        </w:rPr>
        <w:t>7</w:t>
      </w:r>
      <w:r w:rsidRPr="00DC22AB">
        <w:rPr>
          <w:rFonts w:ascii="Arial" w:hAnsi="Arial" w:cs="Arial"/>
          <w:sz w:val="24"/>
          <w:szCs w:val="24"/>
        </w:rPr>
        <w:t xml:space="preserve"> В производственных помещениях должны быть плакаты с сигнальными знаками безопасности, выполненные в соответствии с </w:t>
      </w:r>
      <w:bookmarkStart w:id="17" w:name="_Hlk218883731"/>
      <w:r w:rsidRPr="00DC22AB">
        <w:rPr>
          <w:rFonts w:ascii="Arial" w:hAnsi="Arial" w:cs="Arial"/>
          <w:sz w:val="24"/>
          <w:szCs w:val="24"/>
        </w:rPr>
        <w:t>ГОСТ 12.4.026</w:t>
      </w:r>
      <w:bookmarkEnd w:id="17"/>
      <w:r w:rsidRPr="00DC22AB">
        <w:rPr>
          <w:rFonts w:ascii="Arial" w:hAnsi="Arial" w:cs="Arial"/>
          <w:sz w:val="24"/>
          <w:szCs w:val="24"/>
        </w:rPr>
        <w:t>.</w:t>
      </w:r>
    </w:p>
    <w:p w14:paraId="70838A12" w14:textId="6BBB18DE" w:rsidR="009F217D" w:rsidRPr="00DC22AB" w:rsidRDefault="00A824FB" w:rsidP="00FC30D1">
      <w:pPr>
        <w:spacing w:after="0" w:line="360" w:lineRule="auto"/>
        <w:ind w:firstLine="709"/>
        <w:jc w:val="both"/>
        <w:rPr>
          <w:rFonts w:ascii="Arial" w:hAnsi="Arial" w:cs="Arial"/>
          <w:sz w:val="24"/>
          <w:szCs w:val="24"/>
        </w:rPr>
      </w:pPr>
      <w:r w:rsidRPr="00DC22AB">
        <w:rPr>
          <w:rFonts w:ascii="Arial" w:hAnsi="Arial" w:cs="Arial"/>
          <w:sz w:val="24"/>
          <w:szCs w:val="24"/>
        </w:rPr>
        <w:t>4.</w:t>
      </w:r>
      <w:r w:rsidR="008B36F9">
        <w:rPr>
          <w:rFonts w:ascii="Arial" w:hAnsi="Arial" w:cs="Arial"/>
          <w:sz w:val="24"/>
          <w:szCs w:val="24"/>
        </w:rPr>
        <w:t>8</w:t>
      </w:r>
      <w:r w:rsidRPr="00DC22AB">
        <w:rPr>
          <w:rFonts w:ascii="Arial" w:hAnsi="Arial" w:cs="Arial"/>
          <w:sz w:val="24"/>
          <w:szCs w:val="24"/>
        </w:rPr>
        <w:t xml:space="preserve"> При производстве и хранении аммиака водного технического необходимо соблюдать требования пожарной безопасности в соответствии с требованиями ГОСТ</w:t>
      </w:r>
      <w:r w:rsidR="00AC603F">
        <w:rPr>
          <w:rFonts w:ascii="Arial" w:hAnsi="Arial" w:cs="Arial"/>
          <w:sz w:val="24"/>
          <w:szCs w:val="24"/>
        </w:rPr>
        <w:t> </w:t>
      </w:r>
      <w:r w:rsidRPr="00DC22AB">
        <w:rPr>
          <w:rFonts w:ascii="Arial" w:hAnsi="Arial" w:cs="Arial"/>
          <w:sz w:val="24"/>
          <w:szCs w:val="24"/>
        </w:rPr>
        <w:t>12.1.004.</w:t>
      </w:r>
    </w:p>
    <w:p w14:paraId="0154C5D6" w14:textId="6688E352" w:rsidR="009F217D" w:rsidRPr="009F217D" w:rsidRDefault="009F217D" w:rsidP="00FC30D1">
      <w:pPr>
        <w:spacing w:after="0" w:line="360" w:lineRule="auto"/>
        <w:ind w:firstLine="709"/>
        <w:jc w:val="both"/>
        <w:rPr>
          <w:rFonts w:ascii="Arial" w:hAnsi="Arial" w:cs="Arial"/>
          <w:sz w:val="24"/>
          <w:szCs w:val="24"/>
        </w:rPr>
      </w:pPr>
      <w:r w:rsidRPr="00DC22AB">
        <w:rPr>
          <w:rFonts w:ascii="Arial" w:hAnsi="Arial" w:cs="Arial"/>
          <w:sz w:val="24"/>
          <w:szCs w:val="24"/>
        </w:rPr>
        <w:t>При загорании аммиака</w:t>
      </w:r>
      <w:r w:rsidRPr="009F217D">
        <w:rPr>
          <w:rFonts w:ascii="Arial" w:hAnsi="Arial" w:cs="Arial"/>
          <w:sz w:val="24"/>
          <w:szCs w:val="24"/>
        </w:rPr>
        <w:t xml:space="preserve"> </w:t>
      </w:r>
      <w:r w:rsidR="00645DD1">
        <w:rPr>
          <w:rFonts w:ascii="Arial" w:hAnsi="Arial" w:cs="Arial"/>
          <w:sz w:val="24"/>
          <w:szCs w:val="24"/>
        </w:rPr>
        <w:t xml:space="preserve">водного технического </w:t>
      </w:r>
      <w:r w:rsidRPr="009F217D">
        <w:rPr>
          <w:rFonts w:ascii="Arial" w:hAnsi="Arial" w:cs="Arial"/>
          <w:sz w:val="24"/>
          <w:szCs w:val="24"/>
        </w:rPr>
        <w:t xml:space="preserve">в зоне пожара для тушения применяют стационарные установки автоматического пожаротушения, воду, пену, инертные газы. </w:t>
      </w:r>
    </w:p>
    <w:p w14:paraId="60FAF0E1" w14:textId="77777777" w:rsidR="00AC603F" w:rsidRDefault="00FC30D1" w:rsidP="00E13350">
      <w:pPr>
        <w:spacing w:after="0" w:line="360" w:lineRule="auto"/>
        <w:ind w:firstLine="709"/>
        <w:jc w:val="both"/>
        <w:rPr>
          <w:rFonts w:ascii="Arial" w:hAnsi="Arial" w:cs="Arial"/>
          <w:sz w:val="24"/>
          <w:szCs w:val="24"/>
        </w:rPr>
      </w:pPr>
      <w:r>
        <w:rPr>
          <w:rFonts w:ascii="Arial" w:hAnsi="Arial" w:cs="Arial"/>
          <w:sz w:val="24"/>
          <w:szCs w:val="24"/>
        </w:rPr>
        <w:t>4</w:t>
      </w:r>
      <w:r w:rsidR="009F217D" w:rsidRPr="009F217D">
        <w:rPr>
          <w:rFonts w:ascii="Arial" w:hAnsi="Arial" w:cs="Arial"/>
          <w:sz w:val="24"/>
          <w:szCs w:val="24"/>
        </w:rPr>
        <w:t>.</w:t>
      </w:r>
      <w:r w:rsidR="008B36F9">
        <w:rPr>
          <w:rFonts w:ascii="Arial" w:hAnsi="Arial" w:cs="Arial"/>
          <w:sz w:val="24"/>
          <w:szCs w:val="24"/>
        </w:rPr>
        <w:t>9</w:t>
      </w:r>
      <w:r w:rsidR="00E13350" w:rsidRPr="00E13350">
        <w:rPr>
          <w:rFonts w:ascii="Arial" w:hAnsi="Arial" w:cs="Arial"/>
          <w:sz w:val="24"/>
          <w:szCs w:val="24"/>
        </w:rPr>
        <w:t xml:space="preserve"> К работе с </w:t>
      </w:r>
      <w:r w:rsidR="00E13350">
        <w:rPr>
          <w:rFonts w:ascii="Arial" w:hAnsi="Arial" w:cs="Arial"/>
          <w:sz w:val="24"/>
          <w:szCs w:val="24"/>
        </w:rPr>
        <w:t>аммиаком водным техническим</w:t>
      </w:r>
      <w:r w:rsidR="00E13350" w:rsidRPr="00E13350">
        <w:rPr>
          <w:rFonts w:ascii="Arial" w:hAnsi="Arial" w:cs="Arial"/>
          <w:sz w:val="24"/>
          <w:szCs w:val="24"/>
        </w:rPr>
        <w:t xml:space="preserve"> допускаются лица, прошедшие медицинский осмотр и не имеющие противопоказаний к выполнению данного вида работ, инструктаж, обучение по охране труда, стажировку на рабочем месте и проверку знаний и умений, полученных в рамках обучения требованиям по охране труда.</w:t>
      </w:r>
    </w:p>
    <w:p w14:paraId="06B5AED3" w14:textId="758741F9" w:rsidR="00E13350" w:rsidRDefault="00E13350" w:rsidP="00E13350">
      <w:pPr>
        <w:spacing w:after="0" w:line="360" w:lineRule="auto"/>
        <w:ind w:firstLine="709"/>
        <w:jc w:val="both"/>
        <w:rPr>
          <w:rFonts w:ascii="Arial" w:hAnsi="Arial" w:cs="Arial"/>
          <w:sz w:val="24"/>
          <w:szCs w:val="24"/>
        </w:rPr>
      </w:pPr>
      <w:r w:rsidRPr="00E13350">
        <w:rPr>
          <w:rFonts w:ascii="Arial" w:hAnsi="Arial" w:cs="Arial"/>
          <w:sz w:val="24"/>
          <w:szCs w:val="24"/>
        </w:rPr>
        <w:t>4.</w:t>
      </w:r>
      <w:r w:rsidR="008B36F9">
        <w:rPr>
          <w:rFonts w:ascii="Arial" w:hAnsi="Arial" w:cs="Arial"/>
          <w:sz w:val="24"/>
          <w:szCs w:val="24"/>
        </w:rPr>
        <w:t>10</w:t>
      </w:r>
      <w:r w:rsidRPr="00E13350">
        <w:rPr>
          <w:rFonts w:ascii="Arial" w:hAnsi="Arial" w:cs="Arial"/>
          <w:sz w:val="24"/>
          <w:szCs w:val="24"/>
        </w:rPr>
        <w:t xml:space="preserve"> При работе с аммиаком водным техническим соблюдают правила личной гигиены. По окончании работ необходимо вымыть руки с мылом, принять душ.</w:t>
      </w:r>
    </w:p>
    <w:p w14:paraId="7E8D51E8" w14:textId="0D95FB25" w:rsidR="00373F0E" w:rsidRPr="00A006B7" w:rsidRDefault="00373F0E" w:rsidP="003E0F86">
      <w:pPr>
        <w:spacing w:before="240" w:after="240" w:line="360" w:lineRule="auto"/>
        <w:ind w:firstLine="709"/>
        <w:jc w:val="both"/>
        <w:rPr>
          <w:rFonts w:ascii="Arial" w:hAnsi="Arial" w:cs="Arial"/>
          <w:b/>
          <w:color w:val="000000"/>
          <w:sz w:val="28"/>
          <w:szCs w:val="28"/>
        </w:rPr>
      </w:pPr>
      <w:r w:rsidRPr="00A006B7">
        <w:rPr>
          <w:rFonts w:ascii="Arial" w:hAnsi="Arial" w:cs="Arial"/>
          <w:b/>
          <w:color w:val="000000"/>
          <w:sz w:val="28"/>
          <w:szCs w:val="28"/>
        </w:rPr>
        <w:t>5 Требования охраны окружающей среды</w:t>
      </w:r>
    </w:p>
    <w:bookmarkEnd w:id="14"/>
    <w:p w14:paraId="5A019CB5" w14:textId="3D3DEF01" w:rsidR="002E313E" w:rsidRPr="002E313E" w:rsidRDefault="002E313E" w:rsidP="002E313E">
      <w:pPr>
        <w:spacing w:after="0" w:line="360" w:lineRule="auto"/>
        <w:ind w:firstLine="709"/>
        <w:jc w:val="both"/>
        <w:rPr>
          <w:rFonts w:ascii="Arial" w:hAnsi="Arial" w:cs="Arial"/>
          <w:sz w:val="24"/>
          <w:szCs w:val="24"/>
        </w:rPr>
      </w:pPr>
      <w:r w:rsidRPr="002E313E">
        <w:rPr>
          <w:rFonts w:ascii="Arial" w:hAnsi="Arial" w:cs="Arial"/>
          <w:sz w:val="24"/>
          <w:szCs w:val="24"/>
        </w:rPr>
        <w:t>5.1 Основным средством охраны окружающей среды от вредных воздействий аммиака водного технического является использование герметичного оборудования в технологических процессах и операциях, связанных с производством, транспортированием и хранением аммиака водного технического, применение вентиляционных отсосов в местах возможных выделений аммиака, а также строгое соблюдение технологического режима.</w:t>
      </w:r>
    </w:p>
    <w:p w14:paraId="0AE5A393" w14:textId="4C9C72FD" w:rsidR="002E313E" w:rsidRPr="002E313E" w:rsidRDefault="002E313E" w:rsidP="008C5CAF">
      <w:pPr>
        <w:spacing w:after="0" w:line="360" w:lineRule="auto"/>
        <w:ind w:firstLine="709"/>
        <w:jc w:val="both"/>
        <w:rPr>
          <w:rFonts w:ascii="Arial" w:hAnsi="Arial" w:cs="Arial"/>
          <w:sz w:val="24"/>
          <w:szCs w:val="24"/>
        </w:rPr>
      </w:pPr>
      <w:r w:rsidRPr="002E313E">
        <w:rPr>
          <w:rFonts w:ascii="Arial" w:hAnsi="Arial" w:cs="Arial"/>
          <w:sz w:val="24"/>
          <w:szCs w:val="24"/>
        </w:rPr>
        <w:lastRenderedPageBreak/>
        <w:t>5.2 С целью охраны атмосферного воздуха от загрязнения выбросами аммиака</w:t>
      </w:r>
      <w:r w:rsidR="00E43D3A">
        <w:rPr>
          <w:rFonts w:ascii="Arial" w:hAnsi="Arial" w:cs="Arial"/>
          <w:sz w:val="24"/>
          <w:szCs w:val="24"/>
        </w:rPr>
        <w:t xml:space="preserve"> </w:t>
      </w:r>
      <w:r w:rsidR="008C5CAF">
        <w:rPr>
          <w:rFonts w:ascii="Arial" w:hAnsi="Arial" w:cs="Arial"/>
          <w:sz w:val="24"/>
          <w:szCs w:val="24"/>
        </w:rPr>
        <w:t xml:space="preserve">от </w:t>
      </w:r>
      <w:r w:rsidR="008C5CAF" w:rsidRPr="008C5CAF">
        <w:rPr>
          <w:rFonts w:ascii="Arial" w:hAnsi="Arial" w:cs="Arial"/>
          <w:sz w:val="24"/>
          <w:szCs w:val="24"/>
        </w:rPr>
        <w:t>стационарны</w:t>
      </w:r>
      <w:r w:rsidR="008C5CAF">
        <w:rPr>
          <w:rFonts w:ascii="Arial" w:hAnsi="Arial" w:cs="Arial"/>
          <w:sz w:val="24"/>
          <w:szCs w:val="24"/>
        </w:rPr>
        <w:t xml:space="preserve">х </w:t>
      </w:r>
      <w:r w:rsidR="008C5CAF" w:rsidRPr="008C5CAF">
        <w:rPr>
          <w:rFonts w:ascii="Arial" w:hAnsi="Arial" w:cs="Arial"/>
          <w:sz w:val="24"/>
          <w:szCs w:val="24"/>
        </w:rPr>
        <w:t>источник</w:t>
      </w:r>
      <w:r w:rsidR="008C5CAF">
        <w:rPr>
          <w:rFonts w:ascii="Arial" w:hAnsi="Arial" w:cs="Arial"/>
          <w:sz w:val="24"/>
          <w:szCs w:val="24"/>
        </w:rPr>
        <w:t>ов</w:t>
      </w:r>
      <w:r w:rsidR="008C5CAF" w:rsidRPr="008C5CAF">
        <w:rPr>
          <w:rFonts w:ascii="Arial" w:hAnsi="Arial" w:cs="Arial"/>
          <w:sz w:val="24"/>
          <w:szCs w:val="24"/>
        </w:rPr>
        <w:t xml:space="preserve"> </w:t>
      </w:r>
      <w:r w:rsidR="00E43D3A">
        <w:rPr>
          <w:rFonts w:ascii="Arial" w:hAnsi="Arial" w:cs="Arial"/>
          <w:sz w:val="24"/>
          <w:szCs w:val="24"/>
        </w:rPr>
        <w:t>(</w:t>
      </w:r>
      <w:r w:rsidR="00E43D3A" w:rsidRPr="00E43D3A">
        <w:rPr>
          <w:rFonts w:ascii="Arial" w:hAnsi="Arial" w:cs="Arial"/>
          <w:sz w:val="24"/>
          <w:szCs w:val="24"/>
        </w:rPr>
        <w:t xml:space="preserve">на месте производства и налива в железнодорожные </w:t>
      </w:r>
      <w:r w:rsidR="00E43D3A" w:rsidRPr="00645DD1">
        <w:rPr>
          <w:rFonts w:ascii="Arial" w:hAnsi="Arial" w:cs="Arial"/>
          <w:sz w:val="24"/>
          <w:szCs w:val="24"/>
        </w:rPr>
        <w:t xml:space="preserve">цистерны и </w:t>
      </w:r>
      <w:r w:rsidR="009A785A" w:rsidRPr="00645DD1">
        <w:rPr>
          <w:rFonts w:ascii="Arial" w:hAnsi="Arial" w:cs="Arial"/>
          <w:sz w:val="24"/>
          <w:szCs w:val="24"/>
        </w:rPr>
        <w:t>автоцистерны</w:t>
      </w:r>
      <w:r w:rsidR="009121BC">
        <w:rPr>
          <w:rFonts w:ascii="Arial" w:hAnsi="Arial" w:cs="Arial"/>
          <w:sz w:val="24"/>
          <w:szCs w:val="24"/>
        </w:rPr>
        <w:t>)</w:t>
      </w:r>
      <w:r w:rsidR="009A785A" w:rsidRPr="00645DD1">
        <w:rPr>
          <w:rFonts w:ascii="Arial" w:hAnsi="Arial" w:cs="Arial"/>
          <w:sz w:val="24"/>
          <w:szCs w:val="24"/>
        </w:rPr>
        <w:t xml:space="preserve"> </w:t>
      </w:r>
      <w:r w:rsidRPr="00645DD1">
        <w:rPr>
          <w:rFonts w:ascii="Arial" w:hAnsi="Arial" w:cs="Arial"/>
          <w:sz w:val="24"/>
          <w:szCs w:val="24"/>
        </w:rPr>
        <w:t xml:space="preserve">должен быть </w:t>
      </w:r>
      <w:r w:rsidRPr="00DC22AB">
        <w:rPr>
          <w:rFonts w:ascii="Arial" w:hAnsi="Arial" w:cs="Arial"/>
          <w:sz w:val="24"/>
          <w:szCs w:val="24"/>
        </w:rPr>
        <w:t>организован контроль за соблюдением нормативов допустимых выбросов загрязняющих веществ, утвержденных в установленном порядке в соответствии с ГОСТ 17.2.3.02.</w:t>
      </w:r>
    </w:p>
    <w:p w14:paraId="525F9E2B" w14:textId="147F022E" w:rsidR="002E313E" w:rsidRPr="002E313E" w:rsidRDefault="00A824FB" w:rsidP="002E313E">
      <w:pPr>
        <w:spacing w:after="0" w:line="360" w:lineRule="auto"/>
        <w:ind w:firstLine="709"/>
        <w:jc w:val="both"/>
        <w:rPr>
          <w:rFonts w:ascii="Arial" w:hAnsi="Arial" w:cs="Arial"/>
          <w:sz w:val="24"/>
          <w:szCs w:val="24"/>
        </w:rPr>
      </w:pPr>
      <w:r w:rsidRPr="00E43D3A">
        <w:rPr>
          <w:rFonts w:ascii="Arial" w:hAnsi="Arial" w:cs="Arial"/>
          <w:sz w:val="24"/>
          <w:szCs w:val="24"/>
        </w:rPr>
        <w:t>Во всех изотермических хранилищах следует предусмотреть автоматический сброс газообразного аммиака на факел при достижении давления в</w:t>
      </w:r>
      <w:r w:rsidRPr="002E313E">
        <w:rPr>
          <w:rFonts w:ascii="Arial" w:hAnsi="Arial" w:cs="Arial"/>
          <w:sz w:val="24"/>
          <w:szCs w:val="24"/>
        </w:rPr>
        <w:t xml:space="preserve"> резервуаре 7,845</w:t>
      </w:r>
      <w:r w:rsidR="00AC603F">
        <w:rPr>
          <w:rFonts w:ascii="Arial" w:hAnsi="Arial" w:cs="Arial"/>
          <w:sz w:val="24"/>
          <w:szCs w:val="24"/>
        </w:rPr>
        <w:t> </w:t>
      </w:r>
      <w:r w:rsidRPr="002E313E">
        <w:rPr>
          <w:rFonts w:ascii="Arial" w:hAnsi="Arial" w:cs="Arial"/>
          <w:sz w:val="24"/>
          <w:szCs w:val="24"/>
        </w:rPr>
        <w:t>кПа. Пропускная способность факела должна составить не менее 2000 м</w:t>
      </w:r>
      <w:r w:rsidRPr="002E313E">
        <w:rPr>
          <w:rFonts w:ascii="Arial" w:hAnsi="Arial" w:cs="Arial"/>
          <w:sz w:val="24"/>
          <w:szCs w:val="24"/>
          <w:vertAlign w:val="superscript"/>
        </w:rPr>
        <w:t>3</w:t>
      </w:r>
      <w:r w:rsidRPr="002E313E">
        <w:rPr>
          <w:rFonts w:ascii="Arial" w:hAnsi="Arial" w:cs="Arial"/>
          <w:sz w:val="24"/>
          <w:szCs w:val="24"/>
        </w:rPr>
        <w:t>/ч.</w:t>
      </w:r>
    </w:p>
    <w:p w14:paraId="3943C218" w14:textId="45980EA1" w:rsidR="002E313E" w:rsidRPr="002E313E" w:rsidRDefault="002E313E" w:rsidP="002E313E">
      <w:pPr>
        <w:spacing w:after="0" w:line="360" w:lineRule="auto"/>
        <w:ind w:firstLine="709"/>
        <w:jc w:val="both"/>
        <w:rPr>
          <w:rFonts w:ascii="Arial" w:hAnsi="Arial" w:cs="Arial"/>
          <w:sz w:val="24"/>
          <w:szCs w:val="24"/>
        </w:rPr>
      </w:pPr>
      <w:r w:rsidRPr="002E313E">
        <w:rPr>
          <w:rFonts w:ascii="Arial" w:hAnsi="Arial" w:cs="Arial"/>
          <w:sz w:val="24"/>
          <w:szCs w:val="24"/>
        </w:rPr>
        <w:t xml:space="preserve">На действующих складах максимальный эксплуатационный уровень заполнения изотермических резервуаров аммиаком водным техническим </w:t>
      </w:r>
      <w:r>
        <w:rPr>
          <w:rFonts w:ascii="Arial" w:hAnsi="Arial" w:cs="Arial"/>
          <w:sz w:val="24"/>
          <w:szCs w:val="24"/>
        </w:rPr>
        <w:t xml:space="preserve">не </w:t>
      </w:r>
      <w:r w:rsidRPr="002E313E">
        <w:rPr>
          <w:rFonts w:ascii="Arial" w:hAnsi="Arial" w:cs="Arial"/>
          <w:sz w:val="24"/>
          <w:szCs w:val="24"/>
        </w:rPr>
        <w:t xml:space="preserve">должен </w:t>
      </w:r>
      <w:r>
        <w:rPr>
          <w:rFonts w:ascii="Arial" w:hAnsi="Arial" w:cs="Arial"/>
          <w:sz w:val="24"/>
          <w:szCs w:val="24"/>
        </w:rPr>
        <w:t>превышать</w:t>
      </w:r>
      <w:r w:rsidRPr="002E313E">
        <w:rPr>
          <w:rFonts w:ascii="Arial" w:hAnsi="Arial" w:cs="Arial"/>
          <w:sz w:val="24"/>
          <w:szCs w:val="24"/>
        </w:rPr>
        <w:t xml:space="preserve"> 80</w:t>
      </w:r>
      <w:r w:rsidR="004B2E3B">
        <w:rPr>
          <w:rFonts w:ascii="Arial" w:hAnsi="Arial" w:cs="Arial"/>
          <w:sz w:val="24"/>
          <w:szCs w:val="24"/>
        </w:rPr>
        <w:t xml:space="preserve"> </w:t>
      </w:r>
      <w:r w:rsidRPr="002E313E">
        <w:rPr>
          <w:rFonts w:ascii="Arial" w:hAnsi="Arial" w:cs="Arial"/>
          <w:sz w:val="24"/>
          <w:szCs w:val="24"/>
        </w:rPr>
        <w:t>%.</w:t>
      </w:r>
    </w:p>
    <w:p w14:paraId="1D9F1FF1" w14:textId="063EEDF3" w:rsidR="002E313E" w:rsidRDefault="002E313E" w:rsidP="002E313E">
      <w:pPr>
        <w:spacing w:after="0" w:line="360" w:lineRule="auto"/>
        <w:ind w:firstLine="709"/>
        <w:jc w:val="both"/>
        <w:rPr>
          <w:rFonts w:ascii="Arial" w:hAnsi="Arial" w:cs="Arial"/>
          <w:sz w:val="24"/>
          <w:szCs w:val="24"/>
        </w:rPr>
      </w:pPr>
      <w:r w:rsidRPr="002E313E">
        <w:rPr>
          <w:rFonts w:ascii="Arial" w:hAnsi="Arial" w:cs="Arial"/>
          <w:sz w:val="24"/>
          <w:szCs w:val="24"/>
        </w:rPr>
        <w:t>5.3 С целью охраны окружающей среды от загрязнений сточными водами должен быть организован контроль за качеством сточных вод при сбросе в водные объекты. При этом должно обеспечиваться соблюдение нормативов допустимых сбросов загрязняющих веществ</w:t>
      </w:r>
      <w:r>
        <w:rPr>
          <w:rFonts w:ascii="Arial" w:hAnsi="Arial" w:cs="Arial"/>
          <w:sz w:val="24"/>
          <w:szCs w:val="24"/>
        </w:rPr>
        <w:t>,</w:t>
      </w:r>
      <w:r w:rsidRPr="002E313E">
        <w:rPr>
          <w:rFonts w:ascii="Arial" w:hAnsi="Arial" w:cs="Arial"/>
          <w:sz w:val="24"/>
          <w:szCs w:val="24"/>
        </w:rPr>
        <w:t xml:space="preserve"> установленных в государстве, принявшем стандарт.</w:t>
      </w:r>
    </w:p>
    <w:p w14:paraId="1C18D441" w14:textId="32B3E63B" w:rsidR="002E313E" w:rsidRPr="002E313E" w:rsidRDefault="002E313E" w:rsidP="00554739">
      <w:pPr>
        <w:spacing w:after="0" w:line="360" w:lineRule="auto"/>
        <w:ind w:firstLine="709"/>
        <w:jc w:val="both"/>
        <w:rPr>
          <w:rFonts w:ascii="Arial" w:hAnsi="Arial" w:cs="Arial"/>
          <w:sz w:val="24"/>
          <w:szCs w:val="24"/>
        </w:rPr>
      </w:pPr>
      <w:r w:rsidRPr="002E313E">
        <w:rPr>
          <w:rFonts w:ascii="Arial" w:hAnsi="Arial" w:cs="Arial"/>
          <w:sz w:val="24"/>
          <w:szCs w:val="24"/>
        </w:rPr>
        <w:t xml:space="preserve">При проливе аммиака </w:t>
      </w:r>
      <w:r w:rsidR="00645DD1" w:rsidRPr="002E313E">
        <w:rPr>
          <w:rFonts w:ascii="Arial" w:hAnsi="Arial" w:cs="Arial"/>
          <w:sz w:val="24"/>
          <w:szCs w:val="24"/>
        </w:rPr>
        <w:t xml:space="preserve">водного </w:t>
      </w:r>
      <w:r w:rsidR="00645DD1">
        <w:rPr>
          <w:rFonts w:ascii="Arial" w:hAnsi="Arial" w:cs="Arial"/>
          <w:sz w:val="24"/>
          <w:szCs w:val="24"/>
        </w:rPr>
        <w:t xml:space="preserve">технического </w:t>
      </w:r>
      <w:r w:rsidRPr="002E313E">
        <w:rPr>
          <w:rFonts w:ascii="Arial" w:hAnsi="Arial" w:cs="Arial"/>
          <w:sz w:val="24"/>
          <w:szCs w:val="24"/>
        </w:rPr>
        <w:t xml:space="preserve">удаление его должно проводиться через контрольно-накопительные емкости. </w:t>
      </w:r>
      <w:r w:rsidR="00554739">
        <w:rPr>
          <w:rFonts w:ascii="Arial" w:hAnsi="Arial" w:cs="Arial"/>
          <w:sz w:val="24"/>
          <w:szCs w:val="24"/>
        </w:rPr>
        <w:t xml:space="preserve">Нормативы допустимых сбросов аммиака </w:t>
      </w:r>
      <w:r w:rsidRPr="002E313E">
        <w:rPr>
          <w:rFonts w:ascii="Arial" w:hAnsi="Arial" w:cs="Arial"/>
          <w:sz w:val="24"/>
          <w:szCs w:val="24"/>
        </w:rPr>
        <w:t>из контрольно-накопительных емкостей должен быть установлен на каждом предприятии, исходя из конкретных требований охраны водоемов</w:t>
      </w:r>
      <w:r>
        <w:rPr>
          <w:rFonts w:ascii="Arial" w:hAnsi="Arial" w:cs="Arial"/>
          <w:sz w:val="24"/>
          <w:szCs w:val="24"/>
        </w:rPr>
        <w:t xml:space="preserve"> </w:t>
      </w:r>
      <w:r w:rsidRPr="002E313E">
        <w:rPr>
          <w:rFonts w:ascii="Arial" w:hAnsi="Arial" w:cs="Arial"/>
          <w:sz w:val="24"/>
          <w:szCs w:val="24"/>
        </w:rPr>
        <w:t>в государстве, принявшем стандарт.</w:t>
      </w:r>
    </w:p>
    <w:p w14:paraId="7F936FFE" w14:textId="118818D8" w:rsidR="002E313E" w:rsidRPr="002E313E" w:rsidRDefault="002E313E" w:rsidP="002E313E">
      <w:pPr>
        <w:spacing w:after="0" w:line="360" w:lineRule="auto"/>
        <w:ind w:firstLine="709"/>
        <w:jc w:val="both"/>
        <w:rPr>
          <w:rFonts w:ascii="Arial" w:hAnsi="Arial" w:cs="Arial"/>
          <w:sz w:val="24"/>
          <w:szCs w:val="24"/>
        </w:rPr>
      </w:pPr>
      <w:r>
        <w:rPr>
          <w:rFonts w:ascii="Arial" w:hAnsi="Arial" w:cs="Arial"/>
          <w:sz w:val="24"/>
          <w:szCs w:val="24"/>
        </w:rPr>
        <w:t xml:space="preserve">5.4 </w:t>
      </w:r>
      <w:r w:rsidRPr="002E313E">
        <w:rPr>
          <w:rFonts w:ascii="Arial" w:hAnsi="Arial" w:cs="Arial"/>
          <w:sz w:val="24"/>
          <w:szCs w:val="24"/>
        </w:rPr>
        <w:t xml:space="preserve">В случае утечки аммиака </w:t>
      </w:r>
      <w:r w:rsidR="00645DD1" w:rsidRPr="00645DD1">
        <w:rPr>
          <w:rFonts w:ascii="Arial" w:hAnsi="Arial" w:cs="Arial"/>
          <w:sz w:val="24"/>
          <w:szCs w:val="24"/>
        </w:rPr>
        <w:t xml:space="preserve">водного технического </w:t>
      </w:r>
      <w:r w:rsidRPr="002E313E">
        <w:rPr>
          <w:rFonts w:ascii="Arial" w:hAnsi="Arial" w:cs="Arial"/>
          <w:sz w:val="24"/>
          <w:szCs w:val="24"/>
        </w:rPr>
        <w:t>из трубопроводов и хранилищ следует предусмотреть поглощение паров аммиака распыленной водой или паровым конденсатом.</w:t>
      </w:r>
    </w:p>
    <w:p w14:paraId="4881202B" w14:textId="0E8F7F5D" w:rsidR="00373F0E" w:rsidRDefault="002E313E" w:rsidP="002E313E">
      <w:pPr>
        <w:spacing w:after="0" w:line="360" w:lineRule="auto"/>
        <w:ind w:firstLine="709"/>
        <w:jc w:val="both"/>
        <w:rPr>
          <w:rFonts w:ascii="Arial" w:hAnsi="Arial" w:cs="Arial"/>
          <w:sz w:val="24"/>
          <w:szCs w:val="24"/>
        </w:rPr>
      </w:pPr>
      <w:r w:rsidRPr="002E313E">
        <w:rPr>
          <w:rFonts w:ascii="Arial" w:hAnsi="Arial" w:cs="Arial"/>
          <w:sz w:val="24"/>
          <w:szCs w:val="24"/>
        </w:rPr>
        <w:t>5.</w:t>
      </w:r>
      <w:r>
        <w:rPr>
          <w:rFonts w:ascii="Arial" w:hAnsi="Arial" w:cs="Arial"/>
          <w:sz w:val="24"/>
          <w:szCs w:val="24"/>
        </w:rPr>
        <w:t>5</w:t>
      </w:r>
      <w:r w:rsidRPr="002E313E">
        <w:rPr>
          <w:rFonts w:ascii="Arial" w:hAnsi="Arial" w:cs="Arial"/>
          <w:sz w:val="24"/>
          <w:szCs w:val="24"/>
        </w:rPr>
        <w:t xml:space="preserve"> На предприятии по производству аммиака водного технического должна быть разработана и утверждена в установленном порядке программа производственного экологического контроля.</w:t>
      </w:r>
    </w:p>
    <w:p w14:paraId="396FF18E" w14:textId="77777777" w:rsidR="009C4507" w:rsidRPr="00A006B7" w:rsidRDefault="009C4507" w:rsidP="003E0F86">
      <w:pPr>
        <w:spacing w:before="240" w:after="240" w:line="360" w:lineRule="auto"/>
        <w:ind w:firstLine="709"/>
        <w:rPr>
          <w:rFonts w:ascii="Arial" w:hAnsi="Arial" w:cs="Arial"/>
          <w:b/>
          <w:color w:val="000000"/>
          <w:sz w:val="28"/>
          <w:szCs w:val="28"/>
        </w:rPr>
      </w:pPr>
      <w:bookmarkStart w:id="18" w:name="_Hlk193995515"/>
      <w:r w:rsidRPr="00715520">
        <w:rPr>
          <w:rFonts w:ascii="Arial" w:hAnsi="Arial" w:cs="Arial"/>
          <w:b/>
          <w:color w:val="000000"/>
          <w:sz w:val="28"/>
          <w:szCs w:val="28"/>
        </w:rPr>
        <w:t>6 Правила приемки</w:t>
      </w:r>
    </w:p>
    <w:bookmarkEnd w:id="18"/>
    <w:p w14:paraId="7D76115D" w14:textId="12BA6FD7" w:rsidR="00410A36" w:rsidRPr="00410A36" w:rsidRDefault="00410A36" w:rsidP="00410A36">
      <w:pPr>
        <w:spacing w:after="0" w:line="360" w:lineRule="auto"/>
        <w:ind w:firstLine="709"/>
        <w:jc w:val="both"/>
        <w:rPr>
          <w:rFonts w:ascii="Arial" w:hAnsi="Arial" w:cs="Arial"/>
          <w:sz w:val="24"/>
          <w:szCs w:val="24"/>
        </w:rPr>
      </w:pPr>
      <w:r w:rsidRPr="006D5422">
        <w:rPr>
          <w:rFonts w:ascii="Arial" w:hAnsi="Arial" w:cs="Arial"/>
          <w:sz w:val="24"/>
          <w:szCs w:val="24"/>
        </w:rPr>
        <w:t>6.1 Аммиак водный технический должен предъявляться к приемке партиями. Партией считают любое количество продук</w:t>
      </w:r>
      <w:r w:rsidR="0047445B" w:rsidRPr="006D5422">
        <w:rPr>
          <w:rFonts w:ascii="Arial" w:hAnsi="Arial" w:cs="Arial"/>
          <w:sz w:val="24"/>
          <w:szCs w:val="24"/>
        </w:rPr>
        <w:t>ции</w:t>
      </w:r>
      <w:r w:rsidRPr="006D5422">
        <w:rPr>
          <w:rFonts w:ascii="Arial" w:hAnsi="Arial" w:cs="Arial"/>
          <w:sz w:val="24"/>
          <w:szCs w:val="24"/>
        </w:rPr>
        <w:t>, однородно</w:t>
      </w:r>
      <w:r w:rsidR="0047445B" w:rsidRPr="006D5422">
        <w:rPr>
          <w:rFonts w:ascii="Arial" w:hAnsi="Arial" w:cs="Arial"/>
          <w:sz w:val="24"/>
          <w:szCs w:val="24"/>
        </w:rPr>
        <w:t>й</w:t>
      </w:r>
      <w:r w:rsidRPr="006D5422">
        <w:rPr>
          <w:rFonts w:ascii="Arial" w:hAnsi="Arial" w:cs="Arial"/>
          <w:sz w:val="24"/>
          <w:szCs w:val="24"/>
        </w:rPr>
        <w:t xml:space="preserve"> по своим качественным показателям, оформленное одним документом о качестве.</w:t>
      </w:r>
    </w:p>
    <w:p w14:paraId="35850AC8" w14:textId="4888AC1E" w:rsidR="00410A36" w:rsidRPr="00410A36" w:rsidRDefault="00410A36" w:rsidP="00410A36">
      <w:pPr>
        <w:spacing w:after="0" w:line="360" w:lineRule="auto"/>
        <w:ind w:firstLine="709"/>
        <w:jc w:val="both"/>
        <w:rPr>
          <w:rFonts w:ascii="Arial" w:hAnsi="Arial" w:cs="Arial"/>
          <w:sz w:val="24"/>
          <w:szCs w:val="24"/>
        </w:rPr>
      </w:pPr>
      <w:r w:rsidRPr="00410A36">
        <w:rPr>
          <w:rFonts w:ascii="Arial" w:hAnsi="Arial" w:cs="Arial"/>
          <w:sz w:val="24"/>
          <w:szCs w:val="24"/>
        </w:rPr>
        <w:t xml:space="preserve">При отгрузке аммиака </w:t>
      </w:r>
      <w:r w:rsidR="00645DD1" w:rsidRPr="00645DD1">
        <w:rPr>
          <w:rFonts w:ascii="Arial" w:hAnsi="Arial" w:cs="Arial"/>
          <w:sz w:val="24"/>
          <w:szCs w:val="24"/>
        </w:rPr>
        <w:t xml:space="preserve">водного технического </w:t>
      </w:r>
      <w:r w:rsidRPr="00410A36">
        <w:rPr>
          <w:rFonts w:ascii="Arial" w:hAnsi="Arial" w:cs="Arial"/>
          <w:sz w:val="24"/>
          <w:szCs w:val="24"/>
        </w:rPr>
        <w:t xml:space="preserve">в </w:t>
      </w:r>
      <w:r w:rsidR="00CE3C81">
        <w:rPr>
          <w:rFonts w:ascii="Arial" w:hAnsi="Arial" w:cs="Arial"/>
          <w:sz w:val="24"/>
          <w:szCs w:val="24"/>
        </w:rPr>
        <w:t xml:space="preserve">железнодорожных </w:t>
      </w:r>
      <w:r w:rsidRPr="00410A36">
        <w:rPr>
          <w:rFonts w:ascii="Arial" w:hAnsi="Arial" w:cs="Arial"/>
          <w:sz w:val="24"/>
          <w:szCs w:val="24"/>
        </w:rPr>
        <w:t xml:space="preserve">цистернах </w:t>
      </w:r>
      <w:r w:rsidR="00CE3C81">
        <w:rPr>
          <w:rFonts w:ascii="Arial" w:hAnsi="Arial" w:cs="Arial"/>
          <w:sz w:val="24"/>
          <w:szCs w:val="24"/>
        </w:rPr>
        <w:t xml:space="preserve">и автоцистернах </w:t>
      </w:r>
      <w:r w:rsidRPr="00410A36">
        <w:rPr>
          <w:rFonts w:ascii="Arial" w:hAnsi="Arial" w:cs="Arial"/>
          <w:sz w:val="24"/>
          <w:szCs w:val="24"/>
        </w:rPr>
        <w:t>за партию принимают каждую цистерну.</w:t>
      </w:r>
    </w:p>
    <w:p w14:paraId="4BFB6702" w14:textId="1C0A29AB" w:rsidR="00410A36" w:rsidRPr="00FD7098" w:rsidRDefault="00410A36" w:rsidP="00410A36">
      <w:pPr>
        <w:spacing w:after="0" w:line="360" w:lineRule="auto"/>
        <w:ind w:firstLine="709"/>
        <w:jc w:val="both"/>
        <w:rPr>
          <w:rFonts w:ascii="Arial" w:hAnsi="Arial" w:cs="Arial"/>
          <w:sz w:val="24"/>
          <w:szCs w:val="24"/>
        </w:rPr>
      </w:pPr>
      <w:r w:rsidRPr="00FD7098">
        <w:rPr>
          <w:rFonts w:ascii="Arial" w:hAnsi="Arial" w:cs="Arial"/>
          <w:sz w:val="24"/>
          <w:szCs w:val="24"/>
        </w:rPr>
        <w:lastRenderedPageBreak/>
        <w:t xml:space="preserve">Размер партии при отгрузке </w:t>
      </w:r>
      <w:r w:rsidR="0047445B" w:rsidRPr="00FD7098">
        <w:rPr>
          <w:rFonts w:ascii="Arial" w:hAnsi="Arial" w:cs="Arial"/>
          <w:sz w:val="24"/>
          <w:szCs w:val="24"/>
        </w:rPr>
        <w:t>продукции</w:t>
      </w:r>
      <w:r w:rsidRPr="00FD7098">
        <w:rPr>
          <w:rFonts w:ascii="Arial" w:hAnsi="Arial" w:cs="Arial"/>
          <w:sz w:val="24"/>
          <w:szCs w:val="24"/>
        </w:rPr>
        <w:t xml:space="preserve"> в </w:t>
      </w:r>
      <w:r w:rsidR="00FD7098" w:rsidRPr="00FD7098">
        <w:rPr>
          <w:rFonts w:ascii="Arial" w:hAnsi="Arial" w:cs="Arial"/>
          <w:sz w:val="24"/>
          <w:szCs w:val="24"/>
        </w:rPr>
        <w:t>канистрах</w:t>
      </w:r>
      <w:r w:rsidRPr="00FD7098">
        <w:rPr>
          <w:rFonts w:ascii="Arial" w:hAnsi="Arial" w:cs="Arial"/>
          <w:sz w:val="24"/>
          <w:szCs w:val="24"/>
        </w:rPr>
        <w:t xml:space="preserve"> </w:t>
      </w:r>
      <w:r w:rsidR="001163D4" w:rsidRPr="00FD7098">
        <w:rPr>
          <w:rFonts w:ascii="Arial" w:hAnsi="Arial" w:cs="Arial"/>
          <w:sz w:val="24"/>
          <w:szCs w:val="24"/>
        </w:rPr>
        <w:t xml:space="preserve">– </w:t>
      </w:r>
      <w:r w:rsidRPr="00FD7098">
        <w:rPr>
          <w:rFonts w:ascii="Arial" w:hAnsi="Arial" w:cs="Arial"/>
          <w:sz w:val="24"/>
          <w:szCs w:val="24"/>
        </w:rPr>
        <w:t xml:space="preserve">не более 20 т. </w:t>
      </w:r>
    </w:p>
    <w:p w14:paraId="06AB9517" w14:textId="39EB476D" w:rsidR="00410A36" w:rsidRPr="00410A36" w:rsidRDefault="00410A36" w:rsidP="00410A36">
      <w:pPr>
        <w:spacing w:after="0" w:line="360" w:lineRule="auto"/>
        <w:ind w:firstLine="709"/>
        <w:jc w:val="both"/>
        <w:rPr>
          <w:rFonts w:ascii="Arial" w:hAnsi="Arial" w:cs="Arial"/>
          <w:sz w:val="24"/>
          <w:szCs w:val="24"/>
        </w:rPr>
      </w:pPr>
      <w:r w:rsidRPr="00FD7098">
        <w:rPr>
          <w:rFonts w:ascii="Arial" w:hAnsi="Arial" w:cs="Arial"/>
          <w:sz w:val="24"/>
          <w:szCs w:val="24"/>
        </w:rPr>
        <w:t>При транспортировании аммиака водного технического по магистральному аммиакопроводу партией считают количество аммиака водного технического, отгруженное или принятое за сутки, оформленное одним документом о качестве.</w:t>
      </w:r>
    </w:p>
    <w:p w14:paraId="7F835344" w14:textId="77777777" w:rsidR="00410A36" w:rsidRPr="00410A36" w:rsidRDefault="00410A36" w:rsidP="00410A36">
      <w:pPr>
        <w:spacing w:after="0" w:line="360" w:lineRule="auto"/>
        <w:ind w:firstLine="709"/>
        <w:jc w:val="both"/>
        <w:rPr>
          <w:rFonts w:ascii="Arial" w:hAnsi="Arial" w:cs="Arial"/>
          <w:sz w:val="24"/>
          <w:szCs w:val="24"/>
        </w:rPr>
      </w:pPr>
      <w:r w:rsidRPr="00410A36">
        <w:rPr>
          <w:rFonts w:ascii="Arial" w:hAnsi="Arial" w:cs="Arial"/>
          <w:sz w:val="24"/>
          <w:szCs w:val="24"/>
        </w:rPr>
        <w:t>6.2 Документ о качестве должен содержать:</w:t>
      </w:r>
    </w:p>
    <w:p w14:paraId="6C1E5595" w14:textId="77777777" w:rsidR="00410A36" w:rsidRPr="00410A36" w:rsidRDefault="00410A36" w:rsidP="00410A36">
      <w:pPr>
        <w:spacing w:after="0" w:line="360" w:lineRule="auto"/>
        <w:ind w:firstLine="709"/>
        <w:jc w:val="both"/>
        <w:rPr>
          <w:rFonts w:ascii="Arial" w:hAnsi="Arial" w:cs="Arial"/>
          <w:sz w:val="24"/>
          <w:szCs w:val="24"/>
        </w:rPr>
      </w:pPr>
      <w:r w:rsidRPr="00410A36">
        <w:rPr>
          <w:rFonts w:ascii="Arial" w:hAnsi="Arial" w:cs="Arial"/>
          <w:sz w:val="24"/>
          <w:szCs w:val="24"/>
        </w:rPr>
        <w:t>- наименование предприятия-изготовителя, юридический адрес и его товарный знак;</w:t>
      </w:r>
    </w:p>
    <w:p w14:paraId="62C614F6" w14:textId="20F4C1D6"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xml:space="preserve">- наименование </w:t>
      </w:r>
      <w:r w:rsidR="0047445B">
        <w:rPr>
          <w:rFonts w:ascii="Arial" w:hAnsi="Arial" w:cs="Arial"/>
          <w:sz w:val="24"/>
          <w:szCs w:val="24"/>
        </w:rPr>
        <w:t>продукции</w:t>
      </w:r>
      <w:r w:rsidRPr="00410A36">
        <w:rPr>
          <w:rFonts w:ascii="Arial" w:hAnsi="Arial" w:cs="Arial"/>
          <w:sz w:val="24"/>
          <w:szCs w:val="24"/>
        </w:rPr>
        <w:t xml:space="preserve"> и е</w:t>
      </w:r>
      <w:r w:rsidR="0047445B">
        <w:rPr>
          <w:rFonts w:ascii="Arial" w:hAnsi="Arial" w:cs="Arial"/>
          <w:sz w:val="24"/>
          <w:szCs w:val="24"/>
        </w:rPr>
        <w:t>е</w:t>
      </w:r>
      <w:r w:rsidRPr="00410A36">
        <w:rPr>
          <w:rFonts w:ascii="Arial" w:hAnsi="Arial" w:cs="Arial"/>
          <w:sz w:val="24"/>
          <w:szCs w:val="24"/>
        </w:rPr>
        <w:t xml:space="preserve"> марку;</w:t>
      </w:r>
    </w:p>
    <w:p w14:paraId="641F077E"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обозначение настоящего стандарта;</w:t>
      </w:r>
    </w:p>
    <w:p w14:paraId="156F5CB8"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номер партии;</w:t>
      </w:r>
    </w:p>
    <w:p w14:paraId="6C44C08E"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дату изготовления;</w:t>
      </w:r>
    </w:p>
    <w:p w14:paraId="249BECE4"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массу нетто, массу брутто;</w:t>
      </w:r>
    </w:p>
    <w:p w14:paraId="0CDBB07C" w14:textId="368E35E5"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результаты проведенных испытаний или подтверждение соответствия качества продук</w:t>
      </w:r>
      <w:r w:rsidR="0047445B">
        <w:rPr>
          <w:rFonts w:ascii="Arial" w:hAnsi="Arial" w:cs="Arial"/>
          <w:sz w:val="24"/>
          <w:szCs w:val="24"/>
        </w:rPr>
        <w:t>ции</w:t>
      </w:r>
      <w:r w:rsidRPr="00410A36">
        <w:rPr>
          <w:rFonts w:ascii="Arial" w:hAnsi="Arial" w:cs="Arial"/>
          <w:sz w:val="24"/>
          <w:szCs w:val="24"/>
        </w:rPr>
        <w:t xml:space="preserve"> требованиям настоящего стандарта;</w:t>
      </w:r>
    </w:p>
    <w:p w14:paraId="630E4DBA"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количество отгруженных мест в партии;</w:t>
      </w:r>
    </w:p>
    <w:p w14:paraId="36C8B9C1" w14:textId="6B26F3ED"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t>- гарантийный срок хранения;</w:t>
      </w:r>
    </w:p>
    <w:p w14:paraId="4D8AEB24" w14:textId="77777777" w:rsidR="00410A36" w:rsidRPr="00410A36" w:rsidRDefault="00410A36" w:rsidP="00BE237F">
      <w:pPr>
        <w:spacing w:after="0" w:line="360" w:lineRule="auto"/>
        <w:ind w:firstLine="709"/>
        <w:jc w:val="both"/>
        <w:rPr>
          <w:rFonts w:ascii="Arial" w:hAnsi="Arial" w:cs="Arial"/>
          <w:sz w:val="24"/>
          <w:szCs w:val="24"/>
        </w:rPr>
      </w:pPr>
      <w:r w:rsidRPr="00410A36">
        <w:rPr>
          <w:rFonts w:ascii="Arial" w:hAnsi="Arial" w:cs="Arial"/>
          <w:sz w:val="24"/>
          <w:szCs w:val="24"/>
        </w:rPr>
        <w:t>- подпись или штамп технического контроля (при наличии).</w:t>
      </w:r>
    </w:p>
    <w:p w14:paraId="656BAF99" w14:textId="6E283FC1" w:rsidR="00410A36" w:rsidRPr="00410A36" w:rsidRDefault="00410A36" w:rsidP="00BE237F">
      <w:pPr>
        <w:spacing w:after="0" w:line="360" w:lineRule="auto"/>
        <w:ind w:firstLine="709"/>
        <w:jc w:val="both"/>
        <w:rPr>
          <w:rFonts w:ascii="Arial" w:hAnsi="Arial" w:cs="Arial"/>
          <w:sz w:val="24"/>
          <w:szCs w:val="24"/>
        </w:rPr>
      </w:pPr>
      <w:r w:rsidRPr="00410A36">
        <w:rPr>
          <w:rFonts w:ascii="Arial" w:hAnsi="Arial" w:cs="Arial"/>
          <w:sz w:val="24"/>
          <w:szCs w:val="24"/>
        </w:rPr>
        <w:t>Допускается при необходимости приводить другие сведения, данные или информацию.</w:t>
      </w:r>
    </w:p>
    <w:p w14:paraId="6F3C7385" w14:textId="1922D337" w:rsidR="00410A36" w:rsidRPr="00410A36" w:rsidRDefault="00410A36" w:rsidP="00BE237F">
      <w:pPr>
        <w:spacing w:after="0" w:line="360" w:lineRule="auto"/>
        <w:ind w:firstLine="709"/>
        <w:jc w:val="both"/>
        <w:rPr>
          <w:rFonts w:ascii="Arial" w:hAnsi="Arial" w:cs="Arial"/>
          <w:sz w:val="24"/>
          <w:szCs w:val="24"/>
        </w:rPr>
      </w:pPr>
      <w:r w:rsidRPr="00410A36">
        <w:rPr>
          <w:rFonts w:ascii="Arial" w:hAnsi="Arial" w:cs="Arial"/>
          <w:sz w:val="24"/>
          <w:szCs w:val="24"/>
        </w:rPr>
        <w:t>При формировании документа о качестве в автоматизированных информационных системах не требуется подпись и штамп производителя.</w:t>
      </w:r>
    </w:p>
    <w:p w14:paraId="3E05A5E4" w14:textId="3A6372AA" w:rsidR="000A4A89" w:rsidRDefault="00A824FB" w:rsidP="00A824FB">
      <w:pPr>
        <w:spacing w:after="0" w:line="360" w:lineRule="auto"/>
        <w:ind w:firstLine="709"/>
        <w:jc w:val="both"/>
        <w:rPr>
          <w:rFonts w:ascii="Arial" w:hAnsi="Arial" w:cs="Arial"/>
          <w:sz w:val="24"/>
          <w:szCs w:val="24"/>
        </w:rPr>
      </w:pPr>
      <w:r w:rsidRPr="00410A36">
        <w:rPr>
          <w:rFonts w:ascii="Arial" w:hAnsi="Arial" w:cs="Arial"/>
          <w:sz w:val="24"/>
          <w:szCs w:val="24"/>
        </w:rPr>
        <w:t xml:space="preserve">6.3 Для контроля качества аммиака водного технического при отгрузке в </w:t>
      </w:r>
      <w:bookmarkStart w:id="19" w:name="_Hlk225350533"/>
      <w:r w:rsidRPr="00410A36">
        <w:rPr>
          <w:rFonts w:ascii="Arial" w:hAnsi="Arial" w:cs="Arial"/>
          <w:sz w:val="24"/>
          <w:szCs w:val="24"/>
        </w:rPr>
        <w:t>железнодорожны</w:t>
      </w:r>
      <w:r w:rsidR="003F62D8">
        <w:rPr>
          <w:rFonts w:ascii="Arial" w:hAnsi="Arial" w:cs="Arial"/>
          <w:sz w:val="24"/>
          <w:szCs w:val="24"/>
        </w:rPr>
        <w:t>е</w:t>
      </w:r>
      <w:r w:rsidRPr="00410A36">
        <w:rPr>
          <w:rFonts w:ascii="Arial" w:hAnsi="Arial" w:cs="Arial"/>
          <w:sz w:val="24"/>
          <w:szCs w:val="24"/>
        </w:rPr>
        <w:t xml:space="preserve"> цистерн</w:t>
      </w:r>
      <w:r w:rsidR="003F62D8">
        <w:rPr>
          <w:rFonts w:ascii="Arial" w:hAnsi="Arial" w:cs="Arial"/>
          <w:sz w:val="24"/>
          <w:szCs w:val="24"/>
        </w:rPr>
        <w:t>ы</w:t>
      </w:r>
      <w:r w:rsidR="009121BC">
        <w:rPr>
          <w:rFonts w:ascii="Arial" w:hAnsi="Arial" w:cs="Arial"/>
          <w:sz w:val="24"/>
          <w:szCs w:val="24"/>
        </w:rPr>
        <w:t xml:space="preserve"> и</w:t>
      </w:r>
      <w:r w:rsidR="000A4A89">
        <w:rPr>
          <w:rFonts w:ascii="Arial" w:hAnsi="Arial" w:cs="Arial"/>
          <w:sz w:val="24"/>
          <w:szCs w:val="24"/>
        </w:rPr>
        <w:t xml:space="preserve"> автоцистерн</w:t>
      </w:r>
      <w:r w:rsidR="003F62D8">
        <w:rPr>
          <w:rFonts w:ascii="Arial" w:hAnsi="Arial" w:cs="Arial"/>
          <w:sz w:val="24"/>
          <w:szCs w:val="24"/>
        </w:rPr>
        <w:t>ы</w:t>
      </w:r>
      <w:r w:rsidR="000A4A89">
        <w:rPr>
          <w:rFonts w:ascii="Arial" w:hAnsi="Arial" w:cs="Arial"/>
          <w:sz w:val="24"/>
          <w:szCs w:val="24"/>
        </w:rPr>
        <w:t xml:space="preserve"> </w:t>
      </w:r>
      <w:bookmarkEnd w:id="19"/>
      <w:r w:rsidR="000A4A89">
        <w:rPr>
          <w:rFonts w:ascii="Arial" w:hAnsi="Arial" w:cs="Arial"/>
          <w:sz w:val="24"/>
          <w:szCs w:val="24"/>
        </w:rPr>
        <w:t>отбирают пробу из каждой тары.</w:t>
      </w:r>
    </w:p>
    <w:p w14:paraId="386C1B12" w14:textId="0BC5C887" w:rsidR="00A824FB" w:rsidRPr="003F62D8" w:rsidRDefault="00A824FB" w:rsidP="00A824FB">
      <w:pPr>
        <w:spacing w:after="0" w:line="360" w:lineRule="auto"/>
        <w:ind w:firstLine="709"/>
        <w:jc w:val="both"/>
        <w:rPr>
          <w:rFonts w:ascii="Arial" w:hAnsi="Arial" w:cs="Arial"/>
          <w:sz w:val="24"/>
          <w:szCs w:val="24"/>
        </w:rPr>
      </w:pPr>
      <w:r w:rsidRPr="00410A36">
        <w:rPr>
          <w:rFonts w:ascii="Arial" w:hAnsi="Arial" w:cs="Arial"/>
          <w:sz w:val="24"/>
          <w:szCs w:val="24"/>
        </w:rPr>
        <w:t xml:space="preserve">6.4 Допускается отбирать пробы на предприятиях-изготовителях из хранилища, в котором </w:t>
      </w:r>
      <w:r w:rsidRPr="003F62D8">
        <w:rPr>
          <w:rFonts w:ascii="Arial" w:hAnsi="Arial" w:cs="Arial"/>
          <w:sz w:val="24"/>
          <w:szCs w:val="24"/>
        </w:rPr>
        <w:t xml:space="preserve">находится аммиак водный технический, для наполнения железнодорожных цистерн и </w:t>
      </w:r>
      <w:r w:rsidR="009A785A" w:rsidRPr="003F62D8">
        <w:rPr>
          <w:rFonts w:ascii="Arial" w:hAnsi="Arial" w:cs="Arial"/>
          <w:sz w:val="24"/>
          <w:szCs w:val="24"/>
        </w:rPr>
        <w:t>автоцистерн</w:t>
      </w:r>
      <w:r w:rsidRPr="003F62D8">
        <w:rPr>
          <w:rFonts w:ascii="Arial" w:hAnsi="Arial" w:cs="Arial"/>
          <w:sz w:val="24"/>
          <w:szCs w:val="24"/>
        </w:rPr>
        <w:t>.</w:t>
      </w:r>
    </w:p>
    <w:p w14:paraId="2657522A" w14:textId="77777777" w:rsidR="00A824FB" w:rsidRPr="00410A36" w:rsidRDefault="00A824FB" w:rsidP="00A824FB">
      <w:pPr>
        <w:spacing w:after="0" w:line="360" w:lineRule="auto"/>
        <w:ind w:firstLine="709"/>
        <w:jc w:val="both"/>
        <w:rPr>
          <w:rFonts w:ascii="Arial" w:hAnsi="Arial" w:cs="Arial"/>
          <w:sz w:val="24"/>
          <w:szCs w:val="24"/>
        </w:rPr>
      </w:pPr>
      <w:r w:rsidRPr="00410A36">
        <w:rPr>
          <w:rFonts w:ascii="Arial" w:hAnsi="Arial" w:cs="Arial"/>
          <w:sz w:val="24"/>
          <w:szCs w:val="24"/>
        </w:rPr>
        <w:t xml:space="preserve">6.5 Изготовители, использующие для очистки от оксида углерода отмывку жидким азотом, массовую концентрацию диоксида углерода </w:t>
      </w:r>
      <w:r>
        <w:rPr>
          <w:rFonts w:ascii="Arial" w:hAnsi="Arial" w:cs="Arial"/>
          <w:sz w:val="24"/>
          <w:szCs w:val="24"/>
        </w:rPr>
        <w:t>должны</w:t>
      </w:r>
      <w:r w:rsidRPr="00410A36">
        <w:rPr>
          <w:rFonts w:ascii="Arial" w:hAnsi="Arial" w:cs="Arial"/>
          <w:sz w:val="24"/>
          <w:szCs w:val="24"/>
        </w:rPr>
        <w:t xml:space="preserve"> определять </w:t>
      </w:r>
      <w:r>
        <w:rPr>
          <w:rFonts w:ascii="Arial" w:hAnsi="Arial" w:cs="Arial"/>
          <w:sz w:val="24"/>
          <w:szCs w:val="24"/>
        </w:rPr>
        <w:t xml:space="preserve">не реже </w:t>
      </w:r>
      <w:r w:rsidRPr="00410A36">
        <w:rPr>
          <w:rFonts w:ascii="Arial" w:hAnsi="Arial" w:cs="Arial"/>
          <w:sz w:val="24"/>
          <w:szCs w:val="24"/>
        </w:rPr>
        <w:t>од</w:t>
      </w:r>
      <w:r>
        <w:rPr>
          <w:rFonts w:ascii="Arial" w:hAnsi="Arial" w:cs="Arial"/>
          <w:sz w:val="24"/>
          <w:szCs w:val="24"/>
        </w:rPr>
        <w:t>ного</w:t>
      </w:r>
      <w:r w:rsidRPr="00410A36">
        <w:rPr>
          <w:rFonts w:ascii="Arial" w:hAnsi="Arial" w:cs="Arial"/>
          <w:sz w:val="24"/>
          <w:szCs w:val="24"/>
        </w:rPr>
        <w:t xml:space="preserve"> раз</w:t>
      </w:r>
      <w:r>
        <w:rPr>
          <w:rFonts w:ascii="Arial" w:hAnsi="Arial" w:cs="Arial"/>
          <w:sz w:val="24"/>
          <w:szCs w:val="24"/>
        </w:rPr>
        <w:t>а</w:t>
      </w:r>
      <w:r w:rsidRPr="00410A36">
        <w:rPr>
          <w:rFonts w:ascii="Arial" w:hAnsi="Arial" w:cs="Arial"/>
          <w:sz w:val="24"/>
          <w:szCs w:val="24"/>
        </w:rPr>
        <w:t xml:space="preserve"> в месяц.</w:t>
      </w:r>
    </w:p>
    <w:p w14:paraId="7EF7D9D0" w14:textId="399F5990" w:rsidR="00A824FB" w:rsidRPr="00410A36" w:rsidRDefault="00A824FB" w:rsidP="00A824FB">
      <w:pPr>
        <w:spacing w:after="0" w:line="360" w:lineRule="auto"/>
        <w:ind w:firstLine="709"/>
        <w:jc w:val="both"/>
        <w:rPr>
          <w:rFonts w:ascii="Arial" w:hAnsi="Arial" w:cs="Arial"/>
          <w:sz w:val="24"/>
          <w:szCs w:val="24"/>
        </w:rPr>
      </w:pPr>
      <w:r w:rsidRPr="00FD53F3">
        <w:rPr>
          <w:rFonts w:ascii="Arial" w:hAnsi="Arial" w:cs="Arial"/>
          <w:sz w:val="24"/>
          <w:szCs w:val="24"/>
        </w:rPr>
        <w:t>Допускается определять массовую концентрацию нелетучего остатка в каждой 50-</w:t>
      </w:r>
      <w:r w:rsidR="00E13350">
        <w:rPr>
          <w:rFonts w:ascii="Arial" w:hAnsi="Arial" w:cs="Arial"/>
          <w:sz w:val="24"/>
          <w:szCs w:val="24"/>
        </w:rPr>
        <w:t>о</w:t>
      </w:r>
      <w:r w:rsidRPr="00FD53F3">
        <w:rPr>
          <w:rFonts w:ascii="Arial" w:hAnsi="Arial" w:cs="Arial"/>
          <w:sz w:val="24"/>
          <w:szCs w:val="24"/>
        </w:rPr>
        <w:t>й партии.</w:t>
      </w:r>
    </w:p>
    <w:p w14:paraId="24582FA7" w14:textId="056C087D" w:rsidR="00410A36" w:rsidRPr="00410A36" w:rsidRDefault="00A824FB" w:rsidP="00A824FB">
      <w:pPr>
        <w:spacing w:after="0" w:line="360" w:lineRule="auto"/>
        <w:ind w:firstLine="709"/>
        <w:jc w:val="both"/>
        <w:rPr>
          <w:rFonts w:ascii="Arial" w:hAnsi="Arial" w:cs="Arial"/>
          <w:sz w:val="24"/>
          <w:szCs w:val="24"/>
        </w:rPr>
      </w:pPr>
      <w:r>
        <w:rPr>
          <w:rFonts w:ascii="Arial" w:hAnsi="Arial" w:cs="Arial"/>
          <w:sz w:val="24"/>
          <w:szCs w:val="24"/>
        </w:rPr>
        <w:t xml:space="preserve">6.6 </w:t>
      </w:r>
      <w:r w:rsidRPr="00410A36">
        <w:rPr>
          <w:rFonts w:ascii="Arial" w:hAnsi="Arial" w:cs="Arial"/>
          <w:sz w:val="24"/>
          <w:szCs w:val="24"/>
        </w:rPr>
        <w:t>При получении неудовлетворительных результатов анализа хотя бы по одному из показателей проводят повторный анализ на удвоенной выборке или удвоенном количестве проб той же партии.</w:t>
      </w:r>
    </w:p>
    <w:p w14:paraId="6628E591" w14:textId="77777777" w:rsidR="00410A36" w:rsidRPr="00410A36" w:rsidRDefault="00410A36" w:rsidP="00410A36">
      <w:pPr>
        <w:spacing w:after="0" w:line="360" w:lineRule="auto"/>
        <w:ind w:firstLine="709"/>
        <w:rPr>
          <w:rFonts w:ascii="Arial" w:hAnsi="Arial" w:cs="Arial"/>
          <w:sz w:val="24"/>
          <w:szCs w:val="24"/>
        </w:rPr>
      </w:pPr>
      <w:r w:rsidRPr="00410A36">
        <w:rPr>
          <w:rFonts w:ascii="Arial" w:hAnsi="Arial" w:cs="Arial"/>
          <w:sz w:val="24"/>
          <w:szCs w:val="24"/>
        </w:rPr>
        <w:lastRenderedPageBreak/>
        <w:t>Результаты повторных измерений распространяют на всю партию.</w:t>
      </w:r>
    </w:p>
    <w:p w14:paraId="54AC7F5C" w14:textId="21254E79" w:rsidR="0090345A" w:rsidRPr="00AE7284" w:rsidRDefault="00533B9C" w:rsidP="003E0F86">
      <w:pPr>
        <w:spacing w:before="240" w:after="240" w:line="360" w:lineRule="auto"/>
        <w:ind w:firstLine="709"/>
        <w:rPr>
          <w:rFonts w:ascii="Arial" w:hAnsi="Arial" w:cs="Arial"/>
          <w:b/>
          <w:color w:val="000000"/>
          <w:sz w:val="28"/>
          <w:szCs w:val="28"/>
        </w:rPr>
      </w:pPr>
      <w:r w:rsidRPr="00AE7284">
        <w:rPr>
          <w:rFonts w:ascii="Arial" w:hAnsi="Arial" w:cs="Arial"/>
          <w:b/>
          <w:color w:val="000000"/>
          <w:sz w:val="28"/>
          <w:szCs w:val="28"/>
        </w:rPr>
        <w:t>7</w:t>
      </w:r>
      <w:r w:rsidR="0090345A" w:rsidRPr="00AE7284">
        <w:rPr>
          <w:rFonts w:ascii="Arial" w:hAnsi="Arial" w:cs="Arial"/>
          <w:b/>
          <w:color w:val="000000"/>
          <w:sz w:val="28"/>
          <w:szCs w:val="28"/>
        </w:rPr>
        <w:t xml:space="preserve"> Методы измерений</w:t>
      </w:r>
    </w:p>
    <w:p w14:paraId="75BB7228" w14:textId="3334969F" w:rsidR="00813BB5" w:rsidRPr="00AE7284" w:rsidRDefault="00AE4C51" w:rsidP="00AE7284">
      <w:pPr>
        <w:spacing w:after="0" w:line="360" w:lineRule="auto"/>
        <w:ind w:firstLine="709"/>
        <w:rPr>
          <w:rFonts w:ascii="Arial" w:hAnsi="Arial" w:cs="Arial"/>
          <w:b/>
          <w:color w:val="000000"/>
          <w:sz w:val="24"/>
          <w:szCs w:val="24"/>
        </w:rPr>
      </w:pPr>
      <w:bookmarkStart w:id="20" w:name="_Hlk193993575"/>
      <w:r w:rsidRPr="00AE7284">
        <w:rPr>
          <w:rFonts w:ascii="Arial" w:hAnsi="Arial" w:cs="Arial"/>
          <w:b/>
          <w:color w:val="000000"/>
          <w:sz w:val="24"/>
          <w:szCs w:val="24"/>
        </w:rPr>
        <w:t>7</w:t>
      </w:r>
      <w:r w:rsidR="00813BB5" w:rsidRPr="00AE7284">
        <w:rPr>
          <w:rFonts w:ascii="Arial" w:hAnsi="Arial" w:cs="Arial"/>
          <w:b/>
          <w:color w:val="000000"/>
          <w:sz w:val="24"/>
          <w:szCs w:val="24"/>
        </w:rPr>
        <w:t>.1 Общие требования к методам измерений и показателям точности</w:t>
      </w:r>
    </w:p>
    <w:bookmarkEnd w:id="20"/>
    <w:p w14:paraId="1F143057" w14:textId="7E723542" w:rsidR="002A1EB9" w:rsidRPr="002A1EB9" w:rsidRDefault="00DC710D" w:rsidP="004B2E3B">
      <w:pPr>
        <w:spacing w:after="0" w:line="360" w:lineRule="auto"/>
        <w:ind w:firstLine="709"/>
        <w:jc w:val="both"/>
        <w:rPr>
          <w:rFonts w:ascii="Arial" w:hAnsi="Arial" w:cs="Arial"/>
          <w:sz w:val="24"/>
          <w:szCs w:val="24"/>
        </w:rPr>
      </w:pPr>
      <w:r>
        <w:rPr>
          <w:rFonts w:ascii="Arial" w:hAnsi="Arial" w:cs="Arial"/>
          <w:sz w:val="24"/>
          <w:szCs w:val="24"/>
        </w:rPr>
        <w:t xml:space="preserve">7.1.1 </w:t>
      </w:r>
      <w:r w:rsidR="002A1EB9" w:rsidRPr="002A1EB9">
        <w:rPr>
          <w:rFonts w:ascii="Arial" w:hAnsi="Arial" w:cs="Arial"/>
          <w:sz w:val="24"/>
          <w:szCs w:val="24"/>
        </w:rPr>
        <w:t>Испытательное оборудование, стенды и устройства, используемые при проведении измерений, должны быть аттестованы. Применяемые средства измерений должны быть поверены в соответствии с установленным порядком проведения поверки средств измерений.</w:t>
      </w:r>
      <w:r w:rsidR="0071131D">
        <w:rPr>
          <w:rFonts w:ascii="Arial" w:hAnsi="Arial" w:cs="Arial"/>
          <w:sz w:val="24"/>
          <w:szCs w:val="24"/>
        </w:rPr>
        <w:t xml:space="preserve"> </w:t>
      </w:r>
    </w:p>
    <w:p w14:paraId="37E9FF1C" w14:textId="4D6BCBBC" w:rsidR="002A1EB9" w:rsidRDefault="00DC710D" w:rsidP="004B2E3B">
      <w:pPr>
        <w:spacing w:after="0" w:line="360" w:lineRule="auto"/>
        <w:ind w:firstLine="709"/>
        <w:jc w:val="both"/>
        <w:rPr>
          <w:rFonts w:ascii="Arial" w:hAnsi="Arial" w:cs="Arial"/>
          <w:sz w:val="24"/>
          <w:szCs w:val="24"/>
        </w:rPr>
      </w:pPr>
      <w:r>
        <w:rPr>
          <w:rFonts w:ascii="Arial" w:hAnsi="Arial" w:cs="Arial"/>
          <w:sz w:val="24"/>
          <w:szCs w:val="24"/>
        </w:rPr>
        <w:t xml:space="preserve">7.1.2 </w:t>
      </w:r>
      <w:r w:rsidR="002A1EB9" w:rsidRPr="002A1EB9">
        <w:rPr>
          <w:rFonts w:ascii="Arial" w:hAnsi="Arial" w:cs="Arial"/>
          <w:sz w:val="24"/>
          <w:szCs w:val="24"/>
        </w:rPr>
        <w:t xml:space="preserve">Выполнение измерений по </w:t>
      </w:r>
      <w:r w:rsidR="00E13350">
        <w:rPr>
          <w:rFonts w:ascii="Arial" w:hAnsi="Arial" w:cs="Arial"/>
          <w:sz w:val="24"/>
          <w:szCs w:val="24"/>
        </w:rPr>
        <w:t xml:space="preserve">нижеприведенным </w:t>
      </w:r>
      <w:r w:rsidR="002A1EB9" w:rsidRPr="002A1EB9">
        <w:rPr>
          <w:rFonts w:ascii="Arial" w:hAnsi="Arial" w:cs="Arial"/>
          <w:sz w:val="24"/>
          <w:szCs w:val="24"/>
        </w:rPr>
        <w:t>методик</w:t>
      </w:r>
      <w:r w:rsidR="00E13350">
        <w:rPr>
          <w:rFonts w:ascii="Arial" w:hAnsi="Arial" w:cs="Arial"/>
          <w:sz w:val="24"/>
          <w:szCs w:val="24"/>
        </w:rPr>
        <w:t xml:space="preserve">ам </w:t>
      </w:r>
      <w:r w:rsidR="002A1EB9" w:rsidRPr="002A1EB9">
        <w:rPr>
          <w:rFonts w:ascii="Arial" w:hAnsi="Arial" w:cs="Arial"/>
          <w:sz w:val="24"/>
          <w:szCs w:val="24"/>
        </w:rPr>
        <w:t>измерений обеспечивает получение результатов измерений массов</w:t>
      </w:r>
      <w:r w:rsidR="00A41AFD">
        <w:rPr>
          <w:rFonts w:ascii="Arial" w:hAnsi="Arial" w:cs="Arial"/>
          <w:sz w:val="24"/>
          <w:szCs w:val="24"/>
        </w:rPr>
        <w:t>ой доли</w:t>
      </w:r>
      <w:r w:rsidR="002A1EB9" w:rsidRPr="002A1EB9">
        <w:rPr>
          <w:rFonts w:ascii="Arial" w:hAnsi="Arial" w:cs="Arial"/>
          <w:sz w:val="24"/>
          <w:szCs w:val="24"/>
        </w:rPr>
        <w:t xml:space="preserve"> аммиака</w:t>
      </w:r>
      <w:r w:rsidR="00A41AFD">
        <w:rPr>
          <w:rFonts w:ascii="Arial" w:hAnsi="Arial" w:cs="Arial"/>
          <w:sz w:val="24"/>
          <w:szCs w:val="24"/>
        </w:rPr>
        <w:t>,</w:t>
      </w:r>
      <w:r w:rsidR="003F62D8">
        <w:rPr>
          <w:rFonts w:ascii="Arial" w:hAnsi="Arial" w:cs="Arial"/>
          <w:sz w:val="24"/>
          <w:szCs w:val="24"/>
        </w:rPr>
        <w:t xml:space="preserve"> </w:t>
      </w:r>
      <w:bookmarkStart w:id="21" w:name="_Hlk224914157"/>
      <w:r w:rsidR="00A41AFD">
        <w:rPr>
          <w:rFonts w:ascii="Arial" w:hAnsi="Arial" w:cs="Arial"/>
          <w:sz w:val="24"/>
          <w:szCs w:val="24"/>
        </w:rPr>
        <w:t xml:space="preserve">массовых </w:t>
      </w:r>
      <w:r w:rsidR="00A41AFD" w:rsidRPr="00606A49">
        <w:rPr>
          <w:rFonts w:ascii="Arial" w:hAnsi="Arial" w:cs="Arial"/>
          <w:sz w:val="24"/>
          <w:szCs w:val="24"/>
        </w:rPr>
        <w:t>концентраци</w:t>
      </w:r>
      <w:r w:rsidR="00A41AFD">
        <w:rPr>
          <w:rFonts w:ascii="Arial" w:hAnsi="Arial" w:cs="Arial"/>
          <w:sz w:val="24"/>
          <w:szCs w:val="24"/>
        </w:rPr>
        <w:t>й</w:t>
      </w:r>
      <w:r w:rsidR="00A41AFD" w:rsidRPr="00606A49">
        <w:rPr>
          <w:rFonts w:ascii="Arial" w:hAnsi="Arial" w:cs="Arial"/>
          <w:sz w:val="24"/>
          <w:szCs w:val="24"/>
        </w:rPr>
        <w:t xml:space="preserve"> нелетучего остатка </w:t>
      </w:r>
      <w:r w:rsidR="00A41AFD">
        <w:rPr>
          <w:rFonts w:ascii="Arial" w:hAnsi="Arial" w:cs="Arial"/>
          <w:sz w:val="24"/>
          <w:szCs w:val="24"/>
        </w:rPr>
        <w:t xml:space="preserve">и </w:t>
      </w:r>
      <w:r w:rsidR="00A41AFD" w:rsidRPr="00A41AFD">
        <w:rPr>
          <w:rFonts w:ascii="Arial" w:hAnsi="Arial" w:cs="Arial"/>
          <w:sz w:val="24"/>
          <w:szCs w:val="24"/>
        </w:rPr>
        <w:t xml:space="preserve">диоксида углерода </w:t>
      </w:r>
      <w:bookmarkEnd w:id="21"/>
      <w:r w:rsidR="002A1EB9" w:rsidRPr="002A1EB9">
        <w:rPr>
          <w:rFonts w:ascii="Arial" w:hAnsi="Arial" w:cs="Arial"/>
          <w:sz w:val="24"/>
          <w:szCs w:val="24"/>
        </w:rPr>
        <w:t xml:space="preserve">в диапазоне измерений и с погрешностью, не превышающей значений, приведенных в таблице </w:t>
      </w:r>
      <w:r w:rsidR="002A1EB9">
        <w:rPr>
          <w:rFonts w:ascii="Arial" w:hAnsi="Arial" w:cs="Arial"/>
          <w:sz w:val="24"/>
          <w:szCs w:val="24"/>
        </w:rPr>
        <w:t>2</w:t>
      </w:r>
      <w:r w:rsidR="002A1EB9" w:rsidRPr="002A1EB9">
        <w:rPr>
          <w:rFonts w:ascii="Arial" w:hAnsi="Arial" w:cs="Arial"/>
          <w:sz w:val="24"/>
          <w:szCs w:val="24"/>
        </w:rPr>
        <w:t xml:space="preserve">. </w:t>
      </w:r>
    </w:p>
    <w:p w14:paraId="299CD929" w14:textId="3B73C669" w:rsidR="002A1EB9" w:rsidRDefault="002A1EB9" w:rsidP="00AC603F">
      <w:pPr>
        <w:spacing w:before="120" w:after="0" w:line="360" w:lineRule="auto"/>
        <w:jc w:val="both"/>
        <w:rPr>
          <w:rFonts w:ascii="Arial" w:hAnsi="Arial" w:cs="Arial"/>
          <w:sz w:val="24"/>
          <w:szCs w:val="24"/>
        </w:rPr>
      </w:pPr>
      <w:r w:rsidRPr="00AC603F">
        <w:rPr>
          <w:rFonts w:ascii="Arial" w:hAnsi="Arial" w:cs="Arial"/>
          <w:spacing w:val="40"/>
          <w:sz w:val="24"/>
          <w:szCs w:val="24"/>
        </w:rPr>
        <w:t>Таблица</w:t>
      </w:r>
      <w:r w:rsidRPr="002A1EB9">
        <w:rPr>
          <w:rFonts w:ascii="Arial" w:hAnsi="Arial" w:cs="Arial"/>
          <w:sz w:val="24"/>
          <w:szCs w:val="24"/>
        </w:rPr>
        <w:t xml:space="preserve"> </w:t>
      </w:r>
      <w:r>
        <w:rPr>
          <w:rFonts w:ascii="Arial" w:hAnsi="Arial" w:cs="Arial"/>
          <w:sz w:val="24"/>
          <w:szCs w:val="24"/>
        </w:rPr>
        <w:t>2</w:t>
      </w:r>
      <w:r w:rsidRPr="002A1EB9">
        <w:rPr>
          <w:rFonts w:ascii="Arial" w:hAnsi="Arial" w:cs="Arial"/>
          <w:sz w:val="24"/>
          <w:szCs w:val="24"/>
        </w:rPr>
        <w:t xml:space="preserve"> – Диапазон измерений </w:t>
      </w:r>
      <w:r w:rsidR="00A41AFD" w:rsidRPr="00A41AFD">
        <w:rPr>
          <w:rFonts w:ascii="Arial" w:hAnsi="Arial" w:cs="Arial"/>
          <w:sz w:val="24"/>
          <w:szCs w:val="24"/>
        </w:rPr>
        <w:t>массовой доли аммиака, массовых концентраций нелетучего остатка и диоксида углерода</w:t>
      </w:r>
      <w:r w:rsidRPr="002A1EB9">
        <w:rPr>
          <w:rFonts w:ascii="Arial" w:hAnsi="Arial" w:cs="Arial"/>
          <w:sz w:val="24"/>
          <w:szCs w:val="24"/>
        </w:rPr>
        <w:t>, значения показателей повторяемости, воспроизводимости и точности измерений при</w:t>
      </w:r>
      <w:r w:rsidR="00A824FB">
        <w:rPr>
          <w:rFonts w:ascii="Arial" w:hAnsi="Arial" w:cs="Arial"/>
          <w:sz w:val="24"/>
          <w:szCs w:val="24"/>
        </w:rPr>
        <w:t xml:space="preserve"> доверительной</w:t>
      </w:r>
      <w:r w:rsidRPr="002A1EB9">
        <w:rPr>
          <w:rFonts w:ascii="Arial" w:hAnsi="Arial" w:cs="Arial"/>
          <w:sz w:val="24"/>
          <w:szCs w:val="24"/>
        </w:rPr>
        <w:t xml:space="preserve"> вероятности Р</w:t>
      </w:r>
      <w:r w:rsidR="004B2E3B">
        <w:rPr>
          <w:rFonts w:ascii="Arial" w:hAnsi="Arial" w:cs="Arial"/>
          <w:sz w:val="24"/>
          <w:szCs w:val="24"/>
        </w:rPr>
        <w:t xml:space="preserve"> </w:t>
      </w:r>
      <w:r w:rsidRPr="002A1EB9">
        <w:rPr>
          <w:rFonts w:ascii="Arial" w:hAnsi="Arial" w:cs="Arial"/>
          <w:sz w:val="24"/>
          <w:szCs w:val="24"/>
        </w:rPr>
        <w:t>=</w:t>
      </w:r>
      <w:r w:rsidR="004B2E3B">
        <w:rPr>
          <w:rFonts w:ascii="Arial" w:hAnsi="Arial" w:cs="Arial"/>
          <w:sz w:val="24"/>
          <w:szCs w:val="24"/>
        </w:rPr>
        <w:t xml:space="preserve"> </w:t>
      </w:r>
      <w:r w:rsidRPr="002A1EB9">
        <w:rPr>
          <w:rFonts w:ascii="Arial" w:hAnsi="Arial" w:cs="Arial"/>
          <w:sz w:val="24"/>
          <w:szCs w:val="24"/>
        </w:rPr>
        <w:t>0,95</w:t>
      </w:r>
    </w:p>
    <w:tbl>
      <w:tblPr>
        <w:tblStyle w:val="aa"/>
        <w:tblW w:w="0" w:type="auto"/>
        <w:tblLook w:val="04A0" w:firstRow="1" w:lastRow="0" w:firstColumn="1" w:lastColumn="0" w:noHBand="0" w:noVBand="1"/>
      </w:tblPr>
      <w:tblGrid>
        <w:gridCol w:w="1925"/>
        <w:gridCol w:w="1925"/>
        <w:gridCol w:w="1925"/>
        <w:gridCol w:w="1926"/>
        <w:gridCol w:w="1926"/>
      </w:tblGrid>
      <w:tr w:rsidR="00EE25A9" w14:paraId="096AC583" w14:textId="77777777" w:rsidTr="00AC603F">
        <w:tc>
          <w:tcPr>
            <w:tcW w:w="1925" w:type="dxa"/>
            <w:tcBorders>
              <w:bottom w:val="triple" w:sz="4" w:space="0" w:color="auto"/>
            </w:tcBorders>
          </w:tcPr>
          <w:p w14:paraId="0FCC8049" w14:textId="77777777" w:rsidR="00EE25A9" w:rsidRDefault="00EE25A9" w:rsidP="00845ADE">
            <w:pPr>
              <w:spacing w:after="0" w:line="240" w:lineRule="auto"/>
              <w:jc w:val="center"/>
              <w:rPr>
                <w:rFonts w:ascii="Arial" w:hAnsi="Arial" w:cs="Arial"/>
                <w:sz w:val="24"/>
                <w:szCs w:val="24"/>
              </w:rPr>
            </w:pPr>
            <w:r w:rsidRPr="00FD53F3">
              <w:rPr>
                <w:rFonts w:ascii="Arial" w:hAnsi="Arial" w:cs="Arial"/>
                <w:sz w:val="24"/>
                <w:szCs w:val="24"/>
              </w:rPr>
              <w:t>Определяемый показатель</w:t>
            </w:r>
          </w:p>
        </w:tc>
        <w:tc>
          <w:tcPr>
            <w:tcW w:w="1925" w:type="dxa"/>
            <w:tcBorders>
              <w:bottom w:val="triple" w:sz="4" w:space="0" w:color="auto"/>
            </w:tcBorders>
          </w:tcPr>
          <w:p w14:paraId="33623947" w14:textId="77777777" w:rsidR="00EE25A9" w:rsidRDefault="00EE25A9" w:rsidP="00845ADE">
            <w:pPr>
              <w:spacing w:after="0" w:line="240" w:lineRule="auto"/>
              <w:jc w:val="center"/>
              <w:rPr>
                <w:rFonts w:ascii="Arial" w:hAnsi="Arial" w:cs="Arial"/>
                <w:sz w:val="24"/>
                <w:szCs w:val="24"/>
              </w:rPr>
            </w:pPr>
            <w:r w:rsidRPr="00FD53F3">
              <w:rPr>
                <w:rFonts w:ascii="Arial" w:hAnsi="Arial" w:cs="Arial"/>
                <w:sz w:val="24"/>
                <w:szCs w:val="24"/>
              </w:rPr>
              <w:t>Диапазон измерений</w:t>
            </w:r>
          </w:p>
        </w:tc>
        <w:tc>
          <w:tcPr>
            <w:tcW w:w="1925" w:type="dxa"/>
            <w:tcBorders>
              <w:bottom w:val="triple" w:sz="4" w:space="0" w:color="auto"/>
            </w:tcBorders>
          </w:tcPr>
          <w:p w14:paraId="5A3C1A94" w14:textId="77777777"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Показатель            повторяемости (абсолютное среднее                квадратическое         отклонение                повторяем</w:t>
            </w:r>
            <w:r>
              <w:rPr>
                <w:rFonts w:ascii="Arial" w:hAnsi="Arial" w:cs="Arial"/>
                <w:sz w:val="24"/>
                <w:szCs w:val="24"/>
              </w:rPr>
              <w:t>о</w:t>
            </w:r>
            <w:r w:rsidRPr="002A1EB9">
              <w:rPr>
                <w:rFonts w:ascii="Arial" w:hAnsi="Arial" w:cs="Arial"/>
                <w:sz w:val="24"/>
                <w:szCs w:val="24"/>
              </w:rPr>
              <w:t xml:space="preserve">сти),  </w:t>
            </w:r>
            <w:r w:rsidRPr="002A1EB9">
              <w:rPr>
                <w:rFonts w:ascii="Arial" w:hAnsi="Arial" w:cs="Arial"/>
                <w:sz w:val="24"/>
                <w:szCs w:val="24"/>
              </w:rPr>
              <w:sym w:font="Symbol" w:char="F073"/>
            </w:r>
            <w:r w:rsidRPr="002A1EB9">
              <w:rPr>
                <w:rFonts w:ascii="Arial" w:hAnsi="Arial" w:cs="Arial"/>
                <w:sz w:val="24"/>
                <w:szCs w:val="24"/>
                <w:vertAlign w:val="subscript"/>
                <w:lang w:val="en-US"/>
              </w:rPr>
              <w:t>r</w:t>
            </w:r>
            <w:r w:rsidRPr="002A1EB9">
              <w:rPr>
                <w:rFonts w:ascii="Arial" w:hAnsi="Arial" w:cs="Arial"/>
                <w:sz w:val="24"/>
                <w:szCs w:val="24"/>
              </w:rPr>
              <w:t>,  %</w:t>
            </w:r>
          </w:p>
        </w:tc>
        <w:tc>
          <w:tcPr>
            <w:tcW w:w="1926" w:type="dxa"/>
            <w:tcBorders>
              <w:bottom w:val="triple" w:sz="4" w:space="0" w:color="auto"/>
            </w:tcBorders>
          </w:tcPr>
          <w:p w14:paraId="4ED48C09" w14:textId="77777777"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 xml:space="preserve">Показатель                           воспроизводимости (абсолютное среднее квадратическое                отклонение                   воспроизводимости),   </w:t>
            </w:r>
            <w:r w:rsidRPr="002A1EB9">
              <w:rPr>
                <w:rFonts w:ascii="Arial" w:hAnsi="Arial" w:cs="Arial"/>
                <w:sz w:val="24"/>
                <w:szCs w:val="24"/>
              </w:rPr>
              <w:sym w:font="Symbol" w:char="F073"/>
            </w:r>
            <w:r w:rsidRPr="002A1EB9">
              <w:rPr>
                <w:rFonts w:ascii="Arial" w:hAnsi="Arial" w:cs="Arial"/>
                <w:sz w:val="24"/>
                <w:szCs w:val="24"/>
                <w:vertAlign w:val="subscript"/>
                <w:lang w:val="en-US"/>
              </w:rPr>
              <w:t>R</w:t>
            </w:r>
            <w:r w:rsidRPr="002A1EB9">
              <w:rPr>
                <w:rFonts w:ascii="Arial" w:hAnsi="Arial" w:cs="Arial"/>
                <w:sz w:val="24"/>
                <w:szCs w:val="24"/>
              </w:rPr>
              <w:t>,  %</w:t>
            </w:r>
          </w:p>
        </w:tc>
        <w:tc>
          <w:tcPr>
            <w:tcW w:w="1926" w:type="dxa"/>
            <w:tcBorders>
              <w:bottom w:val="triple" w:sz="4" w:space="0" w:color="auto"/>
            </w:tcBorders>
          </w:tcPr>
          <w:p w14:paraId="4B0D212A" w14:textId="77777777" w:rsidR="00EE25A9" w:rsidRPr="002A1EB9" w:rsidRDefault="00EE25A9" w:rsidP="00845ADE">
            <w:pPr>
              <w:spacing w:after="0" w:line="240" w:lineRule="auto"/>
              <w:jc w:val="center"/>
              <w:rPr>
                <w:rFonts w:ascii="Arial" w:hAnsi="Arial" w:cs="Arial"/>
                <w:sz w:val="24"/>
                <w:szCs w:val="24"/>
              </w:rPr>
            </w:pPr>
            <w:r w:rsidRPr="002A1EB9">
              <w:rPr>
                <w:rFonts w:ascii="Arial" w:hAnsi="Arial" w:cs="Arial"/>
                <w:sz w:val="24"/>
                <w:szCs w:val="24"/>
              </w:rPr>
              <w:t>Показатель            точности</w:t>
            </w:r>
          </w:p>
          <w:p w14:paraId="51BE37AD" w14:textId="6B3CCE42"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(границы, в которых находится абсолютная погрешность                методики измерений</w:t>
            </w:r>
            <w:r w:rsidR="00436231">
              <w:rPr>
                <w:rFonts w:ascii="Arial" w:hAnsi="Arial" w:cs="Arial"/>
                <w:sz w:val="24"/>
                <w:szCs w:val="24"/>
              </w:rPr>
              <w:t>),</w:t>
            </w:r>
            <w:r w:rsidRPr="002A1EB9">
              <w:rPr>
                <w:rFonts w:ascii="Arial" w:hAnsi="Arial" w:cs="Arial"/>
                <w:sz w:val="24"/>
                <w:szCs w:val="24"/>
              </w:rPr>
              <w:t xml:space="preserve"> </w:t>
            </w:r>
            <w:r w:rsidRPr="002A1EB9">
              <w:rPr>
                <w:rFonts w:ascii="Arial" w:hAnsi="Arial" w:cs="Arial"/>
                <w:sz w:val="24"/>
                <w:szCs w:val="24"/>
              </w:rPr>
              <w:br/>
              <w:t>±</w:t>
            </w:r>
            <w:r w:rsidRPr="002A1EB9">
              <w:rPr>
                <w:rFonts w:ascii="Arial" w:hAnsi="Arial" w:cs="Arial"/>
                <w:sz w:val="24"/>
                <w:szCs w:val="24"/>
              </w:rPr>
              <w:sym w:font="Symbol" w:char="F044"/>
            </w:r>
            <w:r w:rsidRPr="002A1EB9">
              <w:rPr>
                <w:rFonts w:ascii="Arial" w:hAnsi="Arial" w:cs="Arial"/>
                <w:sz w:val="24"/>
                <w:szCs w:val="24"/>
              </w:rPr>
              <w:t>, %</w:t>
            </w:r>
          </w:p>
        </w:tc>
      </w:tr>
      <w:tr w:rsidR="00EE25A9" w14:paraId="10C83F85" w14:textId="77777777" w:rsidTr="00AC603F">
        <w:tc>
          <w:tcPr>
            <w:tcW w:w="1925" w:type="dxa"/>
            <w:tcBorders>
              <w:top w:val="triple" w:sz="4" w:space="0" w:color="auto"/>
            </w:tcBorders>
          </w:tcPr>
          <w:p w14:paraId="6027E803" w14:textId="77777777" w:rsidR="00EE25A9" w:rsidRDefault="00EE25A9" w:rsidP="003E0F86">
            <w:pPr>
              <w:spacing w:after="0" w:line="240" w:lineRule="auto"/>
              <w:rPr>
                <w:rFonts w:ascii="Arial" w:hAnsi="Arial" w:cs="Arial"/>
                <w:sz w:val="24"/>
                <w:szCs w:val="24"/>
              </w:rPr>
            </w:pPr>
            <w:r>
              <w:rPr>
                <w:rFonts w:ascii="Arial" w:hAnsi="Arial" w:cs="Arial"/>
                <w:sz w:val="24"/>
                <w:szCs w:val="24"/>
              </w:rPr>
              <w:t>Массовая доля аммиака, %</w:t>
            </w:r>
          </w:p>
        </w:tc>
        <w:tc>
          <w:tcPr>
            <w:tcW w:w="1925" w:type="dxa"/>
            <w:tcBorders>
              <w:top w:val="triple" w:sz="4" w:space="0" w:color="auto"/>
            </w:tcBorders>
          </w:tcPr>
          <w:p w14:paraId="24752748" w14:textId="77777777"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15,0 до 30,0 включ.</w:t>
            </w:r>
          </w:p>
        </w:tc>
        <w:tc>
          <w:tcPr>
            <w:tcW w:w="1925" w:type="dxa"/>
            <w:tcBorders>
              <w:top w:val="triple" w:sz="4" w:space="0" w:color="auto"/>
            </w:tcBorders>
          </w:tcPr>
          <w:p w14:paraId="6DBA70B8" w14:textId="77777777" w:rsidR="003E0F86" w:rsidRDefault="003E0F86" w:rsidP="00845ADE">
            <w:pPr>
              <w:spacing w:after="0" w:line="240" w:lineRule="auto"/>
              <w:jc w:val="center"/>
              <w:rPr>
                <w:rFonts w:ascii="Arial" w:hAnsi="Arial" w:cs="Arial"/>
                <w:sz w:val="24"/>
                <w:szCs w:val="24"/>
              </w:rPr>
            </w:pPr>
          </w:p>
          <w:p w14:paraId="7F298E03" w14:textId="610090A8"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 xml:space="preserve">0,0028 </w:t>
            </w:r>
            <w:r w:rsidRPr="002A1EB9">
              <w:rPr>
                <w:rFonts w:ascii="Arial" w:hAnsi="Arial" w:cs="Arial"/>
                <w:noProof/>
                <w:sz w:val="24"/>
                <w:szCs w:val="24"/>
              </w:rPr>
              <w:drawing>
                <wp:inline distT="0" distB="0" distL="0" distR="0" wp14:anchorId="1E2340AD" wp14:editId="4974E15F">
                  <wp:extent cx="276225" cy="180975"/>
                  <wp:effectExtent l="0" t="0" r="0" b="9525"/>
                  <wp:docPr id="405248701" name="Рисунок 405248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tcBorders>
              <w:top w:val="triple" w:sz="4" w:space="0" w:color="auto"/>
            </w:tcBorders>
          </w:tcPr>
          <w:p w14:paraId="64A03E22" w14:textId="77777777" w:rsidR="00EE25A9" w:rsidRDefault="00EE25A9" w:rsidP="00845ADE">
            <w:pPr>
              <w:spacing w:after="0" w:line="240" w:lineRule="auto"/>
              <w:jc w:val="center"/>
              <w:rPr>
                <w:rFonts w:ascii="Arial" w:hAnsi="Arial" w:cs="Arial"/>
                <w:sz w:val="24"/>
                <w:szCs w:val="24"/>
              </w:rPr>
            </w:pPr>
          </w:p>
          <w:p w14:paraId="727C8A78" w14:textId="77777777"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0,0045</w:t>
            </w:r>
            <w:r w:rsidRPr="002A1EB9">
              <w:rPr>
                <w:rFonts w:ascii="Arial" w:hAnsi="Arial" w:cs="Arial"/>
                <w:noProof/>
                <w:sz w:val="24"/>
                <w:szCs w:val="24"/>
              </w:rPr>
              <w:drawing>
                <wp:inline distT="0" distB="0" distL="0" distR="0" wp14:anchorId="23F6E004" wp14:editId="50FCBF83">
                  <wp:extent cx="137291" cy="209550"/>
                  <wp:effectExtent l="0" t="0" r="0" b="0"/>
                  <wp:docPr id="1456724918" name="Рисунок 145672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tcBorders>
              <w:top w:val="triple" w:sz="4" w:space="0" w:color="auto"/>
            </w:tcBorders>
          </w:tcPr>
          <w:p w14:paraId="5AF705D1" w14:textId="77777777" w:rsidR="00EE25A9" w:rsidRDefault="00EE25A9" w:rsidP="00845ADE">
            <w:pPr>
              <w:spacing w:after="0" w:line="240" w:lineRule="auto"/>
              <w:jc w:val="center"/>
              <w:rPr>
                <w:rFonts w:ascii="Arial" w:hAnsi="Arial" w:cs="Arial"/>
                <w:sz w:val="24"/>
                <w:szCs w:val="24"/>
              </w:rPr>
            </w:pPr>
          </w:p>
          <w:p w14:paraId="51A70DC6" w14:textId="77777777" w:rsidR="00EE25A9" w:rsidRDefault="00EE25A9" w:rsidP="00845ADE">
            <w:pPr>
              <w:spacing w:after="0" w:line="240" w:lineRule="auto"/>
              <w:jc w:val="center"/>
              <w:rPr>
                <w:rFonts w:ascii="Arial" w:hAnsi="Arial" w:cs="Arial"/>
                <w:sz w:val="24"/>
                <w:szCs w:val="24"/>
              </w:rPr>
            </w:pPr>
            <w:r w:rsidRPr="002A1EB9">
              <w:rPr>
                <w:rFonts w:ascii="Arial" w:hAnsi="Arial" w:cs="Arial"/>
                <w:sz w:val="24"/>
                <w:szCs w:val="24"/>
              </w:rPr>
              <w:t xml:space="preserve">0,009 </w:t>
            </w:r>
            <w:r w:rsidRPr="002A1EB9">
              <w:rPr>
                <w:rFonts w:ascii="Arial" w:hAnsi="Arial" w:cs="Arial"/>
                <w:noProof/>
                <w:sz w:val="24"/>
                <w:szCs w:val="24"/>
              </w:rPr>
              <w:drawing>
                <wp:inline distT="0" distB="0" distL="0" distR="0" wp14:anchorId="0B4BD810" wp14:editId="77AC9E9F">
                  <wp:extent cx="276225" cy="180975"/>
                  <wp:effectExtent l="0" t="0" r="0" b="9525"/>
                  <wp:docPr id="1613546303" name="Рисунок 161354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606A49" w14:paraId="3C9F2B18" w14:textId="77777777" w:rsidTr="00845ADE">
        <w:tc>
          <w:tcPr>
            <w:tcW w:w="1925" w:type="dxa"/>
          </w:tcPr>
          <w:p w14:paraId="07E5F8D7" w14:textId="0EADBA4C" w:rsidR="00606A49" w:rsidRDefault="00606A49" w:rsidP="00606A49">
            <w:pPr>
              <w:spacing w:after="0" w:line="240" w:lineRule="auto"/>
              <w:rPr>
                <w:rFonts w:ascii="Arial" w:hAnsi="Arial" w:cs="Arial"/>
                <w:sz w:val="24"/>
                <w:szCs w:val="24"/>
              </w:rPr>
            </w:pPr>
            <w:r>
              <w:rPr>
                <w:rFonts w:ascii="Arial" w:hAnsi="Arial" w:cs="Arial"/>
                <w:sz w:val="24"/>
                <w:szCs w:val="24"/>
              </w:rPr>
              <w:t>Массовая доля аммиака в пересчете на азот, %</w:t>
            </w:r>
          </w:p>
        </w:tc>
        <w:tc>
          <w:tcPr>
            <w:tcW w:w="1925" w:type="dxa"/>
          </w:tcPr>
          <w:p w14:paraId="1C88132B" w14:textId="39D09CB9" w:rsidR="00606A49" w:rsidRDefault="00606A49" w:rsidP="00606A49">
            <w:pPr>
              <w:spacing w:after="0" w:line="240" w:lineRule="auto"/>
              <w:jc w:val="center"/>
              <w:rPr>
                <w:rFonts w:ascii="Arial" w:hAnsi="Arial" w:cs="Arial"/>
                <w:sz w:val="24"/>
                <w:szCs w:val="24"/>
              </w:rPr>
            </w:pPr>
            <w:r>
              <w:rPr>
                <w:rFonts w:ascii="Arial" w:hAnsi="Arial" w:cs="Arial"/>
                <w:sz w:val="24"/>
                <w:szCs w:val="24"/>
              </w:rPr>
              <w:t>от</w:t>
            </w:r>
            <w:r w:rsidRPr="002A1EB9">
              <w:rPr>
                <w:rFonts w:ascii="Arial" w:hAnsi="Arial" w:cs="Arial"/>
                <w:sz w:val="24"/>
                <w:szCs w:val="24"/>
              </w:rPr>
              <w:t xml:space="preserve"> 12,3 до 24,6 включ.</w:t>
            </w:r>
          </w:p>
        </w:tc>
        <w:tc>
          <w:tcPr>
            <w:tcW w:w="1925" w:type="dxa"/>
          </w:tcPr>
          <w:p w14:paraId="2B5421E7" w14:textId="49864D30" w:rsidR="00606A49" w:rsidRPr="002A1EB9" w:rsidRDefault="00606A49" w:rsidP="00606A49">
            <w:pPr>
              <w:spacing w:after="0" w:line="240" w:lineRule="auto"/>
              <w:jc w:val="center"/>
              <w:rPr>
                <w:rFonts w:ascii="Arial" w:hAnsi="Arial" w:cs="Arial"/>
                <w:sz w:val="24"/>
                <w:szCs w:val="24"/>
              </w:rPr>
            </w:pPr>
            <w:r w:rsidRPr="002A1EB9">
              <w:rPr>
                <w:rFonts w:ascii="Arial" w:hAnsi="Arial" w:cs="Arial"/>
                <w:sz w:val="24"/>
                <w:szCs w:val="24"/>
              </w:rPr>
              <w:t xml:space="preserve">0,0028 </w:t>
            </w:r>
            <w:r w:rsidRPr="002A1EB9">
              <w:rPr>
                <w:rFonts w:ascii="Arial" w:hAnsi="Arial" w:cs="Arial"/>
                <w:sz w:val="24"/>
                <w:szCs w:val="24"/>
              </w:rPr>
              <w:object w:dxaOrig="400" w:dyaOrig="340" w14:anchorId="13193802">
                <v:shape id="_x0000_i1026" type="#_x0000_t75" style="width:22.5pt;height:19.5pt" o:ole="">
                  <v:imagedata r:id="rId15" o:title=""/>
                </v:shape>
                <o:OLEObject Type="Embed" ProgID="Equation.DSMT4" ShapeID="_x0000_i1026" DrawAspect="Content" ObjectID="_1849356152" r:id="rId16"/>
              </w:object>
            </w:r>
          </w:p>
        </w:tc>
        <w:tc>
          <w:tcPr>
            <w:tcW w:w="1926" w:type="dxa"/>
          </w:tcPr>
          <w:p w14:paraId="55A5671E" w14:textId="3FCB63C6" w:rsidR="00606A49" w:rsidRPr="002A1EB9" w:rsidRDefault="00606A49" w:rsidP="00606A49">
            <w:pPr>
              <w:spacing w:after="0" w:line="240" w:lineRule="auto"/>
              <w:jc w:val="center"/>
              <w:rPr>
                <w:rFonts w:ascii="Arial" w:hAnsi="Arial" w:cs="Arial"/>
                <w:sz w:val="24"/>
                <w:szCs w:val="24"/>
              </w:rPr>
            </w:pPr>
            <w:r w:rsidRPr="002A1EB9">
              <w:rPr>
                <w:rFonts w:ascii="Arial" w:hAnsi="Arial" w:cs="Arial"/>
                <w:sz w:val="24"/>
                <w:szCs w:val="24"/>
              </w:rPr>
              <w:t>0,0045</w:t>
            </w:r>
            <w:r w:rsidRPr="002A1EB9">
              <w:rPr>
                <w:rFonts w:ascii="Arial" w:hAnsi="Arial" w:cs="Arial"/>
                <w:sz w:val="24"/>
                <w:szCs w:val="24"/>
              </w:rPr>
              <w:object w:dxaOrig="400" w:dyaOrig="380" w14:anchorId="404C0793">
                <v:shape id="_x0000_i1027" type="#_x0000_t75" style="width:22.5pt;height:21.75pt" o:ole="">
                  <v:imagedata r:id="rId17" o:title=""/>
                </v:shape>
                <o:OLEObject Type="Embed" ProgID="Equation.DSMT4" ShapeID="_x0000_i1027" DrawAspect="Content" ObjectID="_1849356153" r:id="rId18"/>
              </w:object>
            </w:r>
          </w:p>
        </w:tc>
        <w:tc>
          <w:tcPr>
            <w:tcW w:w="1926" w:type="dxa"/>
          </w:tcPr>
          <w:p w14:paraId="4571DFB0" w14:textId="66A391E8" w:rsidR="00606A49" w:rsidRPr="002A1EB9" w:rsidRDefault="00606A49" w:rsidP="00606A49">
            <w:pPr>
              <w:spacing w:after="0" w:line="240" w:lineRule="auto"/>
              <w:jc w:val="center"/>
              <w:rPr>
                <w:rFonts w:ascii="Arial" w:hAnsi="Arial" w:cs="Arial"/>
                <w:sz w:val="24"/>
                <w:szCs w:val="24"/>
              </w:rPr>
            </w:pPr>
            <w:r w:rsidRPr="002A1EB9">
              <w:rPr>
                <w:rFonts w:ascii="Arial" w:hAnsi="Arial" w:cs="Arial"/>
                <w:sz w:val="24"/>
                <w:szCs w:val="24"/>
              </w:rPr>
              <w:t xml:space="preserve">0,009 </w:t>
            </w:r>
            <w:r w:rsidRPr="002A1EB9">
              <w:rPr>
                <w:rFonts w:ascii="Arial" w:hAnsi="Arial" w:cs="Arial"/>
                <w:sz w:val="24"/>
                <w:szCs w:val="24"/>
              </w:rPr>
              <w:object w:dxaOrig="400" w:dyaOrig="340" w14:anchorId="78BF86CE">
                <v:shape id="_x0000_i1028" type="#_x0000_t75" style="width:22.5pt;height:19.5pt" o:ole="">
                  <v:imagedata r:id="rId15" o:title=""/>
                </v:shape>
                <o:OLEObject Type="Embed" ProgID="Equation.DSMT4" ShapeID="_x0000_i1028" DrawAspect="Content" ObjectID="_1849356154" r:id="rId19"/>
              </w:object>
            </w:r>
          </w:p>
        </w:tc>
      </w:tr>
      <w:tr w:rsidR="00606A49" w14:paraId="18E2B44A" w14:textId="77777777" w:rsidTr="000914DF">
        <w:tc>
          <w:tcPr>
            <w:tcW w:w="1925" w:type="dxa"/>
          </w:tcPr>
          <w:p w14:paraId="4533A6C9" w14:textId="57DDEC00" w:rsidR="00606A49" w:rsidRPr="00606A49" w:rsidRDefault="00606A49" w:rsidP="00606A49">
            <w:pPr>
              <w:spacing w:after="0" w:line="240" w:lineRule="auto"/>
              <w:rPr>
                <w:rFonts w:ascii="Arial" w:hAnsi="Arial" w:cs="Arial"/>
                <w:sz w:val="24"/>
                <w:szCs w:val="24"/>
              </w:rPr>
            </w:pPr>
            <w:r w:rsidRPr="00606A49">
              <w:rPr>
                <w:rFonts w:ascii="Arial" w:hAnsi="Arial" w:cs="Arial"/>
                <w:sz w:val="24"/>
                <w:szCs w:val="24"/>
              </w:rPr>
              <w:t>Массовая концентрация нелетучего остатка, г/дм</w:t>
            </w:r>
            <w:r w:rsidRPr="00606A49">
              <w:rPr>
                <w:rFonts w:ascii="Arial" w:hAnsi="Arial" w:cs="Arial"/>
                <w:sz w:val="24"/>
                <w:szCs w:val="24"/>
                <w:vertAlign w:val="superscript"/>
              </w:rPr>
              <w:t>3</w:t>
            </w:r>
          </w:p>
        </w:tc>
        <w:tc>
          <w:tcPr>
            <w:tcW w:w="1925" w:type="dxa"/>
            <w:vAlign w:val="center"/>
          </w:tcPr>
          <w:p w14:paraId="69924402" w14:textId="6B6CB653" w:rsidR="00606A49" w:rsidRPr="00606A49" w:rsidRDefault="009121BC" w:rsidP="00606A49">
            <w:pPr>
              <w:spacing w:after="0" w:line="240" w:lineRule="auto"/>
              <w:jc w:val="center"/>
              <w:rPr>
                <w:rFonts w:ascii="Arial" w:hAnsi="Arial" w:cs="Arial"/>
                <w:sz w:val="24"/>
                <w:szCs w:val="24"/>
              </w:rPr>
            </w:pPr>
            <w:r>
              <w:rPr>
                <w:rFonts w:ascii="Arial" w:eastAsia="Times New Roman" w:hAnsi="Arial" w:cs="Arial"/>
                <w:sz w:val="24"/>
                <w:szCs w:val="24"/>
                <w:lang w:eastAsia="ru-RU"/>
              </w:rPr>
              <w:t>о</w:t>
            </w:r>
            <w:r w:rsidR="00606A49" w:rsidRPr="00606A49">
              <w:rPr>
                <w:rFonts w:ascii="Arial" w:eastAsia="Times New Roman" w:hAnsi="Arial" w:cs="Arial"/>
                <w:sz w:val="24"/>
                <w:szCs w:val="24"/>
                <w:lang w:eastAsia="ru-RU"/>
              </w:rPr>
              <w:t>т 0,00</w:t>
            </w:r>
            <w:r w:rsidR="00606A49" w:rsidRPr="00606A49">
              <w:rPr>
                <w:rFonts w:ascii="Arial" w:eastAsia="Times New Roman" w:hAnsi="Arial" w:cs="Arial"/>
                <w:sz w:val="24"/>
                <w:szCs w:val="24"/>
                <w:lang w:val="en-US" w:eastAsia="ru-RU"/>
              </w:rPr>
              <w:t>5</w:t>
            </w:r>
            <w:r w:rsidR="00606A49" w:rsidRPr="00606A49">
              <w:rPr>
                <w:rFonts w:ascii="Arial" w:eastAsia="Times New Roman" w:hAnsi="Arial" w:cs="Arial"/>
                <w:sz w:val="24"/>
                <w:szCs w:val="24"/>
                <w:lang w:eastAsia="ru-RU"/>
              </w:rPr>
              <w:t xml:space="preserve"> до 0,020 включ.</w:t>
            </w:r>
          </w:p>
        </w:tc>
        <w:tc>
          <w:tcPr>
            <w:tcW w:w="1925" w:type="dxa"/>
            <w:vAlign w:val="center"/>
          </w:tcPr>
          <w:p w14:paraId="761AD5B6" w14:textId="77777777" w:rsidR="00606A49" w:rsidRDefault="00606A49" w:rsidP="00606A49">
            <w:pPr>
              <w:spacing w:after="0" w:line="240" w:lineRule="auto"/>
              <w:jc w:val="center"/>
              <w:rPr>
                <w:rFonts w:ascii="Arial" w:eastAsia="Times New Roman" w:hAnsi="Arial" w:cs="Arial"/>
                <w:sz w:val="24"/>
                <w:szCs w:val="24"/>
                <w:lang w:eastAsia="ru-RU"/>
              </w:rPr>
            </w:pPr>
          </w:p>
          <w:p w14:paraId="2B47FC82" w14:textId="2754AA6D"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0,16</w:t>
            </w:r>
            <w:r w:rsidRPr="00606A49">
              <w:rPr>
                <w:rFonts w:ascii="Arial" w:eastAsia="Times New Roman" w:hAnsi="Arial" w:cs="Arial"/>
                <w:noProof/>
                <w:position w:val="-4"/>
                <w:sz w:val="28"/>
                <w:szCs w:val="28"/>
                <w:lang w:eastAsia="ru-RU"/>
              </w:rPr>
              <w:t xml:space="preserve"> </w:t>
            </w:r>
            <w:r w:rsidRPr="00606A49">
              <w:rPr>
                <w:rFonts w:ascii="Arial" w:eastAsia="Times New Roman" w:hAnsi="Arial" w:cs="Arial"/>
                <w:noProof/>
                <w:position w:val="-4"/>
                <w:sz w:val="28"/>
                <w:szCs w:val="28"/>
                <w:lang w:eastAsia="ru-RU"/>
              </w:rPr>
              <w:drawing>
                <wp:inline distT="0" distB="0" distL="0" distR="0" wp14:anchorId="1330E59E" wp14:editId="55E5AD39">
                  <wp:extent cx="276225" cy="1809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671E333C" w14:textId="77777777" w:rsidR="00606A49" w:rsidRDefault="00606A49" w:rsidP="00606A49">
            <w:pPr>
              <w:spacing w:after="0" w:line="240" w:lineRule="auto"/>
              <w:jc w:val="center"/>
              <w:rPr>
                <w:rFonts w:ascii="Arial" w:eastAsia="Times New Roman" w:hAnsi="Arial" w:cs="Arial"/>
                <w:sz w:val="24"/>
                <w:szCs w:val="24"/>
                <w:lang w:eastAsia="ru-RU"/>
              </w:rPr>
            </w:pPr>
          </w:p>
          <w:p w14:paraId="03AEE3C4" w14:textId="52357033"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 xml:space="preserve">0,22 </w:t>
            </w:r>
            <w:r w:rsidRPr="00606A49">
              <w:rPr>
                <w:rFonts w:ascii="Arial" w:eastAsia="Times New Roman" w:hAnsi="Arial" w:cs="Arial"/>
                <w:noProof/>
                <w:position w:val="-4"/>
                <w:sz w:val="28"/>
                <w:szCs w:val="28"/>
                <w:lang w:eastAsia="ru-RU"/>
              </w:rPr>
              <w:drawing>
                <wp:inline distT="0" distB="0" distL="0" distR="0" wp14:anchorId="344B6FD8" wp14:editId="4D0E6EFC">
                  <wp:extent cx="137291" cy="2095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67649631" w14:textId="3DC49842"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 xml:space="preserve">0,44 </w:t>
            </w:r>
            <w:r w:rsidRPr="00606A49">
              <w:rPr>
                <w:rFonts w:ascii="Arial" w:eastAsia="Times New Roman" w:hAnsi="Arial" w:cs="Arial"/>
                <w:noProof/>
                <w:position w:val="-4"/>
                <w:sz w:val="28"/>
                <w:szCs w:val="28"/>
                <w:lang w:eastAsia="ru-RU"/>
              </w:rPr>
              <w:drawing>
                <wp:inline distT="0" distB="0" distL="0" distR="0" wp14:anchorId="3A11E63B" wp14:editId="5BBA3F7F">
                  <wp:extent cx="276225" cy="1809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606A49" w14:paraId="5AFAD722" w14:textId="77777777" w:rsidTr="00117A32">
        <w:tc>
          <w:tcPr>
            <w:tcW w:w="1925" w:type="dxa"/>
          </w:tcPr>
          <w:p w14:paraId="1C1632BE" w14:textId="12D2FFF1" w:rsidR="00606A49" w:rsidRPr="00606A49" w:rsidRDefault="00606A49" w:rsidP="00606A49">
            <w:pPr>
              <w:spacing w:after="0" w:line="240" w:lineRule="auto"/>
              <w:rPr>
                <w:rFonts w:ascii="Arial" w:hAnsi="Arial" w:cs="Arial"/>
                <w:sz w:val="24"/>
                <w:szCs w:val="24"/>
              </w:rPr>
            </w:pPr>
            <w:r w:rsidRPr="00606A49">
              <w:rPr>
                <w:rFonts w:ascii="Arial" w:hAnsi="Arial" w:cs="Arial"/>
                <w:sz w:val="24"/>
                <w:szCs w:val="24"/>
              </w:rPr>
              <w:t>Массовая концентрация нелетучего остатка, г/дм</w:t>
            </w:r>
            <w:r w:rsidRPr="00606A49">
              <w:rPr>
                <w:rFonts w:ascii="Arial" w:hAnsi="Arial" w:cs="Arial"/>
                <w:sz w:val="24"/>
                <w:szCs w:val="24"/>
                <w:vertAlign w:val="superscript"/>
              </w:rPr>
              <w:t>3</w:t>
            </w:r>
          </w:p>
        </w:tc>
        <w:tc>
          <w:tcPr>
            <w:tcW w:w="1925" w:type="dxa"/>
            <w:vAlign w:val="center"/>
          </w:tcPr>
          <w:p w14:paraId="1AA55BF9" w14:textId="1DA903F6" w:rsidR="00606A49" w:rsidRPr="00606A49" w:rsidRDefault="009121BC" w:rsidP="00606A49">
            <w:pPr>
              <w:spacing w:after="0" w:line="240" w:lineRule="auto"/>
              <w:jc w:val="center"/>
              <w:rPr>
                <w:rFonts w:ascii="Arial" w:hAnsi="Arial" w:cs="Arial"/>
                <w:sz w:val="24"/>
                <w:szCs w:val="24"/>
              </w:rPr>
            </w:pPr>
            <w:r>
              <w:rPr>
                <w:rFonts w:ascii="Arial" w:eastAsia="Times New Roman" w:hAnsi="Arial" w:cs="Arial"/>
                <w:sz w:val="24"/>
                <w:szCs w:val="24"/>
                <w:lang w:eastAsia="ru-RU"/>
              </w:rPr>
              <w:t>с</w:t>
            </w:r>
            <w:r w:rsidR="00606A49" w:rsidRPr="00606A49">
              <w:rPr>
                <w:rFonts w:ascii="Arial" w:eastAsia="Times New Roman" w:hAnsi="Arial" w:cs="Arial"/>
                <w:sz w:val="24"/>
                <w:szCs w:val="24"/>
                <w:lang w:eastAsia="ru-RU"/>
              </w:rPr>
              <w:t>в. 0,020 до 0,20</w:t>
            </w:r>
            <w:r>
              <w:rPr>
                <w:rFonts w:ascii="Arial" w:eastAsia="Times New Roman" w:hAnsi="Arial" w:cs="Arial"/>
                <w:sz w:val="24"/>
                <w:szCs w:val="24"/>
                <w:lang w:eastAsia="ru-RU"/>
              </w:rPr>
              <w:t>0</w:t>
            </w:r>
            <w:r w:rsidR="00606A49" w:rsidRPr="00606A49">
              <w:rPr>
                <w:rFonts w:ascii="Arial" w:eastAsia="Times New Roman" w:hAnsi="Arial" w:cs="Arial"/>
                <w:sz w:val="24"/>
                <w:szCs w:val="24"/>
                <w:lang w:eastAsia="ru-RU"/>
              </w:rPr>
              <w:t xml:space="preserve"> включ.</w:t>
            </w:r>
          </w:p>
        </w:tc>
        <w:tc>
          <w:tcPr>
            <w:tcW w:w="1925" w:type="dxa"/>
            <w:vAlign w:val="center"/>
          </w:tcPr>
          <w:p w14:paraId="6606C244" w14:textId="77777777" w:rsidR="00606A49" w:rsidRDefault="00606A49" w:rsidP="00606A49">
            <w:pPr>
              <w:spacing w:after="0" w:line="240" w:lineRule="auto"/>
              <w:jc w:val="center"/>
              <w:rPr>
                <w:rFonts w:ascii="Arial" w:eastAsia="Times New Roman" w:hAnsi="Arial" w:cs="Arial"/>
                <w:sz w:val="24"/>
                <w:szCs w:val="24"/>
                <w:lang w:eastAsia="ru-RU"/>
              </w:rPr>
            </w:pPr>
          </w:p>
          <w:p w14:paraId="54C614BB" w14:textId="7E859735"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0,07</w:t>
            </w:r>
            <w:r w:rsidRPr="00606A49">
              <w:rPr>
                <w:rFonts w:ascii="Arial" w:eastAsia="Times New Roman" w:hAnsi="Arial" w:cs="Arial"/>
                <w:noProof/>
                <w:position w:val="-4"/>
                <w:sz w:val="28"/>
                <w:szCs w:val="28"/>
                <w:lang w:eastAsia="ru-RU"/>
              </w:rPr>
              <w:t xml:space="preserve"> </w:t>
            </w:r>
            <w:r w:rsidRPr="00606A49">
              <w:rPr>
                <w:rFonts w:ascii="Arial" w:eastAsia="Times New Roman" w:hAnsi="Arial" w:cs="Arial"/>
                <w:noProof/>
                <w:position w:val="-4"/>
                <w:sz w:val="28"/>
                <w:szCs w:val="28"/>
                <w:lang w:eastAsia="ru-RU"/>
              </w:rPr>
              <w:drawing>
                <wp:inline distT="0" distB="0" distL="0" distR="0" wp14:anchorId="22DAC802" wp14:editId="3E37A6C7">
                  <wp:extent cx="276225" cy="180975"/>
                  <wp:effectExtent l="0" t="0" r="0" b="9525"/>
                  <wp:docPr id="65479076" name="Рисунок 6547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02C53D93" w14:textId="77777777" w:rsidR="00606A49" w:rsidRDefault="00606A49" w:rsidP="00606A49">
            <w:pPr>
              <w:spacing w:after="0" w:line="240" w:lineRule="auto"/>
              <w:jc w:val="center"/>
              <w:rPr>
                <w:rFonts w:ascii="Arial" w:eastAsia="Times New Roman" w:hAnsi="Arial" w:cs="Arial"/>
                <w:sz w:val="24"/>
                <w:szCs w:val="24"/>
                <w:lang w:eastAsia="ru-RU"/>
              </w:rPr>
            </w:pPr>
          </w:p>
          <w:p w14:paraId="4E162964" w14:textId="0CA0756B"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 xml:space="preserve">0,14 </w:t>
            </w:r>
            <w:r w:rsidRPr="00606A49">
              <w:rPr>
                <w:rFonts w:ascii="Arial" w:eastAsia="Times New Roman" w:hAnsi="Arial" w:cs="Arial"/>
                <w:noProof/>
                <w:position w:val="-4"/>
                <w:sz w:val="28"/>
                <w:szCs w:val="28"/>
                <w:lang w:eastAsia="ru-RU"/>
              </w:rPr>
              <w:drawing>
                <wp:inline distT="0" distB="0" distL="0" distR="0" wp14:anchorId="1A4825C8" wp14:editId="5CDE30E9">
                  <wp:extent cx="137291" cy="209550"/>
                  <wp:effectExtent l="0" t="0" r="0" b="0"/>
                  <wp:docPr id="1226580373" name="Рисунок 122658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433ECAE7" w14:textId="530750E1" w:rsidR="00606A49" w:rsidRPr="00606A49" w:rsidRDefault="00606A49" w:rsidP="00606A49">
            <w:pPr>
              <w:spacing w:after="0" w:line="240" w:lineRule="auto"/>
              <w:jc w:val="center"/>
              <w:rPr>
                <w:rFonts w:ascii="Arial" w:hAnsi="Arial" w:cs="Arial"/>
                <w:sz w:val="24"/>
                <w:szCs w:val="24"/>
              </w:rPr>
            </w:pPr>
            <w:r w:rsidRPr="00606A49">
              <w:rPr>
                <w:rFonts w:ascii="Arial" w:eastAsia="Times New Roman" w:hAnsi="Arial" w:cs="Arial"/>
                <w:sz w:val="24"/>
                <w:szCs w:val="24"/>
                <w:lang w:eastAsia="ru-RU"/>
              </w:rPr>
              <w:t xml:space="preserve">0,28 </w:t>
            </w:r>
            <w:r w:rsidRPr="00606A49">
              <w:rPr>
                <w:rFonts w:ascii="Arial" w:eastAsia="Times New Roman" w:hAnsi="Arial" w:cs="Arial"/>
                <w:noProof/>
                <w:position w:val="-4"/>
                <w:sz w:val="28"/>
                <w:szCs w:val="28"/>
                <w:lang w:eastAsia="ru-RU"/>
              </w:rPr>
              <w:drawing>
                <wp:inline distT="0" distB="0" distL="0" distR="0" wp14:anchorId="5AB6B9B4" wp14:editId="2EFF12CC">
                  <wp:extent cx="276225" cy="1809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bl>
    <w:p w14:paraId="535EBF37" w14:textId="72F8FE92" w:rsidR="00AC603F" w:rsidRPr="00AC603F" w:rsidRDefault="00AC603F" w:rsidP="00AC603F">
      <w:pPr>
        <w:keepNext/>
        <w:spacing w:after="0" w:line="360" w:lineRule="auto"/>
        <w:rPr>
          <w:rFonts w:ascii="Arial" w:hAnsi="Arial" w:cs="Arial"/>
          <w:i/>
          <w:iCs/>
        </w:rPr>
      </w:pPr>
      <w:r w:rsidRPr="00AC603F">
        <w:rPr>
          <w:rFonts w:ascii="Arial" w:hAnsi="Arial" w:cs="Arial"/>
          <w:i/>
          <w:iCs/>
        </w:rPr>
        <w:lastRenderedPageBreak/>
        <w:t>Окончание таблицы 2</w:t>
      </w:r>
    </w:p>
    <w:tbl>
      <w:tblPr>
        <w:tblStyle w:val="aa"/>
        <w:tblW w:w="0" w:type="auto"/>
        <w:tblLook w:val="04A0" w:firstRow="1" w:lastRow="0" w:firstColumn="1" w:lastColumn="0" w:noHBand="0" w:noVBand="1"/>
      </w:tblPr>
      <w:tblGrid>
        <w:gridCol w:w="1925"/>
        <w:gridCol w:w="1925"/>
        <w:gridCol w:w="1925"/>
        <w:gridCol w:w="1926"/>
        <w:gridCol w:w="1926"/>
      </w:tblGrid>
      <w:tr w:rsidR="00AC603F" w14:paraId="3A3E5EC6" w14:textId="77777777" w:rsidTr="005450D3">
        <w:tc>
          <w:tcPr>
            <w:tcW w:w="1925" w:type="dxa"/>
            <w:tcBorders>
              <w:bottom w:val="triple" w:sz="4" w:space="0" w:color="auto"/>
            </w:tcBorders>
          </w:tcPr>
          <w:p w14:paraId="50287D2C" w14:textId="77777777" w:rsidR="00AC603F" w:rsidRDefault="00AC603F" w:rsidP="005450D3">
            <w:pPr>
              <w:spacing w:after="0" w:line="240" w:lineRule="auto"/>
              <w:jc w:val="center"/>
              <w:rPr>
                <w:rFonts w:ascii="Arial" w:hAnsi="Arial" w:cs="Arial"/>
                <w:sz w:val="24"/>
                <w:szCs w:val="24"/>
              </w:rPr>
            </w:pPr>
            <w:r w:rsidRPr="00FD53F3">
              <w:rPr>
                <w:rFonts w:ascii="Arial" w:hAnsi="Arial" w:cs="Arial"/>
                <w:sz w:val="24"/>
                <w:szCs w:val="24"/>
              </w:rPr>
              <w:t>Определяемый показатель</w:t>
            </w:r>
          </w:p>
        </w:tc>
        <w:tc>
          <w:tcPr>
            <w:tcW w:w="1925" w:type="dxa"/>
            <w:tcBorders>
              <w:bottom w:val="triple" w:sz="4" w:space="0" w:color="auto"/>
            </w:tcBorders>
          </w:tcPr>
          <w:p w14:paraId="3C56EBE8" w14:textId="77777777" w:rsidR="00AC603F" w:rsidRDefault="00AC603F" w:rsidP="005450D3">
            <w:pPr>
              <w:spacing w:after="0" w:line="240" w:lineRule="auto"/>
              <w:jc w:val="center"/>
              <w:rPr>
                <w:rFonts w:ascii="Arial" w:hAnsi="Arial" w:cs="Arial"/>
                <w:sz w:val="24"/>
                <w:szCs w:val="24"/>
              </w:rPr>
            </w:pPr>
            <w:r w:rsidRPr="00FD53F3">
              <w:rPr>
                <w:rFonts w:ascii="Arial" w:hAnsi="Arial" w:cs="Arial"/>
                <w:sz w:val="24"/>
                <w:szCs w:val="24"/>
              </w:rPr>
              <w:t>Диапазон измерений</w:t>
            </w:r>
          </w:p>
        </w:tc>
        <w:tc>
          <w:tcPr>
            <w:tcW w:w="1925" w:type="dxa"/>
            <w:tcBorders>
              <w:bottom w:val="triple" w:sz="4" w:space="0" w:color="auto"/>
            </w:tcBorders>
          </w:tcPr>
          <w:p w14:paraId="6DA504D6" w14:textId="77777777" w:rsidR="00AC603F" w:rsidRDefault="00AC603F" w:rsidP="005450D3">
            <w:pPr>
              <w:spacing w:after="0" w:line="240" w:lineRule="auto"/>
              <w:jc w:val="center"/>
              <w:rPr>
                <w:rFonts w:ascii="Arial" w:hAnsi="Arial" w:cs="Arial"/>
                <w:sz w:val="24"/>
                <w:szCs w:val="24"/>
              </w:rPr>
            </w:pPr>
            <w:r w:rsidRPr="002A1EB9">
              <w:rPr>
                <w:rFonts w:ascii="Arial" w:hAnsi="Arial" w:cs="Arial"/>
                <w:sz w:val="24"/>
                <w:szCs w:val="24"/>
              </w:rPr>
              <w:t>Показатель            повторяемости (абсолютное среднее                квадратическое         отклонение                повторяем</w:t>
            </w:r>
            <w:r>
              <w:rPr>
                <w:rFonts w:ascii="Arial" w:hAnsi="Arial" w:cs="Arial"/>
                <w:sz w:val="24"/>
                <w:szCs w:val="24"/>
              </w:rPr>
              <w:t>о</w:t>
            </w:r>
            <w:r w:rsidRPr="002A1EB9">
              <w:rPr>
                <w:rFonts w:ascii="Arial" w:hAnsi="Arial" w:cs="Arial"/>
                <w:sz w:val="24"/>
                <w:szCs w:val="24"/>
              </w:rPr>
              <w:t xml:space="preserve">сти),  </w:t>
            </w:r>
            <w:r w:rsidRPr="002A1EB9">
              <w:rPr>
                <w:rFonts w:ascii="Arial" w:hAnsi="Arial" w:cs="Arial"/>
                <w:sz w:val="24"/>
                <w:szCs w:val="24"/>
              </w:rPr>
              <w:sym w:font="Symbol" w:char="F073"/>
            </w:r>
            <w:r w:rsidRPr="002A1EB9">
              <w:rPr>
                <w:rFonts w:ascii="Arial" w:hAnsi="Arial" w:cs="Arial"/>
                <w:sz w:val="24"/>
                <w:szCs w:val="24"/>
                <w:vertAlign w:val="subscript"/>
                <w:lang w:val="en-US"/>
              </w:rPr>
              <w:t>r</w:t>
            </w:r>
            <w:r w:rsidRPr="002A1EB9">
              <w:rPr>
                <w:rFonts w:ascii="Arial" w:hAnsi="Arial" w:cs="Arial"/>
                <w:sz w:val="24"/>
                <w:szCs w:val="24"/>
              </w:rPr>
              <w:t>,  %</w:t>
            </w:r>
          </w:p>
        </w:tc>
        <w:tc>
          <w:tcPr>
            <w:tcW w:w="1926" w:type="dxa"/>
            <w:tcBorders>
              <w:bottom w:val="triple" w:sz="4" w:space="0" w:color="auto"/>
            </w:tcBorders>
          </w:tcPr>
          <w:p w14:paraId="6EB7729C" w14:textId="77777777" w:rsidR="00AC603F" w:rsidRDefault="00AC603F" w:rsidP="005450D3">
            <w:pPr>
              <w:spacing w:after="0" w:line="240" w:lineRule="auto"/>
              <w:jc w:val="center"/>
              <w:rPr>
                <w:rFonts w:ascii="Arial" w:hAnsi="Arial" w:cs="Arial"/>
                <w:sz w:val="24"/>
                <w:szCs w:val="24"/>
              </w:rPr>
            </w:pPr>
            <w:r w:rsidRPr="002A1EB9">
              <w:rPr>
                <w:rFonts w:ascii="Arial" w:hAnsi="Arial" w:cs="Arial"/>
                <w:sz w:val="24"/>
                <w:szCs w:val="24"/>
              </w:rPr>
              <w:t xml:space="preserve">Показатель                           воспроизводимости (абсолютное среднее квадратическое                отклонение                   воспроизводимости),   </w:t>
            </w:r>
            <w:r w:rsidRPr="002A1EB9">
              <w:rPr>
                <w:rFonts w:ascii="Arial" w:hAnsi="Arial" w:cs="Arial"/>
                <w:sz w:val="24"/>
                <w:szCs w:val="24"/>
              </w:rPr>
              <w:sym w:font="Symbol" w:char="F073"/>
            </w:r>
            <w:r w:rsidRPr="002A1EB9">
              <w:rPr>
                <w:rFonts w:ascii="Arial" w:hAnsi="Arial" w:cs="Arial"/>
                <w:sz w:val="24"/>
                <w:szCs w:val="24"/>
                <w:vertAlign w:val="subscript"/>
                <w:lang w:val="en-US"/>
              </w:rPr>
              <w:t>R</w:t>
            </w:r>
            <w:r w:rsidRPr="002A1EB9">
              <w:rPr>
                <w:rFonts w:ascii="Arial" w:hAnsi="Arial" w:cs="Arial"/>
                <w:sz w:val="24"/>
                <w:szCs w:val="24"/>
              </w:rPr>
              <w:t>,  %</w:t>
            </w:r>
          </w:p>
        </w:tc>
        <w:tc>
          <w:tcPr>
            <w:tcW w:w="1926" w:type="dxa"/>
            <w:tcBorders>
              <w:bottom w:val="triple" w:sz="4" w:space="0" w:color="auto"/>
            </w:tcBorders>
          </w:tcPr>
          <w:p w14:paraId="0EB4C808" w14:textId="77777777" w:rsidR="00AC603F" w:rsidRPr="002A1EB9" w:rsidRDefault="00AC603F" w:rsidP="005450D3">
            <w:pPr>
              <w:spacing w:after="0" w:line="240" w:lineRule="auto"/>
              <w:jc w:val="center"/>
              <w:rPr>
                <w:rFonts w:ascii="Arial" w:hAnsi="Arial" w:cs="Arial"/>
                <w:sz w:val="24"/>
                <w:szCs w:val="24"/>
              </w:rPr>
            </w:pPr>
            <w:r w:rsidRPr="002A1EB9">
              <w:rPr>
                <w:rFonts w:ascii="Arial" w:hAnsi="Arial" w:cs="Arial"/>
                <w:sz w:val="24"/>
                <w:szCs w:val="24"/>
              </w:rPr>
              <w:t>Показатель            точности</w:t>
            </w:r>
          </w:p>
          <w:p w14:paraId="486A8A09" w14:textId="77777777" w:rsidR="00AC603F" w:rsidRDefault="00AC603F" w:rsidP="005450D3">
            <w:pPr>
              <w:spacing w:after="0" w:line="240" w:lineRule="auto"/>
              <w:jc w:val="center"/>
              <w:rPr>
                <w:rFonts w:ascii="Arial" w:hAnsi="Arial" w:cs="Arial"/>
                <w:sz w:val="24"/>
                <w:szCs w:val="24"/>
              </w:rPr>
            </w:pPr>
            <w:r w:rsidRPr="002A1EB9">
              <w:rPr>
                <w:rFonts w:ascii="Arial" w:hAnsi="Arial" w:cs="Arial"/>
                <w:sz w:val="24"/>
                <w:szCs w:val="24"/>
              </w:rPr>
              <w:t>(границы, в которых находится абсолютная погрешность                методики измерений</w:t>
            </w:r>
            <w:r>
              <w:rPr>
                <w:rFonts w:ascii="Arial" w:hAnsi="Arial" w:cs="Arial"/>
                <w:sz w:val="24"/>
                <w:szCs w:val="24"/>
              </w:rPr>
              <w:t>),</w:t>
            </w:r>
            <w:r w:rsidRPr="002A1EB9">
              <w:rPr>
                <w:rFonts w:ascii="Arial" w:hAnsi="Arial" w:cs="Arial"/>
                <w:sz w:val="24"/>
                <w:szCs w:val="24"/>
              </w:rPr>
              <w:t xml:space="preserve"> </w:t>
            </w:r>
            <w:r w:rsidRPr="002A1EB9">
              <w:rPr>
                <w:rFonts w:ascii="Arial" w:hAnsi="Arial" w:cs="Arial"/>
                <w:sz w:val="24"/>
                <w:szCs w:val="24"/>
              </w:rPr>
              <w:br/>
              <w:t>±</w:t>
            </w:r>
            <w:r w:rsidRPr="002A1EB9">
              <w:rPr>
                <w:rFonts w:ascii="Arial" w:hAnsi="Arial" w:cs="Arial"/>
                <w:sz w:val="24"/>
                <w:szCs w:val="24"/>
              </w:rPr>
              <w:sym w:font="Symbol" w:char="F044"/>
            </w:r>
            <w:r w:rsidRPr="002A1EB9">
              <w:rPr>
                <w:rFonts w:ascii="Arial" w:hAnsi="Arial" w:cs="Arial"/>
                <w:sz w:val="24"/>
                <w:szCs w:val="24"/>
              </w:rPr>
              <w:t>, %</w:t>
            </w:r>
          </w:p>
        </w:tc>
      </w:tr>
      <w:tr w:rsidR="00A41AFD" w14:paraId="753ECC2D" w14:textId="77777777" w:rsidTr="004517BD">
        <w:tc>
          <w:tcPr>
            <w:tcW w:w="1925" w:type="dxa"/>
          </w:tcPr>
          <w:p w14:paraId="4FC21282" w14:textId="36E92256" w:rsidR="00A41AFD" w:rsidRPr="00606A49" w:rsidRDefault="00A41AFD" w:rsidP="00A41AFD">
            <w:pPr>
              <w:spacing w:after="0" w:line="240" w:lineRule="auto"/>
              <w:rPr>
                <w:rFonts w:ascii="Arial" w:hAnsi="Arial" w:cs="Arial"/>
                <w:sz w:val="24"/>
                <w:szCs w:val="24"/>
              </w:rPr>
            </w:pPr>
            <w:r w:rsidRPr="00606A49">
              <w:rPr>
                <w:rFonts w:ascii="Arial" w:hAnsi="Arial" w:cs="Arial"/>
                <w:sz w:val="24"/>
                <w:szCs w:val="24"/>
              </w:rPr>
              <w:t>Массовая концентрация нелетучего остатка, г/дм</w:t>
            </w:r>
            <w:r w:rsidRPr="00606A49">
              <w:rPr>
                <w:rFonts w:ascii="Arial" w:hAnsi="Arial" w:cs="Arial"/>
                <w:sz w:val="24"/>
                <w:szCs w:val="24"/>
                <w:vertAlign w:val="superscript"/>
              </w:rPr>
              <w:t>3</w:t>
            </w:r>
          </w:p>
        </w:tc>
        <w:tc>
          <w:tcPr>
            <w:tcW w:w="1925" w:type="dxa"/>
            <w:vAlign w:val="center"/>
          </w:tcPr>
          <w:p w14:paraId="634CD46D" w14:textId="68F7E99E" w:rsidR="00A41AFD" w:rsidRPr="00606A49" w:rsidRDefault="009121BC" w:rsidP="00A41AFD">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с</w:t>
            </w:r>
            <w:r w:rsidR="00A41AFD" w:rsidRPr="00606A49">
              <w:rPr>
                <w:rFonts w:ascii="Arial" w:eastAsia="Times New Roman" w:hAnsi="Arial" w:cs="Arial"/>
                <w:sz w:val="24"/>
                <w:szCs w:val="24"/>
                <w:lang w:eastAsia="ru-RU"/>
              </w:rPr>
              <w:t>в. 0,20 до 2,00 включ.</w:t>
            </w:r>
          </w:p>
        </w:tc>
        <w:tc>
          <w:tcPr>
            <w:tcW w:w="1925" w:type="dxa"/>
            <w:vAlign w:val="center"/>
          </w:tcPr>
          <w:p w14:paraId="5E07D906" w14:textId="77777777" w:rsidR="00A41AFD" w:rsidRDefault="00A41AFD" w:rsidP="00A41AFD">
            <w:pPr>
              <w:spacing w:after="0" w:line="240" w:lineRule="auto"/>
              <w:jc w:val="center"/>
              <w:rPr>
                <w:rFonts w:ascii="Arial" w:eastAsia="Times New Roman" w:hAnsi="Arial" w:cs="Arial"/>
                <w:sz w:val="24"/>
                <w:szCs w:val="24"/>
                <w:lang w:eastAsia="ru-RU"/>
              </w:rPr>
            </w:pPr>
          </w:p>
          <w:p w14:paraId="157E3337" w14:textId="6E1DAB0C" w:rsidR="00A41AFD" w:rsidRDefault="00A41AFD" w:rsidP="00A41AFD">
            <w:pPr>
              <w:spacing w:after="0" w:line="240" w:lineRule="auto"/>
              <w:jc w:val="center"/>
              <w:rPr>
                <w:rFonts w:ascii="Arial" w:eastAsia="Times New Roman" w:hAnsi="Arial" w:cs="Arial"/>
                <w:sz w:val="24"/>
                <w:szCs w:val="24"/>
                <w:lang w:eastAsia="ru-RU"/>
              </w:rPr>
            </w:pPr>
            <w:r w:rsidRPr="00606A49">
              <w:rPr>
                <w:rFonts w:ascii="Arial" w:eastAsia="Times New Roman" w:hAnsi="Arial" w:cs="Arial"/>
                <w:sz w:val="24"/>
                <w:szCs w:val="24"/>
                <w:lang w:eastAsia="ru-RU"/>
              </w:rPr>
              <w:t xml:space="preserve">0,02 </w:t>
            </w:r>
            <w:r w:rsidRPr="00606A49">
              <w:rPr>
                <w:rFonts w:ascii="Arial" w:eastAsia="Times New Roman" w:hAnsi="Arial" w:cs="Arial"/>
                <w:noProof/>
                <w:position w:val="-4"/>
                <w:sz w:val="28"/>
                <w:szCs w:val="28"/>
                <w:lang w:eastAsia="ru-RU"/>
              </w:rPr>
              <w:drawing>
                <wp:inline distT="0" distB="0" distL="0" distR="0" wp14:anchorId="0337CC78" wp14:editId="0EABDAA8">
                  <wp:extent cx="276225" cy="1809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71F02850" w14:textId="77777777" w:rsidR="00A41AFD" w:rsidRDefault="00A41AFD" w:rsidP="00A41AFD">
            <w:pPr>
              <w:spacing w:after="0" w:line="240" w:lineRule="auto"/>
              <w:jc w:val="center"/>
              <w:rPr>
                <w:rFonts w:ascii="Arial" w:eastAsia="Times New Roman" w:hAnsi="Arial" w:cs="Arial"/>
                <w:sz w:val="24"/>
                <w:szCs w:val="24"/>
                <w:lang w:eastAsia="ru-RU"/>
              </w:rPr>
            </w:pPr>
          </w:p>
          <w:p w14:paraId="257F81C0" w14:textId="25476845" w:rsidR="00A41AFD" w:rsidRDefault="00A41AFD" w:rsidP="00A41AFD">
            <w:pPr>
              <w:spacing w:after="0" w:line="240" w:lineRule="auto"/>
              <w:jc w:val="center"/>
              <w:rPr>
                <w:rFonts w:ascii="Arial" w:eastAsia="Times New Roman" w:hAnsi="Arial" w:cs="Arial"/>
                <w:sz w:val="24"/>
                <w:szCs w:val="24"/>
                <w:lang w:eastAsia="ru-RU"/>
              </w:rPr>
            </w:pPr>
            <w:r w:rsidRPr="00606A49">
              <w:rPr>
                <w:rFonts w:ascii="Arial" w:eastAsia="Times New Roman" w:hAnsi="Arial" w:cs="Arial"/>
                <w:sz w:val="24"/>
                <w:szCs w:val="24"/>
                <w:lang w:eastAsia="ru-RU"/>
              </w:rPr>
              <w:t>0,0</w:t>
            </w:r>
            <w:r w:rsidRPr="00606A49">
              <w:rPr>
                <w:rFonts w:ascii="Arial" w:eastAsia="Times New Roman" w:hAnsi="Arial" w:cs="Arial"/>
                <w:sz w:val="24"/>
                <w:szCs w:val="24"/>
                <w:lang w:val="en-US" w:eastAsia="ru-RU"/>
              </w:rPr>
              <w:t>3</w:t>
            </w:r>
            <w:r w:rsidRPr="00606A49">
              <w:rPr>
                <w:rFonts w:ascii="Arial" w:eastAsia="Times New Roman" w:hAnsi="Arial" w:cs="Arial"/>
                <w:sz w:val="24"/>
                <w:szCs w:val="24"/>
                <w:lang w:eastAsia="ru-RU"/>
              </w:rPr>
              <w:t xml:space="preserve"> </w:t>
            </w:r>
            <w:r w:rsidRPr="00606A49">
              <w:rPr>
                <w:rFonts w:ascii="Arial" w:eastAsia="Times New Roman" w:hAnsi="Arial" w:cs="Arial"/>
                <w:noProof/>
                <w:position w:val="-4"/>
                <w:sz w:val="28"/>
                <w:szCs w:val="28"/>
                <w:lang w:eastAsia="ru-RU"/>
              </w:rPr>
              <w:drawing>
                <wp:inline distT="0" distB="0" distL="0" distR="0" wp14:anchorId="3F77E56D" wp14:editId="75A94F93">
                  <wp:extent cx="137291" cy="209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7B5EB774" w14:textId="77777777" w:rsidR="00A41AFD" w:rsidRDefault="00A41AFD" w:rsidP="00A41AFD">
            <w:pPr>
              <w:spacing w:after="0" w:line="240" w:lineRule="auto"/>
              <w:jc w:val="center"/>
              <w:rPr>
                <w:rFonts w:ascii="Arial" w:eastAsia="Times New Roman" w:hAnsi="Arial" w:cs="Arial"/>
                <w:sz w:val="24"/>
                <w:szCs w:val="24"/>
                <w:lang w:eastAsia="ru-RU"/>
              </w:rPr>
            </w:pPr>
          </w:p>
          <w:p w14:paraId="27A16224" w14:textId="7BB0E37C" w:rsidR="00A41AFD" w:rsidRDefault="00A41AFD" w:rsidP="00A41AFD">
            <w:pPr>
              <w:spacing w:after="0" w:line="240" w:lineRule="auto"/>
              <w:jc w:val="center"/>
              <w:rPr>
                <w:rFonts w:ascii="Arial" w:eastAsia="Times New Roman" w:hAnsi="Arial" w:cs="Arial"/>
                <w:sz w:val="24"/>
                <w:szCs w:val="24"/>
                <w:lang w:eastAsia="ru-RU"/>
              </w:rPr>
            </w:pPr>
            <w:r w:rsidRPr="00606A49">
              <w:rPr>
                <w:rFonts w:ascii="Arial" w:eastAsia="Times New Roman" w:hAnsi="Arial" w:cs="Arial"/>
                <w:sz w:val="24"/>
                <w:szCs w:val="24"/>
                <w:lang w:eastAsia="ru-RU"/>
              </w:rPr>
              <w:t>0,0</w:t>
            </w:r>
            <w:r w:rsidRPr="00606A49">
              <w:rPr>
                <w:rFonts w:ascii="Arial" w:eastAsia="Times New Roman" w:hAnsi="Arial" w:cs="Arial"/>
                <w:sz w:val="24"/>
                <w:szCs w:val="24"/>
                <w:lang w:val="en-US" w:eastAsia="ru-RU"/>
              </w:rPr>
              <w:t>6</w:t>
            </w:r>
            <w:r w:rsidRPr="00606A49">
              <w:rPr>
                <w:rFonts w:ascii="Arial" w:eastAsia="Times New Roman" w:hAnsi="Arial" w:cs="Arial"/>
                <w:sz w:val="24"/>
                <w:szCs w:val="24"/>
                <w:lang w:eastAsia="ru-RU"/>
              </w:rPr>
              <w:t xml:space="preserve"> </w:t>
            </w:r>
            <w:r w:rsidRPr="00606A49">
              <w:rPr>
                <w:rFonts w:ascii="Arial" w:eastAsia="Times New Roman" w:hAnsi="Arial" w:cs="Arial"/>
                <w:noProof/>
                <w:position w:val="-4"/>
                <w:sz w:val="28"/>
                <w:szCs w:val="28"/>
                <w:lang w:eastAsia="ru-RU"/>
              </w:rPr>
              <w:drawing>
                <wp:inline distT="0" distB="0" distL="0" distR="0" wp14:anchorId="4C14001C" wp14:editId="365519F3">
                  <wp:extent cx="276225" cy="180975"/>
                  <wp:effectExtent l="0" t="0" r="0" b="9525"/>
                  <wp:docPr id="355028708" name="Рисунок 35502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5814D6" w14:paraId="2C8EB97B" w14:textId="77777777" w:rsidTr="004517BD">
        <w:tc>
          <w:tcPr>
            <w:tcW w:w="1925" w:type="dxa"/>
          </w:tcPr>
          <w:p w14:paraId="6D399BF1" w14:textId="39A21A88" w:rsidR="005814D6" w:rsidRPr="005814D6" w:rsidRDefault="005814D6" w:rsidP="005814D6">
            <w:pPr>
              <w:spacing w:after="0" w:line="240" w:lineRule="auto"/>
              <w:rPr>
                <w:rFonts w:ascii="Arial" w:hAnsi="Arial" w:cs="Arial"/>
                <w:sz w:val="24"/>
                <w:szCs w:val="24"/>
              </w:rPr>
            </w:pPr>
            <w:r w:rsidRPr="005814D6">
              <w:rPr>
                <w:rFonts w:ascii="Arial" w:hAnsi="Arial" w:cs="Arial"/>
                <w:sz w:val="24"/>
                <w:szCs w:val="24"/>
              </w:rPr>
              <w:t>Массовая концентрация диоксида углерода, г/дм3</w:t>
            </w:r>
          </w:p>
        </w:tc>
        <w:tc>
          <w:tcPr>
            <w:tcW w:w="1925" w:type="dxa"/>
            <w:vAlign w:val="center"/>
          </w:tcPr>
          <w:p w14:paraId="6CD60B3B" w14:textId="4B6A6F58" w:rsidR="005814D6" w:rsidRPr="005814D6" w:rsidRDefault="009121BC" w:rsidP="005814D6">
            <w:pPr>
              <w:spacing w:after="0" w:line="240" w:lineRule="auto"/>
              <w:jc w:val="center"/>
              <w:rPr>
                <w:rFonts w:ascii="Arial" w:hAnsi="Arial" w:cs="Arial"/>
                <w:sz w:val="24"/>
                <w:szCs w:val="24"/>
              </w:rPr>
            </w:pPr>
            <w:r>
              <w:rPr>
                <w:rFonts w:ascii="Arial" w:eastAsia="Times New Roman" w:hAnsi="Arial" w:cs="Arial"/>
                <w:sz w:val="24"/>
                <w:szCs w:val="24"/>
                <w:lang w:eastAsia="ru-RU"/>
              </w:rPr>
              <w:t>о</w:t>
            </w:r>
            <w:r w:rsidR="005814D6" w:rsidRPr="005814D6">
              <w:rPr>
                <w:rFonts w:ascii="Arial" w:eastAsia="Times New Roman" w:hAnsi="Arial" w:cs="Arial"/>
                <w:sz w:val="24"/>
                <w:szCs w:val="24"/>
                <w:lang w:eastAsia="ru-RU"/>
              </w:rPr>
              <w:t>т</w:t>
            </w:r>
            <w:r w:rsidR="005814D6" w:rsidRPr="00A41AFD">
              <w:rPr>
                <w:rFonts w:ascii="Arial" w:eastAsia="Times New Roman" w:hAnsi="Arial" w:cs="Arial"/>
                <w:sz w:val="24"/>
                <w:szCs w:val="24"/>
                <w:lang w:eastAsia="ru-RU"/>
              </w:rPr>
              <w:t xml:space="preserve"> </w:t>
            </w:r>
            <w:r w:rsidR="00E17102">
              <w:rPr>
                <w:rFonts w:ascii="Arial" w:eastAsia="Times New Roman" w:hAnsi="Arial" w:cs="Arial"/>
                <w:sz w:val="24"/>
                <w:szCs w:val="24"/>
                <w:lang w:eastAsia="ru-RU"/>
              </w:rPr>
              <w:t>0,8</w:t>
            </w:r>
            <w:r w:rsidR="005814D6" w:rsidRPr="00A41AFD">
              <w:rPr>
                <w:rFonts w:ascii="Arial" w:eastAsia="Times New Roman" w:hAnsi="Arial" w:cs="Arial"/>
                <w:sz w:val="24"/>
                <w:szCs w:val="24"/>
                <w:lang w:eastAsia="ru-RU"/>
              </w:rPr>
              <w:t xml:space="preserve"> до 10,0 включ</w:t>
            </w:r>
            <w:r w:rsidR="005814D6">
              <w:rPr>
                <w:rFonts w:ascii="Arial" w:eastAsia="Times New Roman" w:hAnsi="Arial" w:cs="Arial"/>
                <w:sz w:val="24"/>
                <w:szCs w:val="24"/>
                <w:lang w:eastAsia="ru-RU"/>
              </w:rPr>
              <w:t>.</w:t>
            </w:r>
          </w:p>
        </w:tc>
        <w:tc>
          <w:tcPr>
            <w:tcW w:w="1925" w:type="dxa"/>
            <w:vAlign w:val="center"/>
          </w:tcPr>
          <w:p w14:paraId="5634C1F1" w14:textId="77777777" w:rsidR="005814D6" w:rsidRDefault="005814D6" w:rsidP="005814D6">
            <w:pPr>
              <w:spacing w:after="0" w:line="240" w:lineRule="auto"/>
              <w:jc w:val="center"/>
              <w:rPr>
                <w:rFonts w:ascii="Arial" w:eastAsia="Times New Roman" w:hAnsi="Arial" w:cs="Arial"/>
                <w:sz w:val="24"/>
                <w:szCs w:val="24"/>
                <w:lang w:eastAsia="ru-RU"/>
              </w:rPr>
            </w:pPr>
          </w:p>
          <w:p w14:paraId="2BA99984" w14:textId="5C5C45A2" w:rsidR="005814D6" w:rsidRPr="005814D6" w:rsidRDefault="00E17102" w:rsidP="005814D6">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0,09 + </w:t>
            </w:r>
            <w:r w:rsidR="005814D6" w:rsidRPr="00A41AFD">
              <w:rPr>
                <w:rFonts w:ascii="Arial" w:eastAsia="Times New Roman" w:hAnsi="Arial" w:cs="Arial"/>
                <w:sz w:val="24"/>
                <w:szCs w:val="24"/>
                <w:lang w:eastAsia="ru-RU"/>
              </w:rPr>
              <w:t>0,01</w:t>
            </w:r>
            <w:r w:rsidR="005814D6" w:rsidRPr="00A41AFD">
              <w:rPr>
                <w:rFonts w:ascii="Arial" w:eastAsia="Times New Roman" w:hAnsi="Arial" w:cs="Arial"/>
                <w:sz w:val="24"/>
                <w:szCs w:val="24"/>
                <w:vertAlign w:val="superscript"/>
                <w:lang w:eastAsia="ru-RU"/>
              </w:rPr>
              <w:t>.</w:t>
            </w:r>
            <w:r w:rsidR="005814D6" w:rsidRPr="00A41AFD">
              <w:rPr>
                <w:rFonts w:ascii="Arial" w:eastAsia="Times New Roman" w:hAnsi="Arial" w:cs="Arial"/>
                <w:noProof/>
                <w:position w:val="-4"/>
                <w:sz w:val="24"/>
                <w:szCs w:val="24"/>
                <w:lang w:eastAsia="ru-RU"/>
              </w:rPr>
              <w:drawing>
                <wp:inline distT="0" distB="0" distL="0" distR="0" wp14:anchorId="10871003" wp14:editId="287DF871">
                  <wp:extent cx="276225" cy="180975"/>
                  <wp:effectExtent l="0" t="0" r="0" b="9525"/>
                  <wp:docPr id="537766995" name="Рисунок 53776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62020BCA" w14:textId="77777777" w:rsidR="005814D6" w:rsidRDefault="005814D6" w:rsidP="005814D6">
            <w:pPr>
              <w:spacing w:after="0" w:line="240" w:lineRule="auto"/>
              <w:jc w:val="center"/>
              <w:rPr>
                <w:rFonts w:ascii="Arial" w:eastAsia="Times New Roman" w:hAnsi="Arial" w:cs="Arial"/>
                <w:sz w:val="24"/>
                <w:szCs w:val="24"/>
                <w:lang w:eastAsia="ru-RU"/>
              </w:rPr>
            </w:pPr>
          </w:p>
          <w:p w14:paraId="71082260" w14:textId="59441E73" w:rsidR="005814D6" w:rsidRPr="005814D6" w:rsidRDefault="00E17102" w:rsidP="005814D6">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0,08 + </w:t>
            </w:r>
            <w:r w:rsidR="005814D6" w:rsidRPr="00A41AFD">
              <w:rPr>
                <w:rFonts w:ascii="Arial" w:eastAsia="Times New Roman" w:hAnsi="Arial" w:cs="Arial"/>
                <w:sz w:val="24"/>
                <w:szCs w:val="24"/>
                <w:lang w:eastAsia="ru-RU"/>
              </w:rPr>
              <w:t>0,0</w:t>
            </w:r>
            <w:r>
              <w:rPr>
                <w:rFonts w:ascii="Arial" w:eastAsia="Times New Roman" w:hAnsi="Arial" w:cs="Arial"/>
                <w:sz w:val="24"/>
                <w:szCs w:val="24"/>
                <w:lang w:eastAsia="ru-RU"/>
              </w:rPr>
              <w:t>3</w:t>
            </w:r>
            <w:r w:rsidR="005814D6" w:rsidRPr="00A41AFD">
              <w:rPr>
                <w:rFonts w:ascii="Arial" w:eastAsia="Times New Roman" w:hAnsi="Arial" w:cs="Arial"/>
                <w:sz w:val="24"/>
                <w:szCs w:val="24"/>
                <w:vertAlign w:val="superscript"/>
                <w:lang w:eastAsia="ru-RU"/>
              </w:rPr>
              <w:t>.</w:t>
            </w:r>
            <w:r w:rsidR="005814D6" w:rsidRPr="00A41AFD">
              <w:rPr>
                <w:rFonts w:ascii="Arial" w:eastAsia="Times New Roman" w:hAnsi="Arial" w:cs="Arial"/>
                <w:noProof/>
                <w:position w:val="-4"/>
                <w:sz w:val="24"/>
                <w:szCs w:val="24"/>
                <w:lang w:eastAsia="ru-RU"/>
              </w:rPr>
              <w:drawing>
                <wp:inline distT="0" distB="0" distL="0" distR="0" wp14:anchorId="2FD388FD" wp14:editId="613B2980">
                  <wp:extent cx="137291" cy="209550"/>
                  <wp:effectExtent l="0" t="0" r="0" b="0"/>
                  <wp:docPr id="1684369690" name="Рисунок 168436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0FDBCB4A" w14:textId="77777777" w:rsidR="005814D6" w:rsidRDefault="005814D6" w:rsidP="005814D6">
            <w:pPr>
              <w:spacing w:after="0" w:line="240" w:lineRule="auto"/>
              <w:jc w:val="center"/>
              <w:rPr>
                <w:rFonts w:ascii="Arial" w:eastAsia="Times New Roman" w:hAnsi="Arial" w:cs="Arial"/>
                <w:sz w:val="24"/>
                <w:szCs w:val="24"/>
                <w:lang w:eastAsia="ru-RU"/>
              </w:rPr>
            </w:pPr>
          </w:p>
          <w:p w14:paraId="3570342F" w14:textId="6F594658" w:rsidR="005814D6" w:rsidRPr="005814D6" w:rsidRDefault="00E17102" w:rsidP="005814D6">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0,16 + </w:t>
            </w:r>
            <w:r w:rsidR="005814D6" w:rsidRPr="00A41AFD">
              <w:rPr>
                <w:rFonts w:ascii="Arial" w:eastAsia="Times New Roman" w:hAnsi="Arial" w:cs="Arial"/>
                <w:sz w:val="24"/>
                <w:szCs w:val="24"/>
                <w:lang w:eastAsia="ru-RU"/>
              </w:rPr>
              <w:t>0,0</w:t>
            </w:r>
            <w:r>
              <w:rPr>
                <w:rFonts w:ascii="Arial" w:eastAsia="Times New Roman" w:hAnsi="Arial" w:cs="Arial"/>
                <w:sz w:val="24"/>
                <w:szCs w:val="24"/>
                <w:lang w:eastAsia="ru-RU"/>
              </w:rPr>
              <w:t>5</w:t>
            </w:r>
            <w:r w:rsidR="005814D6" w:rsidRPr="00A41AFD">
              <w:rPr>
                <w:rFonts w:ascii="Arial" w:eastAsia="Times New Roman" w:hAnsi="Arial" w:cs="Arial"/>
                <w:noProof/>
                <w:position w:val="-4"/>
                <w:sz w:val="24"/>
                <w:szCs w:val="24"/>
                <w:vertAlign w:val="superscript"/>
                <w:lang w:eastAsia="ru-RU"/>
              </w:rPr>
              <w:t>.</w:t>
            </w:r>
            <w:r w:rsidR="005814D6" w:rsidRPr="00A41AFD">
              <w:rPr>
                <w:rFonts w:ascii="Arial" w:eastAsia="Times New Roman" w:hAnsi="Arial" w:cs="Arial"/>
                <w:noProof/>
                <w:position w:val="-4"/>
                <w:sz w:val="24"/>
                <w:szCs w:val="24"/>
                <w:lang w:eastAsia="ru-RU"/>
              </w:rPr>
              <w:drawing>
                <wp:inline distT="0" distB="0" distL="0" distR="0" wp14:anchorId="54963DE7" wp14:editId="22D1B045">
                  <wp:extent cx="276225" cy="180975"/>
                  <wp:effectExtent l="0" t="0" r="0" b="9525"/>
                  <wp:docPr id="738578390" name="Рисунок 738578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5814D6" w:rsidRPr="002A1EB9" w14:paraId="20920DAC" w14:textId="77777777" w:rsidTr="00845ADE">
        <w:tc>
          <w:tcPr>
            <w:tcW w:w="9627" w:type="dxa"/>
            <w:gridSpan w:val="5"/>
          </w:tcPr>
          <w:p w14:paraId="7A6E6551" w14:textId="77777777" w:rsidR="005814D6" w:rsidRPr="00D872F4" w:rsidRDefault="005814D6" w:rsidP="005814D6">
            <w:pPr>
              <w:spacing w:after="0" w:line="240" w:lineRule="auto"/>
              <w:ind w:firstLine="709"/>
              <w:jc w:val="both"/>
              <w:rPr>
                <w:rFonts w:ascii="Arial" w:hAnsi="Arial" w:cs="Arial"/>
                <w:spacing w:val="62"/>
              </w:rPr>
            </w:pPr>
            <w:r w:rsidRPr="00D872F4">
              <w:rPr>
                <w:rFonts w:ascii="Arial" w:hAnsi="Arial" w:cs="Arial"/>
                <w:spacing w:val="62"/>
              </w:rPr>
              <w:t>Примечания</w:t>
            </w:r>
          </w:p>
          <w:p w14:paraId="7831D91F" w14:textId="40C362A9" w:rsidR="005814D6" w:rsidRDefault="005814D6" w:rsidP="005814D6">
            <w:pPr>
              <w:spacing w:after="0" w:line="240" w:lineRule="auto"/>
              <w:ind w:firstLine="709"/>
              <w:jc w:val="both"/>
              <w:rPr>
                <w:rFonts w:ascii="Arial" w:hAnsi="Arial" w:cs="Arial"/>
              </w:rPr>
            </w:pPr>
            <w:r w:rsidRPr="00D872F4">
              <w:rPr>
                <w:rFonts w:ascii="Arial" w:hAnsi="Arial" w:cs="Arial"/>
                <w:spacing w:val="62"/>
              </w:rPr>
              <w:t>1</w:t>
            </w:r>
            <w:r w:rsidRPr="00D872F4">
              <w:rPr>
                <w:rFonts w:ascii="Arial" w:hAnsi="Arial" w:cs="Arial"/>
              </w:rPr>
              <w:object w:dxaOrig="279" w:dyaOrig="320" w14:anchorId="3E6BB7E0">
                <v:shape id="_x0000_i1029" type="#_x0000_t75" style="width:13.5pt;height:16.5pt" o:ole="">
                  <v:imagedata r:id="rId20" o:title=""/>
                </v:shape>
                <o:OLEObject Type="Embed" ProgID="Equation.DSMT4" ShapeID="_x0000_i1029" DrawAspect="Content" ObjectID="_1849356155" r:id="rId21"/>
              </w:object>
            </w:r>
            <w:r>
              <w:rPr>
                <w:rFonts w:ascii="Arial" w:hAnsi="Arial" w:cs="Arial"/>
              </w:rPr>
              <w:t xml:space="preserve"> </w:t>
            </w:r>
            <w:r w:rsidRPr="00D872F4">
              <w:rPr>
                <w:rFonts w:ascii="Arial" w:hAnsi="Arial" w:cs="Arial"/>
              </w:rPr>
              <w:t>– среднее арифметическое значение двух результатов измерений, полученных в условиях повторяемости.</w:t>
            </w:r>
          </w:p>
          <w:p w14:paraId="45F8C37F" w14:textId="2901E56E" w:rsidR="005814D6" w:rsidRPr="00D872F4" w:rsidRDefault="005814D6" w:rsidP="005814D6">
            <w:pPr>
              <w:spacing w:after="0" w:line="240" w:lineRule="auto"/>
              <w:ind w:firstLine="709"/>
              <w:jc w:val="both"/>
              <w:rPr>
                <w:rFonts w:ascii="Arial" w:hAnsi="Arial" w:cs="Arial"/>
              </w:rPr>
            </w:pPr>
            <w:r>
              <w:rPr>
                <w:rFonts w:ascii="Arial" w:hAnsi="Arial" w:cs="Arial"/>
                <w:spacing w:val="62"/>
              </w:rPr>
              <w:t>2</w:t>
            </w:r>
            <w:r w:rsidRPr="00D872F4">
              <w:rPr>
                <w:rFonts w:ascii="Arial" w:hAnsi="Arial" w:cs="Arial"/>
              </w:rPr>
              <w:object w:dxaOrig="400" w:dyaOrig="340" w14:anchorId="6F55B474">
                <v:shape id="_x0000_i1030" type="#_x0000_t75" style="width:18pt;height:15pt" o:ole="">
                  <v:imagedata r:id="rId22" o:title=""/>
                </v:shape>
                <o:OLEObject Type="Embed" ProgID="Equation.DSMT4" ShapeID="_x0000_i1030" DrawAspect="Content" ObjectID="_1849356156" r:id="rId23"/>
              </w:object>
            </w:r>
            <w:r w:rsidRPr="00D872F4">
              <w:rPr>
                <w:rFonts w:ascii="Arial" w:hAnsi="Arial" w:cs="Arial"/>
              </w:rPr>
              <w:t>– среднее арифметическое значение двух результатов измерений аммиака в пересчете на азот, полученных в условиях повторяемости.</w:t>
            </w:r>
          </w:p>
          <w:p w14:paraId="1AAA853E" w14:textId="334AC9A0" w:rsidR="005814D6" w:rsidRDefault="005814D6" w:rsidP="005814D6">
            <w:pPr>
              <w:spacing w:after="0" w:line="240" w:lineRule="auto"/>
              <w:ind w:firstLine="709"/>
              <w:jc w:val="both"/>
              <w:rPr>
                <w:rFonts w:ascii="Arial" w:eastAsia="Times New Roman" w:hAnsi="Arial" w:cs="Arial"/>
                <w:lang w:eastAsia="ru-RU"/>
              </w:rPr>
            </w:pPr>
            <w:r>
              <w:rPr>
                <w:rFonts w:ascii="Arial" w:hAnsi="Arial" w:cs="Arial"/>
              </w:rPr>
              <w:t>3</w:t>
            </w:r>
            <w:bookmarkStart w:id="22" w:name="_Hlk222660322"/>
            <w:r w:rsidRPr="00D872F4">
              <w:rPr>
                <w:rFonts w:ascii="Arial" w:hAnsi="Arial" w:cs="Arial"/>
              </w:rPr>
              <w:t xml:space="preserve"> </w:t>
            </w:r>
            <w:r w:rsidRPr="00D872F4">
              <w:rPr>
                <w:rFonts w:ascii="Arial" w:eastAsia="Times New Roman" w:hAnsi="Arial" w:cs="Arial"/>
                <w:noProof/>
                <w:position w:val="-4"/>
                <w:lang w:eastAsia="ru-RU"/>
              </w:rPr>
              <w:drawing>
                <wp:inline distT="0" distB="0" distL="0" distR="0" wp14:anchorId="344E3E89" wp14:editId="38C1E284">
                  <wp:extent cx="137291"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r w:rsidRPr="00D872F4">
              <w:rPr>
                <w:rFonts w:ascii="Arial" w:eastAsia="Times New Roman" w:hAnsi="Arial" w:cs="Arial"/>
                <w:lang w:eastAsia="ru-RU"/>
              </w:rPr>
              <w:t xml:space="preserve"> – среднее арифметическое значение двух результатов измерений, полученных в условиях воспроизводимости</w:t>
            </w:r>
            <w:bookmarkEnd w:id="22"/>
            <w:r w:rsidRPr="00D872F4">
              <w:rPr>
                <w:rFonts w:ascii="Arial" w:eastAsia="Times New Roman" w:hAnsi="Arial" w:cs="Arial"/>
                <w:lang w:eastAsia="ru-RU"/>
              </w:rPr>
              <w:t>.</w:t>
            </w:r>
          </w:p>
          <w:p w14:paraId="2B636E7A" w14:textId="5CC1FA65" w:rsidR="005814D6" w:rsidRPr="002A1EB9" w:rsidRDefault="005814D6" w:rsidP="005814D6">
            <w:pPr>
              <w:spacing w:after="0" w:line="240" w:lineRule="auto"/>
              <w:ind w:firstLine="709"/>
              <w:jc w:val="both"/>
              <w:rPr>
                <w:rFonts w:ascii="Arial" w:hAnsi="Arial" w:cs="Arial"/>
                <w:sz w:val="24"/>
                <w:szCs w:val="24"/>
              </w:rPr>
            </w:pPr>
            <w:r>
              <w:rPr>
                <w:rFonts w:ascii="Arial" w:hAnsi="Arial" w:cs="Arial"/>
              </w:rPr>
              <w:t>3</w:t>
            </w:r>
            <w:r w:rsidRPr="00D872F4">
              <w:rPr>
                <w:rFonts w:ascii="Arial" w:hAnsi="Arial" w:cs="Arial"/>
              </w:rPr>
              <w:t xml:space="preserve"> </w:t>
            </w:r>
            <w:r w:rsidRPr="00D872F4">
              <w:rPr>
                <w:rFonts w:ascii="Arial" w:eastAsia="Times New Roman" w:hAnsi="Arial" w:cs="Arial"/>
                <w:position w:val="-6"/>
                <w:lang w:eastAsia="ru-RU"/>
              </w:rPr>
              <w:object w:dxaOrig="400" w:dyaOrig="380" w14:anchorId="7022FD1C">
                <v:shape id="_x0000_i1031" type="#_x0000_t75" style="width:18pt;height:16.5pt" o:ole="">
                  <v:imagedata r:id="rId17" o:title=""/>
                </v:shape>
                <o:OLEObject Type="Embed" ProgID="Equation.DSMT4" ShapeID="_x0000_i1031" DrawAspect="Content" ObjectID="_1849356157" r:id="rId24"/>
              </w:object>
            </w:r>
            <w:r w:rsidRPr="00D872F4">
              <w:rPr>
                <w:rFonts w:ascii="Arial" w:eastAsia="Times New Roman" w:hAnsi="Arial" w:cs="Arial"/>
                <w:lang w:eastAsia="ru-RU"/>
              </w:rPr>
              <w:t xml:space="preserve"> – среднее арифметическое значение двух результатов измерений аммиака в пересчете на азот, полученных в условиях воспроизводимости</w:t>
            </w:r>
          </w:p>
        </w:tc>
      </w:tr>
    </w:tbl>
    <w:p w14:paraId="3871AA46" w14:textId="77777777" w:rsidR="00A41AFD" w:rsidRDefault="00A41AFD" w:rsidP="002A1EB9">
      <w:pPr>
        <w:spacing w:after="0" w:line="360" w:lineRule="auto"/>
        <w:ind w:firstLine="709"/>
        <w:rPr>
          <w:rFonts w:ascii="Arial" w:hAnsi="Arial" w:cs="Arial"/>
          <w:bCs/>
          <w:sz w:val="24"/>
          <w:szCs w:val="24"/>
        </w:rPr>
      </w:pPr>
    </w:p>
    <w:p w14:paraId="79312631" w14:textId="33755CB0" w:rsidR="00606A49" w:rsidRPr="00DC710D" w:rsidRDefault="00DC710D" w:rsidP="003F62D8">
      <w:pPr>
        <w:spacing w:after="0" w:line="360" w:lineRule="auto"/>
        <w:ind w:firstLine="709"/>
        <w:jc w:val="both"/>
        <w:rPr>
          <w:rFonts w:ascii="Arial" w:hAnsi="Arial" w:cs="Arial"/>
          <w:bCs/>
          <w:sz w:val="24"/>
          <w:szCs w:val="24"/>
        </w:rPr>
      </w:pPr>
      <w:r>
        <w:rPr>
          <w:rFonts w:ascii="Arial" w:hAnsi="Arial" w:cs="Arial"/>
          <w:bCs/>
          <w:sz w:val="24"/>
          <w:szCs w:val="24"/>
        </w:rPr>
        <w:t>7.1.3</w:t>
      </w:r>
      <w:r w:rsidRPr="00DC710D">
        <w:rPr>
          <w:rFonts w:ascii="Arial" w:hAnsi="Arial" w:cs="Arial"/>
          <w:bCs/>
          <w:sz w:val="24"/>
          <w:szCs w:val="24"/>
        </w:rPr>
        <w:t xml:space="preserve"> Для контроля качества аммиака водного технического допускается применять другие метрологические аттестованные методики при условии, что суммарная погрешность результатов измерений и допускаемое расхождение между результатами параллельных определений не будет превышать соответствующие параметры методик, указанных в настоящем стандарте.</w:t>
      </w:r>
    </w:p>
    <w:p w14:paraId="42529845" w14:textId="1DFC756A" w:rsidR="002A1EB9" w:rsidRPr="002A1EB9" w:rsidRDefault="002A1EB9" w:rsidP="003F62D8">
      <w:pPr>
        <w:spacing w:after="0" w:line="360" w:lineRule="auto"/>
        <w:ind w:firstLine="709"/>
        <w:jc w:val="both"/>
        <w:rPr>
          <w:rFonts w:ascii="Arial" w:hAnsi="Arial" w:cs="Arial"/>
          <w:b/>
          <w:sz w:val="24"/>
          <w:szCs w:val="24"/>
        </w:rPr>
      </w:pPr>
      <w:r w:rsidRPr="002A1EB9">
        <w:rPr>
          <w:rFonts w:ascii="Arial" w:hAnsi="Arial" w:cs="Arial"/>
          <w:b/>
          <w:sz w:val="24"/>
          <w:szCs w:val="24"/>
        </w:rPr>
        <w:t>7.2 Требования к безопасности измерений</w:t>
      </w:r>
    </w:p>
    <w:p w14:paraId="75A87351" w14:textId="77777777" w:rsidR="002A1EB9" w:rsidRPr="002A1EB9" w:rsidRDefault="002A1EB9" w:rsidP="003F62D8">
      <w:pPr>
        <w:spacing w:after="0" w:line="360" w:lineRule="auto"/>
        <w:ind w:firstLine="709"/>
        <w:jc w:val="both"/>
        <w:rPr>
          <w:rFonts w:ascii="Arial" w:hAnsi="Arial" w:cs="Arial"/>
          <w:sz w:val="24"/>
          <w:szCs w:val="24"/>
        </w:rPr>
      </w:pPr>
      <w:r w:rsidRPr="002A1EB9">
        <w:rPr>
          <w:rFonts w:ascii="Arial" w:hAnsi="Arial" w:cs="Arial"/>
          <w:sz w:val="24"/>
          <w:szCs w:val="24"/>
        </w:rPr>
        <w:t>7.2.1 При выполнении измерений соблюдают следующие требования:</w:t>
      </w:r>
    </w:p>
    <w:p w14:paraId="5A5CEBFA" w14:textId="77777777" w:rsidR="002A1EB9" w:rsidRPr="00DC22AB" w:rsidRDefault="002A1EB9" w:rsidP="003F62D8">
      <w:pPr>
        <w:spacing w:after="0" w:line="360" w:lineRule="auto"/>
        <w:ind w:firstLine="709"/>
        <w:jc w:val="both"/>
        <w:rPr>
          <w:rFonts w:ascii="Arial" w:hAnsi="Arial" w:cs="Arial"/>
          <w:sz w:val="24"/>
          <w:szCs w:val="24"/>
        </w:rPr>
      </w:pPr>
      <w:r w:rsidRPr="002A1EB9">
        <w:rPr>
          <w:rFonts w:ascii="Arial" w:hAnsi="Arial" w:cs="Arial"/>
          <w:sz w:val="24"/>
          <w:szCs w:val="24"/>
        </w:rPr>
        <w:t xml:space="preserve">- электробезопасности при работе с электроустановками </w:t>
      </w:r>
      <w:r w:rsidRPr="00DC22AB">
        <w:rPr>
          <w:rFonts w:ascii="Arial" w:hAnsi="Arial" w:cs="Arial"/>
          <w:sz w:val="24"/>
          <w:szCs w:val="24"/>
        </w:rPr>
        <w:t xml:space="preserve">по </w:t>
      </w:r>
      <w:bookmarkStart w:id="23" w:name="_Hlk218883830"/>
      <w:r w:rsidRPr="00DC22AB">
        <w:rPr>
          <w:rFonts w:ascii="Arial" w:hAnsi="Arial" w:cs="Arial"/>
          <w:sz w:val="24"/>
          <w:szCs w:val="24"/>
        </w:rPr>
        <w:t>ГОСТ 12.1.019</w:t>
      </w:r>
      <w:bookmarkEnd w:id="23"/>
      <w:r w:rsidRPr="00DC22AB">
        <w:rPr>
          <w:rFonts w:ascii="Arial" w:hAnsi="Arial" w:cs="Arial"/>
          <w:sz w:val="24"/>
          <w:szCs w:val="24"/>
        </w:rPr>
        <w:t>;</w:t>
      </w:r>
    </w:p>
    <w:p w14:paraId="39D5B1E8" w14:textId="77777777" w:rsidR="002A1EB9" w:rsidRPr="00DC22AB" w:rsidRDefault="002A1EB9" w:rsidP="003F62D8">
      <w:pPr>
        <w:spacing w:after="0" w:line="360" w:lineRule="auto"/>
        <w:ind w:firstLine="709"/>
        <w:jc w:val="both"/>
        <w:rPr>
          <w:rFonts w:ascii="Arial" w:hAnsi="Arial" w:cs="Arial"/>
          <w:sz w:val="24"/>
          <w:szCs w:val="24"/>
        </w:rPr>
      </w:pPr>
      <w:r w:rsidRPr="00DC22AB">
        <w:rPr>
          <w:rFonts w:ascii="Arial" w:hAnsi="Arial" w:cs="Arial"/>
          <w:sz w:val="24"/>
          <w:szCs w:val="24"/>
        </w:rPr>
        <w:t>- изложенные в эксплуатационной документации на средства измерений и вспомогательное оборудование.</w:t>
      </w:r>
    </w:p>
    <w:p w14:paraId="5616F430" w14:textId="0BECD97A" w:rsidR="002A1EB9" w:rsidRPr="002A1EB9" w:rsidRDefault="002A1EB9" w:rsidP="003F62D8">
      <w:pPr>
        <w:spacing w:after="0" w:line="360" w:lineRule="auto"/>
        <w:ind w:firstLine="709"/>
        <w:jc w:val="both"/>
        <w:rPr>
          <w:rFonts w:ascii="Arial" w:hAnsi="Arial" w:cs="Arial"/>
          <w:sz w:val="24"/>
          <w:szCs w:val="24"/>
        </w:rPr>
      </w:pPr>
      <w:r w:rsidRPr="00DC22AB">
        <w:rPr>
          <w:rFonts w:ascii="Arial" w:hAnsi="Arial" w:cs="Arial"/>
          <w:sz w:val="24"/>
          <w:szCs w:val="24"/>
        </w:rPr>
        <w:lastRenderedPageBreak/>
        <w:t>7.2.2 Помещение, в котором проводятся работы, должно быть оборудовано общей приточно-вытяжной вентиляцией по ГОСТ 12.4.021; содержание вредных</w:t>
      </w:r>
      <w:r w:rsidRPr="002A1EB9">
        <w:rPr>
          <w:rFonts w:ascii="Arial" w:hAnsi="Arial" w:cs="Arial"/>
          <w:sz w:val="24"/>
          <w:szCs w:val="24"/>
        </w:rPr>
        <w:t xml:space="preserve"> веществ в воздухе рабочей зоны не должно превышать норм</w:t>
      </w:r>
      <w:r w:rsidR="00E43D3A">
        <w:rPr>
          <w:rFonts w:ascii="Arial" w:hAnsi="Arial" w:cs="Arial"/>
          <w:sz w:val="24"/>
          <w:szCs w:val="24"/>
        </w:rPr>
        <w:t>ативов</w:t>
      </w:r>
      <w:r w:rsidRPr="002A1EB9">
        <w:rPr>
          <w:rFonts w:ascii="Arial" w:hAnsi="Arial" w:cs="Arial"/>
          <w:sz w:val="24"/>
          <w:szCs w:val="24"/>
        </w:rPr>
        <w:t>, установленных государством, принявшим стандарт.</w:t>
      </w:r>
    </w:p>
    <w:p w14:paraId="49A2A649" w14:textId="77777777" w:rsidR="002A1EB9" w:rsidRPr="002A1EB9" w:rsidRDefault="002A1EB9" w:rsidP="003F62D8">
      <w:pPr>
        <w:spacing w:after="0" w:line="360" w:lineRule="auto"/>
        <w:ind w:firstLine="709"/>
        <w:jc w:val="both"/>
        <w:rPr>
          <w:rFonts w:ascii="Arial" w:hAnsi="Arial" w:cs="Arial"/>
          <w:sz w:val="24"/>
          <w:szCs w:val="24"/>
        </w:rPr>
      </w:pPr>
      <w:r w:rsidRPr="002A1EB9">
        <w:rPr>
          <w:rFonts w:ascii="Arial" w:hAnsi="Arial" w:cs="Arial"/>
          <w:sz w:val="24"/>
          <w:szCs w:val="24"/>
        </w:rPr>
        <w:t>7.2.3 Помещение лаборатории должно соответствовать установленным требованиям пожаробезопасности и иметь установленные требованиям законодательства государства, принявшего стандарт, средства пожаротушения.</w:t>
      </w:r>
    </w:p>
    <w:p w14:paraId="7FD217FB" w14:textId="77777777" w:rsidR="002A1EB9" w:rsidRPr="00DC22AB" w:rsidRDefault="002A1EB9" w:rsidP="000C56C7">
      <w:pPr>
        <w:spacing w:after="0" w:line="360" w:lineRule="auto"/>
        <w:ind w:firstLine="709"/>
        <w:jc w:val="both"/>
        <w:rPr>
          <w:rFonts w:ascii="Arial" w:hAnsi="Arial" w:cs="Arial"/>
          <w:sz w:val="24"/>
          <w:szCs w:val="24"/>
        </w:rPr>
      </w:pPr>
      <w:r w:rsidRPr="002A1EB9">
        <w:rPr>
          <w:rFonts w:ascii="Arial" w:hAnsi="Arial" w:cs="Arial"/>
          <w:sz w:val="24"/>
          <w:szCs w:val="24"/>
        </w:rPr>
        <w:t xml:space="preserve">7.2.4 </w:t>
      </w:r>
      <w:r w:rsidRPr="00DC22AB">
        <w:rPr>
          <w:rFonts w:ascii="Arial" w:hAnsi="Arial" w:cs="Arial"/>
          <w:sz w:val="24"/>
          <w:szCs w:val="24"/>
        </w:rPr>
        <w:t xml:space="preserve">Работающие должны быть обучены правилам безопасности труда согласно </w:t>
      </w:r>
      <w:bookmarkStart w:id="24" w:name="_Hlk203498268"/>
      <w:bookmarkStart w:id="25" w:name="_Hlk218883937"/>
      <w:r w:rsidRPr="00DC22AB">
        <w:rPr>
          <w:rFonts w:ascii="Arial" w:hAnsi="Arial" w:cs="Arial"/>
          <w:sz w:val="24"/>
          <w:szCs w:val="24"/>
        </w:rPr>
        <w:t>ГОСТ 12.0.004</w:t>
      </w:r>
      <w:bookmarkEnd w:id="24"/>
      <w:r w:rsidRPr="00DC22AB">
        <w:rPr>
          <w:rFonts w:ascii="Arial" w:hAnsi="Arial" w:cs="Arial"/>
          <w:sz w:val="24"/>
          <w:szCs w:val="24"/>
        </w:rPr>
        <w:t>.</w:t>
      </w:r>
      <w:bookmarkEnd w:id="25"/>
    </w:p>
    <w:p w14:paraId="73397424" w14:textId="4F998B0F" w:rsidR="0044462D" w:rsidRDefault="002A1EB9" w:rsidP="000C56C7">
      <w:pPr>
        <w:spacing w:after="0" w:line="360" w:lineRule="auto"/>
        <w:ind w:firstLine="709"/>
        <w:jc w:val="both"/>
        <w:rPr>
          <w:rFonts w:ascii="Arial" w:hAnsi="Arial" w:cs="Arial"/>
          <w:sz w:val="24"/>
          <w:szCs w:val="24"/>
        </w:rPr>
      </w:pPr>
      <w:r w:rsidRPr="00DC22AB">
        <w:rPr>
          <w:rFonts w:ascii="Arial" w:hAnsi="Arial" w:cs="Arial"/>
          <w:sz w:val="24"/>
          <w:szCs w:val="24"/>
        </w:rPr>
        <w:t>7.2.5 Требования к квалификации персонала устанавливаются в Едином тарифно-квалификационном справочнике</w:t>
      </w:r>
      <w:r w:rsidRPr="002A1EB9">
        <w:rPr>
          <w:rFonts w:ascii="Arial" w:hAnsi="Arial" w:cs="Arial"/>
          <w:sz w:val="24"/>
          <w:szCs w:val="24"/>
        </w:rPr>
        <w:t xml:space="preserve"> работ и профессий </w:t>
      </w:r>
      <w:r w:rsidRPr="00477852">
        <w:rPr>
          <w:rFonts w:ascii="Arial" w:hAnsi="Arial" w:cs="Arial"/>
          <w:sz w:val="24"/>
          <w:szCs w:val="24"/>
        </w:rPr>
        <w:t>рабочих</w:t>
      </w:r>
      <w:r w:rsidR="0044462D" w:rsidRPr="00477852">
        <w:rPr>
          <w:rFonts w:ascii="Arial" w:hAnsi="Arial" w:cs="Arial"/>
          <w:sz w:val="24"/>
          <w:szCs w:val="24"/>
        </w:rPr>
        <w:t xml:space="preserve"> [</w:t>
      </w:r>
      <w:r w:rsidR="00477852" w:rsidRPr="00477852">
        <w:rPr>
          <w:rFonts w:ascii="Arial" w:hAnsi="Arial" w:cs="Arial"/>
          <w:sz w:val="24"/>
          <w:szCs w:val="24"/>
        </w:rPr>
        <w:t>10</w:t>
      </w:r>
      <w:r w:rsidR="0044462D" w:rsidRPr="00477852">
        <w:rPr>
          <w:rFonts w:ascii="Arial" w:hAnsi="Arial" w:cs="Arial"/>
          <w:sz w:val="24"/>
          <w:szCs w:val="24"/>
        </w:rPr>
        <w:t>]</w:t>
      </w:r>
      <w:r w:rsidRPr="00477852">
        <w:rPr>
          <w:rFonts w:ascii="Arial" w:hAnsi="Arial" w:cs="Arial"/>
          <w:sz w:val="24"/>
          <w:szCs w:val="24"/>
        </w:rPr>
        <w:t>, проф</w:t>
      </w:r>
      <w:r w:rsidRPr="002A1EB9">
        <w:rPr>
          <w:rFonts w:ascii="Arial" w:hAnsi="Arial" w:cs="Arial"/>
          <w:sz w:val="24"/>
          <w:szCs w:val="24"/>
        </w:rPr>
        <w:t>ессиональных стандартах, производственных инструкциях</w:t>
      </w:r>
      <w:r w:rsidR="0044462D">
        <w:rPr>
          <w:rFonts w:ascii="Arial" w:hAnsi="Arial" w:cs="Arial"/>
          <w:sz w:val="24"/>
          <w:szCs w:val="24"/>
        </w:rPr>
        <w:t>.</w:t>
      </w:r>
    </w:p>
    <w:p w14:paraId="1F0987BB" w14:textId="77777777" w:rsidR="002A1EB9" w:rsidRPr="002A1EB9" w:rsidRDefault="002A1EB9" w:rsidP="002A1EB9">
      <w:pPr>
        <w:spacing w:after="0" w:line="360" w:lineRule="auto"/>
        <w:ind w:firstLine="709"/>
        <w:rPr>
          <w:rFonts w:ascii="Arial" w:hAnsi="Arial" w:cs="Arial"/>
          <w:b/>
          <w:sz w:val="24"/>
          <w:szCs w:val="24"/>
        </w:rPr>
      </w:pPr>
      <w:r w:rsidRPr="002A1EB9">
        <w:rPr>
          <w:rFonts w:ascii="Arial" w:hAnsi="Arial" w:cs="Arial"/>
          <w:b/>
          <w:sz w:val="24"/>
          <w:szCs w:val="24"/>
        </w:rPr>
        <w:t>7.3 Условия выполнения измерений</w:t>
      </w:r>
    </w:p>
    <w:p w14:paraId="4BA8E441" w14:textId="77777777" w:rsidR="002A1EB9" w:rsidRP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При выполнении измерений в лаборатории должны быть соблюдены следующие условия:</w:t>
      </w:r>
    </w:p>
    <w:p w14:paraId="29496ADB" w14:textId="7277F734" w:rsidR="002A1EB9" w:rsidRP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 температура окружающего воздуха (22</w:t>
      </w:r>
      <w:r w:rsidR="00EE25A9">
        <w:rPr>
          <w:rFonts w:ascii="Arial" w:hAnsi="Arial" w:cs="Arial"/>
          <w:sz w:val="24"/>
          <w:szCs w:val="24"/>
        </w:rPr>
        <w:t xml:space="preserve"> </w:t>
      </w:r>
      <w:r w:rsidRPr="002A1EB9">
        <w:rPr>
          <w:rFonts w:ascii="Arial" w:hAnsi="Arial" w:cs="Arial"/>
          <w:sz w:val="24"/>
          <w:szCs w:val="24"/>
        </w:rPr>
        <w:t>±</w:t>
      </w:r>
      <w:r w:rsidR="00EE25A9">
        <w:rPr>
          <w:rFonts w:ascii="Arial" w:hAnsi="Arial" w:cs="Arial"/>
          <w:sz w:val="24"/>
          <w:szCs w:val="24"/>
        </w:rPr>
        <w:t xml:space="preserve"> </w:t>
      </w:r>
      <w:r w:rsidRPr="002A1EB9">
        <w:rPr>
          <w:rFonts w:ascii="Arial" w:hAnsi="Arial" w:cs="Arial"/>
          <w:sz w:val="24"/>
          <w:szCs w:val="24"/>
        </w:rPr>
        <w:t>5) °C;</w:t>
      </w:r>
    </w:p>
    <w:p w14:paraId="009513DA" w14:textId="77777777" w:rsidR="002A1EB9" w:rsidRP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 атмосферное давление от 84,0 до 106,7 кПа (от 630 до 800 мм рт. ст.);</w:t>
      </w:r>
    </w:p>
    <w:p w14:paraId="72273FD3" w14:textId="77777777" w:rsidR="002A1EB9" w:rsidRP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 относительная влажность воздуха не более 80 %;</w:t>
      </w:r>
    </w:p>
    <w:p w14:paraId="66C8733E" w14:textId="42EFF105" w:rsidR="002A1EB9" w:rsidRP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 частота переменного тока в сети питания (50,0</w:t>
      </w:r>
      <w:r w:rsidR="00EE25A9">
        <w:rPr>
          <w:rFonts w:ascii="Arial" w:hAnsi="Arial" w:cs="Arial"/>
          <w:sz w:val="24"/>
          <w:szCs w:val="24"/>
        </w:rPr>
        <w:t xml:space="preserve"> </w:t>
      </w:r>
      <w:r w:rsidRPr="002A1EB9">
        <w:rPr>
          <w:rFonts w:ascii="Arial" w:hAnsi="Arial" w:cs="Arial"/>
          <w:sz w:val="24"/>
          <w:szCs w:val="24"/>
        </w:rPr>
        <w:t>±</w:t>
      </w:r>
      <w:r w:rsidR="00EE25A9">
        <w:rPr>
          <w:rFonts w:ascii="Arial" w:hAnsi="Arial" w:cs="Arial"/>
          <w:sz w:val="24"/>
          <w:szCs w:val="24"/>
        </w:rPr>
        <w:t xml:space="preserve"> </w:t>
      </w:r>
      <w:r w:rsidRPr="002A1EB9">
        <w:rPr>
          <w:rFonts w:ascii="Arial" w:hAnsi="Arial" w:cs="Arial"/>
          <w:sz w:val="24"/>
          <w:szCs w:val="24"/>
        </w:rPr>
        <w:t>0,4) Гц;</w:t>
      </w:r>
    </w:p>
    <w:p w14:paraId="2E009C2F" w14:textId="755A557F" w:rsidR="002A1EB9" w:rsidRDefault="002A1EB9" w:rsidP="002A1EB9">
      <w:pPr>
        <w:spacing w:after="0" w:line="360" w:lineRule="auto"/>
        <w:ind w:firstLine="709"/>
        <w:rPr>
          <w:rFonts w:ascii="Arial" w:hAnsi="Arial" w:cs="Arial"/>
          <w:sz w:val="24"/>
          <w:szCs w:val="24"/>
        </w:rPr>
      </w:pPr>
      <w:r w:rsidRPr="002A1EB9">
        <w:rPr>
          <w:rFonts w:ascii="Arial" w:hAnsi="Arial" w:cs="Arial"/>
          <w:sz w:val="24"/>
          <w:szCs w:val="24"/>
        </w:rPr>
        <w:t>- напряжение в сети (220</w:t>
      </w:r>
      <w:r w:rsidR="00EE25A9">
        <w:rPr>
          <w:rFonts w:ascii="Arial" w:hAnsi="Arial" w:cs="Arial"/>
          <w:sz w:val="24"/>
          <w:szCs w:val="24"/>
        </w:rPr>
        <w:t xml:space="preserve"> </w:t>
      </w:r>
      <w:r w:rsidRPr="002A1EB9">
        <w:rPr>
          <w:rFonts w:ascii="Arial" w:hAnsi="Arial" w:cs="Arial"/>
          <w:sz w:val="24"/>
          <w:szCs w:val="24"/>
        </w:rPr>
        <w:t>±</w:t>
      </w:r>
      <w:r w:rsidR="00EE25A9">
        <w:rPr>
          <w:rFonts w:ascii="Arial" w:hAnsi="Arial" w:cs="Arial"/>
          <w:sz w:val="24"/>
          <w:szCs w:val="24"/>
        </w:rPr>
        <w:t xml:space="preserve"> </w:t>
      </w:r>
      <w:r w:rsidRPr="002A1EB9">
        <w:rPr>
          <w:rFonts w:ascii="Arial" w:hAnsi="Arial" w:cs="Arial"/>
          <w:sz w:val="24"/>
          <w:szCs w:val="24"/>
        </w:rPr>
        <w:t>22) В.</w:t>
      </w:r>
    </w:p>
    <w:p w14:paraId="48292FB8" w14:textId="44CE41F6" w:rsidR="004D18D9" w:rsidRPr="004D18D9" w:rsidRDefault="004D18D9" w:rsidP="004D18D9">
      <w:pPr>
        <w:spacing w:after="0" w:line="360" w:lineRule="auto"/>
        <w:ind w:firstLine="709"/>
        <w:jc w:val="both"/>
        <w:rPr>
          <w:rFonts w:ascii="Arial" w:eastAsia="Times New Roman" w:hAnsi="Arial" w:cs="Arial"/>
          <w:b/>
          <w:bCs/>
          <w:kern w:val="1"/>
          <w:sz w:val="24"/>
          <w:szCs w:val="24"/>
          <w:lang w:eastAsia="ar-SA"/>
        </w:rPr>
      </w:pPr>
      <w:bookmarkStart w:id="26" w:name="_Hlk222770918"/>
      <w:r w:rsidRPr="004D18D9">
        <w:rPr>
          <w:rFonts w:ascii="Arial" w:eastAsia="Times New Roman" w:hAnsi="Arial" w:cs="Arial"/>
          <w:b/>
          <w:bCs/>
          <w:kern w:val="1"/>
          <w:sz w:val="24"/>
          <w:szCs w:val="24"/>
          <w:lang w:eastAsia="ar-SA"/>
        </w:rPr>
        <w:t>7.</w:t>
      </w:r>
      <w:r w:rsidR="00EF3597">
        <w:rPr>
          <w:rFonts w:ascii="Arial" w:eastAsia="Times New Roman" w:hAnsi="Arial" w:cs="Arial"/>
          <w:b/>
          <w:bCs/>
          <w:kern w:val="1"/>
          <w:sz w:val="24"/>
          <w:szCs w:val="24"/>
          <w:lang w:eastAsia="ar-SA"/>
        </w:rPr>
        <w:t>4</w:t>
      </w:r>
      <w:r w:rsidRPr="004D18D9">
        <w:rPr>
          <w:rFonts w:ascii="Arial" w:eastAsia="Times New Roman" w:hAnsi="Arial" w:cs="Arial"/>
          <w:b/>
          <w:bCs/>
          <w:kern w:val="1"/>
          <w:sz w:val="24"/>
          <w:szCs w:val="24"/>
          <w:lang w:eastAsia="ar-SA"/>
        </w:rPr>
        <w:t xml:space="preserve"> Средства измерений и вспомогательное оборудование</w:t>
      </w:r>
    </w:p>
    <w:bookmarkEnd w:id="26"/>
    <w:p w14:paraId="6F187BA2" w14:textId="29E2D3EB"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7.</w:t>
      </w:r>
      <w:r w:rsidR="00EF3597">
        <w:rPr>
          <w:rFonts w:ascii="Arial" w:eastAsia="Times New Roman" w:hAnsi="Arial" w:cs="Arial"/>
          <w:kern w:val="1"/>
          <w:sz w:val="24"/>
          <w:szCs w:val="24"/>
          <w:lang w:eastAsia="ar-SA"/>
        </w:rPr>
        <w:t>4</w:t>
      </w:r>
      <w:r w:rsidRPr="004D18D9">
        <w:rPr>
          <w:rFonts w:ascii="Arial" w:eastAsia="Times New Roman" w:hAnsi="Arial" w:cs="Arial"/>
          <w:kern w:val="1"/>
          <w:sz w:val="24"/>
          <w:szCs w:val="24"/>
          <w:lang w:eastAsia="ar-SA"/>
        </w:rPr>
        <w:t>.1 При выполнении измерений используются:</w:t>
      </w:r>
    </w:p>
    <w:p w14:paraId="194BF53B"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средства измерений температуры окружающей среды, атмосферного давления и относительной влажности утвержденного типа;</w:t>
      </w:r>
    </w:p>
    <w:p w14:paraId="120BAA2F"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весы лабораторные не ниже высокого (II) класса точности по                                                    ГОСТ OIML R 76-1; наибольший предел взвешивания (НПВ) 200 г, действительная цена деления – не более 1 мг;</w:t>
      </w:r>
    </w:p>
    <w:p w14:paraId="648C8711"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набор гирь Г-2-210 по ГОСТ OIML R 111-1;</w:t>
      </w:r>
    </w:p>
    <w:p w14:paraId="7E2687A4"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бюретка 1-3-2-25-0,1 по ГОСТ 29251 или цифровая бюретка аналогичной или большей вместимости с погрешностью дозирования объёма не более 0,01 см</w:t>
      </w:r>
      <w:r w:rsidRPr="004D18D9">
        <w:rPr>
          <w:rFonts w:ascii="Arial" w:eastAsia="Times New Roman" w:hAnsi="Arial" w:cs="Arial"/>
          <w:kern w:val="1"/>
          <w:sz w:val="24"/>
          <w:szCs w:val="24"/>
          <w:vertAlign w:val="superscript"/>
          <w:lang w:eastAsia="ar-SA"/>
        </w:rPr>
        <w:t>3</w:t>
      </w:r>
      <w:r w:rsidRPr="004D18D9">
        <w:rPr>
          <w:rFonts w:ascii="Arial" w:eastAsia="Times New Roman" w:hAnsi="Arial" w:cs="Arial"/>
          <w:kern w:val="1"/>
          <w:sz w:val="24"/>
          <w:szCs w:val="24"/>
          <w:lang w:eastAsia="ar-SA"/>
        </w:rPr>
        <w:t xml:space="preserve">; </w:t>
      </w:r>
    </w:p>
    <w:p w14:paraId="272E9112"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бюретка 1-3-2-10(25,50)-0,1 по ГОСТ 29251 или цифровая бюретка аналогичной или большей вместимости с погрешностью дозирования объёма                                         не более 0,01 см</w:t>
      </w:r>
      <w:r w:rsidRPr="004D18D9">
        <w:rPr>
          <w:rFonts w:ascii="Arial" w:eastAsia="Times New Roman" w:hAnsi="Arial" w:cs="Arial"/>
          <w:kern w:val="1"/>
          <w:sz w:val="24"/>
          <w:szCs w:val="24"/>
          <w:vertAlign w:val="superscript"/>
          <w:lang w:eastAsia="ar-SA"/>
        </w:rPr>
        <w:t>3</w:t>
      </w:r>
      <w:r w:rsidRPr="004D18D9">
        <w:rPr>
          <w:rFonts w:ascii="Arial" w:eastAsia="Times New Roman" w:hAnsi="Arial" w:cs="Arial"/>
          <w:kern w:val="1"/>
          <w:sz w:val="24"/>
          <w:szCs w:val="24"/>
          <w:lang w:eastAsia="ar-SA"/>
        </w:rPr>
        <w:t>;</w:t>
      </w:r>
    </w:p>
    <w:p w14:paraId="408027FF"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колба Кн-1-100 -29/32 ТХС по ГОСТ 25336;</w:t>
      </w:r>
    </w:p>
    <w:p w14:paraId="0F8B2DEB"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lastRenderedPageBreak/>
        <w:t xml:space="preserve">- колба мерная 1(2)-50(100,1000)-2 по ГОСТ 1770; </w:t>
      </w:r>
    </w:p>
    <w:p w14:paraId="696D4066"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колба Кн-1-50(100)-29/32 ТХС по ГОСТ 25336;</w:t>
      </w:r>
    </w:p>
    <w:p w14:paraId="1F4C7375"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капельница 2-50 ХС по ГОСТ 25336;</w:t>
      </w:r>
    </w:p>
    <w:p w14:paraId="52F60048"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пипетки 2-1-1(2)-2(5)  по ГОСТ 29228;</w:t>
      </w:r>
    </w:p>
    <w:p w14:paraId="4275AD83"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пипетки 2-2-2(25) по ГОСТ 29169;</w:t>
      </w:r>
    </w:p>
    <w:p w14:paraId="378E4EE3"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цилиндр 1-50-2 по ГОСТ 1770;</w:t>
      </w:r>
    </w:p>
    <w:p w14:paraId="69751B33"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цилиндр 1-50(1000)-2 по ГОСТ 1770;</w:t>
      </w:r>
    </w:p>
    <w:p w14:paraId="4CA17155" w14:textId="77777777" w:rsidR="004D18D9" w:rsidRDefault="004D18D9" w:rsidP="004D18D9">
      <w:pPr>
        <w:spacing w:after="0" w:line="360" w:lineRule="auto"/>
        <w:ind w:firstLine="709"/>
        <w:jc w:val="both"/>
        <w:rPr>
          <w:rFonts w:ascii="Arial" w:hAnsi="Arial" w:cs="Arial"/>
          <w:sz w:val="24"/>
          <w:szCs w:val="24"/>
        </w:rPr>
      </w:pPr>
      <w:r w:rsidRPr="004D18D9">
        <w:rPr>
          <w:rFonts w:ascii="Arial" w:hAnsi="Arial" w:cs="Arial"/>
          <w:sz w:val="24"/>
          <w:szCs w:val="24"/>
        </w:rPr>
        <w:t>- цилиндр типа Ш-265 по ГОСТ 18481;</w:t>
      </w:r>
    </w:p>
    <w:p w14:paraId="1548958B" w14:textId="77777777" w:rsidR="004D18D9" w:rsidRPr="004D18D9" w:rsidRDefault="004D18D9" w:rsidP="004D18D9">
      <w:pPr>
        <w:spacing w:after="0" w:line="360" w:lineRule="auto"/>
        <w:ind w:firstLine="709"/>
        <w:jc w:val="both"/>
        <w:rPr>
          <w:rFonts w:ascii="Arial" w:hAnsi="Arial" w:cs="Arial"/>
          <w:sz w:val="24"/>
          <w:szCs w:val="24"/>
        </w:rPr>
      </w:pPr>
      <w:r w:rsidRPr="004D18D9">
        <w:rPr>
          <w:rFonts w:ascii="Arial" w:hAnsi="Arial" w:cs="Arial"/>
          <w:sz w:val="24"/>
          <w:szCs w:val="24"/>
        </w:rPr>
        <w:t>- пробирка из бесцветного стекла (П-50) по ГОСТ 23932;</w:t>
      </w:r>
    </w:p>
    <w:p w14:paraId="6885A2BE"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плитка электрическая любого типа с закрытой спиралью и регулятором температуры;</w:t>
      </w:r>
    </w:p>
    <w:p w14:paraId="69C13D32"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печь электрическая с терморегулятором, обеспечивающая температуру нагрева (400 ± 10) °С;</w:t>
      </w:r>
    </w:p>
    <w:p w14:paraId="35558FC4"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шкаф сушильный с терморегулятором, обеспечивающий температуру нагрева (100 ± 5) °С;</w:t>
      </w:r>
    </w:p>
    <w:p w14:paraId="2E791B8F"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баня водяная;</w:t>
      </w:r>
    </w:p>
    <w:p w14:paraId="7723101E"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часы или таймер времени любого типа;</w:t>
      </w:r>
    </w:p>
    <w:p w14:paraId="172E4091" w14:textId="46A6AD10"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емкости для проб, стеклянные или фторпластовые, вместимостью от 300 до 500 см</w:t>
      </w:r>
      <w:r w:rsidRPr="004D18D9">
        <w:rPr>
          <w:rFonts w:ascii="Arial" w:eastAsia="Times New Roman" w:hAnsi="Arial" w:cs="Arial"/>
          <w:kern w:val="1"/>
          <w:sz w:val="24"/>
          <w:szCs w:val="24"/>
          <w:vertAlign w:val="superscript"/>
          <w:lang w:eastAsia="ar-SA"/>
        </w:rPr>
        <w:t>3</w:t>
      </w:r>
      <w:r w:rsidRPr="004D18D9">
        <w:rPr>
          <w:rFonts w:ascii="Arial" w:eastAsia="Times New Roman" w:hAnsi="Arial" w:cs="Arial"/>
          <w:kern w:val="1"/>
          <w:sz w:val="24"/>
          <w:szCs w:val="24"/>
          <w:lang w:eastAsia="ar-SA"/>
        </w:rPr>
        <w:t xml:space="preserve"> с герметичными крышками;</w:t>
      </w:r>
    </w:p>
    <w:p w14:paraId="646FC348"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чашка выпарительная 3 по ГОСТ 9147;</w:t>
      </w:r>
    </w:p>
    <w:p w14:paraId="2EA37B5F"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эксикатор 2-180 по ГОСТ 25336;</w:t>
      </w:r>
    </w:p>
    <w:p w14:paraId="50C0B9A9"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ступка фарфоровая № 5 с пестиком по ГОСТ 9147.</w:t>
      </w:r>
    </w:p>
    <w:p w14:paraId="0C9F738C" w14:textId="5F525671" w:rsidR="004D18D9" w:rsidRPr="004D18D9" w:rsidRDefault="004D18D9" w:rsidP="004D18D9">
      <w:pPr>
        <w:tabs>
          <w:tab w:val="left" w:pos="0"/>
          <w:tab w:val="left" w:pos="1134"/>
        </w:tabs>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4D18D9">
        <w:rPr>
          <w:rFonts w:ascii="Arial" w:eastAsia="Times New Roman" w:hAnsi="Arial" w:cs="Arial"/>
          <w:sz w:val="24"/>
          <w:szCs w:val="24"/>
          <w:lang w:eastAsia="ru-RU"/>
        </w:rPr>
        <w:t>7.</w:t>
      </w:r>
      <w:r w:rsidR="00EF3597">
        <w:rPr>
          <w:rFonts w:ascii="Arial" w:eastAsia="Times New Roman" w:hAnsi="Arial" w:cs="Arial"/>
          <w:sz w:val="24"/>
          <w:szCs w:val="24"/>
          <w:lang w:eastAsia="ru-RU"/>
        </w:rPr>
        <w:t>4</w:t>
      </w:r>
      <w:r w:rsidRPr="004D18D9">
        <w:rPr>
          <w:rFonts w:ascii="Arial" w:eastAsia="Times New Roman" w:hAnsi="Arial" w:cs="Arial"/>
          <w:sz w:val="24"/>
          <w:szCs w:val="24"/>
          <w:lang w:eastAsia="ru-RU"/>
        </w:rPr>
        <w:t>.2 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и обеспечивающих необходимую точность измерения.</w:t>
      </w:r>
    </w:p>
    <w:p w14:paraId="5C206B98" w14:textId="2CA32131" w:rsidR="004D18D9" w:rsidRPr="004D18D9" w:rsidRDefault="004D18D9" w:rsidP="004D18D9">
      <w:pPr>
        <w:tabs>
          <w:tab w:val="left" w:pos="0"/>
          <w:tab w:val="left" w:pos="1134"/>
        </w:tabs>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4D18D9">
        <w:rPr>
          <w:rFonts w:ascii="Arial" w:eastAsia="Times New Roman" w:hAnsi="Arial" w:cs="Arial"/>
          <w:sz w:val="24"/>
          <w:szCs w:val="24"/>
          <w:lang w:eastAsia="ru-RU"/>
        </w:rPr>
        <w:t>7.</w:t>
      </w:r>
      <w:r w:rsidR="00EF3597">
        <w:rPr>
          <w:rFonts w:ascii="Arial" w:eastAsia="Times New Roman" w:hAnsi="Arial" w:cs="Arial"/>
          <w:sz w:val="24"/>
          <w:szCs w:val="24"/>
          <w:lang w:eastAsia="ru-RU"/>
        </w:rPr>
        <w:t>4</w:t>
      </w:r>
      <w:r w:rsidRPr="004D18D9">
        <w:rPr>
          <w:rFonts w:ascii="Arial" w:eastAsia="Times New Roman" w:hAnsi="Arial" w:cs="Arial"/>
          <w:sz w:val="24"/>
          <w:szCs w:val="24"/>
          <w:lang w:eastAsia="ru-RU"/>
        </w:rPr>
        <w:t>.3 Подготовку средств измерений и вспомогательных устройств осуществляют в соответствии с эксплуатационной документацией.</w:t>
      </w:r>
    </w:p>
    <w:p w14:paraId="62CC86B9" w14:textId="06EECC66" w:rsidR="004D18D9" w:rsidRPr="004D18D9" w:rsidRDefault="004D18D9" w:rsidP="004D18D9">
      <w:pPr>
        <w:spacing w:after="0" w:line="360" w:lineRule="auto"/>
        <w:ind w:firstLine="709"/>
        <w:jc w:val="both"/>
        <w:rPr>
          <w:rFonts w:ascii="Arial" w:eastAsia="Times New Roman" w:hAnsi="Arial" w:cs="Arial"/>
          <w:b/>
          <w:bCs/>
          <w:kern w:val="1"/>
          <w:sz w:val="24"/>
          <w:szCs w:val="24"/>
          <w:lang w:eastAsia="ar-SA"/>
        </w:rPr>
      </w:pPr>
      <w:bookmarkStart w:id="27" w:name="_Hlk222770939"/>
      <w:r w:rsidRPr="004D18D9">
        <w:rPr>
          <w:rFonts w:ascii="Arial" w:eastAsia="Times New Roman" w:hAnsi="Arial" w:cs="Arial"/>
          <w:b/>
          <w:bCs/>
          <w:kern w:val="1"/>
          <w:sz w:val="24"/>
          <w:szCs w:val="24"/>
          <w:lang w:eastAsia="ar-SA"/>
        </w:rPr>
        <w:t>7.</w:t>
      </w:r>
      <w:r w:rsidR="00EF3597">
        <w:rPr>
          <w:rFonts w:ascii="Arial" w:eastAsia="Times New Roman" w:hAnsi="Arial" w:cs="Arial"/>
          <w:b/>
          <w:bCs/>
          <w:kern w:val="1"/>
          <w:sz w:val="24"/>
          <w:szCs w:val="24"/>
          <w:lang w:eastAsia="ar-SA"/>
        </w:rPr>
        <w:t>5</w:t>
      </w:r>
      <w:r w:rsidRPr="004D18D9">
        <w:rPr>
          <w:rFonts w:ascii="Arial" w:eastAsia="Times New Roman" w:hAnsi="Arial" w:cs="Arial"/>
          <w:b/>
          <w:bCs/>
          <w:kern w:val="1"/>
          <w:sz w:val="24"/>
          <w:szCs w:val="24"/>
          <w:lang w:eastAsia="ar-SA"/>
        </w:rPr>
        <w:t xml:space="preserve"> Реактивы и материалы</w:t>
      </w:r>
    </w:p>
    <w:bookmarkEnd w:id="27"/>
    <w:p w14:paraId="5B59659C" w14:textId="281AADD3" w:rsidR="004D18D9" w:rsidRPr="004D18D9" w:rsidRDefault="00EF3597" w:rsidP="004D18D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 xml:space="preserve">7.5.1 </w:t>
      </w:r>
      <w:r w:rsidR="004D18D9" w:rsidRPr="004D18D9">
        <w:rPr>
          <w:rFonts w:ascii="Arial" w:eastAsia="Times New Roman" w:hAnsi="Arial" w:cs="Arial"/>
          <w:kern w:val="1"/>
          <w:sz w:val="24"/>
          <w:szCs w:val="24"/>
          <w:lang w:eastAsia="ar-SA"/>
        </w:rPr>
        <w:t>При выполнении измерений используются:</w:t>
      </w:r>
    </w:p>
    <w:p w14:paraId="0F9BFBEC"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вода дистиллированная по ГОСТ 6709;</w:t>
      </w:r>
    </w:p>
    <w:p w14:paraId="6E1C55F0"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кислота соляная, х.ч. по ГОСТ 3118;</w:t>
      </w:r>
    </w:p>
    <w:p w14:paraId="5019C3C9"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кислота серная, х.ч. по ГОСТ 4204;</w:t>
      </w:r>
    </w:p>
    <w:p w14:paraId="0778C991"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спирт этиловый технический высшего сорта по ГОСТ 18300;</w:t>
      </w:r>
    </w:p>
    <w:p w14:paraId="3FD98775"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натрия гидроокись (гидроксид), х.ч. по ГОСТ 4328;</w:t>
      </w:r>
    </w:p>
    <w:p w14:paraId="172E6DCC"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lastRenderedPageBreak/>
        <w:t>- барий хлорид двухводный, х.ч., по ГОСТ 4108;</w:t>
      </w:r>
    </w:p>
    <w:p w14:paraId="6B36D9DD" w14:textId="77777777" w:rsidR="004D18D9" w:rsidRPr="004D18D9" w:rsidRDefault="004D18D9" w:rsidP="004D18D9">
      <w:pPr>
        <w:spacing w:after="0" w:line="360" w:lineRule="auto"/>
        <w:ind w:firstLine="709"/>
        <w:jc w:val="both"/>
        <w:rPr>
          <w:rFonts w:ascii="Arial" w:eastAsia="Times New Roman" w:hAnsi="Arial" w:cs="Arial"/>
          <w:sz w:val="24"/>
          <w:szCs w:val="24"/>
          <w:lang w:eastAsia="ru-RU"/>
        </w:rPr>
      </w:pPr>
      <w:r w:rsidRPr="004D18D9">
        <w:rPr>
          <w:rFonts w:ascii="Arial" w:eastAsia="Times New Roman" w:hAnsi="Arial" w:cs="Arial"/>
          <w:sz w:val="24"/>
          <w:szCs w:val="24"/>
          <w:lang w:eastAsia="ru-RU"/>
        </w:rPr>
        <w:t>- натрий углекислый, ч.д.а или х.ч по ГОСТ 83-79;</w:t>
      </w:r>
    </w:p>
    <w:p w14:paraId="3250DA50"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формалин технический по ГОСТ 1625;</w:t>
      </w:r>
    </w:p>
    <w:p w14:paraId="62D3FF9C" w14:textId="77777777" w:rsidR="004D18D9" w:rsidRPr="004D18D9" w:rsidRDefault="004D18D9" w:rsidP="004D18D9">
      <w:pPr>
        <w:tabs>
          <w:tab w:val="left" w:pos="426"/>
          <w:tab w:val="num" w:pos="1003"/>
        </w:tabs>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4D18D9">
        <w:rPr>
          <w:rFonts w:ascii="Arial" w:eastAsia="Times New Roman" w:hAnsi="Arial" w:cs="Arial"/>
          <w:sz w:val="24"/>
          <w:szCs w:val="24"/>
          <w:lang w:eastAsia="ru-RU"/>
        </w:rPr>
        <w:t>- фенолфталеин, ч.д.а. по нормативным документам государства, принявшего стандарт.</w:t>
      </w:r>
    </w:p>
    <w:p w14:paraId="7A01E79F"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индикатор метиленовый голубой (синий), ч.д.а. по нормативным документам государства, принявшего стандарт.;</w:t>
      </w:r>
    </w:p>
    <w:p w14:paraId="361FCACE"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индикатор метиловый красный, ч.д.а. по нормативным документам государства, принявшего стандарт.;</w:t>
      </w:r>
    </w:p>
    <w:p w14:paraId="7CB4070A" w14:textId="77777777"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kern w:val="1"/>
          <w:sz w:val="24"/>
          <w:szCs w:val="24"/>
          <w:lang w:eastAsia="ar-SA"/>
        </w:rPr>
        <w:t>- осушающий агент (любого типа) для эксикатора.</w:t>
      </w:r>
    </w:p>
    <w:p w14:paraId="217F1268" w14:textId="036E07DA" w:rsidR="004D18D9" w:rsidRDefault="00EF3597" w:rsidP="004D18D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 xml:space="preserve">7.5.2 </w:t>
      </w:r>
      <w:r w:rsidR="004D18D9" w:rsidRPr="004D18D9">
        <w:rPr>
          <w:rFonts w:ascii="Arial" w:eastAsia="Times New Roman" w:hAnsi="Arial" w:cs="Arial"/>
          <w:kern w:val="1"/>
          <w:sz w:val="24"/>
          <w:szCs w:val="24"/>
          <w:lang w:eastAsia="ar-SA"/>
        </w:rPr>
        <w:t>Допускается применение реактивов и материалов по качеству не хуже вышеуказанных.</w:t>
      </w:r>
    </w:p>
    <w:p w14:paraId="1800038F" w14:textId="3DCC3A86" w:rsidR="00EF3597" w:rsidRPr="0065135C" w:rsidRDefault="00EF3597" w:rsidP="00EF3597">
      <w:pPr>
        <w:spacing w:after="0" w:line="360" w:lineRule="auto"/>
        <w:ind w:firstLine="709"/>
        <w:rPr>
          <w:rFonts w:ascii="Arial" w:hAnsi="Arial" w:cs="Arial"/>
          <w:b/>
          <w:color w:val="000000"/>
          <w:sz w:val="24"/>
          <w:szCs w:val="24"/>
        </w:rPr>
      </w:pPr>
      <w:bookmarkStart w:id="28" w:name="_Hlk193993883"/>
      <w:r w:rsidRPr="0065135C">
        <w:rPr>
          <w:rFonts w:ascii="Arial" w:hAnsi="Arial" w:cs="Arial"/>
          <w:b/>
          <w:color w:val="000000"/>
          <w:sz w:val="24"/>
          <w:szCs w:val="24"/>
        </w:rPr>
        <w:t>7.</w:t>
      </w:r>
      <w:r>
        <w:rPr>
          <w:rFonts w:ascii="Arial" w:hAnsi="Arial" w:cs="Arial"/>
          <w:b/>
          <w:color w:val="000000"/>
          <w:sz w:val="24"/>
          <w:szCs w:val="24"/>
        </w:rPr>
        <w:t>6</w:t>
      </w:r>
      <w:r w:rsidRPr="0065135C">
        <w:rPr>
          <w:rFonts w:ascii="Arial" w:hAnsi="Arial" w:cs="Arial"/>
          <w:b/>
          <w:color w:val="000000"/>
          <w:sz w:val="24"/>
          <w:szCs w:val="24"/>
        </w:rPr>
        <w:t xml:space="preserve"> Отбор проб</w:t>
      </w:r>
    </w:p>
    <w:bookmarkEnd w:id="28"/>
    <w:p w14:paraId="539536DA" w14:textId="0EB590D7" w:rsidR="00EF3597" w:rsidRPr="0053671D" w:rsidRDefault="00EF3597" w:rsidP="00EF3597">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7.6</w:t>
      </w:r>
      <w:r w:rsidRPr="0053671D">
        <w:rPr>
          <w:rFonts w:ascii="Arial" w:eastAsia="Times New Roman" w:hAnsi="Arial" w:cs="Arial"/>
          <w:kern w:val="1"/>
          <w:sz w:val="24"/>
          <w:szCs w:val="24"/>
          <w:lang w:eastAsia="ar-SA"/>
        </w:rPr>
        <w:t xml:space="preserve">.1 </w:t>
      </w:r>
      <w:bookmarkStart w:id="29" w:name="_Hlk225348021"/>
      <w:r w:rsidRPr="0053671D">
        <w:rPr>
          <w:rFonts w:ascii="Arial" w:eastAsia="Times New Roman" w:hAnsi="Arial" w:cs="Arial"/>
          <w:kern w:val="1"/>
          <w:sz w:val="24"/>
          <w:szCs w:val="24"/>
          <w:lang w:eastAsia="ar-SA"/>
        </w:rPr>
        <w:t xml:space="preserve">Для контроля качества </w:t>
      </w:r>
      <w:r w:rsidRPr="0044462D">
        <w:rPr>
          <w:rFonts w:ascii="Arial" w:eastAsia="Times New Roman" w:hAnsi="Arial" w:cs="Arial"/>
          <w:kern w:val="1"/>
          <w:sz w:val="24"/>
          <w:szCs w:val="24"/>
          <w:lang w:eastAsia="ar-SA"/>
        </w:rPr>
        <w:t>аммиака водного технического</w:t>
      </w:r>
      <w:r w:rsidRPr="0053671D">
        <w:rPr>
          <w:rFonts w:ascii="Arial" w:eastAsia="Times New Roman" w:hAnsi="Arial" w:cs="Arial"/>
          <w:kern w:val="1"/>
          <w:sz w:val="24"/>
          <w:szCs w:val="24"/>
          <w:lang w:eastAsia="ar-SA"/>
        </w:rPr>
        <w:t xml:space="preserve"> </w:t>
      </w:r>
      <w:bookmarkEnd w:id="29"/>
      <w:r w:rsidRPr="0053671D">
        <w:rPr>
          <w:rFonts w:ascii="Arial" w:eastAsia="Times New Roman" w:hAnsi="Arial" w:cs="Arial"/>
          <w:kern w:val="1"/>
          <w:sz w:val="24"/>
          <w:szCs w:val="24"/>
          <w:lang w:eastAsia="ar-SA"/>
        </w:rPr>
        <w:t>пробы отбирают от каждой цистерны при помощи коррозионностойкого пробоотборника</w:t>
      </w:r>
      <w:r>
        <w:rPr>
          <w:rFonts w:ascii="Arial" w:eastAsia="Times New Roman" w:hAnsi="Arial" w:cs="Arial"/>
          <w:kern w:val="1"/>
          <w:sz w:val="24"/>
          <w:szCs w:val="24"/>
          <w:lang w:eastAsia="ar-SA"/>
        </w:rPr>
        <w:t xml:space="preserve">, схема которого представлена </w:t>
      </w:r>
      <w:r w:rsidR="00975D2C">
        <w:rPr>
          <w:rFonts w:ascii="Arial" w:eastAsia="Times New Roman" w:hAnsi="Arial" w:cs="Arial"/>
          <w:kern w:val="1"/>
          <w:sz w:val="24"/>
          <w:szCs w:val="24"/>
          <w:lang w:eastAsia="ar-SA"/>
        </w:rPr>
        <w:t>в приложении А (</w:t>
      </w:r>
      <w:r>
        <w:rPr>
          <w:rFonts w:ascii="Arial" w:eastAsia="Times New Roman" w:hAnsi="Arial" w:cs="Arial"/>
          <w:kern w:val="1"/>
          <w:sz w:val="24"/>
          <w:szCs w:val="24"/>
          <w:lang w:eastAsia="ar-SA"/>
        </w:rPr>
        <w:t>рис</w:t>
      </w:r>
      <w:r w:rsidR="00975D2C">
        <w:rPr>
          <w:rFonts w:ascii="Arial" w:eastAsia="Times New Roman" w:hAnsi="Arial" w:cs="Arial"/>
          <w:kern w:val="1"/>
          <w:sz w:val="24"/>
          <w:szCs w:val="24"/>
          <w:lang w:eastAsia="ar-SA"/>
        </w:rPr>
        <w:t>унок</w:t>
      </w:r>
      <w:r>
        <w:rPr>
          <w:rFonts w:ascii="Arial" w:eastAsia="Times New Roman" w:hAnsi="Arial" w:cs="Arial"/>
          <w:kern w:val="1"/>
          <w:sz w:val="24"/>
          <w:szCs w:val="24"/>
          <w:lang w:eastAsia="ar-SA"/>
        </w:rPr>
        <w:t xml:space="preserve"> А.1</w:t>
      </w:r>
      <w:r w:rsidR="00975D2C">
        <w:rPr>
          <w:rFonts w:ascii="Arial" w:eastAsia="Times New Roman" w:hAnsi="Arial" w:cs="Arial"/>
          <w:kern w:val="1"/>
          <w:sz w:val="24"/>
          <w:szCs w:val="24"/>
          <w:lang w:eastAsia="ar-SA"/>
        </w:rPr>
        <w:t>)</w:t>
      </w:r>
      <w:r>
        <w:rPr>
          <w:rFonts w:ascii="Arial" w:eastAsia="Times New Roman" w:hAnsi="Arial" w:cs="Arial"/>
          <w:kern w:val="1"/>
          <w:sz w:val="24"/>
          <w:szCs w:val="24"/>
          <w:lang w:eastAsia="ar-SA"/>
        </w:rPr>
        <w:t xml:space="preserve">, </w:t>
      </w:r>
      <w:r w:rsidRPr="0044462D">
        <w:rPr>
          <w:rFonts w:ascii="Arial" w:eastAsia="Times New Roman" w:hAnsi="Arial" w:cs="Arial"/>
          <w:kern w:val="1"/>
          <w:sz w:val="24"/>
          <w:szCs w:val="24"/>
          <w:lang w:eastAsia="ar-SA"/>
        </w:rPr>
        <w:t>или пробоотборника другого типа (стеклянного или стального), закрепленного на металлической цепи.</w:t>
      </w:r>
      <w:r>
        <w:rPr>
          <w:rFonts w:ascii="Arial" w:eastAsia="Times New Roman" w:hAnsi="Arial" w:cs="Arial"/>
          <w:kern w:val="1"/>
          <w:sz w:val="24"/>
          <w:szCs w:val="24"/>
          <w:lang w:eastAsia="ar-SA"/>
        </w:rPr>
        <w:t xml:space="preserve"> </w:t>
      </w:r>
      <w:r w:rsidRPr="0053671D">
        <w:rPr>
          <w:rFonts w:ascii="Arial" w:eastAsia="Times New Roman" w:hAnsi="Arial" w:cs="Arial"/>
          <w:kern w:val="1"/>
          <w:sz w:val="24"/>
          <w:szCs w:val="24"/>
          <w:lang w:eastAsia="ar-SA"/>
        </w:rPr>
        <w:t>Пробоотборник опускают на всю глубину цистерны.</w:t>
      </w:r>
    </w:p>
    <w:p w14:paraId="1E6621FD" w14:textId="77777777" w:rsidR="00EF3597" w:rsidRPr="0053671D" w:rsidRDefault="00EF3597" w:rsidP="00EF3597">
      <w:pPr>
        <w:spacing w:after="0" w:line="360" w:lineRule="auto"/>
        <w:ind w:firstLine="709"/>
        <w:jc w:val="both"/>
        <w:rPr>
          <w:rFonts w:ascii="Arial" w:eastAsia="Times New Roman" w:hAnsi="Arial" w:cs="Arial"/>
          <w:kern w:val="1"/>
          <w:sz w:val="24"/>
          <w:szCs w:val="24"/>
          <w:lang w:eastAsia="ar-SA"/>
        </w:rPr>
      </w:pPr>
      <w:r w:rsidRPr="0053671D">
        <w:rPr>
          <w:rFonts w:ascii="Arial" w:eastAsia="Times New Roman" w:hAnsi="Arial" w:cs="Arial"/>
          <w:kern w:val="1"/>
          <w:sz w:val="24"/>
          <w:szCs w:val="24"/>
          <w:lang w:eastAsia="ar-SA"/>
        </w:rPr>
        <w:t>Пробы отбирают дважды: первым отбором ополаскивают пробоотборник и емкость для пробы. Пробу, отобранную вторично, объёмом не меньше 250 см</w:t>
      </w:r>
      <w:r w:rsidRPr="0053671D">
        <w:rPr>
          <w:rFonts w:ascii="Arial" w:eastAsia="Times New Roman" w:hAnsi="Arial" w:cs="Arial"/>
          <w:kern w:val="1"/>
          <w:sz w:val="24"/>
          <w:szCs w:val="24"/>
          <w:vertAlign w:val="superscript"/>
          <w:lang w:eastAsia="ar-SA"/>
        </w:rPr>
        <w:t>3</w:t>
      </w:r>
      <w:r w:rsidRPr="0053671D">
        <w:rPr>
          <w:rFonts w:ascii="Arial" w:eastAsia="Times New Roman" w:hAnsi="Arial" w:cs="Arial"/>
          <w:kern w:val="1"/>
          <w:sz w:val="24"/>
          <w:szCs w:val="24"/>
          <w:lang w:eastAsia="ar-SA"/>
        </w:rPr>
        <w:t xml:space="preserve"> берут на анализ.</w:t>
      </w:r>
    </w:p>
    <w:p w14:paraId="4F32A3C0" w14:textId="2CB65521" w:rsidR="00EF3597" w:rsidRPr="0044462D" w:rsidRDefault="00EF3597" w:rsidP="00EF3597">
      <w:pPr>
        <w:spacing w:after="0" w:line="360" w:lineRule="auto"/>
        <w:ind w:firstLine="709"/>
        <w:jc w:val="both"/>
        <w:rPr>
          <w:rFonts w:ascii="Arial" w:eastAsia="Times New Roman" w:hAnsi="Arial" w:cs="Arial"/>
          <w:kern w:val="1"/>
          <w:sz w:val="24"/>
          <w:szCs w:val="24"/>
          <w:lang w:eastAsia="ar-SA"/>
        </w:rPr>
      </w:pPr>
      <w:r w:rsidRPr="0053671D">
        <w:rPr>
          <w:rFonts w:ascii="Arial" w:eastAsia="Times New Roman" w:hAnsi="Arial" w:cs="Arial"/>
          <w:kern w:val="1"/>
          <w:sz w:val="24"/>
          <w:szCs w:val="24"/>
          <w:lang w:eastAsia="ar-SA"/>
        </w:rPr>
        <w:t>7.</w:t>
      </w:r>
      <w:r>
        <w:rPr>
          <w:rFonts w:ascii="Arial" w:eastAsia="Times New Roman" w:hAnsi="Arial" w:cs="Arial"/>
          <w:kern w:val="1"/>
          <w:sz w:val="24"/>
          <w:szCs w:val="24"/>
          <w:lang w:eastAsia="ar-SA"/>
        </w:rPr>
        <w:t>6</w:t>
      </w:r>
      <w:r w:rsidRPr="0053671D">
        <w:rPr>
          <w:rFonts w:ascii="Arial" w:eastAsia="Times New Roman" w:hAnsi="Arial" w:cs="Arial"/>
          <w:kern w:val="1"/>
          <w:sz w:val="24"/>
          <w:szCs w:val="24"/>
          <w:lang w:eastAsia="ar-SA"/>
        </w:rPr>
        <w:t xml:space="preserve">.2 Отбор точечных проб из хранилища, в котором находится аммиак водный технический, проводится </w:t>
      </w:r>
      <w:r>
        <w:rPr>
          <w:rFonts w:ascii="Arial" w:eastAsia="Times New Roman" w:hAnsi="Arial" w:cs="Arial"/>
          <w:kern w:val="1"/>
          <w:sz w:val="24"/>
          <w:szCs w:val="24"/>
          <w:lang w:eastAsia="ar-SA"/>
        </w:rPr>
        <w:t xml:space="preserve">пробоотборником </w:t>
      </w:r>
      <w:r w:rsidRPr="0053671D">
        <w:rPr>
          <w:rFonts w:ascii="Arial" w:eastAsia="Times New Roman" w:hAnsi="Arial" w:cs="Arial"/>
          <w:kern w:val="1"/>
          <w:sz w:val="24"/>
          <w:szCs w:val="24"/>
          <w:lang w:eastAsia="ar-SA"/>
        </w:rPr>
        <w:t>в пробоотборных точках</w:t>
      </w:r>
      <w:r>
        <w:rPr>
          <w:rFonts w:ascii="Arial" w:eastAsia="Times New Roman" w:hAnsi="Arial" w:cs="Arial"/>
          <w:kern w:val="1"/>
          <w:sz w:val="24"/>
          <w:szCs w:val="24"/>
          <w:lang w:eastAsia="ar-SA"/>
        </w:rPr>
        <w:t>. Объем</w:t>
      </w:r>
      <w:r w:rsidRPr="0053671D">
        <w:rPr>
          <w:rFonts w:ascii="Arial" w:eastAsia="Times New Roman" w:hAnsi="Arial" w:cs="Arial"/>
          <w:kern w:val="1"/>
          <w:sz w:val="24"/>
          <w:szCs w:val="24"/>
          <w:lang w:eastAsia="ar-SA"/>
        </w:rPr>
        <w:t xml:space="preserve"> точечной пробы долж</w:t>
      </w:r>
      <w:r>
        <w:rPr>
          <w:rFonts w:ascii="Arial" w:eastAsia="Times New Roman" w:hAnsi="Arial" w:cs="Arial"/>
          <w:kern w:val="1"/>
          <w:sz w:val="24"/>
          <w:szCs w:val="24"/>
          <w:lang w:eastAsia="ar-SA"/>
        </w:rPr>
        <w:t>ен</w:t>
      </w:r>
      <w:r w:rsidRPr="0053671D">
        <w:rPr>
          <w:rFonts w:ascii="Arial" w:eastAsia="Times New Roman" w:hAnsi="Arial" w:cs="Arial"/>
          <w:kern w:val="1"/>
          <w:sz w:val="24"/>
          <w:szCs w:val="24"/>
          <w:lang w:eastAsia="ar-SA"/>
        </w:rPr>
        <w:t xml:space="preserve"> быть не менее 200 см</w:t>
      </w:r>
      <w:r w:rsidRPr="0053671D">
        <w:rPr>
          <w:rFonts w:ascii="Arial" w:eastAsia="Times New Roman" w:hAnsi="Arial" w:cs="Arial"/>
          <w:kern w:val="1"/>
          <w:sz w:val="24"/>
          <w:szCs w:val="24"/>
          <w:vertAlign w:val="superscript"/>
          <w:lang w:eastAsia="ar-SA"/>
        </w:rPr>
        <w:t>3</w:t>
      </w:r>
      <w:r>
        <w:rPr>
          <w:rFonts w:ascii="Arial" w:eastAsia="Times New Roman" w:hAnsi="Arial" w:cs="Arial"/>
          <w:kern w:val="1"/>
          <w:sz w:val="24"/>
          <w:szCs w:val="24"/>
          <w:lang w:eastAsia="ar-SA"/>
        </w:rPr>
        <w:t>.</w:t>
      </w:r>
    </w:p>
    <w:p w14:paraId="64C0E978" w14:textId="77777777" w:rsidR="00EF3597" w:rsidRPr="0053671D" w:rsidRDefault="00EF3597" w:rsidP="00EF3597">
      <w:pPr>
        <w:spacing w:after="0" w:line="360" w:lineRule="auto"/>
        <w:ind w:firstLine="709"/>
        <w:jc w:val="both"/>
        <w:rPr>
          <w:rFonts w:ascii="Arial" w:eastAsia="Times New Roman" w:hAnsi="Arial" w:cs="Arial"/>
          <w:kern w:val="1"/>
          <w:sz w:val="24"/>
          <w:szCs w:val="24"/>
          <w:lang w:eastAsia="ar-SA"/>
        </w:rPr>
      </w:pPr>
      <w:r w:rsidRPr="0053671D">
        <w:rPr>
          <w:rFonts w:ascii="Arial" w:eastAsia="Times New Roman" w:hAnsi="Arial" w:cs="Arial"/>
          <w:kern w:val="1"/>
          <w:sz w:val="24"/>
          <w:szCs w:val="24"/>
          <w:lang w:eastAsia="ar-SA"/>
        </w:rPr>
        <w:t>Точечные пробы соединяют, тщательно перемешивают и отбирают для анализа среднюю пробу объемом не менее 250 см</w:t>
      </w:r>
      <w:r w:rsidRPr="00E431B9">
        <w:rPr>
          <w:rFonts w:ascii="Arial" w:eastAsia="Times New Roman" w:hAnsi="Arial" w:cs="Arial"/>
          <w:kern w:val="1"/>
          <w:sz w:val="24"/>
          <w:szCs w:val="24"/>
          <w:vertAlign w:val="superscript"/>
          <w:lang w:eastAsia="ar-SA"/>
        </w:rPr>
        <w:t>3</w:t>
      </w:r>
      <w:r w:rsidRPr="0053671D">
        <w:rPr>
          <w:rFonts w:ascii="Arial" w:eastAsia="Times New Roman" w:hAnsi="Arial" w:cs="Arial"/>
          <w:kern w:val="1"/>
          <w:sz w:val="24"/>
          <w:szCs w:val="24"/>
          <w:lang w:eastAsia="ar-SA"/>
        </w:rPr>
        <w:t>.</w:t>
      </w:r>
    </w:p>
    <w:p w14:paraId="57C98FF0" w14:textId="36CEDCC7" w:rsidR="00EF3597" w:rsidRDefault="00EF3597" w:rsidP="00EF3597">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7.6</w:t>
      </w:r>
      <w:r w:rsidRPr="0065135C">
        <w:rPr>
          <w:rFonts w:ascii="Arial" w:eastAsia="Times New Roman" w:hAnsi="Arial" w:cs="Arial"/>
          <w:kern w:val="1"/>
          <w:sz w:val="24"/>
          <w:szCs w:val="24"/>
          <w:lang w:eastAsia="ar-SA"/>
        </w:rPr>
        <w:t>.</w:t>
      </w:r>
      <w:r>
        <w:rPr>
          <w:rFonts w:ascii="Arial" w:eastAsia="Times New Roman" w:hAnsi="Arial" w:cs="Arial"/>
          <w:kern w:val="1"/>
          <w:sz w:val="24"/>
          <w:szCs w:val="24"/>
          <w:lang w:eastAsia="ar-SA"/>
        </w:rPr>
        <w:t>3</w:t>
      </w:r>
      <w:r w:rsidRPr="0065135C">
        <w:rPr>
          <w:rFonts w:ascii="Arial" w:eastAsia="Times New Roman" w:hAnsi="Arial" w:cs="Arial"/>
          <w:kern w:val="1"/>
          <w:sz w:val="24"/>
          <w:szCs w:val="24"/>
          <w:lang w:eastAsia="ar-SA"/>
        </w:rPr>
        <w:t xml:space="preserve"> Отобранные для анализа пробы помещают в чистую, сухую стеклянную или фторопластовую банку вместимостью до 0,5 дм</w:t>
      </w:r>
      <w:r w:rsidRPr="0065135C">
        <w:rPr>
          <w:rFonts w:ascii="Arial" w:eastAsia="Times New Roman" w:hAnsi="Arial" w:cs="Arial"/>
          <w:kern w:val="1"/>
          <w:sz w:val="24"/>
          <w:szCs w:val="24"/>
          <w:vertAlign w:val="superscript"/>
          <w:lang w:eastAsia="ar-SA"/>
        </w:rPr>
        <w:t>3</w:t>
      </w:r>
      <w:r w:rsidRPr="0065135C">
        <w:rPr>
          <w:rFonts w:ascii="Arial" w:eastAsia="Times New Roman" w:hAnsi="Arial" w:cs="Arial"/>
          <w:kern w:val="1"/>
          <w:sz w:val="24"/>
          <w:szCs w:val="24"/>
          <w:lang w:eastAsia="ar-SA"/>
        </w:rPr>
        <w:t xml:space="preserve"> с герметично закрывающейся крышкой. На банку наклеивают этикетку и прикрепляют бирку с обозначениями наименования продук</w:t>
      </w:r>
      <w:r>
        <w:rPr>
          <w:rFonts w:ascii="Arial" w:eastAsia="Times New Roman" w:hAnsi="Arial" w:cs="Arial"/>
          <w:kern w:val="1"/>
          <w:sz w:val="24"/>
          <w:szCs w:val="24"/>
          <w:lang w:eastAsia="ar-SA"/>
        </w:rPr>
        <w:t>ции</w:t>
      </w:r>
      <w:r w:rsidRPr="0065135C">
        <w:rPr>
          <w:rFonts w:ascii="Arial" w:eastAsia="Times New Roman" w:hAnsi="Arial" w:cs="Arial"/>
          <w:kern w:val="1"/>
          <w:sz w:val="24"/>
          <w:szCs w:val="24"/>
          <w:lang w:eastAsia="ar-SA"/>
        </w:rPr>
        <w:t>, номера партии и даты отбора пробы.</w:t>
      </w:r>
    </w:p>
    <w:p w14:paraId="6AA3C0E1" w14:textId="12E916DF" w:rsidR="00EF3597" w:rsidRDefault="00EF3597" w:rsidP="00EF3597">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 xml:space="preserve">7.6.4 Пробы хранят не </w:t>
      </w:r>
      <w:r w:rsidRPr="0053671D">
        <w:rPr>
          <w:rFonts w:ascii="Arial" w:eastAsia="Times New Roman" w:hAnsi="Arial" w:cs="Arial"/>
          <w:kern w:val="1"/>
          <w:sz w:val="24"/>
          <w:szCs w:val="24"/>
          <w:lang w:eastAsia="ar-SA"/>
        </w:rPr>
        <w:t xml:space="preserve">более </w:t>
      </w:r>
      <w:r>
        <w:rPr>
          <w:rFonts w:ascii="Arial" w:eastAsia="Times New Roman" w:hAnsi="Arial" w:cs="Arial"/>
          <w:kern w:val="1"/>
          <w:sz w:val="24"/>
          <w:szCs w:val="24"/>
          <w:lang w:eastAsia="ar-SA"/>
        </w:rPr>
        <w:t>трех</w:t>
      </w:r>
      <w:r w:rsidRPr="0053671D">
        <w:rPr>
          <w:rFonts w:ascii="Arial" w:eastAsia="Times New Roman" w:hAnsi="Arial" w:cs="Arial"/>
          <w:kern w:val="1"/>
          <w:sz w:val="24"/>
          <w:szCs w:val="24"/>
          <w:lang w:eastAsia="ar-SA"/>
        </w:rPr>
        <w:t xml:space="preserve"> дней</w:t>
      </w:r>
      <w:r>
        <w:rPr>
          <w:rFonts w:ascii="Arial" w:eastAsia="Times New Roman" w:hAnsi="Arial" w:cs="Arial"/>
          <w:kern w:val="1"/>
          <w:sz w:val="24"/>
          <w:szCs w:val="24"/>
          <w:lang w:eastAsia="ar-SA"/>
        </w:rPr>
        <w:t>.</w:t>
      </w:r>
    </w:p>
    <w:p w14:paraId="22F1D85B" w14:textId="77777777" w:rsidR="004D18D9" w:rsidRPr="004D18D9" w:rsidRDefault="004D18D9" w:rsidP="00152407">
      <w:pPr>
        <w:keepNext/>
        <w:spacing w:after="0" w:line="360" w:lineRule="auto"/>
        <w:ind w:firstLine="709"/>
        <w:jc w:val="both"/>
        <w:rPr>
          <w:rFonts w:ascii="Arial" w:eastAsia="Times New Roman" w:hAnsi="Arial" w:cs="Arial"/>
          <w:b/>
          <w:bCs/>
          <w:kern w:val="1"/>
          <w:sz w:val="24"/>
          <w:szCs w:val="24"/>
          <w:lang w:eastAsia="ar-SA"/>
        </w:rPr>
      </w:pPr>
      <w:bookmarkStart w:id="30" w:name="_Hlk222770956"/>
      <w:r w:rsidRPr="004D18D9">
        <w:rPr>
          <w:rFonts w:ascii="Arial" w:eastAsia="Times New Roman" w:hAnsi="Arial" w:cs="Arial"/>
          <w:b/>
          <w:bCs/>
          <w:kern w:val="1"/>
          <w:sz w:val="24"/>
          <w:szCs w:val="24"/>
          <w:lang w:eastAsia="ar-SA"/>
        </w:rPr>
        <w:lastRenderedPageBreak/>
        <w:t xml:space="preserve">7.7 Подготовка к выполнению измерений </w:t>
      </w:r>
    </w:p>
    <w:p w14:paraId="3305D3DB" w14:textId="1111FE04" w:rsidR="004D18D9" w:rsidRPr="004D18D9" w:rsidRDefault="004D18D9" w:rsidP="00152407">
      <w:pPr>
        <w:keepNext/>
        <w:spacing w:after="0" w:line="360" w:lineRule="auto"/>
        <w:ind w:firstLine="709"/>
        <w:jc w:val="both"/>
        <w:rPr>
          <w:rFonts w:ascii="Arial" w:eastAsia="Times New Roman" w:hAnsi="Arial" w:cs="Arial"/>
          <w:kern w:val="1"/>
          <w:sz w:val="24"/>
          <w:szCs w:val="24"/>
          <w:lang w:eastAsia="ar-SA"/>
        </w:rPr>
      </w:pPr>
      <w:bookmarkStart w:id="31" w:name="_Hlk227852112"/>
      <w:bookmarkEnd w:id="30"/>
      <w:r w:rsidRPr="004D18D9">
        <w:rPr>
          <w:rFonts w:ascii="Arial" w:eastAsia="Times New Roman" w:hAnsi="Arial" w:cs="Arial"/>
          <w:b/>
          <w:bCs/>
          <w:kern w:val="1"/>
          <w:sz w:val="24"/>
          <w:szCs w:val="24"/>
          <w:lang w:eastAsia="ar-SA"/>
        </w:rPr>
        <w:t>7.7.1</w:t>
      </w:r>
      <w:r w:rsidRPr="004D18D9">
        <w:rPr>
          <w:rFonts w:ascii="Arial" w:eastAsia="Times New Roman" w:hAnsi="Arial" w:cs="Arial"/>
          <w:kern w:val="1"/>
          <w:sz w:val="24"/>
          <w:szCs w:val="24"/>
          <w:lang w:eastAsia="ar-SA"/>
        </w:rPr>
        <w:t xml:space="preserve"> </w:t>
      </w:r>
      <w:r w:rsidRPr="004D18D9">
        <w:rPr>
          <w:rFonts w:ascii="Arial" w:eastAsia="Times New Roman" w:hAnsi="Arial" w:cs="Arial"/>
          <w:b/>
          <w:bCs/>
          <w:kern w:val="1"/>
          <w:sz w:val="24"/>
          <w:szCs w:val="24"/>
          <w:lang w:eastAsia="ar-SA"/>
        </w:rPr>
        <w:t>Подготовка к выполнению измерений массов</w:t>
      </w:r>
      <w:r>
        <w:rPr>
          <w:rFonts w:ascii="Arial" w:eastAsia="Times New Roman" w:hAnsi="Arial" w:cs="Arial"/>
          <w:b/>
          <w:bCs/>
          <w:kern w:val="1"/>
          <w:sz w:val="24"/>
          <w:szCs w:val="24"/>
          <w:lang w:eastAsia="ar-SA"/>
        </w:rPr>
        <w:t>ой</w:t>
      </w:r>
      <w:r w:rsidRPr="004D18D9">
        <w:rPr>
          <w:rFonts w:ascii="Arial" w:eastAsia="Times New Roman" w:hAnsi="Arial" w:cs="Arial"/>
          <w:b/>
          <w:bCs/>
          <w:kern w:val="1"/>
          <w:sz w:val="24"/>
          <w:szCs w:val="24"/>
          <w:lang w:eastAsia="ar-SA"/>
        </w:rPr>
        <w:t xml:space="preserve"> дол</w:t>
      </w:r>
      <w:r>
        <w:rPr>
          <w:rFonts w:ascii="Arial" w:eastAsia="Times New Roman" w:hAnsi="Arial" w:cs="Arial"/>
          <w:b/>
          <w:bCs/>
          <w:kern w:val="1"/>
          <w:sz w:val="24"/>
          <w:szCs w:val="24"/>
          <w:lang w:eastAsia="ar-SA"/>
        </w:rPr>
        <w:t xml:space="preserve">и </w:t>
      </w:r>
      <w:bookmarkEnd w:id="31"/>
      <w:r>
        <w:rPr>
          <w:rFonts w:ascii="Arial" w:eastAsia="Times New Roman" w:hAnsi="Arial" w:cs="Arial"/>
          <w:b/>
          <w:bCs/>
          <w:kern w:val="1"/>
          <w:sz w:val="24"/>
          <w:szCs w:val="24"/>
          <w:lang w:eastAsia="ar-SA"/>
        </w:rPr>
        <w:t>аммиака</w:t>
      </w:r>
    </w:p>
    <w:p w14:paraId="1AF58B4B" w14:textId="36473FF3" w:rsidR="004D18D9" w:rsidRPr="00941807" w:rsidRDefault="00941807"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7.7.1</w:t>
      </w:r>
      <w:r w:rsidR="004D18D9" w:rsidRPr="00941807">
        <w:rPr>
          <w:rFonts w:ascii="Arial" w:eastAsia="Times New Roman" w:hAnsi="Arial" w:cs="Arial"/>
          <w:kern w:val="1"/>
          <w:sz w:val="24"/>
          <w:szCs w:val="24"/>
          <w:lang w:eastAsia="ar-SA"/>
        </w:rPr>
        <w:t xml:space="preserve">.1 Приготовление раствора гидроокиси (гидроксида) натрия молярной концентрации </w:t>
      </w:r>
      <w:r w:rsidR="004D18D9" w:rsidRPr="00941807">
        <w:rPr>
          <w:rFonts w:ascii="Arial" w:hAnsi="Arial" w:cs="Arial"/>
          <w:sz w:val="24"/>
          <w:szCs w:val="24"/>
        </w:rPr>
        <w:t xml:space="preserve">С(NaOH) = </w:t>
      </w:r>
      <w:r w:rsidR="004D18D9" w:rsidRPr="00941807">
        <w:rPr>
          <w:rFonts w:ascii="Arial" w:eastAsia="Times New Roman" w:hAnsi="Arial" w:cs="Arial"/>
          <w:kern w:val="1"/>
          <w:sz w:val="24"/>
          <w:szCs w:val="24"/>
          <w:lang w:eastAsia="ar-SA"/>
        </w:rPr>
        <w:t>1 моль/дм</w:t>
      </w:r>
      <w:r w:rsidR="004D18D9" w:rsidRPr="00941807">
        <w:rPr>
          <w:rFonts w:ascii="Arial" w:eastAsia="Times New Roman" w:hAnsi="Arial" w:cs="Arial"/>
          <w:kern w:val="1"/>
          <w:sz w:val="24"/>
          <w:szCs w:val="24"/>
          <w:vertAlign w:val="superscript"/>
          <w:lang w:eastAsia="ar-SA"/>
        </w:rPr>
        <w:t>3</w:t>
      </w:r>
      <w:r w:rsidR="004D18D9" w:rsidRPr="00941807">
        <w:rPr>
          <w:rFonts w:ascii="Arial" w:eastAsia="Times New Roman" w:hAnsi="Arial" w:cs="Arial"/>
          <w:kern w:val="1"/>
          <w:sz w:val="24"/>
          <w:szCs w:val="24"/>
          <w:lang w:eastAsia="ar-SA"/>
        </w:rPr>
        <w:t xml:space="preserve"> </w:t>
      </w:r>
    </w:p>
    <w:p w14:paraId="58ED8034" w14:textId="32ECFB2F"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 xml:space="preserve">Раствор гидроокиси (гидроксида) натрия молярной концентрации </w:t>
      </w:r>
      <w:r w:rsidRPr="00941807">
        <w:rPr>
          <w:rFonts w:ascii="Arial" w:hAnsi="Arial" w:cs="Arial"/>
          <w:sz w:val="24"/>
          <w:szCs w:val="24"/>
        </w:rPr>
        <w:t>С(NaOH)</w:t>
      </w:r>
      <w:r w:rsidR="00152407">
        <w:rPr>
          <w:rFonts w:ascii="Arial" w:hAnsi="Arial" w:cs="Arial"/>
          <w:sz w:val="24"/>
          <w:szCs w:val="24"/>
        </w:rPr>
        <w:t> </w:t>
      </w:r>
      <w:r w:rsidRPr="00941807">
        <w:rPr>
          <w:rFonts w:ascii="Arial" w:hAnsi="Arial" w:cs="Arial"/>
          <w:sz w:val="24"/>
          <w:szCs w:val="24"/>
        </w:rPr>
        <w:t>=</w:t>
      </w:r>
      <w:r w:rsidR="00152407">
        <w:rPr>
          <w:rFonts w:ascii="Arial" w:hAnsi="Arial" w:cs="Arial"/>
          <w:sz w:val="24"/>
          <w:szCs w:val="24"/>
        </w:rPr>
        <w:t> </w:t>
      </w:r>
      <w:r w:rsidRPr="00941807">
        <w:rPr>
          <w:rFonts w:ascii="Arial" w:eastAsia="Times New Roman" w:hAnsi="Arial" w:cs="Arial"/>
          <w:kern w:val="1"/>
          <w:sz w:val="24"/>
          <w:szCs w:val="24"/>
          <w:lang w:eastAsia="ar-SA"/>
        </w:rPr>
        <w:t>1</w:t>
      </w:r>
      <w:r w:rsidR="00152407">
        <w:rPr>
          <w:rFonts w:ascii="Arial" w:eastAsia="Times New Roman" w:hAnsi="Arial" w:cs="Arial"/>
          <w:kern w:val="1"/>
          <w:sz w:val="24"/>
          <w:szCs w:val="24"/>
          <w:lang w:eastAsia="ar-SA"/>
        </w:rPr>
        <w:t> </w:t>
      </w:r>
      <w:r w:rsidRPr="00941807">
        <w:rPr>
          <w:rFonts w:ascii="Arial" w:eastAsia="Times New Roman" w:hAnsi="Arial" w:cs="Arial"/>
          <w:kern w:val="1"/>
          <w:sz w:val="24"/>
          <w:szCs w:val="24"/>
          <w:lang w:eastAsia="ar-SA"/>
        </w:rPr>
        <w:t>моль/дм</w:t>
      </w:r>
      <w:r w:rsidRPr="00941807">
        <w:rPr>
          <w:rFonts w:ascii="Arial" w:eastAsia="Times New Roman" w:hAnsi="Arial" w:cs="Arial"/>
          <w:kern w:val="1"/>
          <w:sz w:val="24"/>
          <w:szCs w:val="24"/>
          <w:vertAlign w:val="superscript"/>
          <w:lang w:eastAsia="ar-SA"/>
        </w:rPr>
        <w:t>3</w:t>
      </w:r>
      <w:r w:rsidRPr="00941807">
        <w:rPr>
          <w:rFonts w:ascii="Arial" w:eastAsia="Times New Roman" w:hAnsi="Arial" w:cs="Arial"/>
          <w:kern w:val="1"/>
          <w:sz w:val="24"/>
          <w:szCs w:val="24"/>
          <w:lang w:eastAsia="ar-SA"/>
        </w:rPr>
        <w:t xml:space="preserve"> готовят и устанавливают его коэффициент поправки (К</w:t>
      </w:r>
      <w:r w:rsidRPr="00941807">
        <w:rPr>
          <w:rFonts w:ascii="Arial" w:eastAsia="Times New Roman" w:hAnsi="Arial" w:cs="Arial"/>
          <w:kern w:val="1"/>
          <w:sz w:val="24"/>
          <w:szCs w:val="24"/>
          <w:vertAlign w:val="subscript"/>
          <w:lang w:eastAsia="ar-SA"/>
        </w:rPr>
        <w:t>NaOH</w:t>
      </w:r>
      <w:r w:rsidRPr="00941807">
        <w:rPr>
          <w:rFonts w:ascii="Arial" w:eastAsia="Times New Roman" w:hAnsi="Arial" w:cs="Arial"/>
          <w:kern w:val="1"/>
          <w:sz w:val="24"/>
          <w:szCs w:val="24"/>
          <w:lang w:eastAsia="ar-SA"/>
        </w:rPr>
        <w:t>) по ГОСТ</w:t>
      </w:r>
      <w:r w:rsidR="00152407">
        <w:rPr>
          <w:rFonts w:ascii="Arial" w:eastAsia="Times New Roman" w:hAnsi="Arial" w:cs="Arial"/>
          <w:kern w:val="1"/>
          <w:sz w:val="24"/>
          <w:szCs w:val="24"/>
          <w:lang w:eastAsia="ar-SA"/>
        </w:rPr>
        <w:t> </w:t>
      </w:r>
      <w:r w:rsidRPr="00941807">
        <w:rPr>
          <w:rFonts w:ascii="Arial" w:eastAsia="Times New Roman" w:hAnsi="Arial" w:cs="Arial"/>
          <w:kern w:val="1"/>
          <w:sz w:val="24"/>
          <w:szCs w:val="24"/>
          <w:lang w:eastAsia="ar-SA"/>
        </w:rPr>
        <w:t>25794.1-83 (пункт 2.2).</w:t>
      </w:r>
    </w:p>
    <w:p w14:paraId="2A5C416E"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Хранят в полиэтиленовой посуде с плотно закрывающейся крышкой не более трех месяцев. Коэффициент поправки проверяют ежемесячно.</w:t>
      </w:r>
    </w:p>
    <w:p w14:paraId="3046DA13" w14:textId="1C5F8126" w:rsidR="004D18D9" w:rsidRPr="00941807" w:rsidRDefault="00941807"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 xml:space="preserve">7.7.1.2 </w:t>
      </w:r>
      <w:r w:rsidR="004D18D9" w:rsidRPr="00941807">
        <w:rPr>
          <w:rFonts w:ascii="Arial" w:eastAsia="Times New Roman" w:hAnsi="Arial" w:cs="Arial"/>
          <w:kern w:val="1"/>
          <w:sz w:val="24"/>
          <w:szCs w:val="24"/>
          <w:lang w:eastAsia="ar-SA"/>
        </w:rPr>
        <w:t>Приготовление раствора серной кислоты молярной концентрации 1</w:t>
      </w:r>
      <w:r w:rsidR="00152407">
        <w:rPr>
          <w:rFonts w:ascii="Arial" w:eastAsia="Times New Roman" w:hAnsi="Arial" w:cs="Arial"/>
          <w:kern w:val="1"/>
          <w:sz w:val="24"/>
          <w:szCs w:val="24"/>
          <w:lang w:eastAsia="ar-SA"/>
        </w:rPr>
        <w:t> </w:t>
      </w:r>
      <w:r w:rsidR="004D18D9" w:rsidRPr="00941807">
        <w:rPr>
          <w:rFonts w:ascii="Arial" w:eastAsia="Times New Roman" w:hAnsi="Arial" w:cs="Arial"/>
          <w:kern w:val="1"/>
          <w:sz w:val="24"/>
          <w:szCs w:val="24"/>
          <w:lang w:eastAsia="ar-SA"/>
        </w:rPr>
        <w:t>моль/дм</w:t>
      </w:r>
      <w:r w:rsidR="004D18D9" w:rsidRPr="00941807">
        <w:rPr>
          <w:rFonts w:ascii="Arial" w:eastAsia="Times New Roman" w:hAnsi="Arial" w:cs="Arial"/>
          <w:kern w:val="1"/>
          <w:sz w:val="24"/>
          <w:szCs w:val="24"/>
          <w:vertAlign w:val="superscript"/>
          <w:lang w:eastAsia="ar-SA"/>
        </w:rPr>
        <w:t>3</w:t>
      </w:r>
    </w:p>
    <w:p w14:paraId="2928DED3"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Раствор серной кислоты молярной концентрации С(1/2 H</w:t>
      </w:r>
      <w:r w:rsidRPr="00941807">
        <w:rPr>
          <w:rFonts w:ascii="Arial" w:eastAsia="Times New Roman" w:hAnsi="Arial" w:cs="Arial"/>
          <w:kern w:val="1"/>
          <w:sz w:val="24"/>
          <w:szCs w:val="24"/>
          <w:vertAlign w:val="subscript"/>
          <w:lang w:eastAsia="ar-SA"/>
        </w:rPr>
        <w:t>2</w:t>
      </w:r>
      <w:r w:rsidRPr="00941807">
        <w:rPr>
          <w:rFonts w:ascii="Arial" w:eastAsia="Times New Roman" w:hAnsi="Arial" w:cs="Arial"/>
          <w:kern w:val="1"/>
          <w:sz w:val="24"/>
          <w:szCs w:val="24"/>
          <w:lang w:eastAsia="ar-SA"/>
        </w:rPr>
        <w:t>SO</w:t>
      </w:r>
      <w:r w:rsidRPr="00941807">
        <w:rPr>
          <w:rFonts w:ascii="Arial" w:eastAsia="Times New Roman" w:hAnsi="Arial" w:cs="Arial"/>
          <w:kern w:val="1"/>
          <w:sz w:val="24"/>
          <w:szCs w:val="24"/>
          <w:vertAlign w:val="subscript"/>
          <w:lang w:eastAsia="ar-SA"/>
        </w:rPr>
        <w:t>4</w:t>
      </w:r>
      <w:r w:rsidRPr="00941807">
        <w:rPr>
          <w:rFonts w:ascii="Arial" w:eastAsia="Times New Roman" w:hAnsi="Arial" w:cs="Arial"/>
          <w:kern w:val="1"/>
          <w:sz w:val="24"/>
          <w:szCs w:val="24"/>
          <w:lang w:eastAsia="ar-SA"/>
        </w:rPr>
        <w:t>) = 1 моль/дм</w:t>
      </w:r>
      <w:r w:rsidRPr="00941807">
        <w:rPr>
          <w:rFonts w:ascii="Arial" w:eastAsia="Times New Roman" w:hAnsi="Arial" w:cs="Arial"/>
          <w:kern w:val="1"/>
          <w:sz w:val="24"/>
          <w:szCs w:val="24"/>
          <w:vertAlign w:val="superscript"/>
          <w:lang w:eastAsia="ar-SA"/>
        </w:rPr>
        <w:t>3</w:t>
      </w:r>
      <w:r w:rsidRPr="00941807">
        <w:rPr>
          <w:rFonts w:ascii="Arial" w:eastAsia="Times New Roman" w:hAnsi="Arial" w:cs="Arial"/>
          <w:kern w:val="1"/>
          <w:sz w:val="24"/>
          <w:szCs w:val="24"/>
          <w:lang w:eastAsia="ar-SA"/>
        </w:rPr>
        <w:t xml:space="preserve"> или соляной кислоты С(HCl) = 1 моль/дм</w:t>
      </w:r>
      <w:r w:rsidRPr="00941807">
        <w:rPr>
          <w:rFonts w:ascii="Arial" w:eastAsia="Times New Roman" w:hAnsi="Arial" w:cs="Arial"/>
          <w:kern w:val="1"/>
          <w:sz w:val="24"/>
          <w:szCs w:val="24"/>
          <w:vertAlign w:val="superscript"/>
          <w:lang w:eastAsia="ar-SA"/>
        </w:rPr>
        <w:t>3</w:t>
      </w:r>
      <w:r w:rsidRPr="00941807">
        <w:rPr>
          <w:rFonts w:ascii="Arial" w:eastAsia="Times New Roman" w:hAnsi="Arial" w:cs="Arial"/>
          <w:kern w:val="1"/>
          <w:sz w:val="24"/>
          <w:szCs w:val="24"/>
          <w:lang w:eastAsia="ar-SA"/>
        </w:rPr>
        <w:t xml:space="preserve"> готовят и устанавливают точную концентрацию по ГОСТ 25794.1-83 (пункт 2.1).</w:t>
      </w:r>
    </w:p>
    <w:p w14:paraId="1FF908EA"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Хранят в стеклянной посуде с плотно закрывающейся крышкой не более шести месяцев. Коэффициент поправки проверяют ежемесячно.</w:t>
      </w:r>
    </w:p>
    <w:p w14:paraId="2FD7BEB1" w14:textId="24DB7DCD" w:rsidR="004D18D9" w:rsidRPr="00941807" w:rsidRDefault="00941807"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 xml:space="preserve">7.7.1.3 </w:t>
      </w:r>
      <w:r w:rsidR="004D18D9" w:rsidRPr="00941807">
        <w:rPr>
          <w:rFonts w:ascii="Arial" w:eastAsia="Times New Roman" w:hAnsi="Arial" w:cs="Arial"/>
          <w:kern w:val="1"/>
          <w:sz w:val="24"/>
          <w:szCs w:val="24"/>
          <w:lang w:eastAsia="ar-SA"/>
        </w:rPr>
        <w:t xml:space="preserve"> Приготовление раствора индикатора метилового красного </w:t>
      </w:r>
    </w:p>
    <w:p w14:paraId="02BB634C" w14:textId="726CB54F"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Навеску (0,20 ± 0,01) г метилового красного растворяют при нагревании в 100</w:t>
      </w:r>
      <w:r w:rsidR="00152407">
        <w:rPr>
          <w:rFonts w:ascii="Arial" w:eastAsia="Times New Roman" w:hAnsi="Arial" w:cs="Arial"/>
          <w:kern w:val="1"/>
          <w:sz w:val="24"/>
          <w:szCs w:val="24"/>
          <w:lang w:eastAsia="ar-SA"/>
        </w:rPr>
        <w:t> </w:t>
      </w:r>
      <w:r w:rsidRPr="00941807">
        <w:rPr>
          <w:rFonts w:ascii="Arial" w:eastAsia="Times New Roman" w:hAnsi="Arial" w:cs="Arial"/>
          <w:kern w:val="1"/>
          <w:sz w:val="24"/>
          <w:szCs w:val="24"/>
          <w:lang w:eastAsia="ar-SA"/>
        </w:rPr>
        <w:t>см</w:t>
      </w:r>
      <w:r w:rsidRPr="00941807">
        <w:rPr>
          <w:rFonts w:ascii="Arial" w:eastAsia="Times New Roman" w:hAnsi="Arial" w:cs="Arial"/>
          <w:kern w:val="1"/>
          <w:sz w:val="24"/>
          <w:szCs w:val="24"/>
          <w:vertAlign w:val="superscript"/>
          <w:lang w:eastAsia="ar-SA"/>
        </w:rPr>
        <w:t>3</w:t>
      </w:r>
      <w:r w:rsidRPr="00941807">
        <w:rPr>
          <w:rFonts w:ascii="Arial" w:eastAsia="Times New Roman" w:hAnsi="Arial" w:cs="Arial"/>
          <w:kern w:val="1"/>
          <w:sz w:val="24"/>
          <w:szCs w:val="24"/>
          <w:lang w:eastAsia="ar-SA"/>
        </w:rPr>
        <w:t xml:space="preserve"> этилового спирта. </w:t>
      </w:r>
    </w:p>
    <w:p w14:paraId="69DD09AA"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Хранят в конической колбе с притертой пробкой в защищенном от света месте не более шести месяцев.</w:t>
      </w:r>
    </w:p>
    <w:p w14:paraId="5FC89B4C" w14:textId="06DF0BAE" w:rsidR="004D18D9" w:rsidRPr="00941807" w:rsidRDefault="00941807"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 xml:space="preserve">7.7.1.4 </w:t>
      </w:r>
      <w:r w:rsidR="004D18D9" w:rsidRPr="00941807">
        <w:rPr>
          <w:rFonts w:ascii="Arial" w:eastAsia="Times New Roman" w:hAnsi="Arial" w:cs="Arial"/>
          <w:kern w:val="1"/>
          <w:sz w:val="24"/>
          <w:szCs w:val="24"/>
          <w:lang w:eastAsia="ar-SA"/>
        </w:rPr>
        <w:t>Приготовление раствора смешанного индикатора</w:t>
      </w:r>
    </w:p>
    <w:p w14:paraId="2DFA899A"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Навеску (0,10 ± 0,01) г метиленового голубого (синего) растворяют при слабом нагревании в 100 см</w:t>
      </w:r>
      <w:r w:rsidRPr="00941807">
        <w:rPr>
          <w:rFonts w:ascii="Arial" w:eastAsia="Times New Roman" w:hAnsi="Arial" w:cs="Arial"/>
          <w:kern w:val="1"/>
          <w:sz w:val="24"/>
          <w:szCs w:val="24"/>
          <w:vertAlign w:val="superscript"/>
          <w:lang w:eastAsia="ar-SA"/>
        </w:rPr>
        <w:t xml:space="preserve">3 </w:t>
      </w:r>
      <w:r w:rsidRPr="00941807">
        <w:rPr>
          <w:rFonts w:ascii="Arial" w:eastAsia="Times New Roman" w:hAnsi="Arial" w:cs="Arial"/>
          <w:kern w:val="1"/>
          <w:sz w:val="24"/>
          <w:szCs w:val="24"/>
          <w:lang w:eastAsia="ar-SA"/>
        </w:rPr>
        <w:t>этилового спирта.</w:t>
      </w:r>
    </w:p>
    <w:p w14:paraId="7F7DAE5C" w14:textId="77777777" w:rsidR="004D18D9" w:rsidRPr="00941807"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 xml:space="preserve">Смешивают равные объемы спиртового раствора метилового красного (7.6.4.3) и спиртового раствора метиленового голубого. </w:t>
      </w:r>
    </w:p>
    <w:p w14:paraId="13970253" w14:textId="77777777" w:rsidR="004D18D9" w:rsidRDefault="004D18D9" w:rsidP="004D18D9">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Хранят в конической колбе с притертой пробкой в защищенном от света месте</w:t>
      </w:r>
      <w:r w:rsidRPr="00941807">
        <w:t xml:space="preserve"> </w:t>
      </w:r>
      <w:r w:rsidRPr="00941807">
        <w:rPr>
          <w:rFonts w:ascii="Arial" w:eastAsia="Times New Roman" w:hAnsi="Arial" w:cs="Arial"/>
          <w:kern w:val="1"/>
          <w:sz w:val="24"/>
          <w:szCs w:val="24"/>
          <w:lang w:eastAsia="ar-SA"/>
        </w:rPr>
        <w:t>не более шести месяцев.</w:t>
      </w:r>
      <w:r w:rsidRPr="002B2405">
        <w:rPr>
          <w:rFonts w:ascii="Arial" w:eastAsia="Times New Roman" w:hAnsi="Arial" w:cs="Arial"/>
          <w:kern w:val="1"/>
          <w:sz w:val="24"/>
          <w:szCs w:val="24"/>
          <w:lang w:eastAsia="ar-SA"/>
        </w:rPr>
        <w:t xml:space="preserve"> </w:t>
      </w:r>
    </w:p>
    <w:p w14:paraId="019D4643" w14:textId="6CFAA11E" w:rsidR="004D18D9" w:rsidRPr="004D18D9" w:rsidRDefault="004D18D9" w:rsidP="004D18D9">
      <w:pPr>
        <w:spacing w:after="0" w:line="360" w:lineRule="auto"/>
        <w:ind w:firstLine="709"/>
        <w:jc w:val="both"/>
        <w:rPr>
          <w:rFonts w:ascii="Arial" w:eastAsia="Times New Roman" w:hAnsi="Arial" w:cs="Arial"/>
          <w:kern w:val="1"/>
          <w:sz w:val="24"/>
          <w:szCs w:val="24"/>
          <w:lang w:eastAsia="ar-SA"/>
        </w:rPr>
      </w:pPr>
      <w:r w:rsidRPr="004D18D9">
        <w:rPr>
          <w:rFonts w:ascii="Arial" w:eastAsia="Times New Roman" w:hAnsi="Arial" w:cs="Arial"/>
          <w:b/>
          <w:bCs/>
          <w:kern w:val="1"/>
          <w:sz w:val="24"/>
          <w:szCs w:val="24"/>
          <w:lang w:eastAsia="ar-SA"/>
        </w:rPr>
        <w:t>7.7.</w:t>
      </w:r>
      <w:r>
        <w:rPr>
          <w:rFonts w:ascii="Arial" w:eastAsia="Times New Roman" w:hAnsi="Arial" w:cs="Arial"/>
          <w:b/>
          <w:bCs/>
          <w:kern w:val="1"/>
          <w:sz w:val="24"/>
          <w:szCs w:val="24"/>
          <w:lang w:eastAsia="ar-SA"/>
        </w:rPr>
        <w:t>2</w:t>
      </w:r>
      <w:r w:rsidRPr="004D18D9">
        <w:rPr>
          <w:rFonts w:ascii="Arial" w:eastAsia="Times New Roman" w:hAnsi="Arial" w:cs="Arial"/>
          <w:kern w:val="1"/>
          <w:sz w:val="24"/>
          <w:szCs w:val="24"/>
          <w:lang w:eastAsia="ar-SA"/>
        </w:rPr>
        <w:t xml:space="preserve"> </w:t>
      </w:r>
      <w:r w:rsidRPr="004D18D9">
        <w:rPr>
          <w:rFonts w:ascii="Arial" w:eastAsia="Times New Roman" w:hAnsi="Arial" w:cs="Arial"/>
          <w:b/>
          <w:bCs/>
          <w:kern w:val="1"/>
          <w:sz w:val="24"/>
          <w:szCs w:val="24"/>
          <w:lang w:eastAsia="ar-SA"/>
        </w:rPr>
        <w:t>Подготовка к выполнению измерений массов</w:t>
      </w:r>
      <w:r>
        <w:rPr>
          <w:rFonts w:ascii="Arial" w:eastAsia="Times New Roman" w:hAnsi="Arial" w:cs="Arial"/>
          <w:b/>
          <w:bCs/>
          <w:kern w:val="1"/>
          <w:sz w:val="24"/>
          <w:szCs w:val="24"/>
          <w:lang w:eastAsia="ar-SA"/>
        </w:rPr>
        <w:t>ой</w:t>
      </w:r>
      <w:r w:rsidRPr="004D18D9">
        <w:rPr>
          <w:rFonts w:ascii="Arial" w:eastAsia="Times New Roman" w:hAnsi="Arial" w:cs="Arial"/>
          <w:b/>
          <w:bCs/>
          <w:kern w:val="1"/>
          <w:sz w:val="24"/>
          <w:szCs w:val="24"/>
          <w:lang w:eastAsia="ar-SA"/>
        </w:rPr>
        <w:t xml:space="preserve"> </w:t>
      </w:r>
      <w:r w:rsidRPr="007A46C9">
        <w:rPr>
          <w:rFonts w:ascii="Arial" w:eastAsia="Times New Roman" w:hAnsi="Arial" w:cs="Arial"/>
          <w:b/>
          <w:bCs/>
          <w:kern w:val="1"/>
          <w:sz w:val="24"/>
          <w:szCs w:val="24"/>
          <w:lang w:eastAsia="ar-SA"/>
        </w:rPr>
        <w:t>концентрации нелетучего остатка</w:t>
      </w:r>
    </w:p>
    <w:p w14:paraId="483C283D" w14:textId="35CFD379" w:rsidR="004D18D9" w:rsidRPr="00765080" w:rsidRDefault="004D18D9" w:rsidP="004D18D9">
      <w:pPr>
        <w:spacing w:after="0" w:line="360" w:lineRule="auto"/>
        <w:ind w:firstLine="709"/>
        <w:jc w:val="both"/>
        <w:rPr>
          <w:rFonts w:ascii="Arial" w:eastAsia="Times New Roman" w:hAnsi="Arial" w:cs="Arial"/>
          <w:kern w:val="1"/>
          <w:sz w:val="24"/>
          <w:szCs w:val="24"/>
          <w:lang w:eastAsia="ar-SA"/>
        </w:rPr>
      </w:pPr>
      <w:r w:rsidRPr="00E01325">
        <w:rPr>
          <w:rFonts w:ascii="Arial" w:eastAsia="Times New Roman" w:hAnsi="Arial" w:cs="Arial"/>
          <w:kern w:val="1"/>
          <w:sz w:val="24"/>
          <w:szCs w:val="24"/>
          <w:lang w:eastAsia="ar-SA"/>
        </w:rPr>
        <w:t>Подготовка выпарительных чашек</w:t>
      </w:r>
      <w:r w:rsidRPr="00765080">
        <w:rPr>
          <w:rFonts w:ascii="Arial" w:eastAsia="Times New Roman" w:hAnsi="Arial" w:cs="Arial"/>
          <w:kern w:val="1"/>
          <w:sz w:val="24"/>
          <w:szCs w:val="24"/>
          <w:lang w:eastAsia="ar-SA"/>
        </w:rPr>
        <w:t xml:space="preserve"> </w:t>
      </w:r>
    </w:p>
    <w:p w14:paraId="46E08D1E" w14:textId="77777777" w:rsidR="004D18D9" w:rsidRPr="00765080" w:rsidRDefault="004D18D9" w:rsidP="004D18D9">
      <w:pPr>
        <w:spacing w:after="0" w:line="360" w:lineRule="auto"/>
        <w:ind w:firstLine="709"/>
        <w:jc w:val="both"/>
        <w:rPr>
          <w:rFonts w:ascii="Arial" w:eastAsia="Times New Roman" w:hAnsi="Arial" w:cs="Arial"/>
          <w:kern w:val="1"/>
          <w:sz w:val="24"/>
          <w:szCs w:val="24"/>
          <w:lang w:eastAsia="ar-SA"/>
        </w:rPr>
      </w:pPr>
      <w:r w:rsidRPr="00765080">
        <w:rPr>
          <w:rFonts w:ascii="Arial" w:eastAsia="Times New Roman" w:hAnsi="Arial" w:cs="Arial"/>
          <w:kern w:val="1"/>
          <w:sz w:val="24"/>
          <w:szCs w:val="24"/>
          <w:lang w:eastAsia="ar-SA"/>
        </w:rPr>
        <w:t>Новые чашки перед началом использования помещают в электрическую печь и прокаливают в течение 1 ч при температуре (400 ± 10) °С, охлаждают в эксикаторе.</w:t>
      </w:r>
    </w:p>
    <w:p w14:paraId="2F929363" w14:textId="77777777" w:rsidR="004D18D9" w:rsidRPr="00765080" w:rsidRDefault="004D18D9" w:rsidP="004D18D9">
      <w:pPr>
        <w:spacing w:after="0" w:line="360" w:lineRule="auto"/>
        <w:ind w:firstLine="709"/>
        <w:jc w:val="both"/>
        <w:rPr>
          <w:rFonts w:ascii="Arial" w:eastAsia="Times New Roman" w:hAnsi="Arial" w:cs="Arial"/>
          <w:kern w:val="1"/>
          <w:sz w:val="24"/>
          <w:szCs w:val="24"/>
          <w:lang w:eastAsia="ar-SA"/>
        </w:rPr>
      </w:pPr>
      <w:r w:rsidRPr="00765080">
        <w:rPr>
          <w:rFonts w:ascii="Arial" w:eastAsia="Times New Roman" w:hAnsi="Arial" w:cs="Arial"/>
          <w:kern w:val="1"/>
          <w:sz w:val="24"/>
          <w:szCs w:val="24"/>
          <w:lang w:eastAsia="ar-SA"/>
        </w:rPr>
        <w:lastRenderedPageBreak/>
        <w:t xml:space="preserve">Перед началом измерений новые или очищенные от остатков, вымытые и подсушенные </w:t>
      </w:r>
      <w:r>
        <w:rPr>
          <w:rFonts w:ascii="Arial" w:eastAsia="Times New Roman" w:hAnsi="Arial" w:cs="Arial"/>
          <w:kern w:val="1"/>
          <w:sz w:val="24"/>
          <w:szCs w:val="24"/>
          <w:lang w:eastAsia="ar-SA"/>
        </w:rPr>
        <w:t xml:space="preserve">  </w:t>
      </w:r>
      <w:r w:rsidRPr="00765080">
        <w:rPr>
          <w:rFonts w:ascii="Arial" w:eastAsia="Times New Roman" w:hAnsi="Arial" w:cs="Arial"/>
          <w:kern w:val="1"/>
          <w:sz w:val="24"/>
          <w:szCs w:val="24"/>
          <w:lang w:eastAsia="ar-SA"/>
        </w:rPr>
        <w:t xml:space="preserve">на </w:t>
      </w:r>
      <w:r>
        <w:rPr>
          <w:rFonts w:ascii="Arial" w:eastAsia="Times New Roman" w:hAnsi="Arial" w:cs="Arial"/>
          <w:kern w:val="1"/>
          <w:sz w:val="24"/>
          <w:szCs w:val="24"/>
          <w:lang w:eastAsia="ar-SA"/>
        </w:rPr>
        <w:t xml:space="preserve">  </w:t>
      </w:r>
      <w:r w:rsidRPr="00765080">
        <w:rPr>
          <w:rFonts w:ascii="Arial" w:eastAsia="Times New Roman" w:hAnsi="Arial" w:cs="Arial"/>
          <w:kern w:val="1"/>
          <w:sz w:val="24"/>
          <w:szCs w:val="24"/>
          <w:lang w:eastAsia="ar-SA"/>
        </w:rPr>
        <w:t xml:space="preserve">воздухе чашки выдерживают в сушильном шкафу при температуре (100 ± 5) °С до достижения постоянной массы, охлаждают в эксикаторе. Условия достижения постоянной массы – </w:t>
      </w:r>
      <w:r w:rsidRPr="0039214C">
        <w:rPr>
          <w:rFonts w:ascii="Arial" w:eastAsia="Times New Roman" w:hAnsi="Arial" w:cs="Arial"/>
          <w:kern w:val="1"/>
          <w:sz w:val="24"/>
          <w:szCs w:val="24"/>
          <w:lang w:eastAsia="ar-SA"/>
        </w:rPr>
        <w:t>по ГОСТ 27025. Записывают</w:t>
      </w:r>
      <w:r w:rsidRPr="00765080">
        <w:rPr>
          <w:rFonts w:ascii="Arial" w:eastAsia="Times New Roman" w:hAnsi="Arial" w:cs="Arial"/>
          <w:kern w:val="1"/>
          <w:sz w:val="24"/>
          <w:szCs w:val="24"/>
          <w:lang w:eastAsia="ar-SA"/>
        </w:rPr>
        <w:t xml:space="preserve"> результат взвешивания чашки (m</w:t>
      </w:r>
      <w:r w:rsidRPr="00B321F4">
        <w:rPr>
          <w:rFonts w:ascii="Arial" w:eastAsia="Times New Roman" w:hAnsi="Arial" w:cs="Arial"/>
          <w:kern w:val="1"/>
          <w:sz w:val="24"/>
          <w:szCs w:val="24"/>
          <w:vertAlign w:val="subscript"/>
          <w:lang w:eastAsia="ar-SA"/>
        </w:rPr>
        <w:t>ч</w:t>
      </w:r>
      <w:r w:rsidRPr="00765080">
        <w:rPr>
          <w:rFonts w:ascii="Arial" w:eastAsia="Times New Roman" w:hAnsi="Arial" w:cs="Arial"/>
          <w:kern w:val="1"/>
          <w:sz w:val="24"/>
          <w:szCs w:val="24"/>
          <w:lang w:eastAsia="ar-SA"/>
        </w:rPr>
        <w:t>, г) до четвертого десятичного знака.</w:t>
      </w:r>
    </w:p>
    <w:p w14:paraId="252D0E7D" w14:textId="77777777" w:rsidR="004D18D9" w:rsidRDefault="004D18D9" w:rsidP="004D18D9">
      <w:pPr>
        <w:spacing w:after="0" w:line="360" w:lineRule="auto"/>
        <w:ind w:firstLine="709"/>
        <w:jc w:val="both"/>
        <w:rPr>
          <w:rFonts w:ascii="Arial" w:eastAsia="Times New Roman" w:hAnsi="Arial" w:cs="Arial"/>
          <w:kern w:val="1"/>
          <w:sz w:val="24"/>
          <w:szCs w:val="24"/>
          <w:lang w:eastAsia="ar-SA"/>
        </w:rPr>
      </w:pPr>
      <w:r w:rsidRPr="00765080">
        <w:rPr>
          <w:rFonts w:ascii="Arial" w:eastAsia="Times New Roman" w:hAnsi="Arial" w:cs="Arial"/>
          <w:kern w:val="1"/>
          <w:sz w:val="24"/>
          <w:szCs w:val="24"/>
          <w:lang w:eastAsia="ar-SA"/>
        </w:rPr>
        <w:t>Подготовленные и взвешенные чашки хранят в эксикаторе.</w:t>
      </w:r>
    </w:p>
    <w:p w14:paraId="60CE2CEE" w14:textId="27833C1A" w:rsidR="002914E5" w:rsidRDefault="004D18D9" w:rsidP="0065135C">
      <w:pPr>
        <w:spacing w:after="0" w:line="360" w:lineRule="auto"/>
        <w:ind w:firstLine="709"/>
        <w:jc w:val="both"/>
        <w:rPr>
          <w:rFonts w:ascii="Arial" w:eastAsia="Times New Roman" w:hAnsi="Arial" w:cs="Arial"/>
          <w:b/>
          <w:bCs/>
          <w:kern w:val="1"/>
          <w:sz w:val="24"/>
          <w:szCs w:val="24"/>
          <w:lang w:eastAsia="ar-SA"/>
        </w:rPr>
      </w:pPr>
      <w:r w:rsidRPr="004D18D9">
        <w:rPr>
          <w:rFonts w:ascii="Arial" w:eastAsia="Times New Roman" w:hAnsi="Arial" w:cs="Arial"/>
          <w:b/>
          <w:bCs/>
          <w:kern w:val="1"/>
          <w:sz w:val="24"/>
          <w:szCs w:val="24"/>
          <w:lang w:eastAsia="ar-SA"/>
        </w:rPr>
        <w:t>7.7.</w:t>
      </w:r>
      <w:r>
        <w:rPr>
          <w:rFonts w:ascii="Arial" w:eastAsia="Times New Roman" w:hAnsi="Arial" w:cs="Arial"/>
          <w:b/>
          <w:bCs/>
          <w:kern w:val="1"/>
          <w:sz w:val="24"/>
          <w:szCs w:val="24"/>
          <w:lang w:eastAsia="ar-SA"/>
        </w:rPr>
        <w:t>3</w:t>
      </w:r>
      <w:r w:rsidRPr="004D18D9">
        <w:rPr>
          <w:rFonts w:ascii="Arial" w:eastAsia="Times New Roman" w:hAnsi="Arial" w:cs="Arial"/>
          <w:kern w:val="1"/>
          <w:sz w:val="24"/>
          <w:szCs w:val="24"/>
          <w:lang w:eastAsia="ar-SA"/>
        </w:rPr>
        <w:t xml:space="preserve"> </w:t>
      </w:r>
      <w:r w:rsidRPr="004D18D9">
        <w:rPr>
          <w:rFonts w:ascii="Arial" w:eastAsia="Times New Roman" w:hAnsi="Arial" w:cs="Arial"/>
          <w:b/>
          <w:bCs/>
          <w:kern w:val="1"/>
          <w:sz w:val="24"/>
          <w:szCs w:val="24"/>
          <w:lang w:eastAsia="ar-SA"/>
        </w:rPr>
        <w:t>Подготовка к выполнению измерений массов</w:t>
      </w:r>
      <w:r>
        <w:rPr>
          <w:rFonts w:ascii="Arial" w:eastAsia="Times New Roman" w:hAnsi="Arial" w:cs="Arial"/>
          <w:b/>
          <w:bCs/>
          <w:kern w:val="1"/>
          <w:sz w:val="24"/>
          <w:szCs w:val="24"/>
          <w:lang w:eastAsia="ar-SA"/>
        </w:rPr>
        <w:t>ой</w:t>
      </w:r>
      <w:r w:rsidRPr="004D18D9">
        <w:rPr>
          <w:rFonts w:ascii="Arial" w:eastAsia="Times New Roman" w:hAnsi="Arial" w:cs="Arial"/>
          <w:b/>
          <w:bCs/>
          <w:kern w:val="1"/>
          <w:sz w:val="24"/>
          <w:szCs w:val="24"/>
          <w:lang w:eastAsia="ar-SA"/>
        </w:rPr>
        <w:t xml:space="preserve"> </w:t>
      </w:r>
      <w:r w:rsidRPr="007A46C9">
        <w:rPr>
          <w:rFonts w:ascii="Arial" w:eastAsia="Times New Roman" w:hAnsi="Arial" w:cs="Arial"/>
          <w:b/>
          <w:bCs/>
          <w:kern w:val="1"/>
          <w:sz w:val="24"/>
          <w:szCs w:val="24"/>
          <w:lang w:eastAsia="ar-SA"/>
        </w:rPr>
        <w:t>концентрации</w:t>
      </w:r>
      <w:r w:rsidR="00CE13D1">
        <w:rPr>
          <w:rFonts w:ascii="Arial" w:eastAsia="Times New Roman" w:hAnsi="Arial" w:cs="Arial"/>
          <w:b/>
          <w:bCs/>
          <w:kern w:val="1"/>
          <w:sz w:val="24"/>
          <w:szCs w:val="24"/>
          <w:lang w:eastAsia="ar-SA"/>
        </w:rPr>
        <w:t xml:space="preserve"> диоксида углерода</w:t>
      </w:r>
    </w:p>
    <w:p w14:paraId="5DFEB022" w14:textId="4EAC0A81" w:rsidR="00CE13D1" w:rsidRPr="00490F3D" w:rsidRDefault="00CE13D1" w:rsidP="00CE13D1">
      <w:pPr>
        <w:spacing w:after="0" w:line="360" w:lineRule="auto"/>
        <w:ind w:firstLine="709"/>
        <w:jc w:val="both"/>
        <w:rPr>
          <w:rFonts w:ascii="Arial" w:eastAsia="Times New Roman" w:hAnsi="Arial" w:cs="Arial"/>
          <w:kern w:val="1"/>
          <w:sz w:val="24"/>
          <w:szCs w:val="24"/>
          <w:lang w:eastAsia="ar-SA"/>
        </w:rPr>
      </w:pPr>
      <w:bookmarkStart w:id="32" w:name="_Hlk227853923"/>
      <w:r w:rsidRPr="00490F3D">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7.3</w:t>
      </w:r>
      <w:r w:rsidRPr="00490F3D">
        <w:rPr>
          <w:rFonts w:ascii="Arial" w:eastAsia="Times New Roman" w:hAnsi="Arial" w:cs="Arial"/>
          <w:kern w:val="1"/>
          <w:sz w:val="24"/>
          <w:szCs w:val="24"/>
          <w:lang w:eastAsia="ar-SA"/>
        </w:rPr>
        <w:t xml:space="preserve">.1 </w:t>
      </w:r>
      <w:bookmarkEnd w:id="32"/>
      <w:r w:rsidRPr="00490F3D">
        <w:rPr>
          <w:rFonts w:ascii="Arial" w:eastAsia="Times New Roman" w:hAnsi="Arial" w:cs="Arial"/>
          <w:kern w:val="1"/>
          <w:sz w:val="24"/>
          <w:szCs w:val="24"/>
          <w:lang w:eastAsia="ar-SA"/>
        </w:rPr>
        <w:t>Приготовление раствора гидроксида (гидроокиси) натрия молярной концентрации</w:t>
      </w:r>
      <w:r w:rsidRPr="00490F3D">
        <w:t xml:space="preserve"> </w:t>
      </w:r>
      <w:r w:rsidRPr="00490F3D">
        <w:rPr>
          <w:rFonts w:ascii="Arial" w:eastAsia="Times New Roman" w:hAnsi="Arial" w:cs="Arial"/>
          <w:kern w:val="1"/>
          <w:sz w:val="24"/>
          <w:szCs w:val="24"/>
          <w:lang w:eastAsia="ar-SA"/>
        </w:rPr>
        <w:t>С(NaOH) = 0,5 моль/дм</w:t>
      </w:r>
      <w:r w:rsidRPr="00490F3D">
        <w:rPr>
          <w:rFonts w:ascii="Arial" w:eastAsia="Times New Roman" w:hAnsi="Arial" w:cs="Arial"/>
          <w:kern w:val="1"/>
          <w:sz w:val="24"/>
          <w:szCs w:val="24"/>
          <w:vertAlign w:val="superscript"/>
          <w:lang w:eastAsia="ar-SA"/>
        </w:rPr>
        <w:t xml:space="preserve">3 </w:t>
      </w:r>
    </w:p>
    <w:p w14:paraId="0EB7FD18" w14:textId="77777777" w:rsidR="00CE13D1" w:rsidRPr="00490F3D"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Раствор гидроксида натрия молярной концентрации С(NaOH) = 0,5 моль/дм</w:t>
      </w:r>
      <w:r w:rsidRPr="00490F3D">
        <w:rPr>
          <w:rFonts w:ascii="Arial" w:eastAsia="Times New Roman" w:hAnsi="Arial" w:cs="Arial"/>
          <w:kern w:val="1"/>
          <w:sz w:val="24"/>
          <w:szCs w:val="24"/>
          <w:vertAlign w:val="superscript"/>
          <w:lang w:eastAsia="ar-SA"/>
        </w:rPr>
        <w:t>3</w:t>
      </w:r>
      <w:r w:rsidRPr="00490F3D">
        <w:rPr>
          <w:rFonts w:ascii="Arial" w:eastAsia="Times New Roman" w:hAnsi="Arial" w:cs="Arial"/>
          <w:kern w:val="1"/>
          <w:sz w:val="24"/>
          <w:szCs w:val="24"/>
          <w:lang w:eastAsia="ar-SA"/>
        </w:rPr>
        <w:t xml:space="preserve"> готовят и устанавливают коэффициент </w:t>
      </w:r>
      <w:r>
        <w:rPr>
          <w:rFonts w:ascii="Arial" w:eastAsia="Times New Roman" w:hAnsi="Arial" w:cs="Arial"/>
          <w:kern w:val="1"/>
          <w:sz w:val="24"/>
          <w:szCs w:val="24"/>
          <w:lang w:eastAsia="ar-SA"/>
        </w:rPr>
        <w:t xml:space="preserve">его </w:t>
      </w:r>
      <w:r w:rsidRPr="00490F3D">
        <w:rPr>
          <w:rFonts w:ascii="Arial" w:eastAsia="Times New Roman" w:hAnsi="Arial" w:cs="Arial"/>
          <w:kern w:val="1"/>
          <w:sz w:val="24"/>
          <w:szCs w:val="24"/>
          <w:lang w:eastAsia="ar-SA"/>
        </w:rPr>
        <w:t>поправки (К</w:t>
      </w:r>
      <w:r w:rsidRPr="00490F3D">
        <w:rPr>
          <w:rFonts w:ascii="Arial" w:eastAsia="Times New Roman" w:hAnsi="Arial" w:cs="Arial"/>
          <w:kern w:val="1"/>
          <w:sz w:val="24"/>
          <w:szCs w:val="24"/>
          <w:vertAlign w:val="subscript"/>
          <w:lang w:eastAsia="ar-SA"/>
        </w:rPr>
        <w:t>NaOH</w:t>
      </w:r>
      <w:r w:rsidRPr="00490F3D">
        <w:rPr>
          <w:rFonts w:ascii="Arial" w:eastAsia="Times New Roman" w:hAnsi="Arial" w:cs="Arial"/>
          <w:kern w:val="1"/>
          <w:sz w:val="24"/>
          <w:szCs w:val="24"/>
          <w:lang w:eastAsia="ar-SA"/>
        </w:rPr>
        <w:t xml:space="preserve">) по ГОСТ 25794.1. </w:t>
      </w:r>
    </w:p>
    <w:p w14:paraId="4375350B" w14:textId="77777777" w:rsidR="00CE13D1"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 xml:space="preserve">Хранят в </w:t>
      </w:r>
      <w:r>
        <w:rPr>
          <w:rFonts w:ascii="Arial" w:eastAsia="Times New Roman" w:hAnsi="Arial" w:cs="Arial"/>
          <w:kern w:val="1"/>
          <w:sz w:val="24"/>
          <w:szCs w:val="24"/>
          <w:lang w:eastAsia="ar-SA"/>
        </w:rPr>
        <w:t>полимерной</w:t>
      </w:r>
      <w:r w:rsidRPr="00490F3D">
        <w:rPr>
          <w:rFonts w:ascii="Arial" w:eastAsia="Times New Roman" w:hAnsi="Arial" w:cs="Arial"/>
          <w:kern w:val="1"/>
          <w:sz w:val="24"/>
          <w:szCs w:val="24"/>
          <w:lang w:eastAsia="ar-SA"/>
        </w:rPr>
        <w:t xml:space="preserve"> посуде с плотно закрывающейся крышкой не более </w:t>
      </w:r>
      <w:r>
        <w:rPr>
          <w:rFonts w:ascii="Arial" w:eastAsia="Times New Roman" w:hAnsi="Arial" w:cs="Arial"/>
          <w:kern w:val="1"/>
          <w:sz w:val="24"/>
          <w:szCs w:val="24"/>
          <w:lang w:eastAsia="ar-SA"/>
        </w:rPr>
        <w:t>трех</w:t>
      </w:r>
      <w:r w:rsidRPr="00490F3D">
        <w:rPr>
          <w:rFonts w:ascii="Arial" w:eastAsia="Times New Roman" w:hAnsi="Arial" w:cs="Arial"/>
          <w:kern w:val="1"/>
          <w:sz w:val="24"/>
          <w:szCs w:val="24"/>
          <w:lang w:eastAsia="ar-SA"/>
        </w:rPr>
        <w:t xml:space="preserve"> месяцев. Величину коэффициента поправки проверяют </w:t>
      </w:r>
      <w:r>
        <w:rPr>
          <w:rFonts w:ascii="Arial" w:eastAsia="Times New Roman" w:hAnsi="Arial" w:cs="Arial"/>
          <w:kern w:val="1"/>
          <w:sz w:val="24"/>
          <w:szCs w:val="24"/>
          <w:lang w:eastAsia="ar-SA"/>
        </w:rPr>
        <w:t xml:space="preserve">(устанавливают) один </w:t>
      </w:r>
      <w:r w:rsidRPr="00490F3D">
        <w:rPr>
          <w:rFonts w:ascii="Arial" w:eastAsia="Times New Roman" w:hAnsi="Arial" w:cs="Arial"/>
          <w:kern w:val="1"/>
          <w:sz w:val="24"/>
          <w:szCs w:val="24"/>
          <w:lang w:eastAsia="ar-SA"/>
        </w:rPr>
        <w:t>раз в месяц.</w:t>
      </w:r>
    </w:p>
    <w:p w14:paraId="0280D119" w14:textId="75162EF3" w:rsidR="00CE13D1" w:rsidRDefault="00941807" w:rsidP="00CE13D1">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7.7.3.</w:t>
      </w:r>
      <w:r>
        <w:rPr>
          <w:rFonts w:ascii="Arial" w:eastAsia="Times New Roman" w:hAnsi="Arial" w:cs="Arial"/>
          <w:kern w:val="1"/>
          <w:sz w:val="24"/>
          <w:szCs w:val="24"/>
          <w:lang w:eastAsia="ar-SA"/>
        </w:rPr>
        <w:t>2</w:t>
      </w:r>
      <w:r w:rsidRPr="00941807">
        <w:rPr>
          <w:rFonts w:ascii="Arial" w:eastAsia="Times New Roman" w:hAnsi="Arial" w:cs="Arial"/>
          <w:kern w:val="1"/>
          <w:sz w:val="24"/>
          <w:szCs w:val="24"/>
          <w:lang w:eastAsia="ar-SA"/>
        </w:rPr>
        <w:t xml:space="preserve"> </w:t>
      </w:r>
      <w:r w:rsidR="00CE13D1" w:rsidRPr="00490F3D">
        <w:rPr>
          <w:rFonts w:ascii="Arial" w:eastAsia="Times New Roman" w:hAnsi="Arial" w:cs="Arial"/>
          <w:kern w:val="1"/>
          <w:sz w:val="24"/>
          <w:szCs w:val="24"/>
          <w:lang w:eastAsia="ar-SA"/>
        </w:rPr>
        <w:t>Приготовление раствора соляной кислоты</w:t>
      </w:r>
      <w:r w:rsidR="00CE13D1">
        <w:rPr>
          <w:rFonts w:ascii="Arial" w:eastAsia="Times New Roman" w:hAnsi="Arial" w:cs="Arial"/>
          <w:kern w:val="1"/>
          <w:sz w:val="24"/>
          <w:szCs w:val="24"/>
          <w:lang w:eastAsia="ar-SA"/>
        </w:rPr>
        <w:t xml:space="preserve"> </w:t>
      </w:r>
      <w:r w:rsidR="00CE13D1" w:rsidRPr="00490F3D">
        <w:rPr>
          <w:rFonts w:ascii="Arial" w:eastAsia="Times New Roman" w:hAnsi="Arial" w:cs="Arial"/>
          <w:kern w:val="1"/>
          <w:sz w:val="24"/>
          <w:szCs w:val="24"/>
          <w:lang w:eastAsia="ar-SA"/>
        </w:rPr>
        <w:t xml:space="preserve">молярной концентрации </w:t>
      </w:r>
      <w:r w:rsidR="00CE13D1">
        <w:rPr>
          <w:rFonts w:ascii="Arial" w:eastAsia="Times New Roman" w:hAnsi="Arial" w:cs="Arial"/>
          <w:kern w:val="1"/>
          <w:sz w:val="24"/>
          <w:szCs w:val="24"/>
          <w:lang w:eastAsia="ar-SA"/>
        </w:rPr>
        <w:t>С(</w:t>
      </w:r>
      <w:r w:rsidR="00CE13D1">
        <w:rPr>
          <w:rFonts w:ascii="Arial" w:eastAsia="Times New Roman" w:hAnsi="Arial" w:cs="Arial"/>
          <w:kern w:val="1"/>
          <w:sz w:val="24"/>
          <w:szCs w:val="24"/>
          <w:lang w:val="en-US" w:eastAsia="ar-SA"/>
        </w:rPr>
        <w:t>HCl</w:t>
      </w:r>
      <w:r w:rsidR="00CE13D1" w:rsidRPr="00490F3D">
        <w:rPr>
          <w:rFonts w:ascii="Arial" w:eastAsia="Times New Roman" w:hAnsi="Arial" w:cs="Arial"/>
          <w:kern w:val="1"/>
          <w:sz w:val="24"/>
          <w:szCs w:val="24"/>
          <w:lang w:eastAsia="ar-SA"/>
        </w:rPr>
        <w:t>)</w:t>
      </w:r>
      <w:r w:rsidR="00CE13D1">
        <w:rPr>
          <w:rFonts w:ascii="Arial" w:eastAsia="Times New Roman" w:hAnsi="Arial" w:cs="Arial"/>
          <w:kern w:val="1"/>
          <w:sz w:val="24"/>
          <w:szCs w:val="24"/>
          <w:lang w:eastAsia="ar-SA"/>
        </w:rPr>
        <w:t xml:space="preserve"> = </w:t>
      </w:r>
      <w:r w:rsidR="00CE13D1" w:rsidRPr="00490F3D">
        <w:rPr>
          <w:rFonts w:ascii="Arial" w:eastAsia="Times New Roman" w:hAnsi="Arial" w:cs="Arial"/>
          <w:kern w:val="1"/>
          <w:sz w:val="24"/>
          <w:szCs w:val="24"/>
          <w:lang w:eastAsia="ar-SA"/>
        </w:rPr>
        <w:t>0,5 моль/дм</w:t>
      </w:r>
      <w:r w:rsidR="00CE13D1" w:rsidRPr="00490F3D">
        <w:rPr>
          <w:rFonts w:ascii="Arial" w:eastAsia="Times New Roman" w:hAnsi="Arial" w:cs="Arial"/>
          <w:kern w:val="1"/>
          <w:sz w:val="24"/>
          <w:szCs w:val="24"/>
          <w:vertAlign w:val="superscript"/>
          <w:lang w:eastAsia="ar-SA"/>
        </w:rPr>
        <w:t>3</w:t>
      </w:r>
    </w:p>
    <w:p w14:paraId="22E2675A" w14:textId="77777777" w:rsidR="00CE13D1" w:rsidRPr="00490F3D"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Раствор соляной кислоты молярной концентрации С(HCl) = 0,5 моль/дм</w:t>
      </w:r>
      <w:r w:rsidRPr="00490F3D">
        <w:rPr>
          <w:rFonts w:ascii="Arial" w:eastAsia="Times New Roman" w:hAnsi="Arial" w:cs="Arial"/>
          <w:kern w:val="1"/>
          <w:sz w:val="24"/>
          <w:szCs w:val="24"/>
          <w:vertAlign w:val="superscript"/>
          <w:lang w:eastAsia="ar-SA"/>
        </w:rPr>
        <w:t>3</w:t>
      </w:r>
      <w:r w:rsidRPr="00490F3D">
        <w:rPr>
          <w:rFonts w:ascii="Arial" w:eastAsia="Times New Roman" w:hAnsi="Arial" w:cs="Arial"/>
          <w:kern w:val="1"/>
          <w:sz w:val="24"/>
          <w:szCs w:val="24"/>
          <w:lang w:eastAsia="ar-SA"/>
        </w:rPr>
        <w:t xml:space="preserve"> готовят и устанавливают коэффициент </w:t>
      </w:r>
      <w:r>
        <w:rPr>
          <w:rFonts w:ascii="Arial" w:eastAsia="Times New Roman" w:hAnsi="Arial" w:cs="Arial"/>
          <w:kern w:val="1"/>
          <w:sz w:val="24"/>
          <w:szCs w:val="24"/>
          <w:lang w:eastAsia="ar-SA"/>
        </w:rPr>
        <w:t xml:space="preserve">его </w:t>
      </w:r>
      <w:r w:rsidRPr="00490F3D">
        <w:rPr>
          <w:rFonts w:ascii="Arial" w:eastAsia="Times New Roman" w:hAnsi="Arial" w:cs="Arial"/>
          <w:kern w:val="1"/>
          <w:sz w:val="24"/>
          <w:szCs w:val="24"/>
          <w:lang w:eastAsia="ar-SA"/>
        </w:rPr>
        <w:t>поправки К</w:t>
      </w:r>
      <w:r w:rsidRPr="00490F3D">
        <w:rPr>
          <w:rFonts w:ascii="Arial" w:eastAsia="Times New Roman" w:hAnsi="Arial" w:cs="Arial"/>
          <w:kern w:val="1"/>
          <w:sz w:val="24"/>
          <w:szCs w:val="24"/>
          <w:vertAlign w:val="subscript"/>
          <w:lang w:eastAsia="ar-SA"/>
        </w:rPr>
        <w:t>HCl</w:t>
      </w:r>
      <w:r w:rsidRPr="00490F3D">
        <w:rPr>
          <w:rFonts w:ascii="Arial" w:eastAsia="Times New Roman" w:hAnsi="Arial" w:cs="Arial"/>
          <w:kern w:val="1"/>
          <w:sz w:val="24"/>
          <w:szCs w:val="24"/>
          <w:lang w:eastAsia="ar-SA"/>
        </w:rPr>
        <w:t xml:space="preserve"> по ГОСТ 25794.1.</w:t>
      </w:r>
    </w:p>
    <w:p w14:paraId="62A3B52C" w14:textId="4F748638" w:rsidR="00CE13D1"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Хранят в</w:t>
      </w:r>
      <w:r>
        <w:rPr>
          <w:rFonts w:ascii="Arial" w:eastAsia="Times New Roman" w:hAnsi="Arial" w:cs="Arial"/>
          <w:kern w:val="1"/>
          <w:sz w:val="24"/>
          <w:szCs w:val="24"/>
          <w:lang w:eastAsia="ar-SA"/>
        </w:rPr>
        <w:t xml:space="preserve"> </w:t>
      </w:r>
      <w:r w:rsidRPr="00490F3D">
        <w:rPr>
          <w:rFonts w:ascii="Arial" w:eastAsia="Times New Roman" w:hAnsi="Arial" w:cs="Arial"/>
          <w:kern w:val="1"/>
          <w:sz w:val="24"/>
          <w:szCs w:val="24"/>
          <w:lang w:eastAsia="ar-SA"/>
        </w:rPr>
        <w:t xml:space="preserve">стеклянной посуде с плотно закрывающейся крышкой не более </w:t>
      </w:r>
      <w:r>
        <w:rPr>
          <w:rFonts w:ascii="Arial" w:eastAsia="Times New Roman" w:hAnsi="Arial" w:cs="Arial"/>
          <w:kern w:val="1"/>
          <w:sz w:val="24"/>
          <w:szCs w:val="24"/>
          <w:lang w:eastAsia="ar-SA"/>
        </w:rPr>
        <w:t>шести</w:t>
      </w:r>
      <w:r w:rsidRPr="00490F3D">
        <w:rPr>
          <w:rFonts w:ascii="Arial" w:eastAsia="Times New Roman" w:hAnsi="Arial" w:cs="Arial"/>
          <w:kern w:val="1"/>
          <w:sz w:val="24"/>
          <w:szCs w:val="24"/>
          <w:lang w:eastAsia="ar-SA"/>
        </w:rPr>
        <w:t xml:space="preserve"> месяцев. Величину коэффициента поправки проверяют</w:t>
      </w:r>
      <w:r>
        <w:rPr>
          <w:rFonts w:ascii="Arial" w:eastAsia="Times New Roman" w:hAnsi="Arial" w:cs="Arial"/>
          <w:kern w:val="1"/>
          <w:sz w:val="24"/>
          <w:szCs w:val="24"/>
          <w:lang w:eastAsia="ar-SA"/>
        </w:rPr>
        <w:t xml:space="preserve"> (устанавливают)</w:t>
      </w:r>
      <w:r w:rsidRPr="00490F3D">
        <w:rPr>
          <w:rFonts w:ascii="Arial" w:eastAsia="Times New Roman" w:hAnsi="Arial" w:cs="Arial"/>
          <w:kern w:val="1"/>
          <w:sz w:val="24"/>
          <w:szCs w:val="24"/>
          <w:lang w:eastAsia="ar-SA"/>
        </w:rPr>
        <w:t xml:space="preserve"> </w:t>
      </w:r>
      <w:r>
        <w:rPr>
          <w:rFonts w:ascii="Arial" w:eastAsia="Times New Roman" w:hAnsi="Arial" w:cs="Arial"/>
          <w:kern w:val="1"/>
          <w:sz w:val="24"/>
          <w:szCs w:val="24"/>
          <w:lang w:eastAsia="ar-SA"/>
        </w:rPr>
        <w:t>один</w:t>
      </w:r>
      <w:r w:rsidRPr="00490F3D">
        <w:rPr>
          <w:rFonts w:ascii="Arial" w:eastAsia="Times New Roman" w:hAnsi="Arial" w:cs="Arial"/>
          <w:kern w:val="1"/>
          <w:sz w:val="24"/>
          <w:szCs w:val="24"/>
          <w:lang w:eastAsia="ar-SA"/>
        </w:rPr>
        <w:t xml:space="preserve"> раз в месяц.</w:t>
      </w:r>
    </w:p>
    <w:p w14:paraId="3D6A42C9" w14:textId="096E5567" w:rsidR="00CE13D1" w:rsidRPr="00490F3D" w:rsidRDefault="00941807" w:rsidP="00CE13D1">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7.7.3.</w:t>
      </w:r>
      <w:r>
        <w:rPr>
          <w:rFonts w:ascii="Arial" w:eastAsia="Times New Roman" w:hAnsi="Arial" w:cs="Arial"/>
          <w:kern w:val="1"/>
          <w:sz w:val="24"/>
          <w:szCs w:val="24"/>
          <w:lang w:eastAsia="ar-SA"/>
        </w:rPr>
        <w:t>3</w:t>
      </w:r>
      <w:r w:rsidRPr="00941807">
        <w:rPr>
          <w:rFonts w:ascii="Arial" w:eastAsia="Times New Roman" w:hAnsi="Arial" w:cs="Arial"/>
          <w:kern w:val="1"/>
          <w:sz w:val="24"/>
          <w:szCs w:val="24"/>
          <w:lang w:eastAsia="ar-SA"/>
        </w:rPr>
        <w:t xml:space="preserve"> </w:t>
      </w:r>
      <w:r w:rsidR="00CE13D1" w:rsidRPr="00490F3D">
        <w:rPr>
          <w:rFonts w:ascii="Arial" w:eastAsia="Times New Roman" w:hAnsi="Arial" w:cs="Arial"/>
          <w:kern w:val="1"/>
          <w:sz w:val="24"/>
          <w:szCs w:val="24"/>
          <w:lang w:eastAsia="ar-SA"/>
        </w:rPr>
        <w:t xml:space="preserve">Приготовление раствора индикатора фенолфталеина </w:t>
      </w:r>
      <w:r w:rsidR="00CE13D1">
        <w:rPr>
          <w:rFonts w:ascii="Arial" w:eastAsia="Times New Roman" w:hAnsi="Arial" w:cs="Arial"/>
          <w:kern w:val="1"/>
          <w:sz w:val="24"/>
          <w:szCs w:val="24"/>
          <w:lang w:eastAsia="ar-SA"/>
        </w:rPr>
        <w:t xml:space="preserve">с массовой долей </w:t>
      </w:r>
      <w:r w:rsidR="00CE13D1" w:rsidRPr="00490F3D">
        <w:rPr>
          <w:rFonts w:ascii="Arial" w:eastAsia="Times New Roman" w:hAnsi="Arial" w:cs="Arial"/>
          <w:kern w:val="1"/>
          <w:sz w:val="24"/>
          <w:szCs w:val="24"/>
          <w:lang w:eastAsia="ar-SA"/>
        </w:rPr>
        <w:t>1 %</w:t>
      </w:r>
    </w:p>
    <w:p w14:paraId="3090DEC7" w14:textId="77777777" w:rsidR="00CE13D1" w:rsidRPr="00490F3D"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Навеску</w:t>
      </w:r>
      <w:r>
        <w:rPr>
          <w:rFonts w:ascii="Arial" w:eastAsia="Times New Roman" w:hAnsi="Arial" w:cs="Arial"/>
          <w:kern w:val="1"/>
          <w:sz w:val="24"/>
          <w:szCs w:val="24"/>
          <w:lang w:eastAsia="ar-SA"/>
        </w:rPr>
        <w:t xml:space="preserve"> массой</w:t>
      </w:r>
      <w:r w:rsidRPr="00490F3D">
        <w:rPr>
          <w:rFonts w:ascii="Arial" w:eastAsia="Times New Roman" w:hAnsi="Arial" w:cs="Arial"/>
          <w:kern w:val="1"/>
          <w:sz w:val="24"/>
          <w:szCs w:val="24"/>
          <w:lang w:eastAsia="ar-SA"/>
        </w:rPr>
        <w:t xml:space="preserve"> 1,0 г тщательно растертого в фарфоровой ступке фенолфталеина помещают в мерную колбу </w:t>
      </w:r>
      <w:r>
        <w:rPr>
          <w:rFonts w:ascii="Arial" w:eastAsia="Times New Roman" w:hAnsi="Arial" w:cs="Arial"/>
          <w:kern w:val="1"/>
          <w:sz w:val="24"/>
          <w:szCs w:val="24"/>
          <w:lang w:eastAsia="ar-SA"/>
        </w:rPr>
        <w:t xml:space="preserve">вместимостью </w:t>
      </w:r>
      <w:r w:rsidRPr="00490F3D">
        <w:rPr>
          <w:rFonts w:ascii="Arial" w:eastAsia="Times New Roman" w:hAnsi="Arial" w:cs="Arial"/>
          <w:kern w:val="1"/>
          <w:sz w:val="24"/>
          <w:szCs w:val="24"/>
          <w:lang w:eastAsia="ar-SA"/>
        </w:rPr>
        <w:t>100 см</w:t>
      </w:r>
      <w:r w:rsidRPr="00490F3D">
        <w:rPr>
          <w:rFonts w:ascii="Arial" w:eastAsia="Times New Roman" w:hAnsi="Arial" w:cs="Arial"/>
          <w:kern w:val="1"/>
          <w:sz w:val="24"/>
          <w:szCs w:val="24"/>
          <w:vertAlign w:val="superscript"/>
          <w:lang w:eastAsia="ar-SA"/>
        </w:rPr>
        <w:t>3</w:t>
      </w:r>
      <w:r w:rsidRPr="00490F3D">
        <w:rPr>
          <w:rFonts w:ascii="Arial" w:eastAsia="Times New Roman" w:hAnsi="Arial" w:cs="Arial"/>
          <w:kern w:val="1"/>
          <w:sz w:val="24"/>
          <w:szCs w:val="24"/>
          <w:lang w:eastAsia="ar-SA"/>
        </w:rPr>
        <w:t>, добавляют 80 см</w:t>
      </w:r>
      <w:r w:rsidRPr="004C0191">
        <w:rPr>
          <w:rFonts w:ascii="Arial" w:eastAsia="Times New Roman" w:hAnsi="Arial" w:cs="Arial"/>
          <w:kern w:val="1"/>
          <w:sz w:val="24"/>
          <w:szCs w:val="24"/>
          <w:vertAlign w:val="superscript"/>
          <w:lang w:eastAsia="ar-SA"/>
        </w:rPr>
        <w:t>3</w:t>
      </w:r>
      <w:r w:rsidRPr="00490F3D">
        <w:rPr>
          <w:rFonts w:ascii="Arial" w:eastAsia="Times New Roman" w:hAnsi="Arial" w:cs="Arial"/>
          <w:kern w:val="1"/>
          <w:sz w:val="24"/>
          <w:szCs w:val="24"/>
          <w:lang w:eastAsia="ar-SA"/>
        </w:rPr>
        <w:t xml:space="preserve"> этилового спирта, перемешивают до растворения индикатора, доводят объем раствора до метки дистиллированной водой.</w:t>
      </w:r>
    </w:p>
    <w:p w14:paraId="40BF5641" w14:textId="77777777" w:rsidR="00CE13D1" w:rsidRDefault="00CE13D1" w:rsidP="00CE13D1">
      <w:pPr>
        <w:spacing w:after="0" w:line="360" w:lineRule="auto"/>
        <w:ind w:firstLine="709"/>
        <w:jc w:val="both"/>
        <w:rPr>
          <w:rFonts w:ascii="Arial" w:eastAsia="Times New Roman" w:hAnsi="Arial" w:cs="Arial"/>
          <w:kern w:val="1"/>
          <w:sz w:val="24"/>
          <w:szCs w:val="24"/>
          <w:lang w:eastAsia="ar-SA"/>
        </w:rPr>
      </w:pPr>
      <w:r w:rsidRPr="00490F3D">
        <w:rPr>
          <w:rFonts w:ascii="Arial" w:eastAsia="Times New Roman" w:hAnsi="Arial" w:cs="Arial"/>
          <w:kern w:val="1"/>
          <w:sz w:val="24"/>
          <w:szCs w:val="24"/>
          <w:lang w:eastAsia="ar-SA"/>
        </w:rPr>
        <w:t>Раствор хранят в емкости с притертой пробкой в защищенном от света месте</w:t>
      </w:r>
      <w:r>
        <w:rPr>
          <w:rFonts w:ascii="Arial" w:eastAsia="Times New Roman" w:hAnsi="Arial" w:cs="Arial"/>
          <w:kern w:val="1"/>
          <w:sz w:val="24"/>
          <w:szCs w:val="24"/>
          <w:lang w:eastAsia="ar-SA"/>
        </w:rPr>
        <w:t xml:space="preserve"> не более шести </w:t>
      </w:r>
      <w:r w:rsidRPr="00490F3D">
        <w:rPr>
          <w:rFonts w:ascii="Arial" w:eastAsia="Times New Roman" w:hAnsi="Arial" w:cs="Arial"/>
          <w:kern w:val="1"/>
          <w:sz w:val="24"/>
          <w:szCs w:val="24"/>
          <w:lang w:eastAsia="ar-SA"/>
        </w:rPr>
        <w:t>месяцев.</w:t>
      </w:r>
    </w:p>
    <w:p w14:paraId="075CCCEA" w14:textId="7A72CF9F" w:rsidR="00CE13D1" w:rsidRPr="004C0191" w:rsidRDefault="00941807" w:rsidP="00CE13D1">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7.7.3.</w:t>
      </w:r>
      <w:r>
        <w:rPr>
          <w:rFonts w:ascii="Arial" w:eastAsia="Times New Roman" w:hAnsi="Arial" w:cs="Arial"/>
          <w:kern w:val="1"/>
          <w:sz w:val="24"/>
          <w:szCs w:val="24"/>
          <w:lang w:eastAsia="ar-SA"/>
        </w:rPr>
        <w:t>4</w:t>
      </w:r>
      <w:r w:rsidRPr="00941807">
        <w:rPr>
          <w:rFonts w:ascii="Arial" w:eastAsia="Times New Roman" w:hAnsi="Arial" w:cs="Arial"/>
          <w:kern w:val="1"/>
          <w:sz w:val="24"/>
          <w:szCs w:val="24"/>
          <w:lang w:eastAsia="ar-SA"/>
        </w:rPr>
        <w:t xml:space="preserve"> </w:t>
      </w:r>
      <w:r w:rsidR="00CE13D1" w:rsidRPr="004C0191">
        <w:rPr>
          <w:rFonts w:ascii="Arial" w:eastAsia="Times New Roman" w:hAnsi="Arial" w:cs="Arial"/>
          <w:kern w:val="1"/>
          <w:sz w:val="24"/>
          <w:szCs w:val="24"/>
          <w:lang w:eastAsia="ar-SA"/>
        </w:rPr>
        <w:t xml:space="preserve">Приготовление раствора хлорида бария </w:t>
      </w:r>
      <w:r w:rsidR="00CE13D1">
        <w:rPr>
          <w:rFonts w:ascii="Arial" w:eastAsia="Times New Roman" w:hAnsi="Arial" w:cs="Arial"/>
          <w:kern w:val="1"/>
          <w:sz w:val="24"/>
          <w:szCs w:val="24"/>
          <w:lang w:eastAsia="ar-SA"/>
        </w:rPr>
        <w:t>с массовой долей</w:t>
      </w:r>
      <w:r w:rsidR="00CE13D1" w:rsidRPr="004C0191">
        <w:rPr>
          <w:rFonts w:ascii="Arial" w:eastAsia="Times New Roman" w:hAnsi="Arial" w:cs="Arial"/>
          <w:kern w:val="1"/>
          <w:sz w:val="24"/>
          <w:szCs w:val="24"/>
          <w:lang w:eastAsia="ar-SA"/>
        </w:rPr>
        <w:t xml:space="preserve"> 5</w:t>
      </w:r>
      <w:r w:rsidR="00CE13D1">
        <w:rPr>
          <w:rFonts w:ascii="Arial" w:eastAsia="Times New Roman" w:hAnsi="Arial" w:cs="Arial"/>
          <w:kern w:val="1"/>
          <w:sz w:val="24"/>
          <w:szCs w:val="24"/>
          <w:lang w:eastAsia="ar-SA"/>
        </w:rPr>
        <w:t xml:space="preserve"> </w:t>
      </w:r>
      <w:r w:rsidR="00CE13D1" w:rsidRPr="004C0191">
        <w:rPr>
          <w:rFonts w:ascii="Arial" w:eastAsia="Times New Roman" w:hAnsi="Arial" w:cs="Arial"/>
          <w:kern w:val="1"/>
          <w:sz w:val="24"/>
          <w:szCs w:val="24"/>
          <w:lang w:eastAsia="ar-SA"/>
        </w:rPr>
        <w:t>%</w:t>
      </w:r>
    </w:p>
    <w:p w14:paraId="0E2DE38F" w14:textId="77777777" w:rsidR="00CE13D1" w:rsidRPr="004C0191" w:rsidRDefault="00CE13D1" w:rsidP="00CE13D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 xml:space="preserve">Навеску хлорида бария </w:t>
      </w:r>
      <w:r>
        <w:rPr>
          <w:rFonts w:ascii="Arial" w:eastAsia="Times New Roman" w:hAnsi="Arial" w:cs="Arial"/>
          <w:kern w:val="1"/>
          <w:sz w:val="24"/>
          <w:szCs w:val="24"/>
          <w:lang w:eastAsia="ar-SA"/>
        </w:rPr>
        <w:t>дву</w:t>
      </w:r>
      <w:r w:rsidRPr="004C0191">
        <w:rPr>
          <w:rFonts w:ascii="Arial" w:eastAsia="Times New Roman" w:hAnsi="Arial" w:cs="Arial"/>
          <w:kern w:val="1"/>
          <w:sz w:val="24"/>
          <w:szCs w:val="24"/>
          <w:lang w:eastAsia="ar-SA"/>
        </w:rPr>
        <w:t xml:space="preserve">водного </w:t>
      </w:r>
      <w:r>
        <w:rPr>
          <w:rFonts w:ascii="Arial" w:eastAsia="Times New Roman" w:hAnsi="Arial" w:cs="Arial"/>
          <w:kern w:val="1"/>
          <w:sz w:val="24"/>
          <w:szCs w:val="24"/>
          <w:lang w:eastAsia="ar-SA"/>
        </w:rPr>
        <w:t>массой</w:t>
      </w:r>
      <w:r w:rsidRPr="004C0191">
        <w:rPr>
          <w:rFonts w:ascii="Arial" w:eastAsia="Times New Roman" w:hAnsi="Arial" w:cs="Arial"/>
          <w:kern w:val="1"/>
          <w:sz w:val="24"/>
          <w:szCs w:val="24"/>
          <w:lang w:eastAsia="ar-SA"/>
        </w:rPr>
        <w:t xml:space="preserve"> 58 г растворяют в 940 см</w:t>
      </w:r>
      <w:r w:rsidRPr="004C0191">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 xml:space="preserve"> дистиллированной воды, тщательно перемешивают.</w:t>
      </w:r>
    </w:p>
    <w:p w14:paraId="117FA16B" w14:textId="77777777" w:rsidR="00CE13D1" w:rsidRDefault="00CE13D1" w:rsidP="00CE13D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Хранят в плотно закрытой емкости</w:t>
      </w:r>
      <w:r>
        <w:rPr>
          <w:rFonts w:ascii="Arial" w:eastAsia="Times New Roman" w:hAnsi="Arial" w:cs="Arial"/>
          <w:kern w:val="1"/>
          <w:sz w:val="24"/>
          <w:szCs w:val="24"/>
          <w:lang w:eastAsia="ar-SA"/>
        </w:rPr>
        <w:t xml:space="preserve"> не более шести месяцев</w:t>
      </w:r>
      <w:r w:rsidRPr="004C0191">
        <w:rPr>
          <w:rFonts w:ascii="Arial" w:eastAsia="Times New Roman" w:hAnsi="Arial" w:cs="Arial"/>
          <w:kern w:val="1"/>
          <w:sz w:val="24"/>
          <w:szCs w:val="24"/>
          <w:lang w:eastAsia="ar-SA"/>
        </w:rPr>
        <w:t>.</w:t>
      </w:r>
    </w:p>
    <w:p w14:paraId="68604FC0" w14:textId="615550B9" w:rsidR="00CE13D1" w:rsidRPr="004C0191" w:rsidRDefault="00941807" w:rsidP="00CE13D1">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lastRenderedPageBreak/>
        <w:t>7.7.3.</w:t>
      </w:r>
      <w:r>
        <w:rPr>
          <w:rFonts w:ascii="Arial" w:eastAsia="Times New Roman" w:hAnsi="Arial" w:cs="Arial"/>
          <w:kern w:val="1"/>
          <w:sz w:val="24"/>
          <w:szCs w:val="24"/>
          <w:lang w:eastAsia="ar-SA"/>
        </w:rPr>
        <w:t>5</w:t>
      </w:r>
      <w:r w:rsidRPr="00941807">
        <w:rPr>
          <w:rFonts w:ascii="Arial" w:eastAsia="Times New Roman" w:hAnsi="Arial" w:cs="Arial"/>
          <w:kern w:val="1"/>
          <w:sz w:val="24"/>
          <w:szCs w:val="24"/>
          <w:lang w:eastAsia="ar-SA"/>
        </w:rPr>
        <w:t xml:space="preserve"> </w:t>
      </w:r>
      <w:r w:rsidR="00CE13D1" w:rsidRPr="004C0191">
        <w:rPr>
          <w:rFonts w:ascii="Arial" w:eastAsia="Times New Roman" w:hAnsi="Arial" w:cs="Arial"/>
          <w:kern w:val="1"/>
          <w:sz w:val="24"/>
          <w:szCs w:val="24"/>
          <w:lang w:eastAsia="ar-SA"/>
        </w:rPr>
        <w:t xml:space="preserve">Приготовление раствора формалина </w:t>
      </w:r>
      <w:r w:rsidR="00CE13D1">
        <w:rPr>
          <w:rFonts w:ascii="Arial" w:eastAsia="Times New Roman" w:hAnsi="Arial" w:cs="Arial"/>
          <w:kern w:val="1"/>
          <w:sz w:val="24"/>
          <w:szCs w:val="24"/>
          <w:lang w:eastAsia="ar-SA"/>
        </w:rPr>
        <w:t>с массовой долей 2</w:t>
      </w:r>
      <w:r w:rsidR="00CE13D1" w:rsidRPr="004C0191">
        <w:rPr>
          <w:rFonts w:ascii="Arial" w:eastAsia="Times New Roman" w:hAnsi="Arial" w:cs="Arial"/>
          <w:kern w:val="1"/>
          <w:sz w:val="24"/>
          <w:szCs w:val="24"/>
          <w:lang w:eastAsia="ar-SA"/>
        </w:rPr>
        <w:t>0 %, нейтрального по фенолфталеину</w:t>
      </w:r>
    </w:p>
    <w:p w14:paraId="51E05656" w14:textId="77777777" w:rsidR="00CE13D1" w:rsidRPr="004C0191" w:rsidRDefault="00CE13D1" w:rsidP="00CE13D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В коническую колбу вместимостью 100 см</w:t>
      </w:r>
      <w:r w:rsidRPr="004C0191">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 xml:space="preserve"> мерным цилиндром помещают             50 см</w:t>
      </w:r>
      <w:r w:rsidRPr="004C0191">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 xml:space="preserve"> формалина и 42 см</w:t>
      </w:r>
      <w:r w:rsidRPr="004C0191">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 xml:space="preserve"> дистиллированной воды, закрывают пришлифованной пробкой, аккуратно перемешивают.</w:t>
      </w:r>
    </w:p>
    <w:p w14:paraId="265CF610" w14:textId="77777777" w:rsidR="00CE13D1" w:rsidRDefault="00CE13D1" w:rsidP="00CE13D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 xml:space="preserve">Хранят в тёмном месте при температуре от плюс 10 </w:t>
      </w:r>
      <w:r w:rsidRPr="004C0191">
        <w:rPr>
          <w:rFonts w:ascii="Arial" w:eastAsia="Times New Roman" w:hAnsi="Arial" w:cs="Arial"/>
          <w:kern w:val="1"/>
          <w:sz w:val="24"/>
          <w:szCs w:val="24"/>
          <w:vertAlign w:val="superscript"/>
          <w:lang w:eastAsia="ar-SA"/>
        </w:rPr>
        <w:t>о</w:t>
      </w:r>
      <w:r w:rsidRPr="004C0191">
        <w:rPr>
          <w:rFonts w:ascii="Arial" w:eastAsia="Times New Roman" w:hAnsi="Arial" w:cs="Arial"/>
          <w:kern w:val="1"/>
          <w:sz w:val="24"/>
          <w:szCs w:val="24"/>
          <w:lang w:eastAsia="ar-SA"/>
        </w:rPr>
        <w:t xml:space="preserve">С до плюс 25 </w:t>
      </w:r>
      <w:r w:rsidRPr="004C0191">
        <w:rPr>
          <w:rFonts w:ascii="Arial" w:eastAsia="Times New Roman" w:hAnsi="Arial" w:cs="Arial"/>
          <w:kern w:val="1"/>
          <w:sz w:val="24"/>
          <w:szCs w:val="24"/>
          <w:vertAlign w:val="superscript"/>
          <w:lang w:eastAsia="ar-SA"/>
        </w:rPr>
        <w:t>о</w:t>
      </w:r>
      <w:r w:rsidRPr="004C0191">
        <w:rPr>
          <w:rFonts w:ascii="Arial" w:eastAsia="Times New Roman" w:hAnsi="Arial" w:cs="Arial"/>
          <w:kern w:val="1"/>
          <w:sz w:val="24"/>
          <w:szCs w:val="24"/>
          <w:lang w:eastAsia="ar-SA"/>
        </w:rPr>
        <w:t>С</w:t>
      </w:r>
      <w:r>
        <w:rPr>
          <w:rFonts w:ascii="Arial" w:eastAsia="Times New Roman" w:hAnsi="Arial" w:cs="Arial"/>
          <w:kern w:val="1"/>
          <w:sz w:val="24"/>
          <w:szCs w:val="24"/>
          <w:lang w:eastAsia="ar-SA"/>
        </w:rPr>
        <w:t xml:space="preserve"> не более трех </w:t>
      </w:r>
      <w:r w:rsidRPr="004C0191">
        <w:rPr>
          <w:rFonts w:ascii="Arial" w:eastAsia="Times New Roman" w:hAnsi="Arial" w:cs="Arial"/>
          <w:kern w:val="1"/>
          <w:sz w:val="24"/>
          <w:szCs w:val="24"/>
          <w:lang w:eastAsia="ar-SA"/>
        </w:rPr>
        <w:t>месяц</w:t>
      </w:r>
      <w:r>
        <w:rPr>
          <w:rFonts w:ascii="Arial" w:eastAsia="Times New Roman" w:hAnsi="Arial" w:cs="Arial"/>
          <w:kern w:val="1"/>
          <w:sz w:val="24"/>
          <w:szCs w:val="24"/>
          <w:lang w:eastAsia="ar-SA"/>
        </w:rPr>
        <w:t>ев</w:t>
      </w:r>
      <w:r w:rsidRPr="004C0191">
        <w:rPr>
          <w:rFonts w:ascii="Arial" w:eastAsia="Times New Roman" w:hAnsi="Arial" w:cs="Arial"/>
          <w:kern w:val="1"/>
          <w:sz w:val="24"/>
          <w:szCs w:val="24"/>
          <w:lang w:eastAsia="ar-SA"/>
        </w:rPr>
        <w:t>.</w:t>
      </w:r>
    </w:p>
    <w:p w14:paraId="57588EF7" w14:textId="6653F94F" w:rsidR="00CE13D1" w:rsidRPr="004C0191" w:rsidRDefault="00941807" w:rsidP="00CE13D1">
      <w:pPr>
        <w:spacing w:after="0" w:line="360" w:lineRule="auto"/>
        <w:ind w:firstLine="709"/>
        <w:jc w:val="both"/>
        <w:rPr>
          <w:rFonts w:ascii="Arial" w:eastAsia="Times New Roman" w:hAnsi="Arial" w:cs="Arial"/>
          <w:kern w:val="1"/>
          <w:sz w:val="24"/>
          <w:szCs w:val="24"/>
          <w:lang w:eastAsia="ar-SA"/>
        </w:rPr>
      </w:pPr>
      <w:r w:rsidRPr="00941807">
        <w:rPr>
          <w:rFonts w:ascii="Arial" w:eastAsia="Times New Roman" w:hAnsi="Arial" w:cs="Arial"/>
          <w:kern w:val="1"/>
          <w:sz w:val="24"/>
          <w:szCs w:val="24"/>
          <w:lang w:eastAsia="ar-SA"/>
        </w:rPr>
        <w:t>7.7.3.</w:t>
      </w:r>
      <w:r>
        <w:rPr>
          <w:rFonts w:ascii="Arial" w:eastAsia="Times New Roman" w:hAnsi="Arial" w:cs="Arial"/>
          <w:kern w:val="1"/>
          <w:sz w:val="24"/>
          <w:szCs w:val="24"/>
          <w:lang w:eastAsia="ar-SA"/>
        </w:rPr>
        <w:t>6</w:t>
      </w:r>
      <w:r w:rsidRPr="00941807">
        <w:rPr>
          <w:rFonts w:ascii="Arial" w:eastAsia="Times New Roman" w:hAnsi="Arial" w:cs="Arial"/>
          <w:kern w:val="1"/>
          <w:sz w:val="24"/>
          <w:szCs w:val="24"/>
          <w:lang w:eastAsia="ar-SA"/>
        </w:rPr>
        <w:t xml:space="preserve"> </w:t>
      </w:r>
      <w:r w:rsidR="00CE13D1" w:rsidRPr="004C0191">
        <w:rPr>
          <w:rFonts w:ascii="Arial" w:eastAsia="Times New Roman" w:hAnsi="Arial" w:cs="Arial"/>
          <w:kern w:val="1"/>
          <w:sz w:val="24"/>
          <w:szCs w:val="24"/>
          <w:lang w:eastAsia="ar-SA"/>
        </w:rPr>
        <w:t>Подготовка углекислого натрия</w:t>
      </w:r>
    </w:p>
    <w:p w14:paraId="7B717AAF" w14:textId="77777777" w:rsidR="00CE13D1" w:rsidRPr="004C0191" w:rsidRDefault="00CE13D1" w:rsidP="00CE13D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10</w:t>
      </w:r>
      <w:r>
        <w:rPr>
          <w:rFonts w:ascii="Arial" w:eastAsia="Times New Roman" w:hAnsi="Arial" w:cs="Arial"/>
          <w:kern w:val="1"/>
          <w:sz w:val="24"/>
          <w:szCs w:val="24"/>
          <w:lang w:eastAsia="ar-SA"/>
        </w:rPr>
        <w:t xml:space="preserve"> – </w:t>
      </w:r>
      <w:r w:rsidRPr="004C0191">
        <w:rPr>
          <w:rFonts w:ascii="Arial" w:eastAsia="Times New Roman" w:hAnsi="Arial" w:cs="Arial"/>
          <w:kern w:val="1"/>
          <w:sz w:val="24"/>
          <w:szCs w:val="24"/>
          <w:lang w:eastAsia="ar-SA"/>
        </w:rPr>
        <w:t>15 г углекислого натрия высушивают до постоянной массы в сушильном шкафу при температуре (100</w:t>
      </w:r>
      <w:r>
        <w:rPr>
          <w:rFonts w:ascii="Arial" w:eastAsia="Times New Roman" w:hAnsi="Arial" w:cs="Arial"/>
          <w:kern w:val="1"/>
          <w:sz w:val="24"/>
          <w:szCs w:val="24"/>
          <w:lang w:eastAsia="ar-SA"/>
        </w:rPr>
        <w:t xml:space="preserve"> </w:t>
      </w:r>
      <w:r w:rsidRPr="004C0191">
        <w:rPr>
          <w:rFonts w:ascii="Arial" w:eastAsia="Times New Roman" w:hAnsi="Arial" w:cs="Arial"/>
          <w:kern w:val="1"/>
          <w:sz w:val="24"/>
          <w:szCs w:val="24"/>
          <w:lang w:eastAsia="ar-SA"/>
        </w:rPr>
        <w:t>±</w:t>
      </w:r>
      <w:r>
        <w:rPr>
          <w:rFonts w:ascii="Arial" w:eastAsia="Times New Roman" w:hAnsi="Arial" w:cs="Arial"/>
          <w:kern w:val="1"/>
          <w:sz w:val="24"/>
          <w:szCs w:val="24"/>
          <w:lang w:eastAsia="ar-SA"/>
        </w:rPr>
        <w:t xml:space="preserve"> </w:t>
      </w:r>
      <w:r w:rsidRPr="004C0191">
        <w:rPr>
          <w:rFonts w:ascii="Arial" w:eastAsia="Times New Roman" w:hAnsi="Arial" w:cs="Arial"/>
          <w:kern w:val="1"/>
          <w:sz w:val="24"/>
          <w:szCs w:val="24"/>
          <w:lang w:eastAsia="ar-SA"/>
        </w:rPr>
        <w:t xml:space="preserve"> 5)</w:t>
      </w:r>
      <w:r>
        <w:rPr>
          <w:rFonts w:ascii="Arial" w:eastAsia="Times New Roman" w:hAnsi="Arial" w:cs="Arial"/>
          <w:kern w:val="1"/>
          <w:sz w:val="24"/>
          <w:szCs w:val="24"/>
          <w:lang w:eastAsia="ar-SA"/>
        </w:rPr>
        <w:t xml:space="preserve"> </w:t>
      </w:r>
      <w:r w:rsidRPr="004C0191">
        <w:rPr>
          <w:rFonts w:ascii="Arial" w:eastAsia="Times New Roman" w:hAnsi="Arial" w:cs="Arial"/>
          <w:kern w:val="1"/>
          <w:sz w:val="24"/>
          <w:szCs w:val="24"/>
          <w:vertAlign w:val="superscript"/>
          <w:lang w:eastAsia="ar-SA"/>
        </w:rPr>
        <w:t>о</w:t>
      </w:r>
      <w:r w:rsidRPr="004C0191">
        <w:rPr>
          <w:rFonts w:ascii="Arial" w:eastAsia="Times New Roman" w:hAnsi="Arial" w:cs="Arial"/>
          <w:kern w:val="1"/>
          <w:sz w:val="24"/>
          <w:szCs w:val="24"/>
          <w:lang w:eastAsia="ar-SA"/>
        </w:rPr>
        <w:t>С</w:t>
      </w:r>
      <w:r>
        <w:rPr>
          <w:rFonts w:ascii="Arial" w:eastAsia="Times New Roman" w:hAnsi="Arial" w:cs="Arial"/>
          <w:kern w:val="1"/>
          <w:sz w:val="24"/>
          <w:szCs w:val="24"/>
          <w:lang w:eastAsia="ar-SA"/>
        </w:rPr>
        <w:t>.</w:t>
      </w:r>
    </w:p>
    <w:p w14:paraId="70BB9B57" w14:textId="42EAD14A" w:rsidR="00A52666" w:rsidRPr="00A52666" w:rsidRDefault="00B047CA" w:rsidP="00CB5527">
      <w:pPr>
        <w:spacing w:after="0" w:line="360" w:lineRule="auto"/>
        <w:ind w:firstLine="709"/>
        <w:jc w:val="both"/>
        <w:rPr>
          <w:rFonts w:ascii="Arial" w:hAnsi="Arial" w:cs="Arial"/>
          <w:b/>
          <w:bCs/>
          <w:sz w:val="24"/>
          <w:szCs w:val="24"/>
        </w:rPr>
      </w:pPr>
      <w:r>
        <w:rPr>
          <w:rFonts w:ascii="Arial" w:hAnsi="Arial" w:cs="Arial"/>
          <w:b/>
          <w:bCs/>
          <w:sz w:val="24"/>
          <w:szCs w:val="24"/>
        </w:rPr>
        <w:t>7.</w:t>
      </w:r>
      <w:r w:rsidR="00941807">
        <w:rPr>
          <w:rFonts w:ascii="Arial" w:hAnsi="Arial" w:cs="Arial"/>
          <w:b/>
          <w:bCs/>
          <w:sz w:val="24"/>
          <w:szCs w:val="24"/>
        </w:rPr>
        <w:t>8</w:t>
      </w:r>
      <w:r w:rsidR="00A52666" w:rsidRPr="00A52666">
        <w:rPr>
          <w:rFonts w:ascii="Arial" w:hAnsi="Arial" w:cs="Arial"/>
          <w:b/>
          <w:bCs/>
          <w:sz w:val="24"/>
          <w:szCs w:val="24"/>
        </w:rPr>
        <w:t xml:space="preserve"> Определение внешнего вида</w:t>
      </w:r>
    </w:p>
    <w:p w14:paraId="3892D87F" w14:textId="365A6D0E" w:rsidR="0065135C" w:rsidRPr="0065135C" w:rsidRDefault="0065135C" w:rsidP="0065135C">
      <w:pPr>
        <w:spacing w:after="0" w:line="360" w:lineRule="auto"/>
        <w:ind w:firstLine="709"/>
        <w:jc w:val="both"/>
        <w:rPr>
          <w:rFonts w:ascii="Arial" w:hAnsi="Arial" w:cs="Arial"/>
          <w:sz w:val="24"/>
          <w:szCs w:val="24"/>
        </w:rPr>
      </w:pPr>
      <w:r w:rsidRPr="0065135C">
        <w:rPr>
          <w:rFonts w:ascii="Arial" w:hAnsi="Arial" w:cs="Arial"/>
          <w:sz w:val="24"/>
          <w:szCs w:val="24"/>
        </w:rPr>
        <w:t xml:space="preserve">В пробирку или цилиндр наливают до половины объема </w:t>
      </w:r>
      <w:r w:rsidR="002F0A52" w:rsidRPr="0065135C">
        <w:rPr>
          <w:rFonts w:ascii="Arial" w:hAnsi="Arial" w:cs="Arial"/>
          <w:sz w:val="24"/>
          <w:szCs w:val="24"/>
        </w:rPr>
        <w:t xml:space="preserve">аммиак </w:t>
      </w:r>
      <w:r w:rsidRPr="0065135C">
        <w:rPr>
          <w:rFonts w:ascii="Arial" w:hAnsi="Arial" w:cs="Arial"/>
          <w:sz w:val="24"/>
          <w:szCs w:val="24"/>
        </w:rPr>
        <w:t>водный и просматривают его окраску в проходящем или отраженном свете.</w:t>
      </w:r>
    </w:p>
    <w:p w14:paraId="74884ECF" w14:textId="77777777" w:rsidR="0065135C" w:rsidRPr="0065135C" w:rsidRDefault="0065135C" w:rsidP="0065135C">
      <w:pPr>
        <w:spacing w:after="0" w:line="360" w:lineRule="auto"/>
        <w:ind w:firstLine="709"/>
        <w:jc w:val="both"/>
        <w:rPr>
          <w:rFonts w:ascii="Arial" w:hAnsi="Arial" w:cs="Arial"/>
          <w:sz w:val="24"/>
          <w:szCs w:val="24"/>
        </w:rPr>
      </w:pPr>
      <w:r w:rsidRPr="0065135C">
        <w:rPr>
          <w:rFonts w:ascii="Arial" w:hAnsi="Arial" w:cs="Arial"/>
          <w:sz w:val="24"/>
          <w:szCs w:val="24"/>
        </w:rPr>
        <w:t>При разногласиях в оценке внешнего вида определение проводят при естественном освещении, используя подложку белого цвета.</w:t>
      </w:r>
    </w:p>
    <w:p w14:paraId="70D03DB3" w14:textId="5396715D" w:rsidR="00CB5527" w:rsidRPr="00CB5527" w:rsidRDefault="00CB5527" w:rsidP="00CB5527">
      <w:pPr>
        <w:spacing w:after="0" w:line="360" w:lineRule="auto"/>
        <w:ind w:firstLine="709"/>
        <w:jc w:val="both"/>
        <w:rPr>
          <w:rFonts w:ascii="Arial" w:eastAsia="Times New Roman" w:hAnsi="Arial" w:cs="Arial"/>
          <w:b/>
          <w:bCs/>
          <w:kern w:val="1"/>
          <w:sz w:val="24"/>
          <w:szCs w:val="24"/>
          <w:lang w:eastAsia="ar-SA"/>
        </w:rPr>
      </w:pPr>
      <w:r>
        <w:rPr>
          <w:rFonts w:ascii="Arial" w:eastAsia="Times New Roman" w:hAnsi="Arial" w:cs="Arial"/>
          <w:b/>
          <w:bCs/>
          <w:kern w:val="1"/>
          <w:sz w:val="24"/>
          <w:szCs w:val="24"/>
          <w:lang w:eastAsia="ar-SA"/>
        </w:rPr>
        <w:t>7.</w:t>
      </w:r>
      <w:r w:rsidR="00941807">
        <w:rPr>
          <w:rFonts w:ascii="Arial" w:eastAsia="Times New Roman" w:hAnsi="Arial" w:cs="Arial"/>
          <w:b/>
          <w:bCs/>
          <w:kern w:val="1"/>
          <w:sz w:val="24"/>
          <w:szCs w:val="24"/>
          <w:lang w:eastAsia="ar-SA"/>
        </w:rPr>
        <w:t>9</w:t>
      </w:r>
      <w:r w:rsidRPr="00CB5527">
        <w:rPr>
          <w:rFonts w:ascii="Arial" w:eastAsia="Times New Roman" w:hAnsi="Arial" w:cs="Arial"/>
          <w:b/>
          <w:bCs/>
          <w:kern w:val="1"/>
          <w:sz w:val="24"/>
          <w:szCs w:val="24"/>
          <w:lang w:eastAsia="ar-SA"/>
        </w:rPr>
        <w:t xml:space="preserve"> Определение массовой доли </w:t>
      </w:r>
      <w:r w:rsidRPr="00C7585A">
        <w:rPr>
          <w:rFonts w:ascii="Arial" w:eastAsia="Times New Roman" w:hAnsi="Arial" w:cs="Arial"/>
          <w:b/>
          <w:bCs/>
          <w:kern w:val="1"/>
          <w:sz w:val="24"/>
          <w:szCs w:val="24"/>
          <w:lang w:eastAsia="ar-SA"/>
        </w:rPr>
        <w:t>аммиака</w:t>
      </w:r>
    </w:p>
    <w:p w14:paraId="2720C394" w14:textId="7204A9FB" w:rsidR="007A46C9" w:rsidRPr="007A46C9" w:rsidRDefault="007A46C9" w:rsidP="007A46C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9</w:t>
      </w:r>
      <w:r w:rsidRPr="007A46C9">
        <w:rPr>
          <w:rFonts w:ascii="Arial" w:eastAsia="Times New Roman" w:hAnsi="Arial" w:cs="Arial"/>
          <w:kern w:val="1"/>
          <w:sz w:val="24"/>
          <w:szCs w:val="24"/>
          <w:lang w:eastAsia="ar-SA"/>
        </w:rPr>
        <w:t>.1 Сущность метода</w:t>
      </w:r>
    </w:p>
    <w:p w14:paraId="7B5F19C7" w14:textId="657C1F51" w:rsidR="007A46C9" w:rsidRDefault="00EE25A9" w:rsidP="00EE25A9">
      <w:pPr>
        <w:spacing w:after="0" w:line="360" w:lineRule="auto"/>
        <w:ind w:firstLine="709"/>
        <w:jc w:val="both"/>
        <w:rPr>
          <w:rFonts w:ascii="Arial" w:eastAsia="Times New Roman" w:hAnsi="Arial" w:cs="Arial"/>
          <w:kern w:val="1"/>
          <w:sz w:val="24"/>
          <w:szCs w:val="24"/>
          <w:lang w:eastAsia="ar-SA"/>
        </w:rPr>
      </w:pPr>
      <w:r w:rsidRPr="0046455E">
        <w:rPr>
          <w:rFonts w:ascii="Arial" w:eastAsia="Times New Roman" w:hAnsi="Arial" w:cs="Arial"/>
          <w:kern w:val="1"/>
          <w:sz w:val="24"/>
          <w:szCs w:val="24"/>
          <w:lang w:eastAsia="ar-SA"/>
        </w:rPr>
        <w:t xml:space="preserve">Определение массовой доли </w:t>
      </w:r>
      <w:r>
        <w:rPr>
          <w:rFonts w:ascii="Arial" w:eastAsia="Times New Roman" w:hAnsi="Arial" w:cs="Arial"/>
          <w:kern w:val="1"/>
          <w:sz w:val="24"/>
          <w:szCs w:val="24"/>
          <w:lang w:eastAsia="ar-SA"/>
        </w:rPr>
        <w:t>аммиака</w:t>
      </w:r>
      <w:r w:rsidRPr="0046455E">
        <w:rPr>
          <w:rFonts w:ascii="Arial" w:eastAsia="Times New Roman" w:hAnsi="Arial" w:cs="Arial"/>
          <w:kern w:val="1"/>
          <w:sz w:val="24"/>
          <w:szCs w:val="24"/>
          <w:lang w:eastAsia="ar-SA"/>
        </w:rPr>
        <w:t xml:space="preserve"> выполняют методом кислотно-основного титрования</w:t>
      </w:r>
      <w:r w:rsidR="00436231">
        <w:rPr>
          <w:rFonts w:ascii="Arial" w:eastAsia="Times New Roman" w:hAnsi="Arial" w:cs="Arial"/>
          <w:kern w:val="1"/>
          <w:sz w:val="24"/>
          <w:szCs w:val="24"/>
          <w:lang w:eastAsia="ar-SA"/>
        </w:rPr>
        <w:t xml:space="preserve">, основанном </w:t>
      </w:r>
      <w:r w:rsidRPr="0053671D">
        <w:rPr>
          <w:rFonts w:ascii="Arial" w:eastAsia="Times New Roman" w:hAnsi="Arial" w:cs="Arial"/>
          <w:kern w:val="1"/>
          <w:sz w:val="24"/>
          <w:szCs w:val="24"/>
          <w:lang w:eastAsia="ar-SA"/>
        </w:rPr>
        <w:t>на связывании аммиака серной кислотой с последующим титрованием избытка кислоты щелочью</w:t>
      </w:r>
      <w:r w:rsidR="00436231" w:rsidRPr="00436231">
        <w:rPr>
          <w:rFonts w:ascii="Arial" w:eastAsia="Times New Roman" w:hAnsi="Arial" w:cs="Arial"/>
          <w:kern w:val="1"/>
          <w:sz w:val="24"/>
          <w:szCs w:val="24"/>
          <w:lang w:eastAsia="ar-SA"/>
        </w:rPr>
        <w:t>.</w:t>
      </w:r>
    </w:p>
    <w:p w14:paraId="0AB40C33" w14:textId="0AB67EAF" w:rsidR="002B2405" w:rsidRPr="002B2405" w:rsidRDefault="002B2405" w:rsidP="002B2405">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9</w:t>
      </w:r>
      <w:r>
        <w:rPr>
          <w:rFonts w:ascii="Arial" w:eastAsia="Times New Roman" w:hAnsi="Arial" w:cs="Arial"/>
          <w:kern w:val="1"/>
          <w:sz w:val="24"/>
          <w:szCs w:val="24"/>
          <w:lang w:eastAsia="ar-SA"/>
        </w:rPr>
        <w:t>.</w:t>
      </w:r>
      <w:r w:rsidR="00CE13D1">
        <w:rPr>
          <w:rFonts w:ascii="Arial" w:eastAsia="Times New Roman" w:hAnsi="Arial" w:cs="Arial"/>
          <w:kern w:val="1"/>
          <w:sz w:val="24"/>
          <w:szCs w:val="24"/>
          <w:lang w:eastAsia="ar-SA"/>
        </w:rPr>
        <w:t>2</w:t>
      </w:r>
      <w:r>
        <w:rPr>
          <w:rFonts w:ascii="Arial" w:eastAsia="Times New Roman" w:hAnsi="Arial" w:cs="Arial"/>
          <w:kern w:val="1"/>
          <w:sz w:val="24"/>
          <w:szCs w:val="24"/>
          <w:lang w:eastAsia="ar-SA"/>
        </w:rPr>
        <w:t xml:space="preserve"> </w:t>
      </w:r>
      <w:r w:rsidR="00C445CA">
        <w:rPr>
          <w:rFonts w:ascii="Arial" w:eastAsia="Times New Roman" w:hAnsi="Arial" w:cs="Arial"/>
          <w:kern w:val="1"/>
          <w:sz w:val="24"/>
          <w:szCs w:val="24"/>
          <w:lang w:eastAsia="ar-SA"/>
        </w:rPr>
        <w:t>В</w:t>
      </w:r>
      <w:r w:rsidR="00C445CA" w:rsidRPr="002B2405">
        <w:rPr>
          <w:rFonts w:ascii="Arial" w:eastAsia="Times New Roman" w:hAnsi="Arial" w:cs="Arial"/>
          <w:kern w:val="1"/>
          <w:sz w:val="24"/>
          <w:szCs w:val="24"/>
          <w:lang w:eastAsia="ar-SA"/>
        </w:rPr>
        <w:t>ыполнение измерений</w:t>
      </w:r>
    </w:p>
    <w:p w14:paraId="78DBEF0E" w14:textId="77777777" w:rsidR="00EE25A9" w:rsidRPr="002B2405" w:rsidRDefault="00EE25A9" w:rsidP="00EE25A9">
      <w:pPr>
        <w:spacing w:after="0" w:line="360" w:lineRule="auto"/>
        <w:ind w:firstLine="709"/>
        <w:jc w:val="both"/>
        <w:rPr>
          <w:rFonts w:ascii="Arial" w:eastAsia="Times New Roman" w:hAnsi="Arial" w:cs="Arial"/>
          <w:kern w:val="1"/>
          <w:sz w:val="24"/>
          <w:szCs w:val="24"/>
          <w:lang w:eastAsia="ar-SA"/>
        </w:rPr>
      </w:pPr>
      <w:r w:rsidRPr="002B2405">
        <w:rPr>
          <w:rFonts w:ascii="Arial" w:eastAsia="Times New Roman" w:hAnsi="Arial" w:cs="Arial"/>
          <w:kern w:val="1"/>
          <w:sz w:val="24"/>
          <w:szCs w:val="24"/>
          <w:lang w:eastAsia="ar-SA"/>
        </w:rPr>
        <w:t>Проводят два параллельных определения массовой доли аммиака в условиях повторяемости, каждое параллельное определение выполняют из отдельной навески анализируемой пробы.</w:t>
      </w:r>
    </w:p>
    <w:p w14:paraId="286EEB3E" w14:textId="6C40E909" w:rsidR="00EE25A9" w:rsidRDefault="00EE25A9" w:rsidP="00EE25A9">
      <w:pPr>
        <w:spacing w:after="0" w:line="360" w:lineRule="auto"/>
        <w:ind w:firstLine="709"/>
        <w:jc w:val="both"/>
        <w:rPr>
          <w:rFonts w:ascii="Arial" w:eastAsia="Times New Roman" w:hAnsi="Arial" w:cs="Arial"/>
          <w:kern w:val="1"/>
          <w:sz w:val="24"/>
          <w:szCs w:val="24"/>
          <w:lang w:eastAsia="ar-SA"/>
        </w:rPr>
      </w:pPr>
      <w:r w:rsidRPr="002B2405">
        <w:rPr>
          <w:rFonts w:ascii="Arial" w:eastAsia="Times New Roman" w:hAnsi="Arial" w:cs="Arial"/>
          <w:kern w:val="1"/>
          <w:sz w:val="24"/>
          <w:szCs w:val="24"/>
          <w:lang w:eastAsia="ar-SA"/>
        </w:rPr>
        <w:t>В коническую колбу с притертой пробкой вместимостью 100 см</w:t>
      </w:r>
      <w:r w:rsidRPr="00C445CA">
        <w:rPr>
          <w:rFonts w:ascii="Arial" w:eastAsia="Times New Roman" w:hAnsi="Arial" w:cs="Arial"/>
          <w:kern w:val="1"/>
          <w:sz w:val="24"/>
          <w:szCs w:val="24"/>
          <w:vertAlign w:val="superscript"/>
          <w:lang w:eastAsia="ar-SA"/>
        </w:rPr>
        <w:t>3</w:t>
      </w:r>
      <w:r w:rsidRPr="002B2405">
        <w:rPr>
          <w:rFonts w:ascii="Arial" w:eastAsia="Times New Roman" w:hAnsi="Arial" w:cs="Arial"/>
          <w:kern w:val="1"/>
          <w:sz w:val="24"/>
          <w:szCs w:val="24"/>
          <w:lang w:eastAsia="ar-SA"/>
        </w:rPr>
        <w:t xml:space="preserve"> помещают из бюретки 40 см</w:t>
      </w:r>
      <w:r w:rsidRPr="00C445CA">
        <w:rPr>
          <w:rFonts w:ascii="Arial" w:eastAsia="Times New Roman" w:hAnsi="Arial" w:cs="Arial"/>
          <w:kern w:val="1"/>
          <w:sz w:val="24"/>
          <w:szCs w:val="24"/>
          <w:vertAlign w:val="superscript"/>
          <w:lang w:eastAsia="ar-SA"/>
        </w:rPr>
        <w:t>3</w:t>
      </w:r>
      <w:r w:rsidRPr="002B2405">
        <w:rPr>
          <w:rFonts w:ascii="Arial" w:eastAsia="Times New Roman" w:hAnsi="Arial" w:cs="Arial"/>
          <w:kern w:val="1"/>
          <w:sz w:val="24"/>
          <w:szCs w:val="24"/>
          <w:lang w:eastAsia="ar-SA"/>
        </w:rPr>
        <w:t xml:space="preserve"> раствора серной кислоты</w:t>
      </w:r>
      <w:r>
        <w:rPr>
          <w:rStyle w:val="af5"/>
          <w:rFonts w:ascii="Arial" w:eastAsia="Times New Roman" w:hAnsi="Arial" w:cs="Arial"/>
          <w:kern w:val="1"/>
          <w:sz w:val="24"/>
          <w:szCs w:val="24"/>
          <w:lang w:eastAsia="ar-SA"/>
        </w:rPr>
        <w:footnoteReference w:id="1"/>
      </w:r>
      <w:r w:rsidRPr="00EC660C">
        <w:rPr>
          <w:rFonts w:ascii="Arial" w:eastAsia="Times New Roman" w:hAnsi="Arial" w:cs="Arial"/>
          <w:kern w:val="1"/>
          <w:sz w:val="24"/>
          <w:szCs w:val="24"/>
          <w:vertAlign w:val="superscript"/>
          <w:lang w:eastAsia="ar-SA"/>
        </w:rPr>
        <w:t>)</w:t>
      </w:r>
      <w:r w:rsidRPr="002B2405">
        <w:rPr>
          <w:rFonts w:ascii="Arial" w:eastAsia="Times New Roman" w:hAnsi="Arial" w:cs="Arial"/>
          <w:kern w:val="1"/>
          <w:sz w:val="24"/>
          <w:szCs w:val="24"/>
          <w:lang w:eastAsia="ar-SA"/>
        </w:rPr>
        <w:t xml:space="preserve">, приготовленной по </w:t>
      </w:r>
      <w:r w:rsidR="00116745">
        <w:rPr>
          <w:rFonts w:ascii="Arial" w:eastAsia="Times New Roman" w:hAnsi="Arial" w:cs="Arial"/>
          <w:kern w:val="1"/>
          <w:sz w:val="24"/>
          <w:szCs w:val="24"/>
          <w:lang w:eastAsia="ar-SA"/>
        </w:rPr>
        <w:t>7.7.1.2</w:t>
      </w:r>
      <w:r w:rsidRPr="002B2405">
        <w:rPr>
          <w:rFonts w:ascii="Arial" w:eastAsia="Times New Roman" w:hAnsi="Arial" w:cs="Arial"/>
          <w:kern w:val="1"/>
          <w:sz w:val="24"/>
          <w:szCs w:val="24"/>
          <w:lang w:eastAsia="ar-SA"/>
        </w:rPr>
        <w:t>, и взвешивают. Фиксируют результат взвешивания (m</w:t>
      </w:r>
      <w:r w:rsidRPr="00C445CA">
        <w:rPr>
          <w:rFonts w:ascii="Arial" w:eastAsia="Times New Roman" w:hAnsi="Arial" w:cs="Arial"/>
          <w:kern w:val="1"/>
          <w:sz w:val="24"/>
          <w:szCs w:val="24"/>
          <w:vertAlign w:val="subscript"/>
          <w:lang w:eastAsia="ar-SA"/>
        </w:rPr>
        <w:t>1</w:t>
      </w:r>
      <w:r w:rsidRPr="002B2405">
        <w:rPr>
          <w:rFonts w:ascii="Arial" w:eastAsia="Times New Roman" w:hAnsi="Arial" w:cs="Arial"/>
          <w:kern w:val="1"/>
          <w:sz w:val="24"/>
          <w:szCs w:val="24"/>
          <w:lang w:eastAsia="ar-SA"/>
        </w:rPr>
        <w:t>, г) с тремя десятичными знаками. Добавляют 2 см</w:t>
      </w:r>
      <w:r w:rsidRPr="00C445CA">
        <w:rPr>
          <w:rFonts w:ascii="Arial" w:eastAsia="Times New Roman" w:hAnsi="Arial" w:cs="Arial"/>
          <w:kern w:val="1"/>
          <w:sz w:val="24"/>
          <w:szCs w:val="24"/>
          <w:vertAlign w:val="superscript"/>
          <w:lang w:eastAsia="ar-SA"/>
        </w:rPr>
        <w:t>3</w:t>
      </w:r>
      <w:r w:rsidRPr="002B2405">
        <w:rPr>
          <w:rFonts w:ascii="Arial" w:eastAsia="Times New Roman" w:hAnsi="Arial" w:cs="Arial"/>
          <w:kern w:val="1"/>
          <w:sz w:val="24"/>
          <w:szCs w:val="24"/>
          <w:lang w:eastAsia="ar-SA"/>
        </w:rPr>
        <w:t xml:space="preserve"> пробу раствора водного аммиака, отобранного пипеткой, следя за тем, чтобы аммиачный раствор не попадал на стенки колбы, и снова взвешивают. Записывают результат взвешивания (m</w:t>
      </w:r>
      <w:r w:rsidRPr="00C445CA">
        <w:rPr>
          <w:rFonts w:ascii="Arial" w:eastAsia="Times New Roman" w:hAnsi="Arial" w:cs="Arial"/>
          <w:kern w:val="1"/>
          <w:sz w:val="24"/>
          <w:szCs w:val="24"/>
          <w:vertAlign w:val="subscript"/>
          <w:lang w:eastAsia="ar-SA"/>
        </w:rPr>
        <w:t>2</w:t>
      </w:r>
      <w:r w:rsidRPr="002B2405">
        <w:rPr>
          <w:rFonts w:ascii="Arial" w:eastAsia="Times New Roman" w:hAnsi="Arial" w:cs="Arial"/>
          <w:kern w:val="1"/>
          <w:sz w:val="24"/>
          <w:szCs w:val="24"/>
          <w:lang w:eastAsia="ar-SA"/>
        </w:rPr>
        <w:t xml:space="preserve">, г) до третьего десятичного знака. Затем к раствору добавляют </w:t>
      </w:r>
      <w:r>
        <w:rPr>
          <w:rFonts w:ascii="Arial" w:eastAsia="Times New Roman" w:hAnsi="Arial" w:cs="Arial"/>
          <w:kern w:val="1"/>
          <w:sz w:val="24"/>
          <w:szCs w:val="24"/>
          <w:lang w:eastAsia="ar-SA"/>
        </w:rPr>
        <w:t>три</w:t>
      </w:r>
      <w:r w:rsidRPr="002B2405">
        <w:rPr>
          <w:rFonts w:ascii="Arial" w:eastAsia="Times New Roman" w:hAnsi="Arial" w:cs="Arial"/>
          <w:kern w:val="1"/>
          <w:sz w:val="24"/>
          <w:szCs w:val="24"/>
          <w:lang w:eastAsia="ar-SA"/>
        </w:rPr>
        <w:t xml:space="preserve"> капли метилового красного </w:t>
      </w:r>
      <w:r w:rsidR="00116745">
        <w:rPr>
          <w:rFonts w:ascii="Arial" w:eastAsia="Times New Roman" w:hAnsi="Arial" w:cs="Arial"/>
          <w:kern w:val="1"/>
          <w:sz w:val="24"/>
          <w:szCs w:val="24"/>
          <w:lang w:eastAsia="ar-SA"/>
        </w:rPr>
        <w:t xml:space="preserve">(7.7.1.3) </w:t>
      </w:r>
      <w:r w:rsidRPr="002B2405">
        <w:rPr>
          <w:rFonts w:ascii="Arial" w:eastAsia="Times New Roman" w:hAnsi="Arial" w:cs="Arial"/>
          <w:kern w:val="1"/>
          <w:sz w:val="24"/>
          <w:szCs w:val="24"/>
          <w:lang w:eastAsia="ar-SA"/>
        </w:rPr>
        <w:t xml:space="preserve">или смешанного индикатора </w:t>
      </w:r>
      <w:r w:rsidR="00116745">
        <w:rPr>
          <w:rFonts w:ascii="Arial" w:eastAsia="Times New Roman" w:hAnsi="Arial" w:cs="Arial"/>
          <w:kern w:val="1"/>
          <w:sz w:val="24"/>
          <w:szCs w:val="24"/>
          <w:lang w:eastAsia="ar-SA"/>
        </w:rPr>
        <w:t xml:space="preserve">(7.7.1.4) </w:t>
      </w:r>
      <w:r w:rsidRPr="002B2405">
        <w:rPr>
          <w:rFonts w:ascii="Arial" w:eastAsia="Times New Roman" w:hAnsi="Arial" w:cs="Arial"/>
          <w:kern w:val="1"/>
          <w:sz w:val="24"/>
          <w:szCs w:val="24"/>
          <w:lang w:eastAsia="ar-SA"/>
        </w:rPr>
        <w:t xml:space="preserve">и титруют избыток серной кислоты раствором гидроокиси </w:t>
      </w:r>
      <w:r>
        <w:rPr>
          <w:rFonts w:ascii="Arial" w:eastAsia="Times New Roman" w:hAnsi="Arial" w:cs="Arial"/>
          <w:kern w:val="1"/>
          <w:sz w:val="24"/>
          <w:szCs w:val="24"/>
          <w:lang w:eastAsia="ar-SA"/>
        </w:rPr>
        <w:t xml:space="preserve">(гидроксида) </w:t>
      </w:r>
      <w:r w:rsidRPr="002B2405">
        <w:rPr>
          <w:rFonts w:ascii="Arial" w:eastAsia="Times New Roman" w:hAnsi="Arial" w:cs="Arial"/>
          <w:kern w:val="1"/>
          <w:sz w:val="24"/>
          <w:szCs w:val="24"/>
          <w:lang w:eastAsia="ar-SA"/>
        </w:rPr>
        <w:t xml:space="preserve">натрия </w:t>
      </w:r>
      <w:r w:rsidR="00116745">
        <w:rPr>
          <w:rFonts w:ascii="Arial" w:eastAsia="Times New Roman" w:hAnsi="Arial" w:cs="Arial"/>
          <w:kern w:val="1"/>
          <w:sz w:val="24"/>
          <w:szCs w:val="24"/>
          <w:lang w:eastAsia="ar-SA"/>
        </w:rPr>
        <w:t xml:space="preserve">(7.7.1.1) </w:t>
      </w:r>
      <w:r w:rsidRPr="002B2405">
        <w:rPr>
          <w:rFonts w:ascii="Arial" w:eastAsia="Times New Roman" w:hAnsi="Arial" w:cs="Arial"/>
          <w:kern w:val="1"/>
          <w:sz w:val="24"/>
          <w:szCs w:val="24"/>
          <w:lang w:eastAsia="ar-SA"/>
        </w:rPr>
        <w:lastRenderedPageBreak/>
        <w:t>из бюретки вместимостью 25 см</w:t>
      </w:r>
      <w:r w:rsidRPr="00C445CA">
        <w:rPr>
          <w:rFonts w:ascii="Arial" w:eastAsia="Times New Roman" w:hAnsi="Arial" w:cs="Arial"/>
          <w:kern w:val="1"/>
          <w:sz w:val="24"/>
          <w:szCs w:val="24"/>
          <w:vertAlign w:val="superscript"/>
          <w:lang w:eastAsia="ar-SA"/>
        </w:rPr>
        <w:t xml:space="preserve">3 </w:t>
      </w:r>
      <w:r w:rsidRPr="002B2405">
        <w:rPr>
          <w:rFonts w:ascii="Arial" w:eastAsia="Times New Roman" w:hAnsi="Arial" w:cs="Arial"/>
          <w:kern w:val="1"/>
          <w:sz w:val="24"/>
          <w:szCs w:val="24"/>
          <w:lang w:eastAsia="ar-SA"/>
        </w:rPr>
        <w:t>до перехода красной окраски раствора в желтую или розово-красной в зелёную.</w:t>
      </w:r>
    </w:p>
    <w:p w14:paraId="711F9E36" w14:textId="720C5DE7" w:rsidR="00C445CA" w:rsidRPr="00C445CA" w:rsidRDefault="00C445CA" w:rsidP="00C445CA">
      <w:pPr>
        <w:spacing w:after="0" w:line="360" w:lineRule="auto"/>
        <w:ind w:firstLine="709"/>
        <w:jc w:val="both"/>
        <w:rPr>
          <w:rFonts w:ascii="Arial" w:eastAsia="Times New Roman" w:hAnsi="Arial" w:cs="Arial"/>
          <w:bCs/>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9.3</w:t>
      </w:r>
      <w:r>
        <w:rPr>
          <w:rFonts w:ascii="Arial" w:eastAsia="Times New Roman" w:hAnsi="Arial" w:cs="Arial"/>
          <w:kern w:val="1"/>
          <w:sz w:val="24"/>
          <w:szCs w:val="24"/>
          <w:lang w:eastAsia="ar-SA"/>
        </w:rPr>
        <w:t xml:space="preserve"> </w:t>
      </w:r>
      <w:r w:rsidR="00960B78" w:rsidRPr="00960B78">
        <w:rPr>
          <w:rFonts w:ascii="Arial" w:eastAsia="Times New Roman" w:hAnsi="Arial" w:cs="Arial"/>
          <w:kern w:val="1"/>
          <w:sz w:val="24"/>
          <w:szCs w:val="24"/>
          <w:lang w:eastAsia="ar-SA"/>
        </w:rPr>
        <w:t>Обработка результатов</w:t>
      </w:r>
    </w:p>
    <w:p w14:paraId="59818DBB" w14:textId="77777777" w:rsidR="00EE25A9" w:rsidRPr="00C445CA" w:rsidRDefault="00EE25A9" w:rsidP="00EE25A9">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kern w:val="1"/>
          <w:sz w:val="24"/>
          <w:szCs w:val="24"/>
          <w:lang w:eastAsia="ar-SA"/>
        </w:rPr>
        <w:t>Массовую долю аммиака (Х</w:t>
      </w:r>
      <w:r w:rsidRPr="00C445CA">
        <w:rPr>
          <w:rFonts w:ascii="Arial" w:eastAsia="Times New Roman" w:hAnsi="Arial" w:cs="Arial"/>
          <w:kern w:val="1"/>
          <w:sz w:val="24"/>
          <w:szCs w:val="24"/>
          <w:vertAlign w:val="subscript"/>
          <w:lang w:eastAsia="ar-SA"/>
        </w:rPr>
        <w:t>1,2</w:t>
      </w:r>
      <w:r w:rsidRPr="00C445CA">
        <w:rPr>
          <w:rFonts w:ascii="Arial" w:eastAsia="Times New Roman" w:hAnsi="Arial" w:cs="Arial"/>
          <w:kern w:val="1"/>
          <w:sz w:val="24"/>
          <w:szCs w:val="24"/>
          <w:lang w:eastAsia="ar-SA"/>
        </w:rPr>
        <w:t>) для каждого параллельного</w:t>
      </w:r>
      <w:r>
        <w:rPr>
          <w:rFonts w:ascii="Arial" w:eastAsia="Times New Roman" w:hAnsi="Arial" w:cs="Arial"/>
          <w:kern w:val="1"/>
          <w:sz w:val="24"/>
          <w:szCs w:val="24"/>
          <w:lang w:eastAsia="ar-SA"/>
        </w:rPr>
        <w:t xml:space="preserve"> </w:t>
      </w:r>
      <w:r w:rsidRPr="00C445CA">
        <w:rPr>
          <w:rFonts w:ascii="Arial" w:eastAsia="Times New Roman" w:hAnsi="Arial" w:cs="Arial"/>
          <w:kern w:val="1"/>
          <w:sz w:val="24"/>
          <w:szCs w:val="24"/>
          <w:lang w:eastAsia="ar-SA"/>
        </w:rPr>
        <w:t>определения (1, 2), в %, вычисляют по формуле</w:t>
      </w:r>
      <w:r>
        <w:rPr>
          <w:rFonts w:ascii="Arial" w:eastAsia="Times New Roman" w:hAnsi="Arial" w:cs="Arial"/>
          <w:kern w:val="1"/>
          <w:sz w:val="24"/>
          <w:szCs w:val="24"/>
          <w:lang w:eastAsia="ar-SA"/>
        </w:rPr>
        <w:t xml:space="preserve"> (1).</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8"/>
        <w:gridCol w:w="1219"/>
      </w:tblGrid>
      <w:tr w:rsidR="00EE25A9" w:rsidRPr="00C445CA" w14:paraId="1A2D4B64" w14:textId="77777777" w:rsidTr="00845ADE">
        <w:tc>
          <w:tcPr>
            <w:tcW w:w="8642" w:type="dxa"/>
            <w:vAlign w:val="center"/>
          </w:tcPr>
          <w:p w14:paraId="5A272463" w14:textId="77777777" w:rsidR="00EE25A9" w:rsidRPr="00C445CA" w:rsidRDefault="00000000" w:rsidP="00845ADE">
            <w:pPr>
              <w:spacing w:after="0" w:line="360" w:lineRule="auto"/>
              <w:ind w:firstLine="709"/>
              <w:jc w:val="both"/>
              <w:rPr>
                <w:rFonts w:ascii="Arial" w:eastAsia="Times New Roman" w:hAnsi="Arial" w:cs="Arial"/>
                <w:kern w:val="1"/>
                <w:sz w:val="24"/>
                <w:szCs w:val="24"/>
                <w:lang w:eastAsia="ar-SA"/>
              </w:rPr>
            </w:pPr>
            <m:oMathPara>
              <m:oMathParaPr>
                <m:jc m:val="center"/>
              </m:oMathParaPr>
              <m:oMath>
                <m:sSub>
                  <m:sSubPr>
                    <m:ctrlPr>
                      <w:rPr>
                        <w:rFonts w:ascii="Cambria Math" w:eastAsia="Times New Roman" w:hAnsi="Cambria Math" w:cs="Arial"/>
                        <w:i/>
                        <w:kern w:val="1"/>
                        <w:sz w:val="24"/>
                        <w:szCs w:val="24"/>
                        <w:lang w:val="x-none" w:eastAsia="ar-SA"/>
                      </w:rPr>
                    </m:ctrlPr>
                  </m:sSubPr>
                  <m:e>
                    <m:r>
                      <w:rPr>
                        <w:rFonts w:ascii="Cambria Math" w:eastAsia="Times New Roman" w:hAnsi="Cambria Math" w:cs="Arial"/>
                        <w:kern w:val="1"/>
                        <w:sz w:val="24"/>
                        <w:szCs w:val="24"/>
                        <w:lang w:val="en-US" w:eastAsia="ar-SA"/>
                      </w:rPr>
                      <m:t>X</m:t>
                    </m:r>
                  </m:e>
                  <m:sub>
                    <m:r>
                      <w:rPr>
                        <w:rFonts w:ascii="Cambria Math" w:eastAsia="Times New Roman" w:hAnsi="Cambria Math" w:cs="Arial"/>
                        <w:kern w:val="1"/>
                        <w:sz w:val="24"/>
                        <w:szCs w:val="24"/>
                        <w:lang w:val="x-none" w:eastAsia="ar-SA"/>
                      </w:rPr>
                      <m:t>1,2</m:t>
                    </m:r>
                  </m:sub>
                </m:sSub>
                <m:r>
                  <w:rPr>
                    <w:rFonts w:ascii="Cambria Math" w:eastAsia="Times New Roman" w:hAnsi="Cambria Math" w:cs="Arial"/>
                    <w:kern w:val="1"/>
                    <w:sz w:val="24"/>
                    <w:szCs w:val="24"/>
                    <w:lang w:val="x-none" w:eastAsia="ar-SA"/>
                  </w:rPr>
                  <m:t>=</m:t>
                </m:r>
                <m:f>
                  <m:fPr>
                    <m:ctrlPr>
                      <w:rPr>
                        <w:rFonts w:ascii="Cambria Math" w:eastAsia="Times New Roman" w:hAnsi="Cambria Math" w:cs="Arial"/>
                        <w:i/>
                        <w:kern w:val="1"/>
                        <w:sz w:val="24"/>
                        <w:szCs w:val="24"/>
                        <w:lang w:val="x-none" w:eastAsia="ar-SA"/>
                      </w:rPr>
                    </m:ctrlPr>
                  </m:fPr>
                  <m:num>
                    <m:sSub>
                      <m:sSubPr>
                        <m:ctrlPr>
                          <w:rPr>
                            <w:rFonts w:ascii="Cambria Math" w:eastAsia="Times New Roman" w:hAnsi="Cambria Math" w:cs="Arial"/>
                            <w:i/>
                            <w:kern w:val="1"/>
                            <w:sz w:val="24"/>
                            <w:szCs w:val="24"/>
                            <w:lang w:val="x-none" w:eastAsia="ar-SA"/>
                          </w:rPr>
                        </m:ctrlPr>
                      </m:sSubPr>
                      <m:e>
                        <m:r>
                          <w:rPr>
                            <w:rFonts w:ascii="Cambria Math" w:eastAsia="Times New Roman" w:hAnsi="Cambria Math" w:cs="Arial"/>
                            <w:kern w:val="1"/>
                            <w:sz w:val="24"/>
                            <w:szCs w:val="24"/>
                            <w:lang w:val="x-none" w:eastAsia="ar-SA"/>
                          </w:rPr>
                          <m:t>(V</m:t>
                        </m:r>
                      </m:e>
                      <m:sub>
                        <m:r>
                          <w:rPr>
                            <w:rFonts w:ascii="Cambria Math" w:eastAsia="Times New Roman" w:hAnsi="Cambria Math" w:cs="Arial"/>
                            <w:kern w:val="1"/>
                            <w:sz w:val="24"/>
                            <w:szCs w:val="24"/>
                            <w:lang w:val="x-none" w:eastAsia="ar-SA"/>
                          </w:rPr>
                          <m:t>К1,2</m:t>
                        </m:r>
                      </m:sub>
                    </m:sSub>
                    <m:r>
                      <m:rPr>
                        <m:sty m:val="p"/>
                      </m:rPr>
                      <w:rPr>
                        <w:rFonts w:ascii="Cambria Math" w:eastAsia="Times New Roman" w:hAnsi="Cambria Math" w:cs="Arial"/>
                        <w:kern w:val="1"/>
                        <w:sz w:val="24"/>
                        <w:szCs w:val="24"/>
                        <w:lang w:val="x-none" w:eastAsia="ar-SA"/>
                      </w:rPr>
                      <m:t>⋅</m:t>
                    </m:r>
                    <m:sSub>
                      <m:sSubPr>
                        <m:ctrlPr>
                          <w:rPr>
                            <w:rFonts w:ascii="Cambria Math" w:eastAsia="Times New Roman" w:hAnsi="Cambria Math" w:cs="Arial"/>
                            <w:i/>
                            <w:kern w:val="1"/>
                            <w:sz w:val="24"/>
                            <w:szCs w:val="24"/>
                            <w:lang w:val="en-US" w:eastAsia="ar-SA"/>
                          </w:rPr>
                        </m:ctrlPr>
                      </m:sSubPr>
                      <m:e>
                        <m:r>
                          <w:rPr>
                            <w:rFonts w:ascii="Cambria Math" w:eastAsia="Times New Roman" w:hAnsi="Cambria Math" w:cs="Arial"/>
                            <w:kern w:val="1"/>
                            <w:sz w:val="24"/>
                            <w:szCs w:val="24"/>
                            <w:lang w:val="en-US" w:eastAsia="ar-SA"/>
                          </w:rPr>
                          <m:t>K</m:t>
                        </m:r>
                      </m:e>
                      <m:sub>
                        <m:r>
                          <w:rPr>
                            <w:rFonts w:ascii="Cambria Math" w:eastAsia="Times New Roman" w:hAnsi="Cambria Math" w:cs="Arial"/>
                            <w:kern w:val="1"/>
                            <w:sz w:val="24"/>
                            <w:szCs w:val="24"/>
                            <w:lang w:val="x-none" w:eastAsia="ar-SA"/>
                          </w:rPr>
                          <m:t>к</m:t>
                        </m:r>
                      </m:sub>
                    </m:sSub>
                    <m:r>
                      <w:rPr>
                        <w:rFonts w:ascii="Cambria Math" w:eastAsia="Times New Roman" w:hAnsi="Cambria Math" w:cs="Arial"/>
                        <w:kern w:val="1"/>
                        <w:sz w:val="24"/>
                        <w:szCs w:val="24"/>
                        <w:lang w:val="x-none" w:eastAsia="ar-SA"/>
                      </w:rPr>
                      <m:t xml:space="preserve">- </m:t>
                    </m:r>
                    <m:sSub>
                      <m:sSubPr>
                        <m:ctrlPr>
                          <w:rPr>
                            <w:rFonts w:ascii="Cambria Math" w:eastAsia="Times New Roman" w:hAnsi="Cambria Math" w:cs="Arial"/>
                            <w:i/>
                            <w:kern w:val="1"/>
                            <w:sz w:val="24"/>
                            <w:szCs w:val="24"/>
                            <w:lang w:val="x-none" w:eastAsia="ar-SA"/>
                          </w:rPr>
                        </m:ctrlPr>
                      </m:sSubPr>
                      <m:e>
                        <m:r>
                          <w:rPr>
                            <w:rFonts w:ascii="Cambria Math" w:eastAsia="Times New Roman" w:hAnsi="Cambria Math" w:cs="Arial"/>
                            <w:kern w:val="1"/>
                            <w:sz w:val="24"/>
                            <w:szCs w:val="24"/>
                            <w:lang w:val="x-none" w:eastAsia="ar-SA"/>
                          </w:rPr>
                          <m:t>V</m:t>
                        </m:r>
                      </m:e>
                      <m:sub>
                        <m:d>
                          <m:dPr>
                            <m:ctrlPr>
                              <w:rPr>
                                <w:rFonts w:ascii="Cambria Math" w:eastAsia="Times New Roman" w:hAnsi="Cambria Math" w:cs="Arial"/>
                                <w:i/>
                                <w:kern w:val="1"/>
                                <w:sz w:val="24"/>
                                <w:szCs w:val="24"/>
                                <w:lang w:val="x-none" w:eastAsia="ar-SA"/>
                              </w:rPr>
                            </m:ctrlPr>
                          </m:dPr>
                          <m:e>
                            <m:r>
                              <w:rPr>
                                <w:rFonts w:ascii="Cambria Math" w:eastAsia="Times New Roman" w:hAnsi="Cambria Math" w:cs="Arial"/>
                                <w:kern w:val="1"/>
                                <w:sz w:val="24"/>
                                <w:szCs w:val="24"/>
                                <w:lang w:val="x-none" w:eastAsia="ar-SA"/>
                              </w:rPr>
                              <m:t>NaOH</m:t>
                            </m:r>
                          </m:e>
                        </m:d>
                        <m:r>
                          <w:rPr>
                            <w:rFonts w:ascii="Cambria Math" w:eastAsia="Times New Roman" w:hAnsi="Cambria Math" w:cs="Arial"/>
                            <w:kern w:val="1"/>
                            <w:sz w:val="24"/>
                            <w:szCs w:val="24"/>
                            <w:lang w:val="x-none" w:eastAsia="ar-SA"/>
                          </w:rPr>
                          <m:t>1,2</m:t>
                        </m:r>
                      </m:sub>
                    </m:sSub>
                    <m:r>
                      <m:rPr>
                        <m:sty m:val="p"/>
                      </m:rPr>
                      <w:rPr>
                        <w:rFonts w:ascii="Cambria Math" w:eastAsia="Times New Roman" w:hAnsi="Cambria Math" w:cs="Arial"/>
                        <w:kern w:val="1"/>
                        <w:sz w:val="24"/>
                        <w:szCs w:val="24"/>
                        <w:lang w:val="x-none" w:eastAsia="ar-SA"/>
                      </w:rPr>
                      <m:t>⋅</m:t>
                    </m:r>
                    <m:sSub>
                      <m:sSubPr>
                        <m:ctrlPr>
                          <w:rPr>
                            <w:rFonts w:ascii="Cambria Math" w:eastAsia="Times New Roman" w:hAnsi="Cambria Math" w:cs="Arial"/>
                            <w:i/>
                            <w:kern w:val="1"/>
                            <w:sz w:val="24"/>
                            <w:szCs w:val="24"/>
                            <w:lang w:val="en-US" w:eastAsia="ar-SA"/>
                          </w:rPr>
                        </m:ctrlPr>
                      </m:sSubPr>
                      <m:e>
                        <m:r>
                          <w:rPr>
                            <w:rFonts w:ascii="Cambria Math" w:eastAsia="Times New Roman" w:hAnsi="Cambria Math" w:cs="Arial"/>
                            <w:kern w:val="1"/>
                            <w:sz w:val="24"/>
                            <w:szCs w:val="24"/>
                            <w:lang w:val="en-US" w:eastAsia="ar-SA"/>
                          </w:rPr>
                          <m:t>K</m:t>
                        </m:r>
                      </m:e>
                      <m:sub>
                        <m:r>
                          <w:rPr>
                            <w:rFonts w:ascii="Cambria Math" w:eastAsia="Times New Roman" w:hAnsi="Cambria Math" w:cs="Arial"/>
                            <w:kern w:val="1"/>
                            <w:sz w:val="24"/>
                            <w:szCs w:val="24"/>
                            <w:lang w:val="x-none" w:eastAsia="ar-SA"/>
                          </w:rPr>
                          <m:t>NaOH</m:t>
                        </m:r>
                      </m:sub>
                    </m:sSub>
                    <m:r>
                      <w:rPr>
                        <w:rFonts w:ascii="Cambria Math" w:eastAsia="Times New Roman" w:hAnsi="Cambria Math" w:cs="Arial"/>
                        <w:kern w:val="1"/>
                        <w:sz w:val="24"/>
                        <w:szCs w:val="24"/>
                        <w:lang w:val="x-none" w:eastAsia="ar-SA"/>
                      </w:rPr>
                      <m:t>)⋅</m:t>
                    </m:r>
                    <m:r>
                      <m:rPr>
                        <m:sty m:val="p"/>
                      </m:rPr>
                      <w:rPr>
                        <w:rFonts w:ascii="Cambria Math" w:eastAsia="Times New Roman" w:hAnsi="Cambria Math" w:cs="Arial"/>
                        <w:kern w:val="1"/>
                        <w:sz w:val="24"/>
                        <w:szCs w:val="24"/>
                        <w:lang w:val="x-none" w:eastAsia="ar-SA"/>
                      </w:rPr>
                      <m:t>0,01703⋅</m:t>
                    </m:r>
                    <m:r>
                      <m:rPr>
                        <m:nor/>
                      </m:rPr>
                      <w:rPr>
                        <w:rFonts w:ascii="Arial" w:eastAsia="Times New Roman" w:hAnsi="Arial" w:cs="Arial"/>
                        <w:kern w:val="1"/>
                        <w:sz w:val="24"/>
                        <w:szCs w:val="24"/>
                        <w:lang w:val="x-none" w:eastAsia="ar-SA"/>
                      </w:rPr>
                      <m:t>100 %</m:t>
                    </m:r>
                    <m:ctrlPr>
                      <w:rPr>
                        <w:rFonts w:ascii="Cambria Math" w:eastAsia="Times New Roman" w:hAnsi="Cambria Math" w:cs="Arial"/>
                        <w:kern w:val="1"/>
                        <w:sz w:val="24"/>
                        <w:szCs w:val="24"/>
                        <w:lang w:val="x-none" w:eastAsia="ar-SA"/>
                      </w:rPr>
                    </m:ctrlPr>
                  </m:num>
                  <m:den>
                    <m:r>
                      <w:rPr>
                        <w:rFonts w:ascii="Cambria Math" w:eastAsia="Times New Roman" w:hAnsi="Cambria Math" w:cs="Arial"/>
                        <w:kern w:val="1"/>
                        <w:sz w:val="24"/>
                        <w:szCs w:val="24"/>
                        <w:lang w:val="x-none" w:eastAsia="ar-SA"/>
                      </w:rPr>
                      <m:t xml:space="preserve"> </m:t>
                    </m:r>
                    <m:sSub>
                      <m:sSubPr>
                        <m:ctrlPr>
                          <w:rPr>
                            <w:rFonts w:ascii="Cambria Math" w:eastAsia="Times New Roman" w:hAnsi="Cambria Math" w:cs="Arial"/>
                            <w:i/>
                            <w:kern w:val="1"/>
                            <w:sz w:val="24"/>
                            <w:szCs w:val="24"/>
                            <w:lang w:val="en-US" w:eastAsia="ar-SA"/>
                          </w:rPr>
                        </m:ctrlPr>
                      </m:sSubPr>
                      <m:e>
                        <m:r>
                          <w:rPr>
                            <w:rFonts w:ascii="Cambria Math" w:eastAsia="Times New Roman" w:hAnsi="Cambria Math" w:cs="Arial"/>
                            <w:kern w:val="1"/>
                            <w:sz w:val="24"/>
                            <w:szCs w:val="24"/>
                            <w:lang w:val="en-US" w:eastAsia="ar-SA"/>
                          </w:rPr>
                          <m:t>m</m:t>
                        </m:r>
                      </m:e>
                      <m:sub>
                        <m:r>
                          <w:rPr>
                            <w:rFonts w:ascii="Cambria Math" w:eastAsia="Times New Roman" w:hAnsi="Cambria Math" w:cs="Arial"/>
                            <w:kern w:val="1"/>
                            <w:sz w:val="24"/>
                            <w:szCs w:val="24"/>
                            <w:lang w:val="x-none" w:eastAsia="ar-SA"/>
                          </w:rPr>
                          <m:t>a1,2</m:t>
                        </m:r>
                      </m:sub>
                    </m:sSub>
                  </m:den>
                </m:f>
              </m:oMath>
            </m:oMathPara>
          </w:p>
        </w:tc>
        <w:tc>
          <w:tcPr>
            <w:tcW w:w="844" w:type="dxa"/>
            <w:vAlign w:val="center"/>
          </w:tcPr>
          <w:p w14:paraId="2AABC18F" w14:textId="77777777" w:rsidR="00EE25A9" w:rsidRPr="00C445CA" w:rsidRDefault="00EE25A9" w:rsidP="00845ADE">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kern w:val="1"/>
                <w:sz w:val="24"/>
                <w:szCs w:val="24"/>
                <w:lang w:eastAsia="ar-SA"/>
              </w:rPr>
              <w:t>(1)</w:t>
            </w:r>
          </w:p>
        </w:tc>
      </w:tr>
    </w:tbl>
    <w:p w14:paraId="56B1F6E5" w14:textId="65722526" w:rsidR="00EE25A9" w:rsidRPr="00C445CA" w:rsidRDefault="00EE25A9" w:rsidP="00152407">
      <w:pPr>
        <w:spacing w:after="0" w:line="360" w:lineRule="auto"/>
        <w:jc w:val="both"/>
        <w:rPr>
          <w:rFonts w:ascii="Arial" w:eastAsia="Times New Roman" w:hAnsi="Arial" w:cs="Arial"/>
          <w:kern w:val="1"/>
          <w:sz w:val="24"/>
          <w:szCs w:val="24"/>
          <w:lang w:eastAsia="ar-SA"/>
        </w:rPr>
      </w:pPr>
      <w:r w:rsidRPr="00C445CA">
        <w:rPr>
          <w:rFonts w:ascii="Arial" w:eastAsia="Times New Roman" w:hAnsi="Arial" w:cs="Arial"/>
          <w:kern w:val="1"/>
          <w:sz w:val="24"/>
          <w:szCs w:val="24"/>
          <w:lang w:eastAsia="ar-SA"/>
        </w:rPr>
        <w:t>где </w:t>
      </w:r>
      <w:r w:rsidR="00152407">
        <w:rPr>
          <w:rFonts w:ascii="Arial" w:eastAsia="Times New Roman" w:hAnsi="Arial" w:cs="Arial"/>
          <w:kern w:val="1"/>
          <w:sz w:val="24"/>
          <w:szCs w:val="24"/>
          <w:lang w:eastAsia="ar-SA"/>
        </w:rPr>
        <w:tab/>
      </w:r>
      <w:r w:rsidRPr="00C445CA">
        <w:rPr>
          <w:rFonts w:ascii="Arial" w:eastAsia="Times New Roman" w:hAnsi="Arial" w:cs="Arial"/>
          <w:i/>
          <w:iCs/>
          <w:kern w:val="1"/>
          <w:sz w:val="24"/>
          <w:szCs w:val="24"/>
          <w:lang w:val="en-US" w:eastAsia="ar-SA"/>
        </w:rPr>
        <w:t>V</w:t>
      </w:r>
      <w:r w:rsidRPr="00C445CA">
        <w:rPr>
          <w:rFonts w:ascii="Arial" w:eastAsia="Times New Roman" w:hAnsi="Arial" w:cs="Arial"/>
          <w:kern w:val="1"/>
          <w:sz w:val="24"/>
          <w:szCs w:val="24"/>
          <w:vertAlign w:val="subscript"/>
          <w:lang w:eastAsia="ar-SA"/>
        </w:rPr>
        <w:t>К1,2</w:t>
      </w:r>
      <w:r w:rsidRPr="00C445CA">
        <w:rPr>
          <w:rFonts w:ascii="Arial" w:eastAsia="Times New Roman" w:hAnsi="Arial" w:cs="Arial"/>
          <w:kern w:val="1"/>
          <w:sz w:val="24"/>
          <w:szCs w:val="24"/>
          <w:lang w:eastAsia="ar-SA"/>
        </w:rPr>
        <w:t xml:space="preserve"> – объем раствора кислоты молярной концентрации 1 моль/дм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 взятый для анализа, равный 40 (35) см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w:t>
      </w:r>
    </w:p>
    <w:p w14:paraId="0459988B" w14:textId="6708087B" w:rsidR="00EE25A9" w:rsidRPr="00C445CA" w:rsidRDefault="00EE25A9" w:rsidP="00EE25A9">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i/>
          <w:iCs/>
          <w:kern w:val="1"/>
          <w:sz w:val="24"/>
          <w:szCs w:val="24"/>
          <w:lang w:val="en-US" w:eastAsia="ar-SA"/>
        </w:rPr>
        <w:t>K</w:t>
      </w:r>
      <w:r w:rsidRPr="00C445CA">
        <w:rPr>
          <w:rFonts w:ascii="Arial" w:eastAsia="Times New Roman" w:hAnsi="Arial" w:cs="Arial"/>
          <w:i/>
          <w:iCs/>
          <w:kern w:val="1"/>
          <w:sz w:val="24"/>
          <w:szCs w:val="24"/>
          <w:vertAlign w:val="subscript"/>
          <w:lang w:eastAsia="ar-SA"/>
        </w:rPr>
        <w:t>к</w:t>
      </w:r>
      <w:r w:rsidRPr="00C445CA">
        <w:rPr>
          <w:rFonts w:ascii="Arial" w:eastAsia="Times New Roman" w:hAnsi="Arial" w:cs="Arial"/>
          <w:kern w:val="1"/>
          <w:sz w:val="24"/>
          <w:szCs w:val="24"/>
          <w:lang w:eastAsia="ar-SA"/>
        </w:rPr>
        <w:t> – коэффициент поправки раствора кислоты;</w:t>
      </w:r>
    </w:p>
    <w:p w14:paraId="7C3DCECE" w14:textId="3A3A432E" w:rsidR="00EE25A9" w:rsidRPr="00C445CA" w:rsidRDefault="00EE25A9" w:rsidP="00EE25A9">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i/>
          <w:iCs/>
          <w:kern w:val="1"/>
          <w:sz w:val="24"/>
          <w:szCs w:val="24"/>
          <w:lang w:val="en-US" w:eastAsia="ar-SA"/>
        </w:rPr>
        <w:t>V</w:t>
      </w:r>
      <w:r w:rsidRPr="00C445CA">
        <w:rPr>
          <w:rFonts w:ascii="Arial" w:eastAsia="Times New Roman" w:hAnsi="Arial" w:cs="Arial"/>
          <w:kern w:val="1"/>
          <w:sz w:val="24"/>
          <w:szCs w:val="24"/>
          <w:vertAlign w:val="subscript"/>
          <w:lang w:eastAsia="ar-SA"/>
        </w:rPr>
        <w:t>(</w:t>
      </w:r>
      <w:r w:rsidRPr="00C445CA">
        <w:rPr>
          <w:rFonts w:ascii="Arial" w:eastAsia="Times New Roman" w:hAnsi="Arial" w:cs="Arial"/>
          <w:kern w:val="1"/>
          <w:sz w:val="24"/>
          <w:szCs w:val="24"/>
          <w:vertAlign w:val="subscript"/>
          <w:lang w:val="en-US" w:eastAsia="ar-SA"/>
        </w:rPr>
        <w:t>NaOH</w:t>
      </w:r>
      <w:r w:rsidRPr="00C445CA">
        <w:rPr>
          <w:rFonts w:ascii="Arial" w:eastAsia="Times New Roman" w:hAnsi="Arial" w:cs="Arial"/>
          <w:kern w:val="1"/>
          <w:sz w:val="24"/>
          <w:szCs w:val="24"/>
          <w:vertAlign w:val="subscript"/>
          <w:lang w:eastAsia="ar-SA"/>
        </w:rPr>
        <w:t>)1,2</w:t>
      </w:r>
      <w:r w:rsidRPr="00C445CA">
        <w:rPr>
          <w:rFonts w:ascii="Arial" w:eastAsia="Times New Roman" w:hAnsi="Arial" w:cs="Arial"/>
          <w:kern w:val="1"/>
          <w:sz w:val="24"/>
          <w:szCs w:val="24"/>
          <w:lang w:eastAsia="ar-SA"/>
        </w:rPr>
        <w:t xml:space="preserve"> – объем раствора </w:t>
      </w:r>
      <w:bookmarkStart w:id="33" w:name="_Hlk222659349"/>
      <w:r w:rsidRPr="00C445CA">
        <w:rPr>
          <w:rFonts w:ascii="Arial" w:eastAsia="Times New Roman" w:hAnsi="Arial" w:cs="Arial"/>
          <w:kern w:val="1"/>
          <w:sz w:val="24"/>
          <w:szCs w:val="24"/>
          <w:lang w:eastAsia="ar-SA"/>
        </w:rPr>
        <w:t xml:space="preserve">гидроокиси </w:t>
      </w:r>
      <w:bookmarkEnd w:id="33"/>
      <w:r>
        <w:rPr>
          <w:rFonts w:ascii="Arial" w:eastAsia="Times New Roman" w:hAnsi="Arial" w:cs="Arial"/>
          <w:kern w:val="1"/>
          <w:sz w:val="24"/>
          <w:szCs w:val="24"/>
          <w:lang w:eastAsia="ar-SA"/>
        </w:rPr>
        <w:t xml:space="preserve">(гидроксида) </w:t>
      </w:r>
      <w:r w:rsidRPr="00C445CA">
        <w:rPr>
          <w:rFonts w:ascii="Arial" w:eastAsia="Times New Roman" w:hAnsi="Arial" w:cs="Arial"/>
          <w:kern w:val="1"/>
          <w:sz w:val="24"/>
          <w:szCs w:val="24"/>
          <w:lang w:eastAsia="ar-SA"/>
        </w:rPr>
        <w:t>натрия молярной концентрации 1 моль/дм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 израсходованный на титрование, см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w:t>
      </w:r>
    </w:p>
    <w:p w14:paraId="6A33AB85" w14:textId="68301626" w:rsidR="00EE25A9" w:rsidRPr="00C445CA" w:rsidRDefault="00EE25A9" w:rsidP="00EE25A9">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i/>
          <w:iCs/>
          <w:kern w:val="1"/>
          <w:sz w:val="24"/>
          <w:szCs w:val="24"/>
          <w:lang w:val="en-US" w:eastAsia="ar-SA"/>
        </w:rPr>
        <w:t>K</w:t>
      </w:r>
      <w:r w:rsidRPr="00C445CA">
        <w:rPr>
          <w:rFonts w:ascii="Arial" w:eastAsia="Times New Roman" w:hAnsi="Arial" w:cs="Arial"/>
          <w:kern w:val="1"/>
          <w:sz w:val="24"/>
          <w:szCs w:val="24"/>
          <w:vertAlign w:val="subscript"/>
          <w:lang w:val="en-US" w:eastAsia="ar-SA"/>
        </w:rPr>
        <w:t>NaOH</w:t>
      </w:r>
      <w:r w:rsidRPr="00C445CA">
        <w:rPr>
          <w:rFonts w:ascii="Arial" w:eastAsia="Times New Roman" w:hAnsi="Arial" w:cs="Arial"/>
          <w:kern w:val="1"/>
          <w:sz w:val="24"/>
          <w:szCs w:val="24"/>
          <w:lang w:eastAsia="ar-SA"/>
        </w:rPr>
        <w:t xml:space="preserve"> – коэффициент поправки раствора </w:t>
      </w:r>
      <w:r w:rsidRPr="001B58C2">
        <w:rPr>
          <w:rFonts w:ascii="Arial" w:eastAsia="Times New Roman" w:hAnsi="Arial" w:cs="Arial"/>
          <w:kern w:val="1"/>
          <w:sz w:val="24"/>
          <w:szCs w:val="24"/>
          <w:lang w:eastAsia="ar-SA"/>
        </w:rPr>
        <w:t xml:space="preserve">гидроокиси </w:t>
      </w:r>
      <w:r>
        <w:rPr>
          <w:rFonts w:ascii="Arial" w:eastAsia="Times New Roman" w:hAnsi="Arial" w:cs="Arial"/>
          <w:kern w:val="1"/>
          <w:sz w:val="24"/>
          <w:szCs w:val="24"/>
          <w:lang w:eastAsia="ar-SA"/>
        </w:rPr>
        <w:t>(</w:t>
      </w:r>
      <w:r w:rsidRPr="00C445CA">
        <w:rPr>
          <w:rFonts w:ascii="Arial" w:eastAsia="Times New Roman" w:hAnsi="Arial" w:cs="Arial"/>
          <w:kern w:val="1"/>
          <w:sz w:val="24"/>
          <w:szCs w:val="24"/>
          <w:lang w:eastAsia="ar-SA"/>
        </w:rPr>
        <w:t>гидроксида</w:t>
      </w:r>
      <w:r>
        <w:rPr>
          <w:rFonts w:ascii="Arial" w:eastAsia="Times New Roman" w:hAnsi="Arial" w:cs="Arial"/>
          <w:kern w:val="1"/>
          <w:sz w:val="24"/>
          <w:szCs w:val="24"/>
          <w:lang w:eastAsia="ar-SA"/>
        </w:rPr>
        <w:t>)</w:t>
      </w:r>
      <w:r w:rsidRPr="00C445CA">
        <w:rPr>
          <w:rFonts w:ascii="Arial" w:eastAsia="Times New Roman" w:hAnsi="Arial" w:cs="Arial"/>
          <w:kern w:val="1"/>
          <w:sz w:val="24"/>
          <w:szCs w:val="24"/>
          <w:lang w:eastAsia="ar-SA"/>
        </w:rPr>
        <w:t xml:space="preserve"> натрия молярной концентрации 1 моль/дм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w:t>
      </w:r>
    </w:p>
    <w:p w14:paraId="5DF8E1F4" w14:textId="77777777" w:rsidR="00152407" w:rsidRDefault="00EE25A9" w:rsidP="00152407">
      <w:pPr>
        <w:spacing w:after="0" w:line="360" w:lineRule="auto"/>
        <w:ind w:firstLine="709"/>
        <w:jc w:val="both"/>
        <w:rPr>
          <w:rFonts w:ascii="Arial" w:eastAsia="Times New Roman" w:hAnsi="Arial" w:cs="Arial"/>
          <w:kern w:val="1"/>
          <w:sz w:val="24"/>
          <w:szCs w:val="24"/>
          <w:lang w:eastAsia="ar-SA"/>
        </w:rPr>
      </w:pPr>
      <w:r w:rsidRPr="00C445CA">
        <w:rPr>
          <w:rFonts w:ascii="Arial" w:eastAsia="Times New Roman" w:hAnsi="Arial" w:cs="Arial"/>
          <w:kern w:val="1"/>
          <w:sz w:val="24"/>
          <w:szCs w:val="24"/>
          <w:lang w:eastAsia="ar-SA"/>
        </w:rPr>
        <w:t>0,01703 – эквивалентная масса аммиака, соответствующая 1 см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 раствора кислоты молярной концентрации 1 моль/дм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 г/см</w:t>
      </w:r>
      <w:r w:rsidRPr="00C445CA">
        <w:rPr>
          <w:rFonts w:ascii="Arial" w:eastAsia="Times New Roman" w:hAnsi="Arial" w:cs="Arial"/>
          <w:kern w:val="1"/>
          <w:sz w:val="24"/>
          <w:szCs w:val="24"/>
          <w:vertAlign w:val="superscript"/>
          <w:lang w:eastAsia="ar-SA"/>
        </w:rPr>
        <w:t>3</w:t>
      </w:r>
      <w:r w:rsidRPr="00C445CA">
        <w:rPr>
          <w:rFonts w:ascii="Arial" w:eastAsia="Times New Roman" w:hAnsi="Arial" w:cs="Arial"/>
          <w:kern w:val="1"/>
          <w:sz w:val="24"/>
          <w:szCs w:val="24"/>
          <w:lang w:eastAsia="ar-SA"/>
        </w:rPr>
        <w:t>;</w:t>
      </w:r>
    </w:p>
    <w:p w14:paraId="749D8B9C" w14:textId="79FF9B61" w:rsidR="00EE25A9" w:rsidRDefault="00000000" w:rsidP="00152407">
      <w:pPr>
        <w:spacing w:after="0" w:line="360" w:lineRule="auto"/>
        <w:ind w:firstLine="709"/>
        <w:jc w:val="both"/>
        <w:rPr>
          <w:rFonts w:ascii="Arial" w:eastAsia="Times New Roman" w:hAnsi="Arial" w:cs="Arial"/>
          <w:kern w:val="1"/>
          <w:sz w:val="24"/>
          <w:szCs w:val="24"/>
          <w:lang w:eastAsia="ar-SA"/>
        </w:rPr>
      </w:pPr>
      <m:oMath>
        <m:sSub>
          <m:sSubPr>
            <m:ctrlPr>
              <w:rPr>
                <w:rFonts w:ascii="Cambria Math" w:eastAsia="Times New Roman" w:hAnsi="Cambria Math" w:cs="Arial"/>
                <w:i/>
                <w:kern w:val="1"/>
                <w:sz w:val="24"/>
                <w:szCs w:val="24"/>
                <w:lang w:val="en-US" w:eastAsia="ar-SA"/>
              </w:rPr>
            </m:ctrlPr>
          </m:sSubPr>
          <m:e>
            <m:r>
              <w:rPr>
                <w:rFonts w:ascii="Cambria Math" w:eastAsia="Times New Roman" w:hAnsi="Cambria Math" w:cs="Arial"/>
                <w:kern w:val="1"/>
                <w:sz w:val="24"/>
                <w:szCs w:val="24"/>
                <w:lang w:val="en-US" w:eastAsia="ar-SA"/>
              </w:rPr>
              <m:t>m</m:t>
            </m:r>
          </m:e>
          <m:sub>
            <m:r>
              <w:rPr>
                <w:rFonts w:ascii="Cambria Math" w:eastAsia="Times New Roman" w:hAnsi="Cambria Math" w:cs="Arial"/>
                <w:kern w:val="1"/>
                <w:sz w:val="24"/>
                <w:szCs w:val="24"/>
                <w:lang w:eastAsia="ar-SA"/>
              </w:rPr>
              <m:t>a1,2</m:t>
            </m:r>
          </m:sub>
        </m:sSub>
        <m:r>
          <w:rPr>
            <w:rFonts w:ascii="Cambria Math" w:eastAsia="Times New Roman" w:hAnsi="Cambria Math" w:cs="Arial"/>
            <w:kern w:val="1"/>
            <w:sz w:val="24"/>
            <w:szCs w:val="24"/>
            <w:lang w:eastAsia="ar-SA"/>
          </w:rPr>
          <m:t xml:space="preserve"> </m:t>
        </m:r>
      </m:oMath>
      <w:r w:rsidR="00EE25A9" w:rsidRPr="00C445CA">
        <w:rPr>
          <w:rFonts w:ascii="Arial" w:eastAsia="Times New Roman" w:hAnsi="Arial" w:cs="Arial"/>
          <w:kern w:val="1"/>
          <w:sz w:val="24"/>
          <w:szCs w:val="24"/>
          <w:lang w:eastAsia="ar-SA"/>
        </w:rPr>
        <w:t>=</w:t>
      </w:r>
      <w:r w:rsidR="00EE25A9">
        <w:rPr>
          <w:rFonts w:ascii="Arial" w:eastAsia="Times New Roman" w:hAnsi="Arial" w:cs="Arial"/>
          <w:kern w:val="1"/>
          <w:sz w:val="24"/>
          <w:szCs w:val="24"/>
          <w:lang w:eastAsia="ar-SA"/>
        </w:rPr>
        <w:t xml:space="preserve"> </w:t>
      </w:r>
      <w:r w:rsidR="00EE25A9" w:rsidRPr="00C445CA">
        <w:rPr>
          <w:rFonts w:ascii="Arial" w:eastAsia="Times New Roman" w:hAnsi="Arial" w:cs="Arial"/>
          <w:kern w:val="1"/>
          <w:sz w:val="24"/>
          <w:szCs w:val="24"/>
          <w:lang w:eastAsia="ar-SA"/>
        </w:rPr>
        <w:t>(</w:t>
      </w:r>
      <w:r w:rsidR="00EE25A9" w:rsidRPr="00C445CA">
        <w:rPr>
          <w:rFonts w:ascii="Arial" w:eastAsia="Times New Roman" w:hAnsi="Arial" w:cs="Arial"/>
          <w:kern w:val="1"/>
          <w:sz w:val="24"/>
          <w:szCs w:val="24"/>
          <w:lang w:val="en-US" w:eastAsia="ar-SA"/>
        </w:rPr>
        <w:t>m</w:t>
      </w:r>
      <w:r w:rsidR="00EE25A9" w:rsidRPr="00C445CA">
        <w:rPr>
          <w:rFonts w:ascii="Arial" w:eastAsia="Times New Roman" w:hAnsi="Arial" w:cs="Arial"/>
          <w:kern w:val="1"/>
          <w:sz w:val="24"/>
          <w:szCs w:val="24"/>
          <w:vertAlign w:val="subscript"/>
          <w:lang w:eastAsia="ar-SA"/>
        </w:rPr>
        <w:t>2</w:t>
      </w:r>
      <w:r w:rsidR="003F62D8">
        <w:rPr>
          <w:rFonts w:ascii="Arial" w:eastAsia="Times New Roman" w:hAnsi="Arial" w:cs="Arial"/>
          <w:kern w:val="1"/>
          <w:sz w:val="24"/>
          <w:szCs w:val="24"/>
          <w:lang w:eastAsia="ar-SA"/>
        </w:rPr>
        <w:t xml:space="preserve"> – </w:t>
      </w:r>
      <w:r w:rsidR="00EE25A9" w:rsidRPr="00C445CA">
        <w:rPr>
          <w:rFonts w:ascii="Arial" w:eastAsia="Times New Roman" w:hAnsi="Arial" w:cs="Arial"/>
          <w:kern w:val="1"/>
          <w:sz w:val="24"/>
          <w:szCs w:val="24"/>
          <w:lang w:val="en-US" w:eastAsia="ar-SA"/>
        </w:rPr>
        <w:t>m</w:t>
      </w:r>
      <w:r w:rsidR="00EE25A9" w:rsidRPr="00C445CA">
        <w:rPr>
          <w:rFonts w:ascii="Arial" w:eastAsia="Times New Roman" w:hAnsi="Arial" w:cs="Arial"/>
          <w:kern w:val="1"/>
          <w:sz w:val="24"/>
          <w:szCs w:val="24"/>
          <w:vertAlign w:val="subscript"/>
          <w:lang w:eastAsia="ar-SA"/>
        </w:rPr>
        <w:t>1</w:t>
      </w:r>
      <w:r w:rsidR="00EE25A9" w:rsidRPr="00C445CA">
        <w:rPr>
          <w:rFonts w:ascii="Arial" w:eastAsia="Times New Roman" w:hAnsi="Arial" w:cs="Arial"/>
          <w:kern w:val="1"/>
          <w:sz w:val="24"/>
          <w:szCs w:val="24"/>
          <w:lang w:eastAsia="ar-SA"/>
        </w:rPr>
        <w:t>) – масса навески раствора аммиака</w:t>
      </w:r>
      <w:r w:rsidR="00EE25A9">
        <w:rPr>
          <w:rFonts w:ascii="Arial" w:eastAsia="Times New Roman" w:hAnsi="Arial" w:cs="Arial"/>
          <w:kern w:val="1"/>
          <w:sz w:val="24"/>
          <w:szCs w:val="24"/>
          <w:lang w:eastAsia="ar-SA"/>
        </w:rPr>
        <w:t xml:space="preserve"> </w:t>
      </w:r>
      <w:r w:rsidR="00EE25A9" w:rsidRPr="001B58C2">
        <w:rPr>
          <w:rFonts w:ascii="Arial" w:eastAsia="Times New Roman" w:hAnsi="Arial" w:cs="Arial"/>
          <w:kern w:val="1"/>
          <w:sz w:val="24"/>
          <w:szCs w:val="24"/>
          <w:lang w:eastAsia="ar-SA"/>
        </w:rPr>
        <w:t>(7.6.5), г.</w:t>
      </w:r>
      <w:r w:rsidR="00EE25A9" w:rsidRPr="00C445CA">
        <w:rPr>
          <w:rFonts w:ascii="Arial" w:eastAsia="Times New Roman" w:hAnsi="Arial" w:cs="Arial"/>
          <w:kern w:val="1"/>
          <w:sz w:val="24"/>
          <w:szCs w:val="24"/>
          <w:lang w:eastAsia="ar-SA"/>
        </w:rPr>
        <w:t xml:space="preserve"> </w:t>
      </w:r>
    </w:p>
    <w:p w14:paraId="4982A7C9" w14:textId="1771734E" w:rsidR="002F522A" w:rsidRPr="00390B19" w:rsidRDefault="002F522A" w:rsidP="002F522A">
      <w:pPr>
        <w:spacing w:after="0" w:line="360" w:lineRule="auto"/>
        <w:ind w:firstLine="709"/>
        <w:jc w:val="both"/>
        <w:rPr>
          <w:rFonts w:ascii="Arial" w:eastAsia="Times New Roman" w:hAnsi="Arial" w:cs="Arial"/>
          <w:b/>
          <w:bCs/>
          <w:kern w:val="1"/>
          <w:sz w:val="24"/>
          <w:szCs w:val="24"/>
          <w:lang w:eastAsia="ar-SA"/>
        </w:rPr>
      </w:pPr>
      <w:r w:rsidRPr="00390B19">
        <w:rPr>
          <w:rFonts w:ascii="Arial" w:eastAsia="Times New Roman" w:hAnsi="Arial" w:cs="Arial"/>
          <w:b/>
          <w:bCs/>
          <w:kern w:val="1"/>
          <w:sz w:val="24"/>
          <w:szCs w:val="24"/>
          <w:lang w:eastAsia="ar-SA"/>
        </w:rPr>
        <w:t>7.</w:t>
      </w:r>
      <w:r w:rsidR="00941807">
        <w:rPr>
          <w:rFonts w:ascii="Arial" w:eastAsia="Times New Roman" w:hAnsi="Arial" w:cs="Arial"/>
          <w:b/>
          <w:bCs/>
          <w:kern w:val="1"/>
          <w:sz w:val="24"/>
          <w:szCs w:val="24"/>
          <w:lang w:eastAsia="ar-SA"/>
        </w:rPr>
        <w:t>10</w:t>
      </w:r>
      <w:r w:rsidRPr="00390B19">
        <w:rPr>
          <w:rFonts w:ascii="Arial" w:eastAsia="Times New Roman" w:hAnsi="Arial" w:cs="Arial"/>
          <w:b/>
          <w:bCs/>
          <w:kern w:val="1"/>
          <w:sz w:val="24"/>
          <w:szCs w:val="24"/>
          <w:lang w:eastAsia="ar-SA"/>
        </w:rPr>
        <w:t xml:space="preserve"> Определение массовой доли аммиака в пересчете на азот</w:t>
      </w:r>
    </w:p>
    <w:p w14:paraId="346BA6DB" w14:textId="12004F2F" w:rsidR="002F522A" w:rsidRPr="002F522A" w:rsidRDefault="002F522A" w:rsidP="002F522A">
      <w:pPr>
        <w:spacing w:after="0" w:line="360" w:lineRule="auto"/>
        <w:ind w:firstLine="709"/>
        <w:jc w:val="both"/>
        <w:rPr>
          <w:rFonts w:ascii="Arial" w:eastAsia="Times New Roman" w:hAnsi="Arial" w:cs="Arial"/>
          <w:kern w:val="1"/>
          <w:sz w:val="24"/>
          <w:szCs w:val="24"/>
          <w:lang w:eastAsia="ar-SA"/>
        </w:rPr>
      </w:pPr>
      <w:r w:rsidRPr="002F522A">
        <w:rPr>
          <w:rFonts w:ascii="Arial" w:eastAsia="Times New Roman" w:hAnsi="Arial" w:cs="Arial"/>
          <w:kern w:val="1"/>
          <w:sz w:val="24"/>
          <w:szCs w:val="24"/>
          <w:lang w:eastAsia="ar-SA"/>
        </w:rPr>
        <w:t>Массовую долю аммиака в пересчете на азот (Х</w:t>
      </w:r>
      <w:r w:rsidRPr="002F522A">
        <w:rPr>
          <w:rFonts w:ascii="Arial" w:eastAsia="Times New Roman" w:hAnsi="Arial" w:cs="Arial"/>
          <w:kern w:val="1"/>
          <w:sz w:val="24"/>
          <w:szCs w:val="24"/>
          <w:vertAlign w:val="subscript"/>
          <w:lang w:eastAsia="ar-SA"/>
        </w:rPr>
        <w:t>N</w:t>
      </w:r>
      <w:r w:rsidRPr="002F522A">
        <w:rPr>
          <w:rFonts w:ascii="Arial" w:eastAsia="Times New Roman" w:hAnsi="Arial" w:cs="Arial"/>
          <w:kern w:val="1"/>
          <w:sz w:val="24"/>
          <w:szCs w:val="24"/>
          <w:lang w:eastAsia="ar-SA"/>
        </w:rPr>
        <w:t xml:space="preserve">) в % вычисляют по формуле </w:t>
      </w:r>
      <w:r w:rsidR="00EC4897">
        <w:rPr>
          <w:rFonts w:ascii="Arial" w:eastAsia="Times New Roman" w:hAnsi="Arial" w:cs="Arial"/>
          <w:kern w:val="1"/>
          <w:sz w:val="24"/>
          <w:szCs w:val="24"/>
          <w:lang w:eastAsia="ar-SA"/>
        </w:rPr>
        <w:t>(2).</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8"/>
        <w:gridCol w:w="1219"/>
      </w:tblGrid>
      <w:tr w:rsidR="002F522A" w:rsidRPr="002F522A" w14:paraId="568BD702" w14:textId="77777777" w:rsidTr="00BA2352">
        <w:trPr>
          <w:trHeight w:val="620"/>
        </w:trPr>
        <w:tc>
          <w:tcPr>
            <w:tcW w:w="8642" w:type="dxa"/>
            <w:vAlign w:val="center"/>
          </w:tcPr>
          <w:p w14:paraId="20ECFB6C" w14:textId="77777777" w:rsidR="002F522A" w:rsidRPr="002F522A" w:rsidRDefault="002F522A" w:rsidP="002F522A">
            <w:pPr>
              <w:overflowPunct/>
              <w:autoSpaceDE/>
              <w:autoSpaceDN/>
              <w:adjustRightInd/>
              <w:spacing w:after="0" w:line="360" w:lineRule="auto"/>
              <w:ind w:firstLine="709"/>
              <w:jc w:val="center"/>
              <w:textAlignment w:val="auto"/>
              <w:rPr>
                <w:rFonts w:ascii="Arial" w:hAnsi="Arial" w:cs="Arial"/>
                <w:kern w:val="1"/>
                <w:sz w:val="24"/>
                <w:szCs w:val="24"/>
                <w:lang w:eastAsia="ar-SA"/>
              </w:rPr>
            </w:pPr>
            <w:r w:rsidRPr="002F522A">
              <w:rPr>
                <w:rFonts w:ascii="Arial" w:hAnsi="Arial" w:cs="Arial"/>
                <w:kern w:val="1"/>
                <w:sz w:val="24"/>
                <w:szCs w:val="24"/>
                <w:lang w:eastAsia="ar-SA"/>
              </w:rPr>
              <w:t>Х</w:t>
            </w:r>
            <w:r w:rsidRPr="002F522A">
              <w:rPr>
                <w:rFonts w:ascii="Arial" w:hAnsi="Arial" w:cs="Arial"/>
                <w:kern w:val="1"/>
                <w:sz w:val="24"/>
                <w:szCs w:val="24"/>
                <w:vertAlign w:val="subscript"/>
                <w:lang w:val="en-US" w:eastAsia="ar-SA"/>
              </w:rPr>
              <w:t>N</w:t>
            </w:r>
            <w:r w:rsidRPr="002F522A">
              <w:rPr>
                <w:rFonts w:ascii="Arial" w:hAnsi="Arial" w:cs="Arial"/>
                <w:kern w:val="1"/>
                <w:sz w:val="24"/>
                <w:szCs w:val="24"/>
                <w:lang w:eastAsia="ar-SA"/>
              </w:rPr>
              <w:t xml:space="preserve">= 0,82 </w:t>
            </w:r>
            <w:r w:rsidRPr="002F522A">
              <w:rPr>
                <w:rFonts w:ascii="Arial" w:hAnsi="Arial" w:cs="Arial"/>
                <w:noProof/>
                <w:kern w:val="1"/>
                <w:sz w:val="24"/>
                <w:szCs w:val="24"/>
                <w:lang w:eastAsia="ar-SA"/>
              </w:rPr>
              <w:drawing>
                <wp:inline distT="0" distB="0" distL="0" distR="0" wp14:anchorId="220139A5" wp14:editId="240D33E1">
                  <wp:extent cx="246380" cy="1987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380" cy="198755"/>
                          </a:xfrm>
                          <a:prstGeom prst="rect">
                            <a:avLst/>
                          </a:prstGeom>
                          <a:noFill/>
                          <a:ln>
                            <a:noFill/>
                          </a:ln>
                        </pic:spPr>
                      </pic:pic>
                    </a:graphicData>
                  </a:graphic>
                </wp:inline>
              </w:drawing>
            </w:r>
          </w:p>
        </w:tc>
        <w:tc>
          <w:tcPr>
            <w:tcW w:w="1014" w:type="dxa"/>
            <w:vAlign w:val="center"/>
          </w:tcPr>
          <w:p w14:paraId="3E762C3C" w14:textId="77777777" w:rsidR="002F522A" w:rsidRPr="002F522A" w:rsidRDefault="002F522A" w:rsidP="002F522A">
            <w:pPr>
              <w:overflowPunct/>
              <w:autoSpaceDE/>
              <w:autoSpaceDN/>
              <w:adjustRightInd/>
              <w:spacing w:after="0" w:line="360" w:lineRule="auto"/>
              <w:ind w:firstLine="709"/>
              <w:jc w:val="both"/>
              <w:textAlignment w:val="auto"/>
              <w:rPr>
                <w:rFonts w:ascii="Arial" w:hAnsi="Arial" w:cs="Arial"/>
                <w:kern w:val="1"/>
                <w:sz w:val="24"/>
                <w:szCs w:val="24"/>
                <w:lang w:eastAsia="ar-SA"/>
              </w:rPr>
            </w:pPr>
            <w:r w:rsidRPr="002F522A">
              <w:rPr>
                <w:rFonts w:ascii="Arial" w:hAnsi="Arial" w:cs="Arial"/>
                <w:kern w:val="1"/>
                <w:sz w:val="24"/>
                <w:szCs w:val="24"/>
                <w:lang w:eastAsia="ar-SA"/>
              </w:rPr>
              <w:t>(2)</w:t>
            </w:r>
          </w:p>
        </w:tc>
      </w:tr>
    </w:tbl>
    <w:p w14:paraId="4DC44011" w14:textId="30014873" w:rsidR="002F522A" w:rsidRPr="002F522A" w:rsidRDefault="002F522A" w:rsidP="00152407">
      <w:pPr>
        <w:spacing w:after="0" w:line="360" w:lineRule="auto"/>
        <w:jc w:val="both"/>
        <w:rPr>
          <w:rFonts w:ascii="Arial" w:eastAsia="Times New Roman" w:hAnsi="Arial" w:cs="Arial"/>
          <w:kern w:val="1"/>
          <w:sz w:val="24"/>
          <w:szCs w:val="24"/>
          <w:lang w:eastAsia="ar-SA"/>
        </w:rPr>
      </w:pPr>
      <w:r w:rsidRPr="002F522A">
        <w:rPr>
          <w:rFonts w:ascii="Arial" w:eastAsia="Times New Roman" w:hAnsi="Arial" w:cs="Arial"/>
          <w:kern w:val="1"/>
          <w:sz w:val="24"/>
          <w:szCs w:val="24"/>
          <w:lang w:eastAsia="ar-SA"/>
        </w:rPr>
        <w:t xml:space="preserve">где </w:t>
      </w:r>
      <w:r w:rsidR="00152407">
        <w:rPr>
          <w:rFonts w:ascii="Arial" w:eastAsia="Times New Roman" w:hAnsi="Arial" w:cs="Arial"/>
          <w:kern w:val="1"/>
          <w:sz w:val="24"/>
          <w:szCs w:val="24"/>
          <w:lang w:eastAsia="ar-SA"/>
        </w:rPr>
        <w:tab/>
      </w:r>
      <w:r w:rsidRPr="002F522A">
        <w:rPr>
          <w:rFonts w:ascii="Arial" w:eastAsia="Times New Roman" w:hAnsi="Arial" w:cs="Arial"/>
          <w:kern w:val="1"/>
          <w:sz w:val="24"/>
          <w:szCs w:val="24"/>
          <w:lang w:eastAsia="ar-SA"/>
        </w:rPr>
        <w:t>0,82 – коэффициент пересчета молекулярной массы аммиака на молекулярную массу азота;</w:t>
      </w:r>
    </w:p>
    <w:p w14:paraId="7CDAABEE" w14:textId="3C453274" w:rsidR="002F522A" w:rsidRPr="002F522A" w:rsidRDefault="002F522A" w:rsidP="002F522A">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noProof/>
          <w:kern w:val="1"/>
          <w:sz w:val="24"/>
          <w:szCs w:val="24"/>
          <w:lang w:eastAsia="ar-SA"/>
        </w:rPr>
        <w:drawing>
          <wp:inline distT="0" distB="0" distL="0" distR="0" wp14:anchorId="6FC60BE8" wp14:editId="6BA61439">
            <wp:extent cx="243840" cy="201295"/>
            <wp:effectExtent l="0" t="0" r="0" b="8255"/>
            <wp:docPr id="21202090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3840" cy="201295"/>
                    </a:xfrm>
                    <a:prstGeom prst="rect">
                      <a:avLst/>
                    </a:prstGeom>
                    <a:noFill/>
                  </pic:spPr>
                </pic:pic>
              </a:graphicData>
            </a:graphic>
          </wp:inline>
        </w:drawing>
      </w:r>
      <w:r w:rsidRPr="002F522A">
        <w:rPr>
          <w:rFonts w:ascii="Arial" w:eastAsia="Times New Roman" w:hAnsi="Arial" w:cs="Arial"/>
          <w:kern w:val="1"/>
          <w:sz w:val="24"/>
          <w:szCs w:val="24"/>
          <w:lang w:eastAsia="ar-SA"/>
        </w:rPr>
        <w:t xml:space="preserve"> – среднее арифметическое значение массовой доли аммиака </w:t>
      </w:r>
      <w:r w:rsidR="004758BC">
        <w:rPr>
          <w:rFonts w:ascii="Arial" w:eastAsia="Times New Roman" w:hAnsi="Arial" w:cs="Arial"/>
          <w:kern w:val="1"/>
          <w:sz w:val="24"/>
          <w:szCs w:val="24"/>
          <w:lang w:eastAsia="ar-SA"/>
        </w:rPr>
        <w:t>(</w:t>
      </w:r>
      <w:r>
        <w:rPr>
          <w:rFonts w:ascii="Arial" w:eastAsia="Times New Roman" w:hAnsi="Arial" w:cs="Arial"/>
          <w:kern w:val="1"/>
          <w:sz w:val="24"/>
          <w:szCs w:val="24"/>
          <w:lang w:eastAsia="ar-SA"/>
        </w:rPr>
        <w:t>7.6.7</w:t>
      </w:r>
      <w:r w:rsidR="004758BC">
        <w:rPr>
          <w:rFonts w:ascii="Arial" w:eastAsia="Times New Roman" w:hAnsi="Arial" w:cs="Arial"/>
          <w:kern w:val="1"/>
          <w:sz w:val="24"/>
          <w:szCs w:val="24"/>
          <w:lang w:eastAsia="ar-SA"/>
        </w:rPr>
        <w:t>)</w:t>
      </w:r>
      <w:r w:rsidRPr="002F522A">
        <w:rPr>
          <w:rFonts w:ascii="Arial" w:eastAsia="Times New Roman" w:hAnsi="Arial" w:cs="Arial"/>
          <w:kern w:val="1"/>
          <w:sz w:val="24"/>
          <w:szCs w:val="24"/>
          <w:lang w:eastAsia="ar-SA"/>
        </w:rPr>
        <w:t xml:space="preserve">, %. </w:t>
      </w:r>
    </w:p>
    <w:p w14:paraId="6C02CEE8" w14:textId="77777777" w:rsidR="002F522A" w:rsidRPr="002F522A" w:rsidRDefault="002F522A" w:rsidP="002F522A">
      <w:pPr>
        <w:spacing w:after="0" w:line="360" w:lineRule="auto"/>
        <w:ind w:firstLine="709"/>
        <w:jc w:val="both"/>
        <w:rPr>
          <w:rFonts w:ascii="Arial" w:eastAsia="Times New Roman" w:hAnsi="Arial" w:cs="Arial"/>
          <w:kern w:val="1"/>
          <w:sz w:val="24"/>
          <w:szCs w:val="24"/>
          <w:lang w:eastAsia="ar-SA"/>
        </w:rPr>
      </w:pPr>
      <w:r w:rsidRPr="002F522A">
        <w:rPr>
          <w:rFonts w:ascii="Arial" w:eastAsia="Times New Roman" w:hAnsi="Arial" w:cs="Arial"/>
          <w:kern w:val="1"/>
          <w:sz w:val="24"/>
          <w:szCs w:val="24"/>
          <w:lang w:eastAsia="ar-SA"/>
        </w:rPr>
        <w:t>Результат вычислений массовой доли аммиака в пересчете на азот округляют с одним десятичным знаком.</w:t>
      </w:r>
    </w:p>
    <w:p w14:paraId="2E8D22CE" w14:textId="4E3B8269" w:rsidR="007A46C9" w:rsidRPr="007A46C9" w:rsidRDefault="007A46C9" w:rsidP="007A46C9">
      <w:pPr>
        <w:spacing w:after="0" w:line="360" w:lineRule="auto"/>
        <w:ind w:firstLine="709"/>
        <w:jc w:val="both"/>
        <w:rPr>
          <w:rFonts w:ascii="Arial" w:eastAsia="Times New Roman" w:hAnsi="Arial" w:cs="Arial"/>
          <w:b/>
          <w:bCs/>
          <w:kern w:val="1"/>
          <w:sz w:val="24"/>
          <w:szCs w:val="24"/>
          <w:lang w:eastAsia="ar-SA"/>
        </w:rPr>
      </w:pPr>
      <w:r>
        <w:rPr>
          <w:rFonts w:ascii="Arial" w:eastAsia="Times New Roman" w:hAnsi="Arial" w:cs="Arial"/>
          <w:b/>
          <w:bCs/>
          <w:kern w:val="1"/>
          <w:sz w:val="24"/>
          <w:szCs w:val="24"/>
          <w:lang w:eastAsia="ar-SA"/>
        </w:rPr>
        <w:t>7.</w:t>
      </w:r>
      <w:r w:rsidR="00941807">
        <w:rPr>
          <w:rFonts w:ascii="Arial" w:eastAsia="Times New Roman" w:hAnsi="Arial" w:cs="Arial"/>
          <w:b/>
          <w:bCs/>
          <w:kern w:val="1"/>
          <w:sz w:val="24"/>
          <w:szCs w:val="24"/>
          <w:lang w:eastAsia="ar-SA"/>
        </w:rPr>
        <w:t>11</w:t>
      </w:r>
      <w:r w:rsidRPr="007A46C9">
        <w:rPr>
          <w:rFonts w:ascii="Arial" w:eastAsia="Times New Roman" w:hAnsi="Arial" w:cs="Arial"/>
          <w:b/>
          <w:bCs/>
          <w:kern w:val="1"/>
          <w:sz w:val="24"/>
          <w:szCs w:val="24"/>
          <w:lang w:eastAsia="ar-SA"/>
        </w:rPr>
        <w:t xml:space="preserve"> Определение массовой концентрации нелетучего остатка</w:t>
      </w:r>
    </w:p>
    <w:p w14:paraId="57140430" w14:textId="555E48A7" w:rsidR="00263E52" w:rsidRPr="007A46C9" w:rsidRDefault="00263E52" w:rsidP="00263E52">
      <w:pPr>
        <w:spacing w:after="0" w:line="360" w:lineRule="auto"/>
        <w:ind w:firstLine="709"/>
        <w:jc w:val="both"/>
        <w:rPr>
          <w:rFonts w:ascii="Arial" w:eastAsia="Times New Roman" w:hAnsi="Arial" w:cs="Arial"/>
          <w:kern w:val="1"/>
          <w:sz w:val="24"/>
          <w:szCs w:val="24"/>
          <w:lang w:eastAsia="ar-SA"/>
        </w:rPr>
      </w:pPr>
      <w:r w:rsidRPr="00F4781E">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11</w:t>
      </w:r>
      <w:r w:rsidRPr="00F4781E">
        <w:rPr>
          <w:rFonts w:ascii="Arial" w:eastAsia="Times New Roman" w:hAnsi="Arial" w:cs="Arial"/>
          <w:kern w:val="1"/>
          <w:sz w:val="24"/>
          <w:szCs w:val="24"/>
          <w:lang w:eastAsia="ar-SA"/>
        </w:rPr>
        <w:t>.1 Сущность метода</w:t>
      </w:r>
    </w:p>
    <w:p w14:paraId="0F391B1C" w14:textId="45E0214B" w:rsidR="00263E52" w:rsidRPr="007A46C9" w:rsidRDefault="00263E52" w:rsidP="00765080">
      <w:pPr>
        <w:spacing w:after="0" w:line="360" w:lineRule="auto"/>
        <w:ind w:firstLine="709"/>
        <w:jc w:val="both"/>
        <w:rPr>
          <w:rFonts w:ascii="Arial" w:eastAsia="Times New Roman" w:hAnsi="Arial" w:cs="Arial"/>
          <w:kern w:val="1"/>
          <w:sz w:val="24"/>
          <w:szCs w:val="24"/>
          <w:lang w:eastAsia="ar-SA"/>
        </w:rPr>
      </w:pPr>
      <w:r w:rsidRPr="00AF533E">
        <w:rPr>
          <w:rFonts w:ascii="Arial" w:eastAsia="Times New Roman" w:hAnsi="Arial" w:cs="Arial"/>
          <w:kern w:val="1"/>
          <w:sz w:val="24"/>
          <w:szCs w:val="24"/>
          <w:lang w:eastAsia="ar-SA"/>
        </w:rPr>
        <w:t xml:space="preserve">Определение массовой концентрации нелетучего остатка выполняют </w:t>
      </w:r>
      <w:r w:rsidRPr="007A46C9">
        <w:rPr>
          <w:rFonts w:ascii="Arial" w:eastAsia="Times New Roman" w:hAnsi="Arial" w:cs="Arial"/>
          <w:kern w:val="1"/>
          <w:sz w:val="24"/>
          <w:szCs w:val="24"/>
          <w:lang w:eastAsia="ar-SA"/>
        </w:rPr>
        <w:t>гравиметрически</w:t>
      </w:r>
      <w:r>
        <w:rPr>
          <w:rFonts w:ascii="Arial" w:eastAsia="Times New Roman" w:hAnsi="Arial" w:cs="Arial"/>
          <w:kern w:val="1"/>
          <w:sz w:val="24"/>
          <w:szCs w:val="24"/>
          <w:lang w:eastAsia="ar-SA"/>
        </w:rPr>
        <w:t>м</w:t>
      </w:r>
      <w:r w:rsidRPr="00AF533E">
        <w:rPr>
          <w:rFonts w:ascii="Arial" w:eastAsia="Times New Roman" w:hAnsi="Arial" w:cs="Arial"/>
          <w:kern w:val="1"/>
          <w:sz w:val="24"/>
          <w:szCs w:val="24"/>
          <w:lang w:eastAsia="ar-SA"/>
        </w:rPr>
        <w:t xml:space="preserve"> методом</w:t>
      </w:r>
      <w:r w:rsidR="00765080">
        <w:rPr>
          <w:rFonts w:ascii="Arial" w:eastAsia="Times New Roman" w:hAnsi="Arial" w:cs="Arial"/>
          <w:kern w:val="1"/>
          <w:sz w:val="24"/>
          <w:szCs w:val="24"/>
          <w:lang w:eastAsia="ar-SA"/>
        </w:rPr>
        <w:t>, основанном</w:t>
      </w:r>
      <w:r w:rsidRPr="007A46C9">
        <w:rPr>
          <w:rFonts w:ascii="Arial" w:eastAsia="Times New Roman" w:hAnsi="Arial" w:cs="Arial"/>
          <w:kern w:val="1"/>
          <w:sz w:val="24"/>
          <w:szCs w:val="24"/>
          <w:lang w:eastAsia="ar-SA"/>
        </w:rPr>
        <w:t xml:space="preserve"> на высушивании пробы аммиака водного до постоянной массы с последующим взвешиванием нелетучего остатка.</w:t>
      </w:r>
    </w:p>
    <w:p w14:paraId="28D8D31E" w14:textId="28EF7B69" w:rsidR="007A46C9" w:rsidRPr="007A46C9" w:rsidRDefault="007A46C9" w:rsidP="00152407">
      <w:pPr>
        <w:keepNext/>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lastRenderedPageBreak/>
        <w:t>7.</w:t>
      </w:r>
      <w:r w:rsidR="00941807">
        <w:rPr>
          <w:rFonts w:ascii="Arial" w:eastAsia="Times New Roman" w:hAnsi="Arial" w:cs="Arial"/>
          <w:kern w:val="1"/>
          <w:sz w:val="24"/>
          <w:szCs w:val="24"/>
          <w:lang w:eastAsia="ar-SA"/>
        </w:rPr>
        <w:t>11.2</w:t>
      </w:r>
      <w:r w:rsidRPr="007A46C9">
        <w:rPr>
          <w:rFonts w:ascii="Arial" w:eastAsia="Times New Roman" w:hAnsi="Arial" w:cs="Arial"/>
          <w:kern w:val="1"/>
          <w:sz w:val="24"/>
          <w:szCs w:val="24"/>
          <w:lang w:eastAsia="ar-SA"/>
        </w:rPr>
        <w:t xml:space="preserve"> </w:t>
      </w:r>
      <w:r w:rsidR="00B321F4">
        <w:rPr>
          <w:rFonts w:ascii="Arial" w:eastAsia="Times New Roman" w:hAnsi="Arial" w:cs="Arial"/>
          <w:kern w:val="1"/>
          <w:sz w:val="24"/>
          <w:szCs w:val="24"/>
          <w:lang w:eastAsia="ar-SA"/>
        </w:rPr>
        <w:t>В</w:t>
      </w:r>
      <w:r w:rsidR="00765080" w:rsidRPr="00765080">
        <w:rPr>
          <w:rFonts w:ascii="Arial" w:eastAsia="Times New Roman" w:hAnsi="Arial" w:cs="Arial"/>
          <w:kern w:val="1"/>
          <w:sz w:val="24"/>
          <w:szCs w:val="24"/>
          <w:lang w:eastAsia="ar-SA"/>
        </w:rPr>
        <w:t>ыполнени</w:t>
      </w:r>
      <w:r w:rsidR="00B321F4">
        <w:rPr>
          <w:rFonts w:ascii="Arial" w:eastAsia="Times New Roman" w:hAnsi="Arial" w:cs="Arial"/>
          <w:kern w:val="1"/>
          <w:sz w:val="24"/>
          <w:szCs w:val="24"/>
          <w:lang w:eastAsia="ar-SA"/>
        </w:rPr>
        <w:t>е</w:t>
      </w:r>
      <w:r w:rsidR="00765080" w:rsidRPr="00765080">
        <w:rPr>
          <w:rFonts w:ascii="Arial" w:eastAsia="Times New Roman" w:hAnsi="Arial" w:cs="Arial"/>
          <w:kern w:val="1"/>
          <w:sz w:val="24"/>
          <w:szCs w:val="24"/>
          <w:lang w:eastAsia="ar-SA"/>
        </w:rPr>
        <w:t xml:space="preserve"> измерений</w:t>
      </w:r>
    </w:p>
    <w:p w14:paraId="274115CC" w14:textId="07B5064D" w:rsidR="00B321F4" w:rsidRPr="00B321F4" w:rsidRDefault="00B321F4" w:rsidP="00B321F4">
      <w:pPr>
        <w:spacing w:after="0" w:line="360" w:lineRule="auto"/>
        <w:ind w:firstLine="709"/>
        <w:jc w:val="both"/>
        <w:rPr>
          <w:rFonts w:ascii="Arial" w:eastAsia="Times New Roman" w:hAnsi="Arial" w:cs="Arial"/>
          <w:kern w:val="1"/>
          <w:sz w:val="24"/>
          <w:szCs w:val="24"/>
          <w:lang w:eastAsia="ar-SA"/>
        </w:rPr>
      </w:pPr>
      <w:r w:rsidRPr="00B321F4">
        <w:rPr>
          <w:rFonts w:ascii="Arial" w:eastAsia="Times New Roman" w:hAnsi="Arial" w:cs="Arial"/>
          <w:kern w:val="1"/>
          <w:sz w:val="24"/>
          <w:szCs w:val="24"/>
          <w:lang w:eastAsia="ar-SA"/>
        </w:rPr>
        <w:t>Проводят два параллельных определения массовой концентрации нелетучего остатка в условиях повторяемости.</w:t>
      </w:r>
    </w:p>
    <w:p w14:paraId="06EDF8F2" w14:textId="7AA23A46" w:rsidR="00B321F4" w:rsidRPr="00B321F4" w:rsidRDefault="00B321F4" w:rsidP="00B321F4">
      <w:pPr>
        <w:spacing w:after="0" w:line="360" w:lineRule="auto"/>
        <w:ind w:firstLine="709"/>
        <w:jc w:val="both"/>
        <w:rPr>
          <w:rFonts w:ascii="Arial" w:eastAsia="Times New Roman" w:hAnsi="Arial" w:cs="Arial"/>
          <w:kern w:val="1"/>
          <w:sz w:val="24"/>
          <w:szCs w:val="24"/>
          <w:lang w:eastAsia="ar-SA"/>
        </w:rPr>
      </w:pPr>
      <w:r w:rsidRPr="00B321F4">
        <w:rPr>
          <w:rFonts w:ascii="Arial" w:eastAsia="Times New Roman" w:hAnsi="Arial" w:cs="Arial"/>
          <w:kern w:val="1"/>
          <w:sz w:val="24"/>
          <w:szCs w:val="24"/>
          <w:lang w:eastAsia="ar-SA"/>
        </w:rPr>
        <w:t>Пробу аммиака водного в закрытой емкости для проб взбалтывают, отбирают цилиндром 25 см</w:t>
      </w:r>
      <w:r w:rsidRPr="00B321F4">
        <w:rPr>
          <w:rFonts w:ascii="Arial" w:eastAsia="Times New Roman" w:hAnsi="Arial" w:cs="Arial"/>
          <w:kern w:val="1"/>
          <w:sz w:val="24"/>
          <w:szCs w:val="24"/>
          <w:vertAlign w:val="superscript"/>
          <w:lang w:eastAsia="ar-SA"/>
        </w:rPr>
        <w:t>3</w:t>
      </w:r>
      <w:r w:rsidRPr="00B321F4">
        <w:rPr>
          <w:rFonts w:ascii="Arial" w:eastAsia="Times New Roman" w:hAnsi="Arial" w:cs="Arial"/>
          <w:kern w:val="1"/>
          <w:sz w:val="24"/>
          <w:szCs w:val="24"/>
          <w:lang w:eastAsia="ar-SA"/>
        </w:rPr>
        <w:t xml:space="preserve"> пробы (V, см</w:t>
      </w:r>
      <w:r w:rsidRPr="00B321F4">
        <w:rPr>
          <w:rFonts w:ascii="Arial" w:eastAsia="Times New Roman" w:hAnsi="Arial" w:cs="Arial"/>
          <w:kern w:val="1"/>
          <w:sz w:val="24"/>
          <w:szCs w:val="24"/>
          <w:vertAlign w:val="superscript"/>
          <w:lang w:eastAsia="ar-SA"/>
        </w:rPr>
        <w:t>3</w:t>
      </w:r>
      <w:r w:rsidRPr="00B321F4">
        <w:rPr>
          <w:rFonts w:ascii="Arial" w:eastAsia="Times New Roman" w:hAnsi="Arial" w:cs="Arial"/>
          <w:kern w:val="1"/>
          <w:sz w:val="24"/>
          <w:szCs w:val="24"/>
          <w:lang w:eastAsia="ar-SA"/>
        </w:rPr>
        <w:t xml:space="preserve">), наливают в выпарительную чашку, предварительно подготовленную по </w:t>
      </w:r>
      <w:r w:rsidR="00116745">
        <w:rPr>
          <w:rFonts w:ascii="Arial" w:eastAsia="Times New Roman" w:hAnsi="Arial" w:cs="Arial"/>
          <w:kern w:val="1"/>
          <w:sz w:val="24"/>
          <w:szCs w:val="24"/>
          <w:lang w:eastAsia="ar-SA"/>
        </w:rPr>
        <w:t>7.7.2</w:t>
      </w:r>
      <w:r w:rsidRPr="00B321F4">
        <w:rPr>
          <w:rFonts w:ascii="Arial" w:eastAsia="Times New Roman" w:hAnsi="Arial" w:cs="Arial"/>
          <w:kern w:val="1"/>
          <w:sz w:val="24"/>
          <w:szCs w:val="24"/>
          <w:lang w:eastAsia="ar-SA"/>
        </w:rPr>
        <w:t>. Содержимое чашки выпаривают досуха на водяной бане, заполненной дистиллированной водой. Остаток сушат в сушильном шкафу при температуре (100</w:t>
      </w:r>
      <w:r>
        <w:rPr>
          <w:rFonts w:ascii="Arial" w:eastAsia="Times New Roman" w:hAnsi="Arial" w:cs="Arial"/>
          <w:kern w:val="1"/>
          <w:sz w:val="24"/>
          <w:szCs w:val="24"/>
          <w:lang w:eastAsia="ar-SA"/>
        </w:rPr>
        <w:t xml:space="preserve"> </w:t>
      </w:r>
      <w:r w:rsidRPr="00B321F4">
        <w:rPr>
          <w:rFonts w:ascii="Arial" w:eastAsia="Times New Roman" w:hAnsi="Arial" w:cs="Arial"/>
          <w:kern w:val="1"/>
          <w:sz w:val="24"/>
          <w:szCs w:val="24"/>
          <w:lang w:eastAsia="ar-SA"/>
        </w:rPr>
        <w:t>±</w:t>
      </w:r>
      <w:r>
        <w:rPr>
          <w:rFonts w:ascii="Arial" w:eastAsia="Times New Roman" w:hAnsi="Arial" w:cs="Arial"/>
          <w:kern w:val="1"/>
          <w:sz w:val="24"/>
          <w:szCs w:val="24"/>
          <w:lang w:eastAsia="ar-SA"/>
        </w:rPr>
        <w:t xml:space="preserve"> </w:t>
      </w:r>
      <w:r w:rsidRPr="00B321F4">
        <w:rPr>
          <w:rFonts w:ascii="Arial" w:eastAsia="Times New Roman" w:hAnsi="Arial" w:cs="Arial"/>
          <w:kern w:val="1"/>
          <w:sz w:val="24"/>
          <w:szCs w:val="24"/>
          <w:lang w:eastAsia="ar-SA"/>
        </w:rPr>
        <w:t xml:space="preserve">5) °C, затем чашку охлаждают в эксикаторе, заполненном осушителем, и взвешивают. Эту процедуру повторяют до получения расхождения между результатами двух последовательных взвешиваний чашки не более 0,0002 г. Результат измерения массы чашки с остатком (m , г) записывают до четвертого десятичного знака. </w:t>
      </w:r>
    </w:p>
    <w:p w14:paraId="13B667ED" w14:textId="10DDF859" w:rsidR="007A46C9" w:rsidRPr="007A46C9" w:rsidRDefault="00B321F4" w:rsidP="00B321F4">
      <w:pPr>
        <w:spacing w:after="0" w:line="360" w:lineRule="auto"/>
        <w:ind w:firstLine="709"/>
        <w:jc w:val="both"/>
        <w:rPr>
          <w:rFonts w:ascii="Arial" w:eastAsia="Times New Roman" w:hAnsi="Arial" w:cs="Arial"/>
          <w:kern w:val="1"/>
          <w:sz w:val="24"/>
          <w:szCs w:val="24"/>
          <w:lang w:eastAsia="ar-SA"/>
        </w:rPr>
      </w:pPr>
      <w:r w:rsidRPr="00B321F4">
        <w:rPr>
          <w:rFonts w:ascii="Arial" w:eastAsia="Times New Roman" w:hAnsi="Arial" w:cs="Arial"/>
          <w:kern w:val="1"/>
          <w:sz w:val="24"/>
          <w:szCs w:val="24"/>
          <w:lang w:eastAsia="ar-SA"/>
        </w:rPr>
        <w:t>Если масса остатка (m - m</w:t>
      </w:r>
      <w:r w:rsidRPr="00B321F4">
        <w:rPr>
          <w:rFonts w:ascii="Arial" w:eastAsia="Times New Roman" w:hAnsi="Arial" w:cs="Arial"/>
          <w:kern w:val="1"/>
          <w:sz w:val="24"/>
          <w:szCs w:val="24"/>
          <w:vertAlign w:val="subscript"/>
          <w:lang w:eastAsia="ar-SA"/>
        </w:rPr>
        <w:t>ч</w:t>
      </w:r>
      <w:r w:rsidRPr="00B321F4">
        <w:rPr>
          <w:rFonts w:ascii="Arial" w:eastAsia="Times New Roman" w:hAnsi="Arial" w:cs="Arial"/>
          <w:kern w:val="1"/>
          <w:sz w:val="24"/>
          <w:szCs w:val="24"/>
          <w:lang w:eastAsia="ar-SA"/>
        </w:rPr>
        <w:t>), г оказывается менее 0,0010 г измерения проводят заново, используя увеличенную аликвоту аммиака водного (V, см</w:t>
      </w:r>
      <w:r w:rsidRPr="00B321F4">
        <w:rPr>
          <w:rFonts w:ascii="Arial" w:eastAsia="Times New Roman" w:hAnsi="Arial" w:cs="Arial"/>
          <w:kern w:val="1"/>
          <w:sz w:val="24"/>
          <w:szCs w:val="24"/>
          <w:vertAlign w:val="superscript"/>
          <w:lang w:eastAsia="ar-SA"/>
        </w:rPr>
        <w:t>3</w:t>
      </w:r>
      <w:r w:rsidRPr="00B321F4">
        <w:rPr>
          <w:rFonts w:ascii="Arial" w:eastAsia="Times New Roman" w:hAnsi="Arial" w:cs="Arial"/>
          <w:kern w:val="1"/>
          <w:sz w:val="24"/>
          <w:szCs w:val="24"/>
          <w:lang w:eastAsia="ar-SA"/>
        </w:rPr>
        <w:t>) равную 50 см</w:t>
      </w:r>
      <w:r w:rsidRPr="00B321F4">
        <w:rPr>
          <w:rFonts w:ascii="Arial" w:eastAsia="Times New Roman" w:hAnsi="Arial" w:cs="Arial"/>
          <w:kern w:val="1"/>
          <w:sz w:val="24"/>
          <w:szCs w:val="24"/>
          <w:vertAlign w:val="superscript"/>
          <w:lang w:eastAsia="ar-SA"/>
        </w:rPr>
        <w:t>3</w:t>
      </w:r>
      <w:r w:rsidRPr="00B321F4">
        <w:rPr>
          <w:rFonts w:ascii="Arial" w:eastAsia="Times New Roman" w:hAnsi="Arial" w:cs="Arial"/>
          <w:kern w:val="1"/>
          <w:sz w:val="24"/>
          <w:szCs w:val="24"/>
          <w:lang w:eastAsia="ar-SA"/>
        </w:rPr>
        <w:t>.</w:t>
      </w:r>
    </w:p>
    <w:p w14:paraId="298E3834" w14:textId="26C367D2" w:rsidR="00E01325" w:rsidRDefault="00E01325" w:rsidP="00B321F4">
      <w:pPr>
        <w:spacing w:after="0" w:line="360" w:lineRule="auto"/>
        <w:ind w:firstLine="709"/>
        <w:jc w:val="both"/>
        <w:rPr>
          <w:rFonts w:ascii="Arial" w:hAnsi="Arial" w:cs="Arial"/>
          <w:kern w:val="2"/>
          <w:sz w:val="24"/>
          <w:szCs w:val="24"/>
          <w14:ligatures w14:val="standardContextual"/>
        </w:rPr>
      </w:pPr>
      <w:r w:rsidRPr="00E01325">
        <w:rPr>
          <w:rFonts w:ascii="Arial" w:hAnsi="Arial" w:cs="Arial"/>
          <w:kern w:val="2"/>
          <w:sz w:val="24"/>
          <w:szCs w:val="24"/>
          <w14:ligatures w14:val="standardContextual"/>
        </w:rPr>
        <w:t>7.</w:t>
      </w:r>
      <w:r w:rsidR="00941807">
        <w:rPr>
          <w:rFonts w:ascii="Arial" w:hAnsi="Arial" w:cs="Arial"/>
          <w:kern w:val="2"/>
          <w:sz w:val="24"/>
          <w:szCs w:val="24"/>
          <w14:ligatures w14:val="standardContextual"/>
        </w:rPr>
        <w:t>11.3</w:t>
      </w:r>
      <w:r w:rsidRPr="00E01325">
        <w:rPr>
          <w:rFonts w:ascii="Arial" w:hAnsi="Arial" w:cs="Arial"/>
          <w:kern w:val="2"/>
          <w:sz w:val="24"/>
          <w:szCs w:val="24"/>
          <w14:ligatures w14:val="standardContextual"/>
        </w:rPr>
        <w:t xml:space="preserve"> </w:t>
      </w:r>
      <w:r w:rsidR="00960B78" w:rsidRPr="007A46C9">
        <w:rPr>
          <w:rFonts w:ascii="Arial" w:eastAsia="Times New Roman" w:hAnsi="Arial" w:cs="Arial"/>
          <w:kern w:val="1"/>
          <w:sz w:val="24"/>
          <w:szCs w:val="24"/>
          <w:lang w:eastAsia="ar-SA"/>
        </w:rPr>
        <w:t>Обработка результатов</w:t>
      </w:r>
    </w:p>
    <w:p w14:paraId="7F2E5B7F" w14:textId="6C131F78" w:rsidR="00B321F4" w:rsidRPr="00B321F4" w:rsidRDefault="00B321F4" w:rsidP="00B321F4">
      <w:pPr>
        <w:spacing w:after="0" w:line="360" w:lineRule="auto"/>
        <w:ind w:firstLine="709"/>
        <w:jc w:val="both"/>
        <w:rPr>
          <w:rFonts w:ascii="Arial" w:hAnsi="Arial" w:cs="Arial"/>
          <w:kern w:val="2"/>
          <w:sz w:val="24"/>
          <w:szCs w:val="24"/>
          <w14:ligatures w14:val="standardContextual"/>
        </w:rPr>
      </w:pPr>
      <w:r w:rsidRPr="00B321F4">
        <w:rPr>
          <w:rFonts w:ascii="Arial" w:hAnsi="Arial" w:cs="Arial"/>
          <w:kern w:val="2"/>
          <w:sz w:val="24"/>
          <w:szCs w:val="24"/>
          <w14:ligatures w14:val="standardContextual"/>
        </w:rPr>
        <w:t>Массовую концентрацию нелетучего остатка в аммиаке водном (Х</w:t>
      </w:r>
      <w:r w:rsidRPr="00B321F4">
        <w:rPr>
          <w:rFonts w:ascii="Arial" w:hAnsi="Arial" w:cs="Arial"/>
          <w:kern w:val="2"/>
          <w:sz w:val="24"/>
          <w:szCs w:val="24"/>
          <w:vertAlign w:val="subscript"/>
          <w14:ligatures w14:val="standardContextual"/>
        </w:rPr>
        <w:t>1,2</w:t>
      </w:r>
      <w:r w:rsidRPr="00B321F4">
        <w:rPr>
          <w:rFonts w:ascii="Arial" w:hAnsi="Arial" w:cs="Arial"/>
          <w:kern w:val="2"/>
          <w:sz w:val="24"/>
          <w:szCs w:val="24"/>
          <w14:ligatures w14:val="standardContextual"/>
        </w:rPr>
        <w:t>) для каждого параллельного определения (1,2), в г/дм</w:t>
      </w:r>
      <w:r w:rsidRPr="00B321F4">
        <w:rPr>
          <w:rFonts w:ascii="Arial" w:hAnsi="Arial" w:cs="Arial"/>
          <w:kern w:val="2"/>
          <w:sz w:val="24"/>
          <w:szCs w:val="24"/>
          <w:vertAlign w:val="superscript"/>
          <w14:ligatures w14:val="standardContextual"/>
        </w:rPr>
        <w:t>3</w:t>
      </w:r>
      <w:r w:rsidRPr="00B321F4">
        <w:rPr>
          <w:rFonts w:ascii="Arial" w:hAnsi="Arial" w:cs="Arial"/>
          <w:kern w:val="2"/>
          <w:sz w:val="24"/>
          <w:szCs w:val="24"/>
          <w14:ligatures w14:val="standardContextual"/>
        </w:rPr>
        <w:t>, вычисляют по формуле</w:t>
      </w:r>
      <w:r>
        <w:rPr>
          <w:rFonts w:ascii="Arial" w:hAnsi="Arial" w:cs="Arial"/>
          <w:kern w:val="2"/>
          <w:sz w:val="24"/>
          <w:szCs w:val="24"/>
          <w14:ligatures w14:val="standardContextual"/>
        </w:rPr>
        <w:t xml:space="preserve"> (3).</w:t>
      </w: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8"/>
        <w:gridCol w:w="1219"/>
      </w:tblGrid>
      <w:tr w:rsidR="00B321F4" w:rsidRPr="00B321F4" w14:paraId="38D23F43" w14:textId="77777777" w:rsidTr="00BF686C">
        <w:trPr>
          <w:trHeight w:val="798"/>
        </w:trPr>
        <w:tc>
          <w:tcPr>
            <w:tcW w:w="8642" w:type="dxa"/>
            <w:vAlign w:val="center"/>
          </w:tcPr>
          <w:p w14:paraId="307915EB" w14:textId="1B1EF093" w:rsidR="00B321F4" w:rsidRPr="00B321F4" w:rsidRDefault="00000000" w:rsidP="00B321F4">
            <w:pPr>
              <w:spacing w:after="0" w:line="360" w:lineRule="auto"/>
              <w:ind w:firstLine="709"/>
              <w:jc w:val="center"/>
              <w:rPr>
                <w:rFonts w:ascii="Arial" w:hAnsi="Arial" w:cs="Arial"/>
                <w:noProof/>
                <w:sz w:val="24"/>
                <w:szCs w:val="24"/>
                <w:lang w:eastAsia="x-none"/>
              </w:rPr>
            </w:pPr>
            <m:oMath>
              <m:sSub>
                <m:sSubPr>
                  <m:ctrlPr>
                    <w:rPr>
                      <w:rFonts w:ascii="Cambria Math" w:hAnsi="Cambria Math" w:cs="Arial"/>
                      <w:i/>
                      <w:noProof/>
                      <w:kern w:val="2"/>
                      <w:sz w:val="24"/>
                      <w:szCs w:val="24"/>
                      <w:lang w:val="x-none"/>
                      <w14:ligatures w14:val="standardContextual"/>
                    </w:rPr>
                  </m:ctrlPr>
                </m:sSubPr>
                <m:e>
                  <m:r>
                    <w:rPr>
                      <w:rFonts w:ascii="Cambria Math" w:hAnsi="Cambria Math" w:cs="Arial"/>
                      <w:noProof/>
                      <w:kern w:val="2"/>
                      <w:sz w:val="24"/>
                      <w:szCs w:val="24"/>
                      <w:lang w:val="x-none"/>
                      <w14:ligatures w14:val="standardContextual"/>
                    </w:rPr>
                    <m:t>X</m:t>
                  </m:r>
                </m:e>
                <m:sub>
                  <m:r>
                    <w:rPr>
                      <w:rFonts w:ascii="Cambria Math" w:hAnsi="Cambria Math" w:cs="Arial"/>
                      <w:noProof/>
                      <w:kern w:val="2"/>
                      <w:sz w:val="24"/>
                      <w:szCs w:val="24"/>
                      <w:lang w:val="x-none"/>
                      <w14:ligatures w14:val="standardContextual"/>
                    </w:rPr>
                    <m:t>1,2</m:t>
                  </m:r>
                </m:sub>
              </m:sSub>
              <m:r>
                <w:rPr>
                  <w:rFonts w:ascii="Cambria Math" w:hAnsi="Cambria Math" w:cs="Arial"/>
                  <w:noProof/>
                  <w:kern w:val="2"/>
                  <w:sz w:val="24"/>
                  <w:szCs w:val="24"/>
                  <w:lang w:val="x-none"/>
                  <w14:ligatures w14:val="standardContextual"/>
                </w:rPr>
                <m:t>=</m:t>
              </m:r>
              <m:f>
                <m:fPr>
                  <m:ctrlPr>
                    <w:rPr>
                      <w:rFonts w:ascii="Cambria Math" w:hAnsi="Cambria Math" w:cs="Arial"/>
                      <w:i/>
                      <w:noProof/>
                      <w:kern w:val="2"/>
                      <w:sz w:val="24"/>
                      <w:szCs w:val="24"/>
                      <w:lang w:val="x-none"/>
                      <w14:ligatures w14:val="standardContextual"/>
                    </w:rPr>
                  </m:ctrlPr>
                </m:fPr>
                <m:num>
                  <m:r>
                    <w:rPr>
                      <w:rFonts w:ascii="Cambria Math" w:hAnsi="Cambria Math" w:cs="Arial"/>
                      <w:noProof/>
                      <w:kern w:val="2"/>
                      <w:sz w:val="24"/>
                      <w:szCs w:val="24"/>
                      <w:lang w:val="x-none"/>
                      <w14:ligatures w14:val="standardContextual"/>
                    </w:rPr>
                    <m:t>(</m:t>
                  </m:r>
                  <m:sSub>
                    <m:sSubPr>
                      <m:ctrlPr>
                        <w:rPr>
                          <w:rFonts w:ascii="Cambria Math" w:hAnsi="Cambria Math" w:cs="Arial"/>
                          <w:i/>
                          <w:noProof/>
                          <w:kern w:val="2"/>
                          <w:sz w:val="24"/>
                          <w:szCs w:val="24"/>
                          <w:lang w:val="x-none"/>
                          <w14:ligatures w14:val="standardContextual"/>
                        </w:rPr>
                      </m:ctrlPr>
                    </m:sSubPr>
                    <m:e>
                      <m:r>
                        <w:rPr>
                          <w:rFonts w:ascii="Cambria Math" w:hAnsi="Cambria Math" w:cs="Arial"/>
                          <w:noProof/>
                          <w:kern w:val="2"/>
                          <w:sz w:val="24"/>
                          <w:szCs w:val="24"/>
                          <w:lang w:val="x-none"/>
                          <w14:ligatures w14:val="standardContextual"/>
                        </w:rPr>
                        <m:t>m</m:t>
                      </m:r>
                    </m:e>
                    <m:sub>
                      <m:r>
                        <w:rPr>
                          <w:rFonts w:ascii="Cambria Math" w:hAnsi="Cambria Math" w:cs="Arial"/>
                          <w:noProof/>
                          <w:kern w:val="2"/>
                          <w:sz w:val="24"/>
                          <w:szCs w:val="24"/>
                          <w:lang w:val="x-none"/>
                          <w14:ligatures w14:val="standardContextual"/>
                        </w:rPr>
                        <m:t>1,2</m:t>
                      </m:r>
                    </m:sub>
                  </m:sSub>
                  <w:bookmarkStart w:id="34" w:name="_Hlk211446472"/>
                  <m:sSub>
                    <m:sSubPr>
                      <m:ctrlPr>
                        <w:rPr>
                          <w:rFonts w:ascii="Cambria Math" w:hAnsi="Cambria Math" w:cs="Arial"/>
                          <w:i/>
                          <w:noProof/>
                          <w:kern w:val="2"/>
                          <w:sz w:val="24"/>
                          <w:szCs w:val="24"/>
                          <w:lang w:val="en-US"/>
                          <w14:ligatures w14:val="standardContextual"/>
                        </w:rPr>
                      </m:ctrlPr>
                    </m:sSubPr>
                    <m:e>
                      <m:r>
                        <w:rPr>
                          <w:rFonts w:ascii="Cambria Math" w:hAnsi="Cambria Math" w:cs="Arial"/>
                          <w:noProof/>
                          <w:kern w:val="2"/>
                          <w:sz w:val="24"/>
                          <w:szCs w:val="24"/>
                          <w:lang w:val="x-none"/>
                          <w14:ligatures w14:val="standardContextual"/>
                        </w:rPr>
                        <m:t xml:space="preserve">- </m:t>
                      </m:r>
                      <m:r>
                        <w:rPr>
                          <w:rFonts w:ascii="Cambria Math" w:hAnsi="Cambria Math" w:cs="Arial"/>
                          <w:noProof/>
                          <w:kern w:val="2"/>
                          <w:sz w:val="24"/>
                          <w:szCs w:val="24"/>
                          <w:lang w:val="en-US"/>
                          <w14:ligatures w14:val="standardContextual"/>
                        </w:rPr>
                        <m:t>m</m:t>
                      </m:r>
                    </m:e>
                    <m:sub>
                      <m:r>
                        <w:rPr>
                          <w:rFonts w:ascii="Cambria Math" w:hAnsi="Cambria Math" w:cs="Arial"/>
                          <w:noProof/>
                          <w:kern w:val="2"/>
                          <w:sz w:val="24"/>
                          <w:szCs w:val="24"/>
                          <w:lang w:val="x-none"/>
                          <w14:ligatures w14:val="standardContextual"/>
                        </w:rPr>
                        <m:t>ч1,2</m:t>
                      </m:r>
                    </m:sub>
                  </m:sSub>
                  <m:r>
                    <w:rPr>
                      <w:rFonts w:ascii="Cambria Math" w:hAnsi="Cambria Math" w:cs="Arial"/>
                      <w:noProof/>
                      <w:kern w:val="2"/>
                      <w:sz w:val="24"/>
                      <w:szCs w:val="24"/>
                      <w:lang w:val="x-none"/>
                      <w14:ligatures w14:val="standardContextual"/>
                    </w:rPr>
                    <m:t>)</m:t>
                  </m:r>
                  <w:bookmarkEnd w:id="34"/>
                  <m:r>
                    <m:rPr>
                      <m:sty m:val="p"/>
                    </m:rPr>
                    <w:rPr>
                      <w:rFonts w:ascii="Cambria Math" w:hAnsi="Cambria Math" w:cs="Arial"/>
                      <w:noProof/>
                      <w:kern w:val="2"/>
                      <w:sz w:val="24"/>
                      <w:szCs w:val="24"/>
                      <w:lang w:val="x-none"/>
                      <w14:ligatures w14:val="standardContextual"/>
                    </w:rPr>
                    <m:t>⋅</m:t>
                  </m:r>
                  <m:r>
                    <m:rPr>
                      <m:nor/>
                    </m:rPr>
                    <w:rPr>
                      <w:rFonts w:ascii="Arial" w:hAnsi="Arial" w:cs="Arial"/>
                      <w:noProof/>
                      <w:kern w:val="2"/>
                      <w:sz w:val="24"/>
                      <w:szCs w:val="24"/>
                      <w:lang w:val="x-none"/>
                      <w14:ligatures w14:val="standardContextual"/>
                    </w:rPr>
                    <m:t>100</m:t>
                  </m:r>
                  <m:r>
                    <m:rPr>
                      <m:nor/>
                    </m:rPr>
                    <w:rPr>
                      <w:rFonts w:ascii="Arial" w:hAnsi="Arial" w:cs="Arial"/>
                      <w:noProof/>
                      <w:kern w:val="2"/>
                      <w:sz w:val="24"/>
                      <w:szCs w:val="24"/>
                      <w14:ligatures w14:val="standardContextual"/>
                    </w:rPr>
                    <m:t>0</m:t>
                  </m:r>
                  <m:ctrlPr>
                    <w:rPr>
                      <w:rFonts w:ascii="Cambria Math" w:hAnsi="Cambria Math" w:cs="Arial"/>
                      <w:noProof/>
                      <w:kern w:val="2"/>
                      <w:sz w:val="24"/>
                      <w:szCs w:val="24"/>
                      <w:lang w:val="x-none"/>
                      <w14:ligatures w14:val="standardContextual"/>
                    </w:rPr>
                  </m:ctrlPr>
                </m:num>
                <m:den>
                  <m:r>
                    <w:rPr>
                      <w:rFonts w:ascii="Cambria Math" w:hAnsi="Cambria Math" w:cs="Arial"/>
                      <w:noProof/>
                      <w:kern w:val="2"/>
                      <w:sz w:val="24"/>
                      <w:szCs w:val="24"/>
                      <w:lang w:val="en-US"/>
                      <w14:ligatures w14:val="standardContextual"/>
                    </w:rPr>
                    <m:t>V</m:t>
                  </m:r>
                </m:den>
              </m:f>
            </m:oMath>
            <w:r w:rsidR="00B321F4" w:rsidRPr="00B321F4">
              <w:rPr>
                <w:rFonts w:ascii="Arial" w:hAnsi="Arial" w:cs="Arial"/>
                <w:noProof/>
                <w:kern w:val="2"/>
                <w:sz w:val="24"/>
                <w:szCs w:val="24"/>
                <w:lang w:val="x-none"/>
                <w14:ligatures w14:val="standardContextual"/>
              </w:rPr>
              <w:t xml:space="preserve">                                                 </w:t>
            </w:r>
          </w:p>
        </w:tc>
        <w:tc>
          <w:tcPr>
            <w:tcW w:w="844" w:type="dxa"/>
            <w:vAlign w:val="center"/>
          </w:tcPr>
          <w:p w14:paraId="304A98BC" w14:textId="011C1A0A" w:rsidR="00B321F4" w:rsidRPr="00B321F4" w:rsidRDefault="00B321F4" w:rsidP="00B321F4">
            <w:pPr>
              <w:numPr>
                <w:ilvl w:val="12"/>
                <w:numId w:val="0"/>
              </w:numPr>
              <w:spacing w:after="0" w:line="360" w:lineRule="auto"/>
              <w:ind w:firstLine="709"/>
              <w:jc w:val="center"/>
              <w:rPr>
                <w:rFonts w:ascii="Arial" w:hAnsi="Arial" w:cs="Arial"/>
                <w:sz w:val="24"/>
                <w:szCs w:val="24"/>
                <w:lang w:eastAsia="ru-RU"/>
              </w:rPr>
            </w:pPr>
            <w:r w:rsidRPr="00B321F4">
              <w:rPr>
                <w:rFonts w:ascii="Arial" w:hAnsi="Arial" w:cs="Arial"/>
                <w:sz w:val="24"/>
                <w:szCs w:val="24"/>
                <w:lang w:eastAsia="ru-RU"/>
              </w:rPr>
              <w:t>(</w:t>
            </w:r>
            <w:r>
              <w:rPr>
                <w:rFonts w:ascii="Arial" w:hAnsi="Arial" w:cs="Arial"/>
                <w:sz w:val="24"/>
                <w:szCs w:val="24"/>
                <w:lang w:eastAsia="ru-RU"/>
              </w:rPr>
              <w:t>3</w:t>
            </w:r>
            <w:r w:rsidRPr="00B321F4">
              <w:rPr>
                <w:rFonts w:ascii="Arial" w:hAnsi="Arial" w:cs="Arial"/>
                <w:sz w:val="24"/>
                <w:szCs w:val="24"/>
                <w:lang w:eastAsia="ru-RU"/>
              </w:rPr>
              <w:t>)</w:t>
            </w:r>
          </w:p>
        </w:tc>
      </w:tr>
    </w:tbl>
    <w:p w14:paraId="74D1B472" w14:textId="3BCAB418" w:rsidR="00B321F4" w:rsidRPr="00B321F4" w:rsidRDefault="00B321F4" w:rsidP="00152407">
      <w:pPr>
        <w:spacing w:after="0" w:line="360" w:lineRule="auto"/>
        <w:jc w:val="both"/>
        <w:rPr>
          <w:rFonts w:ascii="Arial" w:eastAsia="Times New Roman" w:hAnsi="Arial" w:cs="Arial"/>
          <w:kern w:val="2"/>
          <w:sz w:val="24"/>
          <w:szCs w:val="24"/>
          <w14:ligatures w14:val="standardContextual"/>
        </w:rPr>
      </w:pPr>
      <w:r w:rsidRPr="00B321F4">
        <w:rPr>
          <w:rFonts w:ascii="Arial" w:eastAsia="Times New Roman" w:hAnsi="Arial" w:cs="Arial"/>
          <w:kern w:val="2"/>
          <w:sz w:val="24"/>
          <w:szCs w:val="24"/>
          <w14:ligatures w14:val="standardContextual"/>
        </w:rPr>
        <w:t xml:space="preserve">где </w:t>
      </w:r>
      <w:r w:rsidR="00152407">
        <w:rPr>
          <w:rFonts w:ascii="Arial" w:eastAsia="Times New Roman" w:hAnsi="Arial" w:cs="Arial"/>
          <w:kern w:val="2"/>
          <w:sz w:val="24"/>
          <w:szCs w:val="24"/>
          <w14:ligatures w14:val="standardContextual"/>
        </w:rPr>
        <w:tab/>
      </w:r>
      <m:oMath>
        <m:sSub>
          <m:sSubPr>
            <m:ctrlPr>
              <w:rPr>
                <w:rFonts w:ascii="Cambria Math" w:eastAsia="Times New Roman" w:hAnsi="Cambria Math" w:cs="Arial"/>
                <w:i/>
                <w:kern w:val="2"/>
                <w:sz w:val="24"/>
                <w:szCs w:val="24"/>
                <w14:ligatures w14:val="standardContextual"/>
              </w:rPr>
            </m:ctrlPr>
          </m:sSubPr>
          <m:e>
            <w:bookmarkStart w:id="35" w:name="_Hlk217490612"/>
            <m:r>
              <w:rPr>
                <w:rFonts w:ascii="Cambria Math" w:eastAsia="Times New Roman" w:hAnsi="Cambria Math" w:cs="Arial"/>
                <w:kern w:val="2"/>
                <w:sz w:val="24"/>
                <w:szCs w:val="24"/>
                <w14:ligatures w14:val="standardContextual"/>
              </w:rPr>
              <m:t>m</m:t>
            </m:r>
            <w:bookmarkEnd w:id="35"/>
          </m:e>
          <m:sub>
            <m:r>
              <w:rPr>
                <w:rFonts w:ascii="Cambria Math" w:eastAsia="Times New Roman" w:hAnsi="Cambria Math" w:cs="Arial"/>
                <w:kern w:val="2"/>
                <w:sz w:val="24"/>
                <w:szCs w:val="24"/>
                <w14:ligatures w14:val="standardContextual"/>
              </w:rPr>
              <m:t>1,2</m:t>
            </m:r>
          </m:sub>
        </m:sSub>
      </m:oMath>
      <w:r w:rsidRPr="00B321F4">
        <w:rPr>
          <w:rFonts w:ascii="Arial" w:eastAsia="Times New Roman" w:hAnsi="Arial" w:cs="Arial"/>
          <w:kern w:val="2"/>
          <w:sz w:val="24"/>
          <w:szCs w:val="24"/>
          <w14:ligatures w14:val="standardContextual"/>
        </w:rPr>
        <w:t xml:space="preserve"> – масса чашки с остатком, г;</w:t>
      </w:r>
    </w:p>
    <w:bookmarkStart w:id="36" w:name="_Hlk217490906"/>
    <w:p w14:paraId="2C0461B7" w14:textId="6A6BBFA1" w:rsidR="00B321F4" w:rsidRPr="00B321F4" w:rsidRDefault="00000000" w:rsidP="00B321F4">
      <w:pPr>
        <w:spacing w:after="0" w:line="360" w:lineRule="auto"/>
        <w:ind w:firstLine="709"/>
        <w:jc w:val="both"/>
        <w:rPr>
          <w:rFonts w:ascii="Arial" w:eastAsia="Times New Roman" w:hAnsi="Arial" w:cs="Arial"/>
          <w:kern w:val="2"/>
          <w:sz w:val="24"/>
          <w:szCs w:val="24"/>
          <w14:ligatures w14:val="standardContextual"/>
        </w:rPr>
      </w:pPr>
      <m:oMath>
        <m:sSub>
          <m:sSubPr>
            <m:ctrlPr>
              <w:rPr>
                <w:rFonts w:ascii="Cambria Math" w:eastAsia="Times New Roman" w:hAnsi="Cambria Math" w:cs="Arial"/>
                <w:i/>
                <w:kern w:val="2"/>
                <w:sz w:val="24"/>
                <w:szCs w:val="24"/>
                <w:lang w:val="en-US"/>
                <w14:ligatures w14:val="standardContextual"/>
              </w:rPr>
            </m:ctrlPr>
          </m:sSubPr>
          <m:e>
            <m:r>
              <w:rPr>
                <w:rFonts w:ascii="Cambria Math" w:eastAsia="Times New Roman" w:hAnsi="Cambria Math" w:cs="Arial"/>
                <w:kern w:val="2"/>
                <w:sz w:val="24"/>
                <w:szCs w:val="24"/>
                <w:lang w:val="en-US"/>
                <w14:ligatures w14:val="standardContextual"/>
              </w:rPr>
              <m:t>m</m:t>
            </m:r>
          </m:e>
          <m:sub>
            <m:r>
              <w:rPr>
                <w:rFonts w:ascii="Cambria Math" w:eastAsia="Times New Roman" w:hAnsi="Cambria Math" w:cs="Arial"/>
                <w:kern w:val="2"/>
                <w:sz w:val="24"/>
                <w:szCs w:val="24"/>
                <w14:ligatures w14:val="standardContextual"/>
              </w:rPr>
              <m:t>ч1,2</m:t>
            </m:r>
          </m:sub>
        </m:sSub>
      </m:oMath>
      <w:bookmarkEnd w:id="36"/>
      <w:r w:rsidR="00B321F4" w:rsidRPr="00B321F4">
        <w:rPr>
          <w:rFonts w:ascii="Arial" w:eastAsia="Times New Roman" w:hAnsi="Arial" w:cs="Arial"/>
          <w:kern w:val="2"/>
          <w:sz w:val="24"/>
          <w:szCs w:val="24"/>
          <w14:ligatures w14:val="standardContextual"/>
        </w:rPr>
        <w:t xml:space="preserve"> – масса пустой чашки, г;</w:t>
      </w:r>
    </w:p>
    <w:p w14:paraId="3F257D53" w14:textId="7C2C7CF1" w:rsidR="00B321F4" w:rsidRPr="00B321F4" w:rsidRDefault="00B321F4" w:rsidP="00B321F4">
      <w:pPr>
        <w:spacing w:after="0" w:line="360" w:lineRule="auto"/>
        <w:ind w:firstLine="709"/>
        <w:jc w:val="both"/>
        <w:rPr>
          <w:rFonts w:ascii="Arial" w:eastAsia="Times New Roman" w:hAnsi="Arial" w:cs="Arial"/>
          <w:kern w:val="2"/>
          <w:sz w:val="24"/>
          <w:szCs w:val="24"/>
          <w14:ligatures w14:val="standardContextual"/>
        </w:rPr>
      </w:pPr>
      <w:bookmarkStart w:id="37" w:name="_Hlk217068056"/>
      <w:r w:rsidRPr="00B321F4">
        <w:rPr>
          <w:rFonts w:ascii="Arial" w:eastAsia="Times New Roman" w:hAnsi="Arial" w:cs="Arial"/>
          <w:kern w:val="2"/>
          <w:sz w:val="24"/>
          <w:szCs w:val="24"/>
          <w:lang w:val="en-US"/>
          <w14:ligatures w14:val="standardContextual"/>
        </w:rPr>
        <w:t>V</w:t>
      </w:r>
      <w:r w:rsidRPr="00B321F4">
        <w:rPr>
          <w:rFonts w:ascii="Arial" w:eastAsia="Times New Roman" w:hAnsi="Arial" w:cs="Arial"/>
          <w:kern w:val="2"/>
          <w:sz w:val="24"/>
          <w:szCs w:val="24"/>
          <w14:ligatures w14:val="standardContextual"/>
        </w:rPr>
        <w:t xml:space="preserve"> </w:t>
      </w:r>
      <w:bookmarkEnd w:id="37"/>
      <w:r w:rsidRPr="00B321F4">
        <w:rPr>
          <w:rFonts w:ascii="Arial" w:eastAsia="Times New Roman" w:hAnsi="Arial" w:cs="Arial"/>
          <w:kern w:val="2"/>
          <w:sz w:val="24"/>
          <w:szCs w:val="24"/>
          <w14:ligatures w14:val="standardContextual"/>
        </w:rPr>
        <w:t>– объём аммиака, взятый для анализа, см</w:t>
      </w:r>
      <w:r w:rsidRPr="00B321F4">
        <w:rPr>
          <w:rFonts w:ascii="Arial" w:eastAsia="Times New Roman" w:hAnsi="Arial" w:cs="Arial"/>
          <w:kern w:val="2"/>
          <w:sz w:val="24"/>
          <w:szCs w:val="24"/>
          <w:vertAlign w:val="superscript"/>
          <w14:ligatures w14:val="standardContextual"/>
        </w:rPr>
        <w:t>3</w:t>
      </w:r>
      <w:r w:rsidRPr="00B321F4">
        <w:rPr>
          <w:rFonts w:ascii="Arial" w:eastAsia="Times New Roman" w:hAnsi="Arial" w:cs="Arial"/>
          <w:kern w:val="2"/>
          <w:sz w:val="24"/>
          <w:szCs w:val="24"/>
          <w14:ligatures w14:val="standardContextual"/>
        </w:rPr>
        <w:t>;</w:t>
      </w:r>
    </w:p>
    <w:p w14:paraId="1C45BCCF" w14:textId="0BB9958C" w:rsidR="00B321F4" w:rsidRPr="00B321F4" w:rsidRDefault="00B321F4" w:rsidP="00B321F4">
      <w:pPr>
        <w:spacing w:after="0" w:line="360" w:lineRule="auto"/>
        <w:ind w:firstLine="709"/>
        <w:jc w:val="both"/>
        <w:rPr>
          <w:rFonts w:ascii="Arial" w:eastAsia="Times New Roman" w:hAnsi="Arial" w:cs="Arial"/>
          <w:kern w:val="2"/>
          <w:sz w:val="24"/>
          <w:szCs w:val="24"/>
          <w14:ligatures w14:val="standardContextual"/>
        </w:rPr>
      </w:pPr>
      <w:r w:rsidRPr="00B321F4">
        <w:rPr>
          <w:rFonts w:ascii="Arial" w:eastAsia="Times New Roman" w:hAnsi="Arial" w:cs="Arial"/>
          <w:kern w:val="2"/>
          <w:sz w:val="24"/>
          <w:szCs w:val="24"/>
          <w14:ligatures w14:val="standardContextual"/>
        </w:rPr>
        <w:t>1000 – переводной коэффициент см</w:t>
      </w:r>
      <w:r w:rsidRPr="00B321F4">
        <w:rPr>
          <w:rFonts w:ascii="Arial" w:eastAsia="Times New Roman" w:hAnsi="Arial" w:cs="Arial"/>
          <w:kern w:val="2"/>
          <w:sz w:val="24"/>
          <w:szCs w:val="24"/>
          <w:vertAlign w:val="superscript"/>
          <w14:ligatures w14:val="standardContextual"/>
        </w:rPr>
        <w:t>3</w:t>
      </w:r>
      <w:r w:rsidRPr="00B321F4">
        <w:rPr>
          <w:rFonts w:ascii="Arial" w:eastAsia="Times New Roman" w:hAnsi="Arial" w:cs="Arial"/>
          <w:kern w:val="2"/>
          <w:sz w:val="24"/>
          <w:szCs w:val="24"/>
          <w14:ligatures w14:val="standardContextual"/>
        </w:rPr>
        <w:t xml:space="preserve"> в дм</w:t>
      </w:r>
      <w:r w:rsidRPr="00B321F4">
        <w:rPr>
          <w:rFonts w:ascii="Arial" w:eastAsia="Times New Roman" w:hAnsi="Arial" w:cs="Arial"/>
          <w:kern w:val="2"/>
          <w:sz w:val="24"/>
          <w:szCs w:val="24"/>
          <w:vertAlign w:val="superscript"/>
          <w14:ligatures w14:val="standardContextual"/>
        </w:rPr>
        <w:t>3</w:t>
      </w:r>
      <w:r w:rsidRPr="00B321F4">
        <w:rPr>
          <w:rFonts w:ascii="Arial" w:eastAsia="Times New Roman" w:hAnsi="Arial" w:cs="Arial"/>
          <w:kern w:val="2"/>
          <w:sz w:val="24"/>
          <w:szCs w:val="24"/>
          <w14:ligatures w14:val="standardContextual"/>
        </w:rPr>
        <w:t>.</w:t>
      </w:r>
    </w:p>
    <w:p w14:paraId="4DC44903" w14:textId="3D857A59" w:rsidR="007A46C9" w:rsidRPr="007A46C9" w:rsidRDefault="007A46C9" w:rsidP="007A46C9">
      <w:pPr>
        <w:spacing w:after="0" w:line="360" w:lineRule="auto"/>
        <w:ind w:firstLine="709"/>
        <w:jc w:val="both"/>
        <w:rPr>
          <w:rFonts w:ascii="Arial" w:eastAsia="Times New Roman" w:hAnsi="Arial" w:cs="Arial"/>
          <w:b/>
          <w:bCs/>
          <w:kern w:val="1"/>
          <w:sz w:val="24"/>
          <w:szCs w:val="24"/>
          <w:lang w:eastAsia="ar-SA"/>
        </w:rPr>
      </w:pPr>
      <w:r>
        <w:rPr>
          <w:rFonts w:ascii="Arial" w:eastAsia="Times New Roman" w:hAnsi="Arial" w:cs="Arial"/>
          <w:b/>
          <w:bCs/>
          <w:kern w:val="1"/>
          <w:sz w:val="24"/>
          <w:szCs w:val="24"/>
          <w:lang w:eastAsia="ar-SA"/>
        </w:rPr>
        <w:t>7.</w:t>
      </w:r>
      <w:r w:rsidR="00941807">
        <w:rPr>
          <w:rFonts w:ascii="Arial" w:eastAsia="Times New Roman" w:hAnsi="Arial" w:cs="Arial"/>
          <w:b/>
          <w:bCs/>
          <w:kern w:val="1"/>
          <w:sz w:val="24"/>
          <w:szCs w:val="24"/>
          <w:lang w:eastAsia="ar-SA"/>
        </w:rPr>
        <w:t>12</w:t>
      </w:r>
      <w:r w:rsidRPr="007A46C9">
        <w:rPr>
          <w:rFonts w:ascii="Arial" w:eastAsia="Times New Roman" w:hAnsi="Arial" w:cs="Arial"/>
          <w:b/>
          <w:bCs/>
          <w:kern w:val="1"/>
          <w:sz w:val="24"/>
          <w:szCs w:val="24"/>
          <w:lang w:eastAsia="ar-SA"/>
        </w:rPr>
        <w:t xml:space="preserve"> Определение массовой концентрации диоксида углерода</w:t>
      </w:r>
    </w:p>
    <w:p w14:paraId="7E31CC15" w14:textId="4F239841" w:rsidR="007A46C9" w:rsidRPr="007A46C9" w:rsidRDefault="007A46C9" w:rsidP="007A46C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12</w:t>
      </w:r>
      <w:r w:rsidRPr="007A46C9">
        <w:rPr>
          <w:rFonts w:ascii="Arial" w:eastAsia="Times New Roman" w:hAnsi="Arial" w:cs="Arial"/>
          <w:kern w:val="1"/>
          <w:sz w:val="24"/>
          <w:szCs w:val="24"/>
          <w:lang w:eastAsia="ar-SA"/>
        </w:rPr>
        <w:t>.1 Сущность метода</w:t>
      </w:r>
    </w:p>
    <w:p w14:paraId="576F3338" w14:textId="136A6CCC" w:rsidR="007A46C9" w:rsidRDefault="00263E52" w:rsidP="00263E52">
      <w:pPr>
        <w:spacing w:after="0" w:line="360" w:lineRule="auto"/>
        <w:ind w:firstLine="709"/>
        <w:jc w:val="both"/>
        <w:rPr>
          <w:rFonts w:ascii="Arial" w:eastAsia="Times New Roman" w:hAnsi="Arial" w:cs="Arial"/>
          <w:kern w:val="1"/>
          <w:sz w:val="24"/>
          <w:szCs w:val="24"/>
          <w:lang w:eastAsia="ar-SA"/>
        </w:rPr>
      </w:pPr>
      <w:r w:rsidRPr="00C835CE">
        <w:rPr>
          <w:rFonts w:ascii="Arial" w:eastAsia="Times New Roman" w:hAnsi="Arial" w:cs="Arial"/>
          <w:kern w:val="1"/>
          <w:sz w:val="24"/>
          <w:szCs w:val="24"/>
          <w:lang w:eastAsia="ar-SA"/>
        </w:rPr>
        <w:t xml:space="preserve">Определение массовой концентрации </w:t>
      </w:r>
      <w:r w:rsidRPr="005E760A">
        <w:rPr>
          <w:rFonts w:ascii="Arial" w:eastAsia="Times New Roman" w:hAnsi="Arial" w:cs="Arial"/>
          <w:kern w:val="1"/>
          <w:sz w:val="24"/>
          <w:szCs w:val="24"/>
          <w:lang w:eastAsia="ar-SA"/>
        </w:rPr>
        <w:t xml:space="preserve">диоксида углерода </w:t>
      </w:r>
      <w:r w:rsidRPr="00C835CE">
        <w:rPr>
          <w:rFonts w:ascii="Arial" w:eastAsia="Times New Roman" w:hAnsi="Arial" w:cs="Arial"/>
          <w:kern w:val="1"/>
          <w:sz w:val="24"/>
          <w:szCs w:val="24"/>
          <w:lang w:eastAsia="ar-SA"/>
        </w:rPr>
        <w:t xml:space="preserve">выполняют </w:t>
      </w:r>
      <w:r w:rsidRPr="005E760A">
        <w:rPr>
          <w:rFonts w:ascii="Arial" w:eastAsia="Times New Roman" w:hAnsi="Arial" w:cs="Arial"/>
          <w:kern w:val="1"/>
          <w:sz w:val="24"/>
          <w:szCs w:val="24"/>
          <w:lang w:eastAsia="ar-SA"/>
        </w:rPr>
        <w:t>титриметрически</w:t>
      </w:r>
      <w:r>
        <w:rPr>
          <w:rFonts w:ascii="Arial" w:eastAsia="Times New Roman" w:hAnsi="Arial" w:cs="Arial"/>
          <w:kern w:val="1"/>
          <w:sz w:val="24"/>
          <w:szCs w:val="24"/>
          <w:lang w:eastAsia="ar-SA"/>
        </w:rPr>
        <w:t>м</w:t>
      </w:r>
      <w:r w:rsidRPr="005E760A">
        <w:rPr>
          <w:rFonts w:ascii="Arial" w:eastAsia="Times New Roman" w:hAnsi="Arial" w:cs="Arial"/>
          <w:kern w:val="1"/>
          <w:sz w:val="24"/>
          <w:szCs w:val="24"/>
          <w:lang w:eastAsia="ar-SA"/>
        </w:rPr>
        <w:t xml:space="preserve"> </w:t>
      </w:r>
      <w:r w:rsidRPr="00C835CE">
        <w:rPr>
          <w:rFonts w:ascii="Arial" w:eastAsia="Times New Roman" w:hAnsi="Arial" w:cs="Arial"/>
          <w:kern w:val="1"/>
          <w:sz w:val="24"/>
          <w:szCs w:val="24"/>
          <w:lang w:eastAsia="ar-SA"/>
        </w:rPr>
        <w:t>методом</w:t>
      </w:r>
      <w:r w:rsidR="0052590C">
        <w:rPr>
          <w:rFonts w:ascii="Arial" w:eastAsia="Times New Roman" w:hAnsi="Arial" w:cs="Arial"/>
          <w:kern w:val="1"/>
          <w:sz w:val="24"/>
          <w:szCs w:val="24"/>
          <w:lang w:eastAsia="ar-SA"/>
        </w:rPr>
        <w:t>, основанном н</w:t>
      </w:r>
      <w:r w:rsidRPr="00C835CE">
        <w:rPr>
          <w:rFonts w:ascii="Arial" w:eastAsia="Times New Roman" w:hAnsi="Arial" w:cs="Arial"/>
          <w:kern w:val="1"/>
          <w:sz w:val="24"/>
          <w:szCs w:val="24"/>
          <w:lang w:eastAsia="ar-SA"/>
        </w:rPr>
        <w:t xml:space="preserve">а </w:t>
      </w:r>
      <w:r w:rsidRPr="007A46C9">
        <w:rPr>
          <w:rFonts w:ascii="Arial" w:eastAsia="Times New Roman" w:hAnsi="Arial" w:cs="Arial"/>
          <w:kern w:val="1"/>
          <w:sz w:val="24"/>
          <w:szCs w:val="24"/>
          <w:lang w:eastAsia="ar-SA"/>
        </w:rPr>
        <w:t>взаимодействии диоксида углерода со щелочью в присутствии хлористого бария, связывании аммиака с формальдегидом с образованием гексаметилентетрамина, с последующим оттитровыванием избытка щелочи кислотой.</w:t>
      </w:r>
    </w:p>
    <w:p w14:paraId="2818D04A" w14:textId="5490F2B3" w:rsidR="007A46C9" w:rsidRPr="007A46C9" w:rsidRDefault="007A46C9" w:rsidP="007A46C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12</w:t>
      </w:r>
      <w:r w:rsidRPr="007A46C9">
        <w:rPr>
          <w:rFonts w:ascii="Arial" w:eastAsia="Times New Roman" w:hAnsi="Arial" w:cs="Arial"/>
          <w:kern w:val="1"/>
          <w:sz w:val="24"/>
          <w:szCs w:val="24"/>
          <w:lang w:eastAsia="ar-SA"/>
        </w:rPr>
        <w:t>.</w:t>
      </w:r>
      <w:r w:rsidR="00941807">
        <w:rPr>
          <w:rFonts w:ascii="Arial" w:eastAsia="Times New Roman" w:hAnsi="Arial" w:cs="Arial"/>
          <w:kern w:val="1"/>
          <w:sz w:val="24"/>
          <w:szCs w:val="24"/>
          <w:lang w:eastAsia="ar-SA"/>
        </w:rPr>
        <w:t>2</w:t>
      </w:r>
      <w:r w:rsidRPr="007A46C9">
        <w:rPr>
          <w:rFonts w:ascii="Arial" w:eastAsia="Times New Roman" w:hAnsi="Arial" w:cs="Arial"/>
          <w:kern w:val="1"/>
          <w:sz w:val="24"/>
          <w:szCs w:val="24"/>
          <w:lang w:eastAsia="ar-SA"/>
        </w:rPr>
        <w:t xml:space="preserve"> Проведение испытаний</w:t>
      </w:r>
    </w:p>
    <w:p w14:paraId="2A4CE28D" w14:textId="69B11828" w:rsidR="004C0191" w:rsidRPr="004C0191" w:rsidRDefault="004C0191" w:rsidP="004C019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Выполняют два параллельных определени</w:t>
      </w:r>
      <w:r>
        <w:rPr>
          <w:rFonts w:ascii="Arial" w:eastAsia="Times New Roman" w:hAnsi="Arial" w:cs="Arial"/>
          <w:kern w:val="1"/>
          <w:sz w:val="24"/>
          <w:szCs w:val="24"/>
          <w:lang w:eastAsia="ar-SA"/>
        </w:rPr>
        <w:t>я</w:t>
      </w:r>
      <w:r w:rsidRPr="004C0191">
        <w:rPr>
          <w:rFonts w:ascii="Arial" w:eastAsia="Times New Roman" w:hAnsi="Arial" w:cs="Arial"/>
          <w:kern w:val="1"/>
          <w:sz w:val="24"/>
          <w:szCs w:val="24"/>
          <w:lang w:eastAsia="ar-SA"/>
        </w:rPr>
        <w:t xml:space="preserve"> массовой концентрации диоксида углерода.</w:t>
      </w:r>
    </w:p>
    <w:p w14:paraId="629BFD62" w14:textId="1AC4BFB0" w:rsidR="004C0191" w:rsidRPr="004C0191" w:rsidRDefault="004C0191" w:rsidP="004C019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lastRenderedPageBreak/>
        <w:t xml:space="preserve">В </w:t>
      </w:r>
      <w:r w:rsidRPr="00116745">
        <w:rPr>
          <w:rFonts w:ascii="Arial" w:eastAsia="Times New Roman" w:hAnsi="Arial" w:cs="Arial"/>
          <w:kern w:val="1"/>
          <w:sz w:val="24"/>
          <w:szCs w:val="24"/>
          <w:lang w:eastAsia="ar-SA"/>
        </w:rPr>
        <w:t>каждом определении  в коническую колбу вместимостью 250 см</w:t>
      </w:r>
      <w:r w:rsidRPr="00116745">
        <w:rPr>
          <w:rFonts w:ascii="Arial" w:eastAsia="Times New Roman" w:hAnsi="Arial" w:cs="Arial"/>
          <w:kern w:val="1"/>
          <w:sz w:val="24"/>
          <w:szCs w:val="24"/>
          <w:vertAlign w:val="superscript"/>
          <w:lang w:eastAsia="ar-SA"/>
        </w:rPr>
        <w:t>3</w:t>
      </w:r>
      <w:r w:rsidRPr="00116745">
        <w:rPr>
          <w:rFonts w:ascii="Arial" w:eastAsia="Times New Roman" w:hAnsi="Arial" w:cs="Arial"/>
          <w:kern w:val="1"/>
          <w:sz w:val="24"/>
          <w:szCs w:val="24"/>
          <w:lang w:eastAsia="ar-SA"/>
        </w:rPr>
        <w:t xml:space="preserve"> помещают цилиндром 20 см</w:t>
      </w:r>
      <w:r w:rsidRPr="00116745">
        <w:rPr>
          <w:rFonts w:ascii="Arial" w:eastAsia="Times New Roman" w:hAnsi="Arial" w:cs="Arial"/>
          <w:kern w:val="1"/>
          <w:sz w:val="24"/>
          <w:szCs w:val="24"/>
          <w:vertAlign w:val="superscript"/>
          <w:lang w:eastAsia="ar-SA"/>
        </w:rPr>
        <w:t>3</w:t>
      </w:r>
      <w:r w:rsidRPr="00116745">
        <w:rPr>
          <w:rFonts w:ascii="Arial" w:eastAsia="Times New Roman" w:hAnsi="Arial" w:cs="Arial"/>
          <w:kern w:val="1"/>
          <w:sz w:val="24"/>
          <w:szCs w:val="24"/>
          <w:lang w:eastAsia="ar-SA"/>
        </w:rPr>
        <w:t xml:space="preserve"> раствора хлори</w:t>
      </w:r>
      <w:r w:rsidR="00116745" w:rsidRPr="00116745">
        <w:rPr>
          <w:rFonts w:ascii="Arial" w:eastAsia="Times New Roman" w:hAnsi="Arial" w:cs="Arial"/>
          <w:kern w:val="1"/>
          <w:sz w:val="24"/>
          <w:szCs w:val="24"/>
          <w:lang w:eastAsia="ar-SA"/>
        </w:rPr>
        <w:t>да</w:t>
      </w:r>
      <w:r w:rsidRPr="00116745">
        <w:rPr>
          <w:rFonts w:ascii="Arial" w:eastAsia="Times New Roman" w:hAnsi="Arial" w:cs="Arial"/>
          <w:kern w:val="1"/>
          <w:sz w:val="24"/>
          <w:szCs w:val="24"/>
          <w:lang w:eastAsia="ar-SA"/>
        </w:rPr>
        <w:t xml:space="preserve"> бария (</w:t>
      </w:r>
      <w:r w:rsidR="00116745" w:rsidRPr="00116745">
        <w:rPr>
          <w:rFonts w:ascii="Arial" w:eastAsia="Times New Roman" w:hAnsi="Arial" w:cs="Arial"/>
          <w:kern w:val="1"/>
          <w:sz w:val="24"/>
          <w:szCs w:val="24"/>
          <w:lang w:eastAsia="ar-SA"/>
        </w:rPr>
        <w:t>7.7.3</w:t>
      </w:r>
      <w:r w:rsidRPr="00116745">
        <w:rPr>
          <w:rFonts w:ascii="Arial" w:eastAsia="Times New Roman" w:hAnsi="Arial" w:cs="Arial"/>
          <w:kern w:val="1"/>
          <w:sz w:val="24"/>
          <w:szCs w:val="24"/>
          <w:lang w:eastAsia="ar-SA"/>
        </w:rPr>
        <w:t>.4), добавляют из бюретки 20 см</w:t>
      </w:r>
      <w:r w:rsidRPr="00116745">
        <w:rPr>
          <w:rFonts w:ascii="Arial" w:eastAsia="Times New Roman" w:hAnsi="Arial" w:cs="Arial"/>
          <w:kern w:val="1"/>
          <w:sz w:val="24"/>
          <w:szCs w:val="24"/>
          <w:vertAlign w:val="superscript"/>
          <w:lang w:eastAsia="ar-SA"/>
        </w:rPr>
        <w:t xml:space="preserve">3 </w:t>
      </w:r>
      <w:r w:rsidRPr="00116745">
        <w:rPr>
          <w:rFonts w:ascii="Arial" w:eastAsia="Times New Roman" w:hAnsi="Arial" w:cs="Arial"/>
          <w:kern w:val="1"/>
          <w:sz w:val="24"/>
          <w:szCs w:val="24"/>
          <w:lang w:eastAsia="ar-SA"/>
        </w:rPr>
        <w:t>раствора гидроксида натрия (</w:t>
      </w:r>
      <w:r w:rsidR="00116745" w:rsidRPr="00116745">
        <w:rPr>
          <w:rFonts w:ascii="Arial" w:eastAsia="Times New Roman" w:hAnsi="Arial" w:cs="Arial"/>
          <w:kern w:val="1"/>
          <w:sz w:val="24"/>
          <w:szCs w:val="24"/>
          <w:lang w:eastAsia="ar-SA"/>
        </w:rPr>
        <w:t>7.7.3</w:t>
      </w:r>
      <w:r w:rsidRPr="00116745">
        <w:rPr>
          <w:rFonts w:ascii="Arial" w:eastAsia="Times New Roman" w:hAnsi="Arial" w:cs="Arial"/>
          <w:kern w:val="1"/>
          <w:sz w:val="24"/>
          <w:szCs w:val="24"/>
          <w:lang w:eastAsia="ar-SA"/>
        </w:rPr>
        <w:t>.1),  5 см</w:t>
      </w:r>
      <w:r w:rsidRPr="00116745">
        <w:rPr>
          <w:rFonts w:ascii="Arial" w:eastAsia="Times New Roman" w:hAnsi="Arial" w:cs="Arial"/>
          <w:kern w:val="1"/>
          <w:sz w:val="24"/>
          <w:szCs w:val="24"/>
          <w:vertAlign w:val="superscript"/>
          <w:lang w:eastAsia="ar-SA"/>
        </w:rPr>
        <w:t>3</w:t>
      </w:r>
      <w:r w:rsidRPr="00116745">
        <w:rPr>
          <w:rFonts w:ascii="Arial" w:eastAsia="Times New Roman" w:hAnsi="Arial" w:cs="Arial"/>
          <w:kern w:val="1"/>
          <w:sz w:val="24"/>
          <w:szCs w:val="24"/>
          <w:lang w:eastAsia="ar-SA"/>
        </w:rPr>
        <w:t xml:space="preserve">  анализируемого раствора аммиака, отобранного пипеткой,  1 – 2 капли  фенолфталеина (</w:t>
      </w:r>
      <w:r w:rsidR="00116745" w:rsidRPr="00116745">
        <w:rPr>
          <w:rFonts w:ascii="Arial" w:eastAsia="Times New Roman" w:hAnsi="Arial" w:cs="Arial"/>
          <w:kern w:val="1"/>
          <w:sz w:val="24"/>
          <w:szCs w:val="24"/>
          <w:lang w:eastAsia="ar-SA"/>
        </w:rPr>
        <w:t>7.7.3.</w:t>
      </w:r>
      <w:r w:rsidR="00884DEB" w:rsidRPr="00116745">
        <w:rPr>
          <w:rFonts w:ascii="Arial" w:eastAsia="Times New Roman" w:hAnsi="Arial" w:cs="Arial"/>
          <w:kern w:val="1"/>
          <w:sz w:val="24"/>
          <w:szCs w:val="24"/>
          <w:lang w:eastAsia="ar-SA"/>
        </w:rPr>
        <w:t>3</w:t>
      </w:r>
      <w:r w:rsidRPr="00116745">
        <w:rPr>
          <w:rFonts w:ascii="Arial" w:eastAsia="Times New Roman" w:hAnsi="Arial" w:cs="Arial"/>
          <w:kern w:val="1"/>
          <w:sz w:val="24"/>
          <w:szCs w:val="24"/>
          <w:lang w:eastAsia="ar-SA"/>
        </w:rPr>
        <w:t>),  20 см</w:t>
      </w:r>
      <w:r w:rsidRPr="00116745">
        <w:rPr>
          <w:rFonts w:ascii="Arial" w:eastAsia="Times New Roman" w:hAnsi="Arial" w:cs="Arial"/>
          <w:kern w:val="1"/>
          <w:sz w:val="24"/>
          <w:szCs w:val="24"/>
          <w:vertAlign w:val="superscript"/>
          <w:lang w:eastAsia="ar-SA"/>
        </w:rPr>
        <w:t>3</w:t>
      </w:r>
      <w:r w:rsidRPr="00116745">
        <w:rPr>
          <w:rFonts w:ascii="Arial" w:eastAsia="Times New Roman" w:hAnsi="Arial" w:cs="Arial"/>
          <w:kern w:val="1"/>
          <w:sz w:val="24"/>
          <w:szCs w:val="24"/>
          <w:lang w:eastAsia="ar-SA"/>
        </w:rPr>
        <w:t xml:space="preserve"> раствора формалина (</w:t>
      </w:r>
      <w:r w:rsidR="00884DEB" w:rsidRPr="00116745">
        <w:rPr>
          <w:rFonts w:ascii="Arial" w:eastAsia="Times New Roman" w:hAnsi="Arial" w:cs="Arial"/>
          <w:kern w:val="1"/>
          <w:sz w:val="24"/>
          <w:szCs w:val="24"/>
          <w:lang w:eastAsia="ar-SA"/>
        </w:rPr>
        <w:t>7.</w:t>
      </w:r>
      <w:r w:rsidR="00116745" w:rsidRPr="00116745">
        <w:rPr>
          <w:rFonts w:ascii="Arial" w:eastAsia="Times New Roman" w:hAnsi="Arial" w:cs="Arial"/>
          <w:kern w:val="1"/>
          <w:sz w:val="24"/>
          <w:szCs w:val="24"/>
          <w:lang w:eastAsia="ar-SA"/>
        </w:rPr>
        <w:t>7.3</w:t>
      </w:r>
      <w:r w:rsidR="00884DEB" w:rsidRPr="00116745">
        <w:rPr>
          <w:rFonts w:ascii="Arial" w:eastAsia="Times New Roman" w:hAnsi="Arial" w:cs="Arial"/>
          <w:kern w:val="1"/>
          <w:sz w:val="24"/>
          <w:szCs w:val="24"/>
          <w:lang w:eastAsia="ar-SA"/>
        </w:rPr>
        <w:t>.5</w:t>
      </w:r>
      <w:r w:rsidRPr="00116745">
        <w:rPr>
          <w:rFonts w:ascii="Arial" w:eastAsia="Times New Roman" w:hAnsi="Arial" w:cs="Arial"/>
          <w:kern w:val="1"/>
          <w:sz w:val="24"/>
          <w:szCs w:val="24"/>
          <w:lang w:eastAsia="ar-SA"/>
        </w:rPr>
        <w:t>) и тщательно перемешивают. Содержимое колбы быстро титруют раствором соляной   кислоты (</w:t>
      </w:r>
      <w:r w:rsidR="00884DEB" w:rsidRPr="00116745">
        <w:rPr>
          <w:rFonts w:ascii="Arial" w:eastAsia="Times New Roman" w:hAnsi="Arial" w:cs="Arial"/>
          <w:kern w:val="1"/>
          <w:sz w:val="24"/>
          <w:szCs w:val="24"/>
          <w:lang w:eastAsia="ar-SA"/>
        </w:rPr>
        <w:t>7.</w:t>
      </w:r>
      <w:r w:rsidR="00116745" w:rsidRPr="00116745">
        <w:rPr>
          <w:rFonts w:ascii="Arial" w:eastAsia="Times New Roman" w:hAnsi="Arial" w:cs="Arial"/>
          <w:kern w:val="1"/>
          <w:sz w:val="24"/>
          <w:szCs w:val="24"/>
          <w:lang w:eastAsia="ar-SA"/>
        </w:rPr>
        <w:t>7.3</w:t>
      </w:r>
      <w:r w:rsidR="00884DEB" w:rsidRPr="00116745">
        <w:rPr>
          <w:rFonts w:ascii="Arial" w:eastAsia="Times New Roman" w:hAnsi="Arial" w:cs="Arial"/>
          <w:kern w:val="1"/>
          <w:sz w:val="24"/>
          <w:szCs w:val="24"/>
          <w:lang w:eastAsia="ar-SA"/>
        </w:rPr>
        <w:t>.2</w:t>
      </w:r>
      <w:r w:rsidRPr="00116745">
        <w:rPr>
          <w:rFonts w:ascii="Arial" w:eastAsia="Times New Roman" w:hAnsi="Arial" w:cs="Arial"/>
          <w:kern w:val="1"/>
          <w:sz w:val="24"/>
          <w:szCs w:val="24"/>
          <w:lang w:eastAsia="ar-SA"/>
        </w:rPr>
        <w:t>) до обесцвечивания раствора. Фиксируют объём раствора соляной кислоты (V</w:t>
      </w:r>
      <w:r w:rsidRPr="00116745">
        <w:rPr>
          <w:rFonts w:ascii="Arial" w:eastAsia="Times New Roman" w:hAnsi="Arial" w:cs="Arial"/>
          <w:kern w:val="1"/>
          <w:sz w:val="24"/>
          <w:szCs w:val="24"/>
          <w:vertAlign w:val="subscript"/>
          <w:lang w:eastAsia="ar-SA"/>
        </w:rPr>
        <w:t>HCl</w:t>
      </w:r>
      <w:r w:rsidRPr="00116745">
        <w:rPr>
          <w:rFonts w:ascii="Arial" w:eastAsia="Times New Roman" w:hAnsi="Arial" w:cs="Arial"/>
          <w:kern w:val="1"/>
          <w:sz w:val="24"/>
          <w:szCs w:val="24"/>
          <w:lang w:eastAsia="ar-SA"/>
        </w:rPr>
        <w:t>, см</w:t>
      </w:r>
      <w:r w:rsidRPr="00116745">
        <w:rPr>
          <w:rFonts w:ascii="Arial" w:eastAsia="Times New Roman" w:hAnsi="Arial" w:cs="Arial"/>
          <w:kern w:val="1"/>
          <w:sz w:val="24"/>
          <w:szCs w:val="24"/>
          <w:vertAlign w:val="superscript"/>
          <w:lang w:eastAsia="ar-SA"/>
        </w:rPr>
        <w:t>3</w:t>
      </w:r>
      <w:r w:rsidRPr="00116745">
        <w:rPr>
          <w:rFonts w:ascii="Arial" w:eastAsia="Times New Roman" w:hAnsi="Arial" w:cs="Arial"/>
          <w:kern w:val="1"/>
          <w:sz w:val="24"/>
          <w:szCs w:val="24"/>
          <w:lang w:eastAsia="ar-SA"/>
        </w:rPr>
        <w:t>)</w:t>
      </w:r>
      <w:r w:rsidR="00884DEB" w:rsidRPr="00116745">
        <w:rPr>
          <w:rFonts w:ascii="Arial" w:eastAsia="Times New Roman" w:hAnsi="Arial" w:cs="Arial"/>
          <w:kern w:val="1"/>
          <w:sz w:val="24"/>
          <w:szCs w:val="24"/>
          <w:lang w:eastAsia="ar-SA"/>
        </w:rPr>
        <w:t>.</w:t>
      </w:r>
    </w:p>
    <w:p w14:paraId="215CD77F" w14:textId="22CDE17F" w:rsidR="004C0191" w:rsidRDefault="004C0191" w:rsidP="004C0191">
      <w:pPr>
        <w:spacing w:after="0" w:line="360" w:lineRule="auto"/>
        <w:ind w:firstLine="709"/>
        <w:jc w:val="both"/>
        <w:rPr>
          <w:rFonts w:ascii="Arial" w:eastAsia="Times New Roman" w:hAnsi="Arial" w:cs="Arial"/>
          <w:kern w:val="1"/>
          <w:sz w:val="24"/>
          <w:szCs w:val="24"/>
          <w:lang w:eastAsia="ar-SA"/>
        </w:rPr>
      </w:pPr>
      <w:r w:rsidRPr="004C0191">
        <w:rPr>
          <w:rFonts w:ascii="Arial" w:eastAsia="Times New Roman" w:hAnsi="Arial" w:cs="Arial"/>
          <w:kern w:val="1"/>
          <w:sz w:val="24"/>
          <w:szCs w:val="24"/>
          <w:lang w:eastAsia="ar-SA"/>
        </w:rPr>
        <w:t>Затем из бюретки вместимостью 10 см</w:t>
      </w:r>
      <w:r w:rsidRPr="00D942DB">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 xml:space="preserve">   титруют раствором гидроокиси </w:t>
      </w:r>
      <w:bookmarkStart w:id="38" w:name="_Hlk224932013"/>
      <w:r w:rsidR="00D942DB">
        <w:rPr>
          <w:rFonts w:ascii="Arial" w:eastAsia="Times New Roman" w:hAnsi="Arial" w:cs="Arial"/>
          <w:kern w:val="1"/>
          <w:sz w:val="24"/>
          <w:szCs w:val="24"/>
          <w:lang w:eastAsia="ar-SA"/>
        </w:rPr>
        <w:t xml:space="preserve">(гидроксида) </w:t>
      </w:r>
      <w:bookmarkEnd w:id="38"/>
      <w:r w:rsidRPr="004C0191">
        <w:rPr>
          <w:rFonts w:ascii="Arial" w:eastAsia="Times New Roman" w:hAnsi="Arial" w:cs="Arial"/>
          <w:kern w:val="1"/>
          <w:sz w:val="24"/>
          <w:szCs w:val="24"/>
          <w:lang w:eastAsia="ar-SA"/>
        </w:rPr>
        <w:t xml:space="preserve">натрия </w:t>
      </w:r>
      <w:r w:rsidR="00960B78">
        <w:rPr>
          <w:rFonts w:ascii="Arial" w:eastAsia="Times New Roman" w:hAnsi="Arial" w:cs="Arial"/>
          <w:kern w:val="1"/>
          <w:sz w:val="24"/>
          <w:szCs w:val="24"/>
          <w:lang w:eastAsia="ar-SA"/>
        </w:rPr>
        <w:t>(</w:t>
      </w:r>
      <w:r w:rsidR="00116745">
        <w:rPr>
          <w:rFonts w:ascii="Arial" w:eastAsia="Times New Roman" w:hAnsi="Arial" w:cs="Arial"/>
          <w:kern w:val="1"/>
          <w:sz w:val="24"/>
          <w:szCs w:val="24"/>
          <w:lang w:eastAsia="ar-SA"/>
        </w:rPr>
        <w:t>7.7.3.1</w:t>
      </w:r>
      <w:r w:rsidR="00960B78">
        <w:rPr>
          <w:rFonts w:ascii="Arial" w:eastAsia="Times New Roman" w:hAnsi="Arial" w:cs="Arial"/>
          <w:kern w:val="1"/>
          <w:sz w:val="24"/>
          <w:szCs w:val="24"/>
          <w:lang w:eastAsia="ar-SA"/>
        </w:rPr>
        <w:t xml:space="preserve">) </w:t>
      </w:r>
      <w:r w:rsidRPr="004C0191">
        <w:rPr>
          <w:rFonts w:ascii="Arial" w:eastAsia="Times New Roman" w:hAnsi="Arial" w:cs="Arial"/>
          <w:kern w:val="1"/>
          <w:sz w:val="24"/>
          <w:szCs w:val="24"/>
          <w:lang w:eastAsia="ar-SA"/>
        </w:rPr>
        <w:t xml:space="preserve">до появления относительно устойчивой розовой окраски. Колбу закрывают пробкой и выдерживают </w:t>
      </w:r>
      <w:r w:rsidR="00D942DB">
        <w:rPr>
          <w:rFonts w:ascii="Arial" w:eastAsia="Times New Roman" w:hAnsi="Arial" w:cs="Arial"/>
          <w:kern w:val="1"/>
          <w:sz w:val="24"/>
          <w:szCs w:val="24"/>
          <w:lang w:eastAsia="ar-SA"/>
        </w:rPr>
        <w:t xml:space="preserve">пять </w:t>
      </w:r>
      <w:r w:rsidRPr="004C0191">
        <w:rPr>
          <w:rFonts w:ascii="Arial" w:eastAsia="Times New Roman" w:hAnsi="Arial" w:cs="Arial"/>
          <w:kern w:val="1"/>
          <w:sz w:val="24"/>
          <w:szCs w:val="24"/>
          <w:lang w:eastAsia="ar-SA"/>
        </w:rPr>
        <w:t>мин</w:t>
      </w:r>
      <w:r w:rsidR="00D942DB">
        <w:rPr>
          <w:rFonts w:ascii="Arial" w:eastAsia="Times New Roman" w:hAnsi="Arial" w:cs="Arial"/>
          <w:kern w:val="1"/>
          <w:sz w:val="24"/>
          <w:szCs w:val="24"/>
          <w:lang w:eastAsia="ar-SA"/>
        </w:rPr>
        <w:t>ут</w:t>
      </w:r>
      <w:r w:rsidRPr="004C0191">
        <w:rPr>
          <w:rFonts w:ascii="Arial" w:eastAsia="Times New Roman" w:hAnsi="Arial" w:cs="Arial"/>
          <w:kern w:val="1"/>
          <w:sz w:val="24"/>
          <w:szCs w:val="24"/>
          <w:lang w:eastAsia="ar-SA"/>
        </w:rPr>
        <w:t xml:space="preserve">, после чего окончательно дотитровывают раствором гидроокиси </w:t>
      </w:r>
      <w:r w:rsidR="00D942DB" w:rsidRPr="00D942DB">
        <w:rPr>
          <w:rFonts w:ascii="Arial" w:eastAsia="Times New Roman" w:hAnsi="Arial" w:cs="Arial"/>
          <w:kern w:val="1"/>
          <w:sz w:val="24"/>
          <w:szCs w:val="24"/>
          <w:lang w:eastAsia="ar-SA"/>
        </w:rPr>
        <w:t xml:space="preserve">(гидроксида) </w:t>
      </w:r>
      <w:r w:rsidRPr="004C0191">
        <w:rPr>
          <w:rFonts w:ascii="Arial" w:eastAsia="Times New Roman" w:hAnsi="Arial" w:cs="Arial"/>
          <w:kern w:val="1"/>
          <w:sz w:val="24"/>
          <w:szCs w:val="24"/>
          <w:lang w:eastAsia="ar-SA"/>
        </w:rPr>
        <w:t>натрия до розовой окраски. Фиксируют суммарный объ</w:t>
      </w:r>
      <w:r w:rsidR="00D942DB">
        <w:rPr>
          <w:rFonts w:ascii="Arial" w:eastAsia="Times New Roman" w:hAnsi="Arial" w:cs="Arial"/>
          <w:kern w:val="1"/>
          <w:sz w:val="24"/>
          <w:szCs w:val="24"/>
          <w:lang w:eastAsia="ar-SA"/>
        </w:rPr>
        <w:t>е</w:t>
      </w:r>
      <w:r w:rsidRPr="004C0191">
        <w:rPr>
          <w:rFonts w:ascii="Arial" w:eastAsia="Times New Roman" w:hAnsi="Arial" w:cs="Arial"/>
          <w:kern w:val="1"/>
          <w:sz w:val="24"/>
          <w:szCs w:val="24"/>
          <w:lang w:eastAsia="ar-SA"/>
        </w:rPr>
        <w:t>м использованного гидроксида натрия (V</w:t>
      </w:r>
      <w:r w:rsidRPr="00D942DB">
        <w:rPr>
          <w:rFonts w:ascii="Arial" w:eastAsia="Times New Roman" w:hAnsi="Arial" w:cs="Arial"/>
          <w:kern w:val="1"/>
          <w:sz w:val="24"/>
          <w:szCs w:val="24"/>
          <w:vertAlign w:val="subscript"/>
          <w:lang w:eastAsia="ar-SA"/>
        </w:rPr>
        <w:t>NaOH</w:t>
      </w:r>
      <w:r w:rsidRPr="004C0191">
        <w:rPr>
          <w:rFonts w:ascii="Arial" w:eastAsia="Times New Roman" w:hAnsi="Arial" w:cs="Arial"/>
          <w:kern w:val="1"/>
          <w:sz w:val="24"/>
          <w:szCs w:val="24"/>
          <w:lang w:eastAsia="ar-SA"/>
        </w:rPr>
        <w:t>, см</w:t>
      </w:r>
      <w:r w:rsidRPr="00D942DB">
        <w:rPr>
          <w:rFonts w:ascii="Arial" w:eastAsia="Times New Roman" w:hAnsi="Arial" w:cs="Arial"/>
          <w:kern w:val="1"/>
          <w:sz w:val="24"/>
          <w:szCs w:val="24"/>
          <w:vertAlign w:val="superscript"/>
          <w:lang w:eastAsia="ar-SA"/>
        </w:rPr>
        <w:t>3</w:t>
      </w:r>
      <w:r w:rsidRPr="004C0191">
        <w:rPr>
          <w:rFonts w:ascii="Arial" w:eastAsia="Times New Roman" w:hAnsi="Arial" w:cs="Arial"/>
          <w:kern w:val="1"/>
          <w:sz w:val="24"/>
          <w:szCs w:val="24"/>
          <w:lang w:eastAsia="ar-SA"/>
        </w:rPr>
        <w:t>).</w:t>
      </w:r>
    </w:p>
    <w:p w14:paraId="7A8F2D05" w14:textId="308688B3" w:rsidR="007A46C9" w:rsidRPr="007A46C9" w:rsidRDefault="007A46C9" w:rsidP="007A46C9">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7.</w:t>
      </w:r>
      <w:r w:rsidR="00941807">
        <w:rPr>
          <w:rFonts w:ascii="Arial" w:eastAsia="Times New Roman" w:hAnsi="Arial" w:cs="Arial"/>
          <w:kern w:val="1"/>
          <w:sz w:val="24"/>
          <w:szCs w:val="24"/>
          <w:lang w:eastAsia="ar-SA"/>
        </w:rPr>
        <w:t>12.3</w:t>
      </w:r>
      <w:r w:rsidRPr="007A46C9">
        <w:rPr>
          <w:rFonts w:ascii="Arial" w:eastAsia="Times New Roman" w:hAnsi="Arial" w:cs="Arial"/>
          <w:kern w:val="1"/>
          <w:sz w:val="24"/>
          <w:szCs w:val="24"/>
          <w:lang w:eastAsia="ar-SA"/>
        </w:rPr>
        <w:t xml:space="preserve"> Обработка результатов</w:t>
      </w:r>
    </w:p>
    <w:p w14:paraId="3532EE3C" w14:textId="474CF281" w:rsidR="00D942DB" w:rsidRPr="00D942DB" w:rsidRDefault="00D942DB" w:rsidP="00D942DB">
      <w:pPr>
        <w:spacing w:after="0" w:line="360" w:lineRule="auto"/>
        <w:ind w:firstLine="709"/>
        <w:jc w:val="both"/>
        <w:rPr>
          <w:rFonts w:ascii="Arial" w:hAnsi="Arial" w:cs="Arial"/>
          <w:kern w:val="2"/>
          <w:sz w:val="24"/>
          <w:szCs w:val="24"/>
          <w14:ligatures w14:val="standardContextual"/>
        </w:rPr>
      </w:pPr>
      <w:r w:rsidRPr="00D942DB">
        <w:rPr>
          <w:rFonts w:ascii="Arial" w:hAnsi="Arial" w:cs="Arial"/>
          <w:kern w:val="2"/>
          <w:sz w:val="24"/>
          <w:szCs w:val="24"/>
          <w14:ligatures w14:val="standardContextual"/>
        </w:rPr>
        <w:t>Массовую</w:t>
      </w:r>
      <w:r>
        <w:rPr>
          <w:rFonts w:ascii="Arial" w:hAnsi="Arial" w:cs="Arial"/>
          <w:kern w:val="2"/>
          <w:sz w:val="24"/>
          <w:szCs w:val="24"/>
          <w14:ligatures w14:val="standardContextual"/>
        </w:rPr>
        <w:t xml:space="preserve"> </w:t>
      </w:r>
      <w:r w:rsidRPr="00D942DB">
        <w:rPr>
          <w:rFonts w:ascii="Arial" w:hAnsi="Arial" w:cs="Arial"/>
          <w:kern w:val="2"/>
          <w:sz w:val="24"/>
          <w:szCs w:val="24"/>
          <w14:ligatures w14:val="standardContextual"/>
        </w:rPr>
        <w:t>концентрацию диоксида углерода (Х) в г/дм</w:t>
      </w:r>
      <w:r w:rsidRPr="00D942DB">
        <w:rPr>
          <w:rFonts w:ascii="Arial" w:hAnsi="Arial" w:cs="Arial"/>
          <w:kern w:val="2"/>
          <w:sz w:val="24"/>
          <w:szCs w:val="24"/>
          <w:vertAlign w:val="superscript"/>
          <w14:ligatures w14:val="standardContextual"/>
        </w:rPr>
        <w:t>3</w:t>
      </w:r>
      <w:r w:rsidRPr="00D942DB">
        <w:rPr>
          <w:rFonts w:ascii="Arial" w:hAnsi="Arial" w:cs="Arial"/>
          <w:kern w:val="2"/>
          <w:sz w:val="24"/>
          <w:szCs w:val="24"/>
          <w14:ligatures w14:val="standardContextual"/>
        </w:rPr>
        <w:t>, вычисляют по формуле</w:t>
      </w:r>
      <w:r>
        <w:rPr>
          <w:rFonts w:ascii="Arial" w:hAnsi="Arial" w:cs="Arial"/>
          <w:kern w:val="2"/>
          <w:sz w:val="24"/>
          <w:szCs w:val="24"/>
          <w14:ligatures w14:val="standardContextual"/>
        </w:rPr>
        <w:t xml:space="preserve"> (4).</w:t>
      </w: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25"/>
      </w:tblGrid>
      <w:tr w:rsidR="00D942DB" w:rsidRPr="00D942DB" w14:paraId="75C17E2E" w14:textId="77777777" w:rsidTr="000B7A65">
        <w:tc>
          <w:tcPr>
            <w:tcW w:w="8642" w:type="dxa"/>
          </w:tcPr>
          <w:p w14:paraId="7DEA314F" w14:textId="77777777" w:rsidR="00D942DB" w:rsidRPr="00D942DB" w:rsidRDefault="00D942DB" w:rsidP="00D942DB">
            <w:pPr>
              <w:spacing w:after="0" w:line="360" w:lineRule="auto"/>
              <w:ind w:firstLine="709"/>
              <w:jc w:val="center"/>
              <w:rPr>
                <w:rFonts w:ascii="Arial" w:hAnsi="Arial" w:cs="Arial"/>
                <w:noProof/>
                <w:sz w:val="24"/>
                <w:szCs w:val="24"/>
                <w:lang w:eastAsia="x-none"/>
              </w:rPr>
            </w:pPr>
            <m:oMath>
              <m:r>
                <w:rPr>
                  <w:rFonts w:ascii="Cambria Math" w:hAnsi="Cambria Math" w:cs="Arial"/>
                  <w:noProof/>
                  <w:kern w:val="2"/>
                  <w:sz w:val="24"/>
                  <w:szCs w:val="24"/>
                  <w:lang w:val="x-none"/>
                  <w14:ligatures w14:val="standardContextual"/>
                </w:rPr>
                <m:t>X=</m:t>
              </m:r>
              <m:f>
                <m:fPr>
                  <m:ctrlPr>
                    <w:rPr>
                      <w:rFonts w:ascii="Cambria Math" w:hAnsi="Cambria Math" w:cs="Arial"/>
                      <w:i/>
                      <w:noProof/>
                      <w:kern w:val="2"/>
                      <w:sz w:val="24"/>
                      <w:szCs w:val="24"/>
                      <w:lang w:val="x-none"/>
                      <w14:ligatures w14:val="standardContextual"/>
                    </w:rPr>
                  </m:ctrlPr>
                </m:fPr>
                <m:num>
                  <m:sSub>
                    <m:sSubPr>
                      <m:ctrlPr>
                        <w:rPr>
                          <w:rFonts w:ascii="Cambria Math" w:hAnsi="Cambria Math" w:cs="Arial"/>
                          <w:i/>
                          <w:noProof/>
                          <w:kern w:val="2"/>
                          <w:sz w:val="24"/>
                          <w:szCs w:val="24"/>
                          <w:lang w:val="x-none"/>
                          <w14:ligatures w14:val="standardContextual"/>
                        </w:rPr>
                      </m:ctrlPr>
                    </m:sSubPr>
                    <m:e>
                      <m:r>
                        <w:rPr>
                          <w:rFonts w:ascii="Cambria Math" w:hAnsi="Cambria Math" w:cs="Arial"/>
                          <w:noProof/>
                          <w:kern w:val="2"/>
                          <w:sz w:val="24"/>
                          <w:szCs w:val="24"/>
                          <w:lang w:val="x-none"/>
                          <w14:ligatures w14:val="standardContextual"/>
                        </w:rPr>
                        <m:t>(V</m:t>
                      </m:r>
                    </m:e>
                    <m:sub>
                      <m:r>
                        <w:rPr>
                          <w:rFonts w:ascii="Cambria Math" w:hAnsi="Cambria Math" w:cs="Arial"/>
                          <w:noProof/>
                          <w:kern w:val="2"/>
                          <w:sz w:val="24"/>
                          <w:szCs w:val="24"/>
                          <w:lang w:val="x-none"/>
                          <w14:ligatures w14:val="standardContextual"/>
                        </w:rPr>
                        <m:t>NaOH</m:t>
                      </m:r>
                    </m:sub>
                  </m:sSub>
                  <m:r>
                    <m:rPr>
                      <m:sty m:val="p"/>
                    </m:rPr>
                    <w:rPr>
                      <w:rFonts w:ascii="Cambria Math" w:hAnsi="Cambria Math" w:cs="Arial"/>
                      <w:noProof/>
                      <w:kern w:val="2"/>
                      <w:sz w:val="24"/>
                      <w:szCs w:val="24"/>
                      <w:lang w:val="x-none"/>
                      <w14:ligatures w14:val="standardContextual"/>
                    </w:rPr>
                    <m:t>⋅</m:t>
                  </m:r>
                  <m:sSub>
                    <m:sSubPr>
                      <m:ctrlPr>
                        <w:rPr>
                          <w:rFonts w:ascii="Cambria Math" w:hAnsi="Cambria Math" w:cs="Arial"/>
                          <w:i/>
                          <w:noProof/>
                          <w:kern w:val="2"/>
                          <w:sz w:val="24"/>
                          <w:szCs w:val="24"/>
                          <w:lang w:val="en-US"/>
                          <w14:ligatures w14:val="standardContextual"/>
                        </w:rPr>
                      </m:ctrlPr>
                    </m:sSubPr>
                    <m:e>
                      <m:r>
                        <w:rPr>
                          <w:rFonts w:ascii="Cambria Math" w:hAnsi="Cambria Math" w:cs="Arial"/>
                          <w:noProof/>
                          <w:kern w:val="2"/>
                          <w:sz w:val="24"/>
                          <w:szCs w:val="24"/>
                          <w:lang w:val="en-US"/>
                          <w14:ligatures w14:val="standardContextual"/>
                        </w:rPr>
                        <m:t>K</m:t>
                      </m:r>
                    </m:e>
                    <m:sub>
                      <m:r>
                        <w:rPr>
                          <w:rFonts w:ascii="Cambria Math" w:hAnsi="Cambria Math" w:cs="Arial"/>
                          <w:noProof/>
                          <w:kern w:val="2"/>
                          <w:sz w:val="24"/>
                          <w:szCs w:val="24"/>
                          <w:lang w:val="x-none"/>
                          <w14:ligatures w14:val="standardContextual"/>
                        </w:rPr>
                        <m:t>NaOH</m:t>
                      </m:r>
                    </m:sub>
                  </m:sSub>
                  <m:r>
                    <w:rPr>
                      <w:rFonts w:ascii="Cambria Math" w:hAnsi="Cambria Math" w:cs="Arial"/>
                      <w:noProof/>
                      <w:kern w:val="2"/>
                      <w:sz w:val="24"/>
                      <w:szCs w:val="24"/>
                      <w:lang w:val="x-none"/>
                      <w14:ligatures w14:val="standardContextual"/>
                    </w:rPr>
                    <m:t xml:space="preserve">- </m:t>
                  </m:r>
                  <m:sSub>
                    <m:sSubPr>
                      <m:ctrlPr>
                        <w:rPr>
                          <w:rFonts w:ascii="Cambria Math" w:hAnsi="Cambria Math" w:cs="Arial"/>
                          <w:i/>
                          <w:noProof/>
                          <w:kern w:val="2"/>
                          <w:sz w:val="24"/>
                          <w:szCs w:val="24"/>
                          <w:lang w:val="x-none"/>
                          <w14:ligatures w14:val="standardContextual"/>
                        </w:rPr>
                      </m:ctrlPr>
                    </m:sSubPr>
                    <m:e>
                      <m:r>
                        <w:rPr>
                          <w:rFonts w:ascii="Cambria Math" w:hAnsi="Cambria Math" w:cs="Arial"/>
                          <w:noProof/>
                          <w:kern w:val="2"/>
                          <w:sz w:val="24"/>
                          <w:szCs w:val="24"/>
                          <w:lang w:val="x-none"/>
                          <w14:ligatures w14:val="standardContextual"/>
                        </w:rPr>
                        <m:t>V</m:t>
                      </m:r>
                    </m:e>
                    <m:sub>
                      <m:r>
                        <w:rPr>
                          <w:rFonts w:ascii="Cambria Math" w:hAnsi="Cambria Math" w:cs="Arial"/>
                          <w:noProof/>
                          <w:kern w:val="2"/>
                          <w:sz w:val="24"/>
                          <w:szCs w:val="24"/>
                          <w:lang w:val="x-none"/>
                          <w14:ligatures w14:val="standardContextual"/>
                        </w:rPr>
                        <m:t>HCl</m:t>
                      </m:r>
                    </m:sub>
                  </m:sSub>
                  <m:r>
                    <m:rPr>
                      <m:sty m:val="p"/>
                    </m:rPr>
                    <w:rPr>
                      <w:rFonts w:ascii="Cambria Math" w:hAnsi="Cambria Math" w:cs="Arial"/>
                      <w:noProof/>
                      <w:kern w:val="2"/>
                      <w:sz w:val="24"/>
                      <w:szCs w:val="24"/>
                      <w:lang w:val="x-none"/>
                      <w14:ligatures w14:val="standardContextual"/>
                    </w:rPr>
                    <m:t>⋅</m:t>
                  </m:r>
                  <m:sSub>
                    <m:sSubPr>
                      <m:ctrlPr>
                        <w:rPr>
                          <w:rFonts w:ascii="Cambria Math" w:hAnsi="Cambria Math" w:cs="Arial"/>
                          <w:i/>
                          <w:noProof/>
                          <w:kern w:val="2"/>
                          <w:sz w:val="24"/>
                          <w:szCs w:val="24"/>
                          <w:lang w:val="en-US"/>
                          <w14:ligatures w14:val="standardContextual"/>
                        </w:rPr>
                      </m:ctrlPr>
                    </m:sSubPr>
                    <m:e>
                      <m:r>
                        <w:rPr>
                          <w:rFonts w:ascii="Cambria Math" w:hAnsi="Cambria Math" w:cs="Arial"/>
                          <w:noProof/>
                          <w:kern w:val="2"/>
                          <w:sz w:val="24"/>
                          <w:szCs w:val="24"/>
                          <w:lang w:val="en-US"/>
                          <w14:ligatures w14:val="standardContextual"/>
                        </w:rPr>
                        <m:t>K</m:t>
                      </m:r>
                    </m:e>
                    <m:sub>
                      <m:r>
                        <w:rPr>
                          <w:rFonts w:ascii="Cambria Math" w:hAnsi="Cambria Math" w:cs="Arial"/>
                          <w:noProof/>
                          <w:kern w:val="2"/>
                          <w:sz w:val="24"/>
                          <w:szCs w:val="24"/>
                          <w:lang w:val="x-none"/>
                          <w14:ligatures w14:val="standardContextual"/>
                        </w:rPr>
                        <m:t>HCl</m:t>
                      </m:r>
                    </m:sub>
                  </m:sSub>
                  <m:r>
                    <w:rPr>
                      <w:rFonts w:ascii="Cambria Math" w:hAnsi="Cambria Math" w:cs="Arial"/>
                      <w:noProof/>
                      <w:kern w:val="2"/>
                      <w:sz w:val="24"/>
                      <w:szCs w:val="24"/>
                      <w:lang w:val="x-none"/>
                      <w14:ligatures w14:val="standardContextual"/>
                    </w:rPr>
                    <m:t>)⋅22</m:t>
                  </m:r>
                  <m:r>
                    <m:rPr>
                      <m:sty m:val="p"/>
                    </m:rPr>
                    <w:rPr>
                      <w:rFonts w:ascii="Cambria Math" w:hAnsi="Cambria Math" w:cs="Arial"/>
                      <w:noProof/>
                      <w:kern w:val="2"/>
                      <w:sz w:val="24"/>
                      <w:szCs w:val="24"/>
                      <w:lang w:val="x-none"/>
                      <w14:ligatures w14:val="standardContextual"/>
                    </w:rPr>
                    <m:t>⋅0,5</m:t>
                  </m:r>
                  <m:ctrlPr>
                    <w:rPr>
                      <w:rFonts w:ascii="Cambria Math" w:hAnsi="Cambria Math" w:cs="Arial"/>
                      <w:noProof/>
                      <w:kern w:val="2"/>
                      <w:sz w:val="24"/>
                      <w:szCs w:val="24"/>
                      <w:lang w:val="x-none"/>
                      <w14:ligatures w14:val="standardContextual"/>
                    </w:rPr>
                  </m:ctrlPr>
                </m:num>
                <m:den>
                  <m:r>
                    <w:rPr>
                      <w:rFonts w:ascii="Cambria Math" w:hAnsi="Cambria Math" w:cs="Arial"/>
                      <w:noProof/>
                      <w:kern w:val="2"/>
                      <w:sz w:val="24"/>
                      <w:szCs w:val="24"/>
                      <w:lang w:val="x-none"/>
                      <w14:ligatures w14:val="standardContextual"/>
                    </w:rPr>
                    <m:t xml:space="preserve"> </m:t>
                  </m:r>
                  <m:sSub>
                    <m:sSubPr>
                      <m:ctrlPr>
                        <w:rPr>
                          <w:rFonts w:ascii="Cambria Math" w:hAnsi="Cambria Math" w:cs="Arial"/>
                          <w:i/>
                          <w:noProof/>
                          <w:kern w:val="2"/>
                          <w:sz w:val="24"/>
                          <w:szCs w:val="24"/>
                          <w:lang w:val="en-US"/>
                          <w14:ligatures w14:val="standardContextual"/>
                        </w:rPr>
                      </m:ctrlPr>
                    </m:sSubPr>
                    <m:e>
                      <m:r>
                        <w:rPr>
                          <w:rFonts w:ascii="Cambria Math" w:hAnsi="Cambria Math" w:cs="Arial"/>
                          <w:noProof/>
                          <w:kern w:val="2"/>
                          <w:sz w:val="24"/>
                          <w:szCs w:val="24"/>
                          <w:lang w:val="en-US"/>
                          <w14:ligatures w14:val="standardContextual"/>
                        </w:rPr>
                        <m:t>V</m:t>
                      </m:r>
                    </m:e>
                    <m:sub>
                      <m:r>
                        <w:rPr>
                          <w:rFonts w:ascii="Cambria Math" w:hAnsi="Cambria Math" w:cs="Arial"/>
                          <w:noProof/>
                          <w:kern w:val="2"/>
                          <w:sz w:val="24"/>
                          <w:szCs w:val="24"/>
                          <w:lang w:val="x-none"/>
                          <w14:ligatures w14:val="standardContextual"/>
                        </w:rPr>
                        <m:t>a</m:t>
                      </m:r>
                    </m:sub>
                  </m:sSub>
                </m:den>
              </m:f>
            </m:oMath>
            <w:r w:rsidRPr="00D942DB">
              <w:rPr>
                <w:rFonts w:ascii="Arial" w:hAnsi="Arial" w:cs="Arial"/>
                <w:noProof/>
                <w:kern w:val="2"/>
                <w:sz w:val="24"/>
                <w:szCs w:val="24"/>
                <w:lang w:val="x-none"/>
                <w14:ligatures w14:val="standardContextual"/>
              </w:rPr>
              <w:t xml:space="preserve">              </w:t>
            </w:r>
          </w:p>
        </w:tc>
        <w:tc>
          <w:tcPr>
            <w:tcW w:w="844" w:type="dxa"/>
          </w:tcPr>
          <w:p w14:paraId="1C72A8C6" w14:textId="0F38AFAE" w:rsidR="00D942DB" w:rsidRPr="00D942DB" w:rsidRDefault="00D942DB" w:rsidP="00D942DB">
            <w:pPr>
              <w:numPr>
                <w:ilvl w:val="12"/>
                <w:numId w:val="0"/>
              </w:numPr>
              <w:spacing w:after="0" w:line="360" w:lineRule="auto"/>
              <w:ind w:firstLine="709"/>
              <w:jc w:val="both"/>
              <w:rPr>
                <w:rFonts w:ascii="Arial" w:hAnsi="Arial" w:cs="Arial"/>
                <w:sz w:val="24"/>
                <w:szCs w:val="24"/>
                <w:lang w:eastAsia="ru-RU"/>
              </w:rPr>
            </w:pPr>
            <w:r w:rsidRPr="00D942DB">
              <w:rPr>
                <w:rFonts w:ascii="Arial" w:hAnsi="Arial" w:cs="Arial"/>
                <w:sz w:val="24"/>
                <w:szCs w:val="24"/>
                <w:lang w:eastAsia="ru-RU"/>
              </w:rPr>
              <w:t xml:space="preserve">    (</w:t>
            </w:r>
            <w:r>
              <w:rPr>
                <w:rFonts w:ascii="Arial" w:hAnsi="Arial" w:cs="Arial"/>
                <w:sz w:val="24"/>
                <w:szCs w:val="24"/>
                <w:lang w:eastAsia="ru-RU"/>
              </w:rPr>
              <w:t>4</w:t>
            </w:r>
            <w:r w:rsidRPr="00D942DB">
              <w:rPr>
                <w:rFonts w:ascii="Arial" w:hAnsi="Arial" w:cs="Arial"/>
                <w:sz w:val="24"/>
                <w:szCs w:val="24"/>
                <w:lang w:eastAsia="ru-RU"/>
              </w:rPr>
              <w:t>)</w:t>
            </w:r>
          </w:p>
        </w:tc>
      </w:tr>
    </w:tbl>
    <w:p w14:paraId="1B12AB24" w14:textId="6E001B19" w:rsidR="00D942DB" w:rsidRPr="00D942DB" w:rsidRDefault="00D942DB" w:rsidP="00152407">
      <w:pPr>
        <w:spacing w:after="0" w:line="360" w:lineRule="auto"/>
        <w:jc w:val="both"/>
        <w:textAlignment w:val="baseline"/>
        <w:rPr>
          <w:rFonts w:ascii="Arial" w:eastAsia="Times New Roman" w:hAnsi="Arial" w:cs="Arial"/>
          <w:sz w:val="24"/>
          <w:szCs w:val="24"/>
          <w:lang w:eastAsia="zh-CN"/>
        </w:rPr>
      </w:pPr>
      <w:r w:rsidRPr="00D942DB">
        <w:rPr>
          <w:rFonts w:ascii="Arial" w:eastAsia="Times New Roman" w:hAnsi="Arial" w:cs="Arial"/>
          <w:sz w:val="24"/>
          <w:szCs w:val="24"/>
          <w:lang w:eastAsia="zh-CN"/>
        </w:rPr>
        <w:t xml:space="preserve">где </w:t>
      </w:r>
      <w:r w:rsidR="00152407">
        <w:rPr>
          <w:rFonts w:ascii="Arial" w:eastAsia="Times New Roman" w:hAnsi="Arial" w:cs="Arial"/>
          <w:sz w:val="24"/>
          <w:szCs w:val="24"/>
          <w:lang w:eastAsia="zh-CN"/>
        </w:rPr>
        <w:tab/>
      </w:r>
      <w:r w:rsidRPr="00D942DB">
        <w:rPr>
          <w:rFonts w:ascii="Arial" w:eastAsia="Times New Roman" w:hAnsi="Arial" w:cs="Arial"/>
          <w:sz w:val="24"/>
          <w:szCs w:val="24"/>
          <w:lang w:eastAsia="zh-CN"/>
        </w:rPr>
        <w:t> </w:t>
      </w:r>
      <w:r w:rsidRPr="00D942DB">
        <w:rPr>
          <w:rFonts w:ascii="Arial" w:eastAsia="Times New Roman" w:hAnsi="Arial" w:cs="Arial"/>
          <w:i/>
          <w:iCs/>
          <w:sz w:val="24"/>
          <w:szCs w:val="24"/>
          <w:lang w:val="en-US" w:eastAsia="zh-CN"/>
        </w:rPr>
        <w:t>V</w:t>
      </w:r>
      <w:r w:rsidRPr="00D942DB">
        <w:rPr>
          <w:rFonts w:ascii="Arial" w:eastAsia="Times New Roman" w:hAnsi="Arial" w:cs="Arial"/>
          <w:sz w:val="24"/>
          <w:szCs w:val="24"/>
          <w:vertAlign w:val="subscript"/>
          <w:lang w:val="en-US" w:eastAsia="zh-CN"/>
        </w:rPr>
        <w:t>NaOH</w:t>
      </w:r>
      <w:r w:rsidRPr="00D942DB">
        <w:rPr>
          <w:rFonts w:ascii="Arial" w:eastAsia="Times New Roman" w:hAnsi="Arial" w:cs="Arial"/>
          <w:sz w:val="24"/>
          <w:szCs w:val="24"/>
          <w:lang w:eastAsia="zh-CN"/>
        </w:rPr>
        <w:t xml:space="preserve"> – суммарный объем раствора гидроокиси натрия молярной</w:t>
      </w:r>
      <w:r w:rsidRPr="00D942DB">
        <w:rPr>
          <w:rFonts w:ascii="Arial" w:hAnsi="Arial" w:cs="Arial"/>
          <w:kern w:val="2"/>
          <w:sz w:val="24"/>
          <w:szCs w:val="24"/>
          <w14:ligatures w14:val="standardContextual"/>
        </w:rPr>
        <w:t xml:space="preserve"> концентрации</w:t>
      </w:r>
      <w:r w:rsidRPr="00D942DB">
        <w:rPr>
          <w:rFonts w:ascii="Arial" w:eastAsia="Times New Roman" w:hAnsi="Arial" w:cs="Arial"/>
          <w:sz w:val="24"/>
          <w:szCs w:val="24"/>
          <w:lang w:eastAsia="zh-CN"/>
        </w:rPr>
        <w:t xml:space="preserve"> 0,5 моль/дм</w:t>
      </w:r>
      <w:r w:rsidRPr="00D942DB">
        <w:rPr>
          <w:rFonts w:ascii="Arial" w:eastAsia="Times New Roman" w:hAnsi="Arial" w:cs="Arial"/>
          <w:sz w:val="24"/>
          <w:szCs w:val="24"/>
          <w:vertAlign w:val="superscript"/>
          <w:lang w:eastAsia="zh-CN"/>
        </w:rPr>
        <w:t>3</w:t>
      </w:r>
      <w:r w:rsidRPr="00D942DB">
        <w:rPr>
          <w:rFonts w:ascii="Arial" w:eastAsia="Times New Roman" w:hAnsi="Arial" w:cs="Arial"/>
          <w:sz w:val="24"/>
          <w:szCs w:val="24"/>
          <w:lang w:eastAsia="zh-CN"/>
        </w:rPr>
        <w:t>, использованный для анализа, см</w:t>
      </w:r>
      <w:r w:rsidRPr="00D942DB">
        <w:rPr>
          <w:rFonts w:ascii="Arial" w:eastAsia="Times New Roman" w:hAnsi="Arial" w:cs="Arial"/>
          <w:sz w:val="24"/>
          <w:szCs w:val="24"/>
          <w:vertAlign w:val="superscript"/>
          <w:lang w:eastAsia="zh-CN"/>
        </w:rPr>
        <w:t>3</w:t>
      </w:r>
      <w:r w:rsidRPr="00D942DB">
        <w:rPr>
          <w:rFonts w:ascii="Arial" w:eastAsia="Times New Roman" w:hAnsi="Arial" w:cs="Arial"/>
          <w:sz w:val="24"/>
          <w:szCs w:val="24"/>
          <w:lang w:eastAsia="zh-CN"/>
        </w:rPr>
        <w:t>;</w:t>
      </w:r>
    </w:p>
    <w:p w14:paraId="363C4471" w14:textId="151C7EED" w:rsidR="00D942DB" w:rsidRPr="00D942DB" w:rsidRDefault="00D942DB" w:rsidP="00D942DB">
      <w:pPr>
        <w:spacing w:after="0" w:line="360" w:lineRule="auto"/>
        <w:ind w:firstLine="709"/>
        <w:jc w:val="both"/>
        <w:textAlignment w:val="baseline"/>
        <w:rPr>
          <w:rFonts w:ascii="Arial" w:eastAsia="Times New Roman" w:hAnsi="Arial" w:cs="Arial"/>
          <w:sz w:val="24"/>
          <w:szCs w:val="24"/>
          <w:lang w:eastAsia="zh-CN"/>
        </w:rPr>
      </w:pPr>
      <w:r w:rsidRPr="00D942DB">
        <w:rPr>
          <w:rFonts w:ascii="Arial" w:eastAsia="Times New Roman" w:hAnsi="Arial" w:cs="Arial"/>
          <w:i/>
          <w:iCs/>
          <w:sz w:val="24"/>
          <w:szCs w:val="24"/>
          <w:lang w:val="en-US" w:eastAsia="zh-CN"/>
        </w:rPr>
        <w:t>K</w:t>
      </w:r>
      <w:r w:rsidRPr="00D942DB">
        <w:rPr>
          <w:rFonts w:ascii="Arial" w:eastAsia="Times New Roman" w:hAnsi="Arial" w:cs="Arial"/>
          <w:i/>
          <w:iCs/>
          <w:sz w:val="24"/>
          <w:szCs w:val="24"/>
          <w:vertAlign w:val="subscript"/>
          <w:lang w:val="en-US" w:eastAsia="zh-CN"/>
        </w:rPr>
        <w:t>NaOH</w:t>
      </w:r>
      <w:r w:rsidRPr="00D942DB">
        <w:rPr>
          <w:rFonts w:ascii="Arial" w:eastAsia="Times New Roman" w:hAnsi="Arial" w:cs="Arial"/>
          <w:sz w:val="24"/>
          <w:szCs w:val="24"/>
          <w:lang w:eastAsia="zh-CN"/>
        </w:rPr>
        <w:t> – коэффициент поправки раствора гидроокиси натрия;</w:t>
      </w:r>
    </w:p>
    <w:p w14:paraId="411A7E04" w14:textId="013E12DB" w:rsidR="00D942DB" w:rsidRPr="00D942DB" w:rsidRDefault="00D942DB" w:rsidP="00D942DB">
      <w:pPr>
        <w:spacing w:after="0" w:line="360" w:lineRule="auto"/>
        <w:ind w:firstLine="709"/>
        <w:jc w:val="both"/>
        <w:textAlignment w:val="baseline"/>
        <w:rPr>
          <w:rFonts w:ascii="Arial" w:eastAsia="Times New Roman" w:hAnsi="Arial" w:cs="Arial"/>
          <w:sz w:val="24"/>
          <w:szCs w:val="24"/>
          <w:lang w:eastAsia="zh-CN"/>
        </w:rPr>
      </w:pPr>
      <w:r w:rsidRPr="00D942DB">
        <w:rPr>
          <w:rFonts w:ascii="Arial" w:eastAsia="Times New Roman" w:hAnsi="Arial" w:cs="Arial"/>
          <w:i/>
          <w:iCs/>
          <w:sz w:val="24"/>
          <w:szCs w:val="24"/>
          <w:lang w:val="en-US" w:eastAsia="zh-CN"/>
        </w:rPr>
        <w:t>V</w:t>
      </w:r>
      <w:r w:rsidRPr="00D942DB">
        <w:rPr>
          <w:rFonts w:ascii="Arial" w:eastAsia="Times New Roman" w:hAnsi="Arial" w:cs="Arial"/>
          <w:sz w:val="24"/>
          <w:szCs w:val="24"/>
          <w:vertAlign w:val="subscript"/>
          <w:lang w:val="en-US" w:eastAsia="zh-CN"/>
        </w:rPr>
        <w:t>HCl</w:t>
      </w:r>
      <w:r w:rsidRPr="00D942DB">
        <w:rPr>
          <w:rFonts w:ascii="Arial" w:eastAsia="Times New Roman" w:hAnsi="Arial" w:cs="Arial"/>
          <w:sz w:val="24"/>
          <w:szCs w:val="24"/>
          <w:lang w:eastAsia="zh-CN"/>
        </w:rPr>
        <w:t> – объем раствора кислоты м</w:t>
      </w:r>
      <w:r w:rsidRPr="00D942DB">
        <w:rPr>
          <w:rFonts w:ascii="Arial" w:hAnsi="Arial" w:cs="Arial"/>
          <w:kern w:val="2"/>
          <w:sz w:val="24"/>
          <w:szCs w:val="24"/>
          <w14:ligatures w14:val="standardContextual"/>
        </w:rPr>
        <w:t xml:space="preserve">олярной концентрации 0,5 </w:t>
      </w:r>
      <w:r w:rsidRPr="00D942DB">
        <w:rPr>
          <w:rFonts w:ascii="Arial" w:eastAsia="Times New Roman" w:hAnsi="Arial" w:cs="Arial"/>
          <w:sz w:val="24"/>
          <w:szCs w:val="24"/>
          <w:lang w:eastAsia="zh-CN"/>
        </w:rPr>
        <w:t>моль/дм</w:t>
      </w:r>
      <w:r w:rsidRPr="00D942DB">
        <w:rPr>
          <w:rFonts w:ascii="Arial" w:eastAsia="Times New Roman" w:hAnsi="Arial" w:cs="Arial"/>
          <w:sz w:val="24"/>
          <w:szCs w:val="24"/>
          <w:vertAlign w:val="superscript"/>
          <w:lang w:eastAsia="zh-CN"/>
        </w:rPr>
        <w:t>3</w:t>
      </w:r>
      <w:r w:rsidRPr="00D942DB">
        <w:rPr>
          <w:rFonts w:ascii="Arial" w:eastAsia="Times New Roman" w:hAnsi="Arial" w:cs="Arial"/>
          <w:sz w:val="24"/>
          <w:szCs w:val="24"/>
          <w:lang w:eastAsia="zh-CN"/>
        </w:rPr>
        <w:t>, израсходованный на титрование, см</w:t>
      </w:r>
      <w:r w:rsidRPr="00D942DB">
        <w:rPr>
          <w:rFonts w:ascii="Arial" w:eastAsia="Times New Roman" w:hAnsi="Arial" w:cs="Arial"/>
          <w:sz w:val="24"/>
          <w:szCs w:val="24"/>
          <w:vertAlign w:val="superscript"/>
          <w:lang w:eastAsia="zh-CN"/>
        </w:rPr>
        <w:t>3</w:t>
      </w:r>
      <w:r w:rsidRPr="00D942DB">
        <w:rPr>
          <w:rFonts w:ascii="Arial" w:eastAsia="Times New Roman" w:hAnsi="Arial" w:cs="Arial"/>
          <w:sz w:val="24"/>
          <w:szCs w:val="24"/>
          <w:lang w:eastAsia="zh-CN"/>
        </w:rPr>
        <w:t>;</w:t>
      </w:r>
    </w:p>
    <w:p w14:paraId="30612690" w14:textId="45661D58" w:rsidR="00D942DB" w:rsidRPr="00D942DB" w:rsidRDefault="00D942DB" w:rsidP="00D942DB">
      <w:pPr>
        <w:spacing w:after="0" w:line="360" w:lineRule="auto"/>
        <w:ind w:firstLine="709"/>
        <w:jc w:val="both"/>
        <w:textAlignment w:val="baseline"/>
        <w:rPr>
          <w:rFonts w:ascii="Arial" w:eastAsia="Times New Roman" w:hAnsi="Arial" w:cs="Arial"/>
          <w:sz w:val="24"/>
          <w:szCs w:val="24"/>
          <w:lang w:eastAsia="zh-CN"/>
        </w:rPr>
      </w:pPr>
      <w:r w:rsidRPr="00D942DB">
        <w:rPr>
          <w:rFonts w:ascii="Arial" w:eastAsia="Times New Roman" w:hAnsi="Arial" w:cs="Arial"/>
          <w:i/>
          <w:iCs/>
          <w:sz w:val="24"/>
          <w:szCs w:val="24"/>
          <w:lang w:val="en-US" w:eastAsia="zh-CN"/>
        </w:rPr>
        <w:t>K</w:t>
      </w:r>
      <w:r w:rsidRPr="00D942DB">
        <w:rPr>
          <w:rFonts w:ascii="Arial" w:eastAsia="Times New Roman" w:hAnsi="Arial" w:cs="Arial"/>
          <w:sz w:val="24"/>
          <w:szCs w:val="24"/>
          <w:vertAlign w:val="subscript"/>
          <w:lang w:val="en-US" w:eastAsia="zh-CN"/>
        </w:rPr>
        <w:t>HCl</w:t>
      </w:r>
      <w:r w:rsidRPr="00D942DB">
        <w:rPr>
          <w:rFonts w:ascii="Arial" w:eastAsia="Times New Roman" w:hAnsi="Arial" w:cs="Arial"/>
          <w:sz w:val="24"/>
          <w:szCs w:val="24"/>
          <w:lang w:eastAsia="zh-CN"/>
        </w:rPr>
        <w:t> – коэффициент поправки раствора гидроокиси натрия;</w:t>
      </w:r>
    </w:p>
    <w:p w14:paraId="1A112441" w14:textId="34FD31CB" w:rsidR="00D942DB" w:rsidRDefault="00D942DB" w:rsidP="00D942DB">
      <w:pPr>
        <w:spacing w:after="0" w:line="360" w:lineRule="auto"/>
        <w:ind w:firstLine="709"/>
        <w:jc w:val="both"/>
        <w:textAlignment w:val="baseline"/>
        <w:rPr>
          <w:rFonts w:ascii="Arial" w:eastAsia="Times New Roman" w:hAnsi="Arial" w:cs="Arial"/>
          <w:sz w:val="24"/>
          <w:szCs w:val="24"/>
          <w:lang w:eastAsia="zh-CN"/>
        </w:rPr>
      </w:pPr>
      <w:r w:rsidRPr="00D942DB">
        <w:rPr>
          <w:rFonts w:ascii="Arial" w:eastAsia="Times New Roman" w:hAnsi="Arial" w:cs="Arial"/>
          <w:sz w:val="24"/>
          <w:szCs w:val="24"/>
          <w:lang w:eastAsia="zh-CN"/>
        </w:rPr>
        <w:t xml:space="preserve">22 </w:t>
      </w:r>
      <w:r w:rsidR="00152407">
        <w:rPr>
          <w:rFonts w:ascii="Arial" w:eastAsia="Times New Roman" w:hAnsi="Arial" w:cs="Arial"/>
          <w:sz w:val="24"/>
          <w:szCs w:val="24"/>
          <w:lang w:eastAsia="zh-CN"/>
        </w:rPr>
        <w:t>–</w:t>
      </w:r>
      <w:r w:rsidRPr="00D942DB">
        <w:rPr>
          <w:rFonts w:ascii="Arial" w:eastAsia="Times New Roman" w:hAnsi="Arial" w:cs="Arial"/>
          <w:sz w:val="24"/>
          <w:szCs w:val="24"/>
          <w:lang w:eastAsia="zh-CN"/>
        </w:rPr>
        <w:t xml:space="preserve"> молярная масса эквивалента диоксида углерода , г/моль;</w:t>
      </w:r>
    </w:p>
    <w:p w14:paraId="7415A895" w14:textId="77777777" w:rsidR="00152407" w:rsidRDefault="00D942DB" w:rsidP="00152407">
      <w:pPr>
        <w:spacing w:after="0" w:line="360" w:lineRule="auto"/>
        <w:ind w:firstLine="709"/>
        <w:jc w:val="both"/>
        <w:textAlignment w:val="baseline"/>
        <w:rPr>
          <w:rFonts w:ascii="Arial" w:eastAsia="Times New Roman" w:hAnsi="Arial" w:cs="Arial"/>
          <w:kern w:val="1"/>
          <w:sz w:val="24"/>
          <w:szCs w:val="24"/>
          <w:lang w:eastAsia="ar-SA"/>
        </w:rPr>
      </w:pPr>
      <w:r w:rsidRPr="00D942DB">
        <w:rPr>
          <w:rFonts w:ascii="Arial" w:eastAsia="Times New Roman" w:hAnsi="Arial" w:cs="Arial"/>
          <w:sz w:val="24"/>
          <w:szCs w:val="24"/>
          <w:lang w:eastAsia="zh-CN"/>
        </w:rPr>
        <w:t xml:space="preserve">0,5 </w:t>
      </w:r>
      <w:bookmarkStart w:id="39" w:name="_Hlk224932440"/>
      <w:r w:rsidRPr="00D942DB">
        <w:rPr>
          <w:rFonts w:ascii="Arial" w:eastAsia="Times New Roman" w:hAnsi="Arial" w:cs="Arial"/>
          <w:sz w:val="24"/>
          <w:szCs w:val="24"/>
          <w:lang w:eastAsia="zh-CN"/>
        </w:rPr>
        <w:t xml:space="preserve">– </w:t>
      </w:r>
      <w:bookmarkEnd w:id="39"/>
      <w:r w:rsidRPr="00D942DB">
        <w:rPr>
          <w:rFonts w:ascii="Arial" w:eastAsia="Times New Roman" w:hAnsi="Arial" w:cs="Arial"/>
          <w:sz w:val="24"/>
          <w:szCs w:val="24"/>
          <w:lang w:eastAsia="zh-CN"/>
        </w:rPr>
        <w:t>номинальная молярная концентрация раствора гидроокиси (гидроксида) натрия,</w:t>
      </w:r>
      <w:r>
        <w:rPr>
          <w:rFonts w:ascii="Arial" w:eastAsia="Times New Roman" w:hAnsi="Arial" w:cs="Arial"/>
          <w:sz w:val="24"/>
          <w:szCs w:val="24"/>
          <w:lang w:eastAsia="zh-CN"/>
        </w:rPr>
        <w:t xml:space="preserve"> </w:t>
      </w:r>
      <w:r w:rsidRPr="00D942DB">
        <w:rPr>
          <w:rFonts w:ascii="Arial" w:eastAsia="Times New Roman" w:hAnsi="Arial" w:cs="Arial"/>
          <w:sz w:val="24"/>
          <w:szCs w:val="24"/>
          <w:lang w:eastAsia="zh-CN"/>
        </w:rPr>
        <w:t>моль/дм</w:t>
      </w:r>
      <w:r w:rsidRPr="00D942DB">
        <w:rPr>
          <w:rFonts w:ascii="Arial" w:eastAsia="Times New Roman" w:hAnsi="Arial" w:cs="Arial"/>
          <w:sz w:val="24"/>
          <w:szCs w:val="24"/>
          <w:vertAlign w:val="superscript"/>
          <w:lang w:eastAsia="zh-CN"/>
        </w:rPr>
        <w:t>3</w:t>
      </w:r>
      <w:r>
        <w:rPr>
          <w:rFonts w:ascii="Arial" w:eastAsia="Times New Roman" w:hAnsi="Arial" w:cs="Arial"/>
          <w:sz w:val="24"/>
          <w:szCs w:val="24"/>
          <w:lang w:eastAsia="zh-CN"/>
        </w:rPr>
        <w:t>;</w:t>
      </w:r>
    </w:p>
    <w:p w14:paraId="7E8E09A1" w14:textId="14AE0C2C" w:rsidR="00D942DB" w:rsidRPr="00152407" w:rsidRDefault="00000000" w:rsidP="00152407">
      <w:pPr>
        <w:spacing w:after="0" w:line="360" w:lineRule="auto"/>
        <w:ind w:firstLine="709"/>
        <w:jc w:val="both"/>
        <w:textAlignment w:val="baseline"/>
        <w:rPr>
          <w:rFonts w:ascii="Arial" w:eastAsia="Times New Roman" w:hAnsi="Arial" w:cs="Arial"/>
          <w:kern w:val="1"/>
          <w:sz w:val="24"/>
          <w:szCs w:val="24"/>
          <w:lang w:eastAsia="ar-SA"/>
        </w:rPr>
      </w:pPr>
      <m:oMath>
        <m:sSub>
          <m:sSubPr>
            <m:ctrlPr>
              <w:rPr>
                <w:rFonts w:ascii="Cambria Math" w:eastAsia="Times New Roman" w:hAnsi="Cambria Math" w:cs="Arial"/>
                <w:i/>
                <w:kern w:val="2"/>
                <w:sz w:val="24"/>
                <w:szCs w:val="24"/>
                <w:lang w:val="en-US"/>
                <w14:ligatures w14:val="standardContextual"/>
              </w:rPr>
            </m:ctrlPr>
          </m:sSubPr>
          <m:e>
            <m:r>
              <w:rPr>
                <w:rFonts w:ascii="Cambria Math" w:eastAsia="Times New Roman" w:hAnsi="Cambria Math" w:cs="Arial"/>
                <w:kern w:val="2"/>
                <w:sz w:val="24"/>
                <w:szCs w:val="24"/>
                <w:lang w:val="en-US"/>
                <w14:ligatures w14:val="standardContextual"/>
              </w:rPr>
              <m:t>V</m:t>
            </m:r>
          </m:e>
          <m:sub>
            <m:r>
              <w:rPr>
                <w:rFonts w:ascii="Cambria Math" w:eastAsia="Times New Roman" w:hAnsi="Cambria Math" w:cs="Arial"/>
                <w:kern w:val="2"/>
                <w:sz w:val="24"/>
                <w:szCs w:val="24"/>
                <w14:ligatures w14:val="standardContextual"/>
              </w:rPr>
              <m:t>a</m:t>
            </m:r>
          </m:sub>
        </m:sSub>
      </m:oMath>
      <w:r w:rsidR="00D942DB" w:rsidRPr="00D942DB">
        <w:rPr>
          <w:rFonts w:ascii="Arial" w:eastAsia="Times New Roman" w:hAnsi="Arial" w:cs="Arial"/>
          <w:sz w:val="24"/>
          <w:szCs w:val="24"/>
          <w:lang w:eastAsia="ru-RU"/>
        </w:rPr>
        <w:t xml:space="preserve"> – объём аликвоты раствора</w:t>
      </w:r>
      <w:r w:rsidR="00D942DB" w:rsidRPr="00D942DB">
        <w:rPr>
          <w:rFonts w:ascii="Arial" w:hAnsi="Arial" w:cs="Arial"/>
          <w:kern w:val="2"/>
          <w:sz w:val="24"/>
          <w:szCs w:val="24"/>
          <w14:ligatures w14:val="standardContextual"/>
        </w:rPr>
        <w:t xml:space="preserve"> аммиака, равный 5 см</w:t>
      </w:r>
      <w:r w:rsidR="00D942DB" w:rsidRPr="00D942DB">
        <w:rPr>
          <w:rFonts w:ascii="Arial" w:hAnsi="Arial" w:cs="Arial"/>
          <w:kern w:val="2"/>
          <w:sz w:val="24"/>
          <w:szCs w:val="24"/>
          <w:vertAlign w:val="superscript"/>
          <w14:ligatures w14:val="standardContextual"/>
        </w:rPr>
        <w:t>3</w:t>
      </w:r>
      <w:r w:rsidR="00D942DB" w:rsidRPr="00D942DB">
        <w:rPr>
          <w:rFonts w:ascii="Arial" w:hAnsi="Arial" w:cs="Arial"/>
          <w:kern w:val="2"/>
          <w:sz w:val="24"/>
          <w:szCs w:val="24"/>
          <w14:ligatures w14:val="standardContextual"/>
        </w:rPr>
        <w:t xml:space="preserve">. </w:t>
      </w:r>
    </w:p>
    <w:p w14:paraId="37313CEF" w14:textId="7CD2A4DF" w:rsidR="00C155D6" w:rsidRPr="00AB4C19" w:rsidRDefault="00C155D6" w:rsidP="00C155D6">
      <w:pPr>
        <w:spacing w:after="0" w:line="360" w:lineRule="auto"/>
        <w:ind w:firstLine="709"/>
        <w:jc w:val="both"/>
        <w:rPr>
          <w:rFonts w:ascii="Arial" w:hAnsi="Arial" w:cs="Arial"/>
          <w:b/>
          <w:bCs/>
          <w:sz w:val="24"/>
          <w:szCs w:val="24"/>
          <w:highlight w:val="yellow"/>
        </w:rPr>
      </w:pPr>
      <w:r w:rsidRPr="00AB4C19">
        <w:rPr>
          <w:rFonts w:ascii="Arial" w:hAnsi="Arial" w:cs="Arial"/>
          <w:b/>
          <w:bCs/>
          <w:sz w:val="24"/>
          <w:szCs w:val="24"/>
        </w:rPr>
        <w:t>7.</w:t>
      </w:r>
      <w:r w:rsidR="00941807">
        <w:rPr>
          <w:rFonts w:ascii="Arial" w:hAnsi="Arial" w:cs="Arial"/>
          <w:b/>
          <w:bCs/>
          <w:sz w:val="24"/>
          <w:szCs w:val="24"/>
        </w:rPr>
        <w:t>13</w:t>
      </w:r>
      <w:r w:rsidRPr="00AB4C19">
        <w:rPr>
          <w:rFonts w:ascii="Arial" w:hAnsi="Arial" w:cs="Arial"/>
          <w:b/>
          <w:bCs/>
          <w:sz w:val="24"/>
          <w:szCs w:val="24"/>
        </w:rPr>
        <w:t xml:space="preserve"> Прецизионность методов измерений</w:t>
      </w:r>
    </w:p>
    <w:p w14:paraId="76FB7B02" w14:textId="6D37BBEE" w:rsidR="00C155D6" w:rsidRPr="00C155D6" w:rsidRDefault="00C155D6" w:rsidP="00152407">
      <w:pPr>
        <w:spacing w:after="0" w:line="360" w:lineRule="auto"/>
        <w:ind w:firstLine="709"/>
        <w:jc w:val="both"/>
        <w:rPr>
          <w:rFonts w:ascii="Arial" w:hAnsi="Arial" w:cs="Arial"/>
          <w:sz w:val="24"/>
          <w:szCs w:val="24"/>
        </w:rPr>
      </w:pPr>
      <w:r>
        <w:rPr>
          <w:rFonts w:ascii="Arial" w:hAnsi="Arial" w:cs="Arial"/>
          <w:sz w:val="24"/>
          <w:szCs w:val="24"/>
        </w:rPr>
        <w:t>7.</w:t>
      </w:r>
      <w:r w:rsidR="00941807">
        <w:rPr>
          <w:rFonts w:ascii="Arial" w:hAnsi="Arial" w:cs="Arial"/>
          <w:sz w:val="24"/>
          <w:szCs w:val="24"/>
        </w:rPr>
        <w:t>13</w:t>
      </w:r>
      <w:r>
        <w:rPr>
          <w:rFonts w:ascii="Arial" w:hAnsi="Arial" w:cs="Arial"/>
          <w:sz w:val="24"/>
          <w:szCs w:val="24"/>
        </w:rPr>
        <w:t xml:space="preserve">.1 </w:t>
      </w:r>
      <w:r w:rsidRPr="00633D89">
        <w:rPr>
          <w:rFonts w:ascii="Arial" w:hAnsi="Arial" w:cs="Arial"/>
          <w:sz w:val="24"/>
          <w:szCs w:val="24"/>
        </w:rPr>
        <w:t xml:space="preserve">За окончательный результат </w:t>
      </w:r>
      <w:r w:rsidRPr="00E62A1E">
        <w:rPr>
          <w:rFonts w:ascii="Arial" w:hAnsi="Arial" w:cs="Arial"/>
          <w:sz w:val="24"/>
          <w:szCs w:val="24"/>
        </w:rPr>
        <w:t xml:space="preserve">измерений </w:t>
      </w:r>
      <w:bookmarkStart w:id="40" w:name="_Hlk224918620"/>
      <w:r w:rsidRPr="00E62A1E">
        <w:rPr>
          <w:rFonts w:ascii="Arial" w:hAnsi="Arial" w:cs="Arial"/>
          <w:sz w:val="24"/>
          <w:szCs w:val="24"/>
        </w:rPr>
        <w:t>(</w:t>
      </w:r>
      <m:oMath>
        <m:bar>
          <m:barPr>
            <m:pos m:val="top"/>
            <m:ctrlPr>
              <w:rPr>
                <w:rFonts w:ascii="Cambria Math" w:hAnsi="Cambria Math" w:cs="Arial"/>
                <w:i/>
                <w:sz w:val="24"/>
                <w:szCs w:val="24"/>
              </w:rPr>
            </m:ctrlPr>
          </m:barPr>
          <m:e>
            <m:r>
              <w:rPr>
                <w:rFonts w:ascii="Cambria Math" w:hAnsi="Cambria Math" w:cs="Arial"/>
                <w:sz w:val="24"/>
                <w:szCs w:val="24"/>
              </w:rPr>
              <m:t>X</m:t>
            </m:r>
          </m:e>
        </m:bar>
      </m:oMath>
      <w:r w:rsidRPr="00E62A1E">
        <w:rPr>
          <w:rFonts w:ascii="Arial" w:hAnsi="Arial" w:cs="Arial"/>
          <w:sz w:val="24"/>
          <w:szCs w:val="24"/>
        </w:rPr>
        <w:t xml:space="preserve">), </w:t>
      </w:r>
      <w:bookmarkEnd w:id="40"/>
      <w:r w:rsidRPr="005F6DC8">
        <w:rPr>
          <w:rFonts w:ascii="Arial" w:hAnsi="Arial" w:cs="Arial"/>
          <w:sz w:val="24"/>
          <w:szCs w:val="24"/>
        </w:rPr>
        <w:t>проведенных по 7.</w:t>
      </w:r>
      <w:r w:rsidR="00941807">
        <w:rPr>
          <w:rFonts w:ascii="Arial" w:hAnsi="Arial" w:cs="Arial"/>
          <w:sz w:val="24"/>
          <w:szCs w:val="24"/>
        </w:rPr>
        <w:t>9</w:t>
      </w:r>
      <w:r>
        <w:rPr>
          <w:rFonts w:ascii="Arial" w:hAnsi="Arial" w:cs="Arial"/>
          <w:sz w:val="24"/>
          <w:szCs w:val="24"/>
        </w:rPr>
        <w:t xml:space="preserve"> – </w:t>
      </w:r>
      <w:r w:rsidRPr="005F6DC8">
        <w:rPr>
          <w:rFonts w:ascii="Arial" w:hAnsi="Arial" w:cs="Arial"/>
          <w:sz w:val="24"/>
          <w:szCs w:val="24"/>
        </w:rPr>
        <w:t>7.</w:t>
      </w:r>
      <w:r w:rsidR="00941807">
        <w:rPr>
          <w:rFonts w:ascii="Arial" w:hAnsi="Arial" w:cs="Arial"/>
          <w:sz w:val="24"/>
          <w:szCs w:val="24"/>
        </w:rPr>
        <w:t>12</w:t>
      </w:r>
      <w:r w:rsidRPr="005F6DC8">
        <w:rPr>
          <w:rFonts w:ascii="Arial" w:hAnsi="Arial" w:cs="Arial"/>
          <w:sz w:val="24"/>
          <w:szCs w:val="24"/>
        </w:rPr>
        <w:t>,</w:t>
      </w:r>
      <w:r w:rsidRPr="00633D89">
        <w:rPr>
          <w:rFonts w:ascii="Arial" w:hAnsi="Arial" w:cs="Arial"/>
          <w:sz w:val="24"/>
          <w:szCs w:val="24"/>
        </w:rPr>
        <w:t xml:space="preserve"> принимают среднее арифметическое значение двух </w:t>
      </w:r>
      <w:r w:rsidRPr="006C3AEA">
        <w:rPr>
          <w:rFonts w:ascii="Arial" w:hAnsi="Arial" w:cs="Arial"/>
          <w:sz w:val="24"/>
          <w:szCs w:val="24"/>
        </w:rPr>
        <w:t xml:space="preserve">параллельных </w:t>
      </w:r>
      <w:r w:rsidRPr="00633D89">
        <w:rPr>
          <w:rFonts w:ascii="Arial" w:hAnsi="Arial" w:cs="Arial"/>
          <w:sz w:val="24"/>
          <w:szCs w:val="24"/>
        </w:rPr>
        <w:t xml:space="preserve">измерений </w:t>
      </w:r>
      <w:bookmarkStart w:id="41" w:name="_Hlk224918201"/>
      <w:r w:rsidRPr="00C155D6">
        <w:rPr>
          <w:rFonts w:ascii="Arial" w:hAnsi="Arial" w:cs="Arial"/>
          <w:sz w:val="24"/>
          <w:szCs w:val="24"/>
        </w:rPr>
        <w:t>массовой доли аммиака, массовой концентрации нелетучего остатк</w:t>
      </w:r>
      <w:r>
        <w:rPr>
          <w:rFonts w:ascii="Arial" w:hAnsi="Arial" w:cs="Arial"/>
          <w:sz w:val="24"/>
          <w:szCs w:val="24"/>
        </w:rPr>
        <w:t>а</w:t>
      </w:r>
      <w:bookmarkEnd w:id="41"/>
      <w:r w:rsidRPr="00633D89">
        <w:rPr>
          <w:rFonts w:ascii="Arial" w:hAnsi="Arial" w:cs="Arial"/>
          <w:sz w:val="24"/>
          <w:szCs w:val="24"/>
        </w:rPr>
        <w:t xml:space="preserve">, полученных </w:t>
      </w:r>
      <w:r w:rsidRPr="00265BE8">
        <w:rPr>
          <w:rFonts w:ascii="Arial" w:hAnsi="Arial" w:cs="Arial"/>
          <w:sz w:val="24"/>
          <w:szCs w:val="24"/>
        </w:rPr>
        <w:t>в условиях повторяемости,</w:t>
      </w:r>
      <w:r w:rsidRPr="00633D89">
        <w:rPr>
          <w:rFonts w:ascii="Arial" w:hAnsi="Arial" w:cs="Arial"/>
          <w:sz w:val="24"/>
          <w:szCs w:val="24"/>
        </w:rPr>
        <w:t xml:space="preserve"> если абсолютное значение </w:t>
      </w:r>
      <w:r w:rsidRPr="00C155D6">
        <w:rPr>
          <w:rFonts w:ascii="Arial" w:hAnsi="Arial" w:cs="Arial"/>
          <w:sz w:val="24"/>
          <w:szCs w:val="24"/>
        </w:rPr>
        <w:t xml:space="preserve">расхождения между ними не превышает </w:t>
      </w:r>
      <w:bookmarkStart w:id="42" w:name="_Hlk223877979"/>
      <w:r w:rsidRPr="00C155D6">
        <w:rPr>
          <w:rFonts w:ascii="Arial" w:hAnsi="Arial" w:cs="Arial"/>
          <w:sz w:val="24"/>
          <w:szCs w:val="24"/>
        </w:rPr>
        <w:t xml:space="preserve">значения </w:t>
      </w:r>
      <w:bookmarkEnd w:id="42"/>
      <w:r w:rsidRPr="00C155D6">
        <w:rPr>
          <w:rFonts w:ascii="Arial" w:hAnsi="Arial" w:cs="Arial"/>
          <w:sz w:val="24"/>
          <w:szCs w:val="24"/>
        </w:rPr>
        <w:t>предела повторяемости r, указанного в таблице 3.</w:t>
      </w:r>
    </w:p>
    <w:p w14:paraId="28AAE1EE" w14:textId="5CE436E8" w:rsidR="00C155D6" w:rsidRDefault="00C155D6" w:rsidP="00C155D6">
      <w:pPr>
        <w:spacing w:before="120" w:after="0" w:line="360" w:lineRule="auto"/>
        <w:jc w:val="both"/>
        <w:rPr>
          <w:rFonts w:ascii="Arial" w:hAnsi="Arial" w:cs="Arial"/>
          <w:sz w:val="24"/>
          <w:szCs w:val="24"/>
        </w:rPr>
      </w:pPr>
      <w:r w:rsidRPr="00C155D6">
        <w:rPr>
          <w:rFonts w:ascii="Arial" w:hAnsi="Arial" w:cs="Arial"/>
          <w:spacing w:val="40"/>
          <w:sz w:val="24"/>
          <w:szCs w:val="24"/>
        </w:rPr>
        <w:lastRenderedPageBreak/>
        <w:t>Таблица</w:t>
      </w:r>
      <w:r w:rsidRPr="00C155D6">
        <w:rPr>
          <w:rFonts w:ascii="Arial" w:hAnsi="Arial" w:cs="Arial"/>
          <w:sz w:val="24"/>
          <w:szCs w:val="24"/>
        </w:rPr>
        <w:t xml:space="preserve"> 3 – Диапазон измерений массовой доли аммиака, массов</w:t>
      </w:r>
      <w:r w:rsidR="00D942DB">
        <w:rPr>
          <w:rFonts w:ascii="Arial" w:hAnsi="Arial" w:cs="Arial"/>
          <w:sz w:val="24"/>
          <w:szCs w:val="24"/>
        </w:rPr>
        <w:t>ых</w:t>
      </w:r>
      <w:r w:rsidRPr="00C155D6">
        <w:rPr>
          <w:rFonts w:ascii="Arial" w:hAnsi="Arial" w:cs="Arial"/>
          <w:sz w:val="24"/>
          <w:szCs w:val="24"/>
        </w:rPr>
        <w:t xml:space="preserve"> концентраци</w:t>
      </w:r>
      <w:r w:rsidR="00D942DB">
        <w:rPr>
          <w:rFonts w:ascii="Arial" w:hAnsi="Arial" w:cs="Arial"/>
          <w:sz w:val="24"/>
          <w:szCs w:val="24"/>
        </w:rPr>
        <w:t>й</w:t>
      </w:r>
      <w:r w:rsidRPr="00C155D6">
        <w:rPr>
          <w:rFonts w:ascii="Arial" w:hAnsi="Arial" w:cs="Arial"/>
          <w:sz w:val="24"/>
          <w:szCs w:val="24"/>
        </w:rPr>
        <w:t xml:space="preserve"> нелетучего остатка</w:t>
      </w:r>
      <w:r w:rsidR="00D942DB">
        <w:rPr>
          <w:rFonts w:ascii="Arial" w:hAnsi="Arial" w:cs="Arial"/>
          <w:sz w:val="24"/>
          <w:szCs w:val="24"/>
        </w:rPr>
        <w:t xml:space="preserve"> и диоксида углерода</w:t>
      </w:r>
      <w:r w:rsidRPr="006B4349">
        <w:rPr>
          <w:rFonts w:ascii="Arial" w:hAnsi="Arial" w:cs="Arial"/>
          <w:sz w:val="24"/>
          <w:szCs w:val="24"/>
        </w:rPr>
        <w:t>, значения пределов повторяемости и воспроизводимости измерений при доверительной вероятности Р = 0,95, значения критического диапазона для проверки приемлемости результатов четырех определений</w:t>
      </w:r>
    </w:p>
    <w:tbl>
      <w:tblPr>
        <w:tblStyle w:val="aa"/>
        <w:tblW w:w="0" w:type="auto"/>
        <w:tblLook w:val="04A0" w:firstRow="1" w:lastRow="0" w:firstColumn="1" w:lastColumn="0" w:noHBand="0" w:noVBand="1"/>
      </w:tblPr>
      <w:tblGrid>
        <w:gridCol w:w="1925"/>
        <w:gridCol w:w="1925"/>
        <w:gridCol w:w="1925"/>
        <w:gridCol w:w="1926"/>
        <w:gridCol w:w="1926"/>
      </w:tblGrid>
      <w:tr w:rsidR="00C155D6" w14:paraId="4A75E59D" w14:textId="77777777" w:rsidTr="000A0880">
        <w:tc>
          <w:tcPr>
            <w:tcW w:w="1925" w:type="dxa"/>
          </w:tcPr>
          <w:p w14:paraId="3EAA3802" w14:textId="77777777" w:rsidR="00C155D6" w:rsidRDefault="00C155D6" w:rsidP="000A0880">
            <w:pPr>
              <w:spacing w:after="0" w:line="240" w:lineRule="auto"/>
              <w:jc w:val="center"/>
              <w:rPr>
                <w:rFonts w:ascii="Arial" w:hAnsi="Arial" w:cs="Arial"/>
                <w:sz w:val="24"/>
                <w:szCs w:val="24"/>
              </w:rPr>
            </w:pPr>
            <w:r w:rsidRPr="00041DF2">
              <w:rPr>
                <w:rFonts w:ascii="Arial" w:hAnsi="Arial" w:cs="Arial"/>
                <w:sz w:val="24"/>
                <w:szCs w:val="24"/>
              </w:rPr>
              <w:t>Определяемый показатель</w:t>
            </w:r>
          </w:p>
        </w:tc>
        <w:tc>
          <w:tcPr>
            <w:tcW w:w="1925" w:type="dxa"/>
          </w:tcPr>
          <w:p w14:paraId="233388AF" w14:textId="77777777" w:rsidR="00C155D6" w:rsidRPr="00F2789E" w:rsidRDefault="00C155D6" w:rsidP="000A0880">
            <w:pPr>
              <w:spacing w:after="0" w:line="240" w:lineRule="auto"/>
              <w:jc w:val="center"/>
              <w:rPr>
                <w:rFonts w:ascii="Arial" w:hAnsi="Arial" w:cs="Arial"/>
                <w:sz w:val="24"/>
                <w:szCs w:val="24"/>
              </w:rPr>
            </w:pPr>
            <w:r w:rsidRPr="00F2789E">
              <w:rPr>
                <w:rFonts w:ascii="Arial" w:hAnsi="Arial" w:cs="Arial"/>
                <w:sz w:val="24"/>
                <w:szCs w:val="24"/>
              </w:rPr>
              <w:t>Диапазон измерений</w:t>
            </w:r>
          </w:p>
        </w:tc>
        <w:tc>
          <w:tcPr>
            <w:tcW w:w="1925" w:type="dxa"/>
          </w:tcPr>
          <w:p w14:paraId="0B0F60E4" w14:textId="77777777" w:rsidR="00C155D6" w:rsidRPr="00F2789E" w:rsidRDefault="00C155D6" w:rsidP="000A0880">
            <w:pPr>
              <w:spacing w:after="0" w:line="240" w:lineRule="auto"/>
              <w:jc w:val="center"/>
              <w:rPr>
                <w:rFonts w:ascii="Arial" w:hAnsi="Arial" w:cs="Arial"/>
                <w:sz w:val="24"/>
                <w:szCs w:val="24"/>
              </w:rPr>
            </w:pPr>
            <w:r w:rsidRPr="00F2789E">
              <w:rPr>
                <w:rFonts w:ascii="Arial" w:hAnsi="Arial" w:cs="Arial"/>
                <w:sz w:val="24"/>
                <w:szCs w:val="24"/>
              </w:rPr>
              <w:t>Пределы (абсолютные значения) воспроизводимости, R, %</w:t>
            </w:r>
          </w:p>
        </w:tc>
        <w:tc>
          <w:tcPr>
            <w:tcW w:w="1926" w:type="dxa"/>
          </w:tcPr>
          <w:p w14:paraId="6804D0F5" w14:textId="77777777" w:rsidR="00C155D6" w:rsidRPr="00F2789E" w:rsidRDefault="00C155D6" w:rsidP="000A0880">
            <w:pPr>
              <w:spacing w:after="0" w:line="240" w:lineRule="auto"/>
              <w:jc w:val="center"/>
              <w:rPr>
                <w:rFonts w:ascii="Arial" w:hAnsi="Arial" w:cs="Arial"/>
                <w:sz w:val="24"/>
                <w:szCs w:val="24"/>
              </w:rPr>
            </w:pPr>
            <w:r w:rsidRPr="00F2789E">
              <w:rPr>
                <w:rFonts w:ascii="Arial" w:hAnsi="Arial" w:cs="Arial"/>
                <w:sz w:val="24"/>
                <w:szCs w:val="24"/>
              </w:rPr>
              <w:t>Пределы (абсолютные значения) повторяемости,</w:t>
            </w:r>
          </w:p>
          <w:p w14:paraId="1BD147CF" w14:textId="77777777" w:rsidR="00C155D6" w:rsidRPr="00F2789E" w:rsidRDefault="00C155D6" w:rsidP="000A0880">
            <w:pPr>
              <w:spacing w:after="0" w:line="240" w:lineRule="auto"/>
              <w:jc w:val="center"/>
              <w:rPr>
                <w:rFonts w:ascii="Arial" w:hAnsi="Arial" w:cs="Arial"/>
                <w:sz w:val="24"/>
                <w:szCs w:val="24"/>
              </w:rPr>
            </w:pPr>
            <w:r w:rsidRPr="00F2789E">
              <w:rPr>
                <w:rFonts w:ascii="Arial" w:hAnsi="Arial" w:cs="Arial"/>
                <w:sz w:val="24"/>
                <w:szCs w:val="24"/>
                <w:lang w:val="en-US"/>
              </w:rPr>
              <w:t>r</w:t>
            </w:r>
            <w:r w:rsidRPr="00F2789E">
              <w:rPr>
                <w:rFonts w:ascii="Arial" w:hAnsi="Arial" w:cs="Arial"/>
                <w:sz w:val="24"/>
                <w:szCs w:val="24"/>
              </w:rPr>
              <w:t xml:space="preserve">, </w:t>
            </w:r>
            <w:r w:rsidRPr="00F2789E">
              <w:rPr>
                <w:rFonts w:ascii="Arial" w:hAnsi="Arial" w:cs="Arial"/>
                <w:sz w:val="24"/>
                <w:szCs w:val="24"/>
                <w:lang w:val="en-US"/>
              </w:rPr>
              <w:t>n</w:t>
            </w:r>
            <w:r w:rsidRPr="00F2789E">
              <w:rPr>
                <w:rFonts w:ascii="Arial" w:hAnsi="Arial" w:cs="Arial"/>
                <w:sz w:val="24"/>
                <w:szCs w:val="24"/>
              </w:rPr>
              <w:t xml:space="preserve"> = 2, %</w:t>
            </w:r>
          </w:p>
        </w:tc>
        <w:tc>
          <w:tcPr>
            <w:tcW w:w="1926" w:type="dxa"/>
          </w:tcPr>
          <w:p w14:paraId="46BC8CE4" w14:textId="77777777" w:rsidR="00C155D6" w:rsidRDefault="00C155D6" w:rsidP="000A0880">
            <w:pPr>
              <w:spacing w:after="0" w:line="240" w:lineRule="auto"/>
              <w:jc w:val="center"/>
              <w:rPr>
                <w:rFonts w:ascii="Arial" w:hAnsi="Arial" w:cs="Arial"/>
                <w:sz w:val="24"/>
                <w:szCs w:val="24"/>
              </w:rPr>
            </w:pPr>
            <w:r>
              <w:rPr>
                <w:rFonts w:ascii="Arial" w:hAnsi="Arial" w:cs="Arial"/>
                <w:sz w:val="24"/>
                <w:szCs w:val="24"/>
              </w:rPr>
              <w:t>З</w:t>
            </w:r>
            <w:r w:rsidRPr="006B4349">
              <w:rPr>
                <w:rFonts w:ascii="Arial" w:hAnsi="Arial" w:cs="Arial"/>
                <w:sz w:val="24"/>
                <w:szCs w:val="24"/>
              </w:rPr>
              <w:t>начения критического диапазона для проверки приемлемости результатов четырех определений</w:t>
            </w:r>
            <w:r>
              <w:rPr>
                <w:rFonts w:ascii="Arial" w:hAnsi="Arial" w:cs="Arial"/>
                <w:sz w:val="24"/>
                <w:szCs w:val="24"/>
              </w:rPr>
              <w:t>,</w:t>
            </w:r>
            <w:r w:rsidRPr="00004335">
              <w:rPr>
                <w:rFonts w:ascii="Arial" w:hAnsi="Arial" w:cs="Arial"/>
                <w:sz w:val="24"/>
                <w:szCs w:val="24"/>
              </w:rPr>
              <w:t xml:space="preserve"> </w:t>
            </w:r>
            <w:r w:rsidRPr="00A63839">
              <w:rPr>
                <w:rFonts w:ascii="Arial" w:hAnsi="Arial" w:cs="Arial"/>
                <w:sz w:val="24"/>
                <w:szCs w:val="24"/>
                <w:lang w:val="en-US"/>
              </w:rPr>
              <w:t>CR</w:t>
            </w:r>
            <w:r w:rsidRPr="00A63839">
              <w:rPr>
                <w:rFonts w:ascii="Arial" w:hAnsi="Arial" w:cs="Arial"/>
                <w:sz w:val="24"/>
                <w:szCs w:val="24"/>
                <w:vertAlign w:val="subscript"/>
              </w:rPr>
              <w:t>0.95</w:t>
            </w:r>
            <w:r w:rsidRPr="00A63839">
              <w:rPr>
                <w:rFonts w:ascii="Arial" w:hAnsi="Arial" w:cs="Arial"/>
                <w:sz w:val="24"/>
                <w:szCs w:val="24"/>
              </w:rPr>
              <w:t xml:space="preserve">(4), </w:t>
            </w:r>
            <w:r w:rsidRPr="00A63839">
              <w:rPr>
                <w:rFonts w:ascii="Arial" w:hAnsi="Arial" w:cs="Arial"/>
                <w:sz w:val="24"/>
                <w:szCs w:val="24"/>
                <w:lang w:val="en-US"/>
              </w:rPr>
              <w:t>n</w:t>
            </w:r>
            <w:r w:rsidRPr="00A63839">
              <w:rPr>
                <w:rFonts w:ascii="Arial" w:hAnsi="Arial" w:cs="Arial"/>
                <w:sz w:val="24"/>
                <w:szCs w:val="24"/>
              </w:rPr>
              <w:t xml:space="preserve"> = 4</w:t>
            </w:r>
            <w:r>
              <w:rPr>
                <w:rFonts w:ascii="Arial" w:hAnsi="Arial" w:cs="Arial"/>
                <w:sz w:val="24"/>
                <w:szCs w:val="24"/>
              </w:rPr>
              <w:t>, %</w:t>
            </w:r>
          </w:p>
        </w:tc>
      </w:tr>
      <w:tr w:rsidR="00C155D6" w14:paraId="7463D00D" w14:textId="77777777" w:rsidTr="00A81E85">
        <w:tc>
          <w:tcPr>
            <w:tcW w:w="1925" w:type="dxa"/>
          </w:tcPr>
          <w:p w14:paraId="06C2B56D" w14:textId="1604C1C2" w:rsidR="00C155D6" w:rsidRPr="00041DF2" w:rsidRDefault="00C155D6" w:rsidP="00C155D6">
            <w:pPr>
              <w:spacing w:after="0" w:line="240" w:lineRule="auto"/>
              <w:rPr>
                <w:rFonts w:ascii="Arial" w:hAnsi="Arial" w:cs="Arial"/>
                <w:sz w:val="24"/>
                <w:szCs w:val="24"/>
              </w:rPr>
            </w:pPr>
            <w:r w:rsidRPr="00C155D6">
              <w:rPr>
                <w:rFonts w:ascii="Arial" w:eastAsia="Times New Roman" w:hAnsi="Arial" w:cs="Arial"/>
                <w:kern w:val="1"/>
                <w:sz w:val="24"/>
                <w:szCs w:val="24"/>
                <w:lang w:eastAsia="ar-SA"/>
              </w:rPr>
              <w:t>Массовая доля аммиака, %</w:t>
            </w:r>
          </w:p>
        </w:tc>
        <w:tc>
          <w:tcPr>
            <w:tcW w:w="1925" w:type="dxa"/>
          </w:tcPr>
          <w:p w14:paraId="76B6BC6F" w14:textId="4F89EF17"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от 15,0 до 30,0 включ.</w:t>
            </w:r>
          </w:p>
        </w:tc>
        <w:tc>
          <w:tcPr>
            <w:tcW w:w="1925" w:type="dxa"/>
            <w:vAlign w:val="center"/>
          </w:tcPr>
          <w:p w14:paraId="79A6275C"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5B67E41C" w14:textId="7640E4BD"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0,013</w:t>
            </w:r>
            <w:r w:rsidRPr="00C155D6">
              <w:rPr>
                <w:rFonts w:ascii="Arial" w:eastAsia="Times New Roman" w:hAnsi="Arial" w:cs="Arial"/>
                <w:noProof/>
                <w:kern w:val="1"/>
                <w:sz w:val="24"/>
                <w:szCs w:val="24"/>
                <w:lang w:eastAsia="ar-SA"/>
              </w:rPr>
              <w:drawing>
                <wp:inline distT="0" distB="0" distL="0" distR="0" wp14:anchorId="32940B4A" wp14:editId="7481ED9F">
                  <wp:extent cx="137291" cy="209550"/>
                  <wp:effectExtent l="0" t="0" r="0" b="0"/>
                  <wp:docPr id="265566196" name="Рисунок 26556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3785E180"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3BA6F4B1" w14:textId="2628C557"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0,008</w:t>
            </w:r>
            <w:r w:rsidRPr="00C155D6">
              <w:rPr>
                <w:rFonts w:ascii="Arial" w:eastAsia="Times New Roman" w:hAnsi="Arial" w:cs="Arial"/>
                <w:noProof/>
                <w:kern w:val="1"/>
                <w:sz w:val="24"/>
                <w:szCs w:val="24"/>
                <w:lang w:eastAsia="ar-SA"/>
              </w:rPr>
              <w:drawing>
                <wp:inline distT="0" distB="0" distL="0" distR="0" wp14:anchorId="05276C48" wp14:editId="5471B92E">
                  <wp:extent cx="233729" cy="209550"/>
                  <wp:effectExtent l="0" t="0" r="0" b="0"/>
                  <wp:docPr id="17248292" name="Рисунок 1724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827" cy="209638"/>
                          </a:xfrm>
                          <a:prstGeom prst="rect">
                            <a:avLst/>
                          </a:prstGeom>
                          <a:noFill/>
                          <a:ln>
                            <a:noFill/>
                          </a:ln>
                        </pic:spPr>
                      </pic:pic>
                    </a:graphicData>
                  </a:graphic>
                </wp:inline>
              </w:drawing>
            </w:r>
          </w:p>
        </w:tc>
        <w:tc>
          <w:tcPr>
            <w:tcW w:w="1926" w:type="dxa"/>
            <w:vAlign w:val="center"/>
          </w:tcPr>
          <w:p w14:paraId="29DA0E4D"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0F060112" w14:textId="2D636BBA"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0,010</w:t>
            </w:r>
            <w:r w:rsidRPr="00C155D6">
              <w:rPr>
                <w:rFonts w:ascii="Arial" w:eastAsia="Times New Roman" w:hAnsi="Arial" w:cs="Arial"/>
                <w:noProof/>
                <w:kern w:val="1"/>
                <w:sz w:val="24"/>
                <w:szCs w:val="24"/>
                <w:lang w:eastAsia="ar-SA"/>
              </w:rPr>
              <w:drawing>
                <wp:inline distT="0" distB="0" distL="0" distR="0" wp14:anchorId="5A288A8C" wp14:editId="6057FDBD">
                  <wp:extent cx="276225" cy="200025"/>
                  <wp:effectExtent l="0" t="0" r="0" b="9525"/>
                  <wp:docPr id="152175112" name="Рисунок 15217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200025"/>
                          </a:xfrm>
                          <a:prstGeom prst="rect">
                            <a:avLst/>
                          </a:prstGeom>
                          <a:noFill/>
                          <a:ln>
                            <a:noFill/>
                          </a:ln>
                        </pic:spPr>
                      </pic:pic>
                    </a:graphicData>
                  </a:graphic>
                </wp:inline>
              </w:drawing>
            </w:r>
          </w:p>
        </w:tc>
      </w:tr>
      <w:tr w:rsidR="00C155D6" w14:paraId="4132EE83" w14:textId="77777777" w:rsidTr="003D0040">
        <w:tc>
          <w:tcPr>
            <w:tcW w:w="1925" w:type="dxa"/>
          </w:tcPr>
          <w:p w14:paraId="34316BA0" w14:textId="361AD836" w:rsidR="00C155D6" w:rsidRPr="00041DF2" w:rsidRDefault="00C155D6" w:rsidP="00C155D6">
            <w:pPr>
              <w:spacing w:after="0" w:line="240" w:lineRule="auto"/>
              <w:rPr>
                <w:rFonts w:ascii="Arial" w:hAnsi="Arial" w:cs="Arial"/>
                <w:sz w:val="24"/>
                <w:szCs w:val="24"/>
              </w:rPr>
            </w:pPr>
            <w:r w:rsidRPr="00C155D6">
              <w:rPr>
                <w:rFonts w:ascii="Arial" w:eastAsia="Times New Roman" w:hAnsi="Arial" w:cs="Arial"/>
                <w:kern w:val="1"/>
                <w:sz w:val="24"/>
                <w:szCs w:val="24"/>
                <w:lang w:eastAsia="ar-SA"/>
              </w:rPr>
              <w:t>Массовая доля аммиака в пересчете на азот, %</w:t>
            </w:r>
          </w:p>
        </w:tc>
        <w:tc>
          <w:tcPr>
            <w:tcW w:w="1925" w:type="dxa"/>
          </w:tcPr>
          <w:p w14:paraId="3EE56304"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011458B0"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66FA97FD" w14:textId="049B0F50"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от 12,3 до 24,6 включ.</w:t>
            </w:r>
          </w:p>
        </w:tc>
        <w:tc>
          <w:tcPr>
            <w:tcW w:w="1925" w:type="dxa"/>
            <w:vAlign w:val="center"/>
          </w:tcPr>
          <w:p w14:paraId="676152E9"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625F5A31" w14:textId="77777777" w:rsidR="00C155D6" w:rsidRDefault="00C155D6" w:rsidP="00C155D6">
            <w:pPr>
              <w:spacing w:after="0" w:line="240" w:lineRule="auto"/>
              <w:jc w:val="center"/>
              <w:rPr>
                <w:rFonts w:ascii="Arial" w:eastAsia="Times New Roman" w:hAnsi="Arial" w:cs="Arial"/>
                <w:kern w:val="1"/>
                <w:sz w:val="24"/>
                <w:szCs w:val="24"/>
                <w:lang w:eastAsia="ar-SA"/>
              </w:rPr>
            </w:pPr>
          </w:p>
          <w:p w14:paraId="36A5ADF6" w14:textId="397BEDD2"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0,013</w:t>
            </w:r>
            <w:r w:rsidRPr="00C155D6">
              <w:rPr>
                <w:rFonts w:ascii="Arial" w:eastAsia="Times New Roman" w:hAnsi="Arial" w:cs="Arial"/>
                <w:kern w:val="1"/>
                <w:sz w:val="24"/>
                <w:szCs w:val="24"/>
                <w:lang w:eastAsia="ar-SA"/>
              </w:rPr>
              <w:object w:dxaOrig="400" w:dyaOrig="380" w14:anchorId="4BA72C75">
                <v:shape id="_x0000_i1032" type="#_x0000_t75" style="width:22.5pt;height:21.75pt" o:ole="">
                  <v:imagedata r:id="rId17" o:title=""/>
                </v:shape>
                <o:OLEObject Type="Embed" ProgID="Equation.DSMT4" ShapeID="_x0000_i1032" DrawAspect="Content" ObjectID="_1849356158" r:id="rId27"/>
              </w:object>
            </w:r>
          </w:p>
        </w:tc>
        <w:tc>
          <w:tcPr>
            <w:tcW w:w="1926" w:type="dxa"/>
            <w:vAlign w:val="center"/>
          </w:tcPr>
          <w:p w14:paraId="529C4879"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3D4C8B7F" w14:textId="77777777" w:rsidR="00C155D6" w:rsidRDefault="00C155D6" w:rsidP="00C155D6">
            <w:pPr>
              <w:spacing w:after="0" w:line="240" w:lineRule="auto"/>
              <w:jc w:val="center"/>
              <w:rPr>
                <w:rFonts w:ascii="Arial" w:eastAsia="Times New Roman" w:hAnsi="Arial" w:cs="Arial"/>
                <w:kern w:val="1"/>
                <w:sz w:val="24"/>
                <w:szCs w:val="24"/>
                <w:lang w:eastAsia="ar-SA"/>
              </w:rPr>
            </w:pPr>
          </w:p>
          <w:p w14:paraId="0D0F832C" w14:textId="7F13FFE2"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0,008</w:t>
            </w:r>
            <w:r w:rsidRPr="00C155D6">
              <w:rPr>
                <w:rFonts w:ascii="Arial" w:eastAsia="Times New Roman" w:hAnsi="Arial" w:cs="Arial"/>
                <w:kern w:val="1"/>
                <w:sz w:val="24"/>
                <w:szCs w:val="24"/>
                <w:lang w:eastAsia="ar-SA"/>
              </w:rPr>
              <w:object w:dxaOrig="400" w:dyaOrig="340" w14:anchorId="47C102FC">
                <v:shape id="_x0000_i1033" type="#_x0000_t75" style="width:22.5pt;height:19.5pt" o:ole="">
                  <v:imagedata r:id="rId15" o:title=""/>
                </v:shape>
                <o:OLEObject Type="Embed" ProgID="Equation.DSMT4" ShapeID="_x0000_i1033" DrawAspect="Content" ObjectID="_1849356159" r:id="rId28"/>
              </w:object>
            </w:r>
          </w:p>
        </w:tc>
        <w:tc>
          <w:tcPr>
            <w:tcW w:w="1926" w:type="dxa"/>
            <w:vAlign w:val="center"/>
          </w:tcPr>
          <w:p w14:paraId="31C6F02F" w14:textId="77777777" w:rsidR="00C155D6" w:rsidRPr="00C155D6" w:rsidRDefault="00C155D6" w:rsidP="00C155D6">
            <w:pPr>
              <w:spacing w:after="0" w:line="240" w:lineRule="auto"/>
              <w:jc w:val="center"/>
              <w:rPr>
                <w:rFonts w:ascii="Arial" w:eastAsia="Times New Roman" w:hAnsi="Arial" w:cs="Arial"/>
                <w:kern w:val="1"/>
                <w:sz w:val="24"/>
                <w:szCs w:val="24"/>
                <w:lang w:eastAsia="ar-SA"/>
              </w:rPr>
            </w:pPr>
          </w:p>
          <w:p w14:paraId="06F9CA1F" w14:textId="77777777" w:rsidR="00C155D6" w:rsidRDefault="00C155D6" w:rsidP="00C155D6">
            <w:pPr>
              <w:spacing w:after="0" w:line="240" w:lineRule="auto"/>
              <w:jc w:val="center"/>
              <w:rPr>
                <w:rFonts w:ascii="Arial" w:eastAsia="Times New Roman" w:hAnsi="Arial" w:cs="Arial"/>
                <w:kern w:val="1"/>
                <w:sz w:val="24"/>
                <w:szCs w:val="24"/>
                <w:lang w:eastAsia="ar-SA"/>
              </w:rPr>
            </w:pPr>
          </w:p>
          <w:p w14:paraId="2727E96E" w14:textId="3C904D7F"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kern w:val="1"/>
                <w:sz w:val="24"/>
                <w:szCs w:val="24"/>
                <w:lang w:eastAsia="ar-SA"/>
              </w:rPr>
              <w:t>0,010</w:t>
            </w:r>
            <w:r w:rsidRPr="00C155D6">
              <w:rPr>
                <w:rFonts w:ascii="Arial" w:eastAsia="Times New Roman" w:hAnsi="Arial" w:cs="Arial"/>
                <w:kern w:val="1"/>
                <w:sz w:val="24"/>
                <w:szCs w:val="24"/>
                <w:lang w:eastAsia="ar-SA"/>
              </w:rPr>
              <w:object w:dxaOrig="400" w:dyaOrig="340" w14:anchorId="0839F05E">
                <v:shape id="_x0000_i1034" type="#_x0000_t75" style="width:22.5pt;height:19.5pt" o:ole="">
                  <v:imagedata r:id="rId15" o:title=""/>
                </v:shape>
                <o:OLEObject Type="Embed" ProgID="Equation.DSMT4" ShapeID="_x0000_i1034" DrawAspect="Content" ObjectID="_1849356160" r:id="rId29"/>
              </w:object>
            </w:r>
          </w:p>
        </w:tc>
      </w:tr>
      <w:tr w:rsidR="00C155D6" w14:paraId="44C9FCEF" w14:textId="77777777" w:rsidTr="00E56813">
        <w:tc>
          <w:tcPr>
            <w:tcW w:w="1925" w:type="dxa"/>
          </w:tcPr>
          <w:p w14:paraId="59F4F15A" w14:textId="68BE3A27" w:rsidR="00C155D6" w:rsidRPr="00041DF2" w:rsidRDefault="00C155D6" w:rsidP="00C155D6">
            <w:pPr>
              <w:spacing w:after="0" w:line="240" w:lineRule="auto"/>
              <w:rPr>
                <w:rFonts w:ascii="Arial" w:hAnsi="Arial" w:cs="Arial"/>
                <w:sz w:val="24"/>
                <w:szCs w:val="24"/>
              </w:rPr>
            </w:pPr>
            <w:r w:rsidRPr="00C155D6">
              <w:rPr>
                <w:rFonts w:ascii="Arial" w:eastAsia="Times New Roman" w:hAnsi="Arial" w:cs="Arial"/>
                <w:kern w:val="1"/>
                <w:sz w:val="24"/>
                <w:szCs w:val="24"/>
                <w:lang w:eastAsia="ar-SA"/>
              </w:rPr>
              <w:t xml:space="preserve">Массовая </w:t>
            </w:r>
            <w:r w:rsidRPr="00C155D6">
              <w:rPr>
                <w:rFonts w:ascii="Arial" w:eastAsia="Times New Roman" w:hAnsi="Arial" w:cs="Arial"/>
                <w:sz w:val="24"/>
                <w:szCs w:val="24"/>
                <w:lang w:eastAsia="ru-RU"/>
              </w:rPr>
              <w:t>концентрация нелетучего остатка, г/дм</w:t>
            </w:r>
            <w:r w:rsidRPr="00C155D6">
              <w:rPr>
                <w:rFonts w:ascii="Arial" w:eastAsia="Times New Roman" w:hAnsi="Arial" w:cs="Arial"/>
                <w:sz w:val="24"/>
                <w:szCs w:val="24"/>
                <w:vertAlign w:val="superscript"/>
                <w:lang w:eastAsia="ru-RU"/>
              </w:rPr>
              <w:t>3</w:t>
            </w:r>
          </w:p>
        </w:tc>
        <w:tc>
          <w:tcPr>
            <w:tcW w:w="1925" w:type="dxa"/>
            <w:vAlign w:val="center"/>
          </w:tcPr>
          <w:p w14:paraId="24DBFAC4" w14:textId="64C9D563"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От 0,00</w:t>
            </w:r>
            <w:r w:rsidRPr="00C155D6">
              <w:rPr>
                <w:rFonts w:ascii="Arial" w:eastAsia="Times New Roman" w:hAnsi="Arial" w:cs="Arial"/>
                <w:sz w:val="24"/>
                <w:szCs w:val="24"/>
                <w:lang w:val="en-US" w:eastAsia="ru-RU"/>
              </w:rPr>
              <w:t>5</w:t>
            </w:r>
            <w:r w:rsidRPr="00C155D6">
              <w:rPr>
                <w:rFonts w:ascii="Arial" w:eastAsia="Times New Roman" w:hAnsi="Arial" w:cs="Arial"/>
                <w:sz w:val="24"/>
                <w:szCs w:val="24"/>
                <w:lang w:eastAsia="ru-RU"/>
              </w:rPr>
              <w:t xml:space="preserve"> до 0,020 включ.</w:t>
            </w:r>
          </w:p>
        </w:tc>
        <w:tc>
          <w:tcPr>
            <w:tcW w:w="1925" w:type="dxa"/>
            <w:vAlign w:val="center"/>
          </w:tcPr>
          <w:p w14:paraId="1D4EFBC4" w14:textId="77777777" w:rsidR="00C155D6" w:rsidRDefault="00C155D6" w:rsidP="00C155D6">
            <w:pPr>
              <w:spacing w:after="0" w:line="240" w:lineRule="auto"/>
              <w:jc w:val="center"/>
              <w:rPr>
                <w:rFonts w:ascii="Arial" w:eastAsia="Times New Roman" w:hAnsi="Arial" w:cs="Arial"/>
                <w:sz w:val="24"/>
                <w:szCs w:val="24"/>
                <w:lang w:eastAsia="ru-RU"/>
              </w:rPr>
            </w:pPr>
          </w:p>
          <w:p w14:paraId="262FE85A" w14:textId="37CBB797"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 xml:space="preserve">0,62 </w:t>
            </w:r>
            <w:r w:rsidRPr="00C155D6">
              <w:rPr>
                <w:rFonts w:ascii="Arial" w:eastAsia="Times New Roman" w:hAnsi="Arial" w:cs="Arial"/>
                <w:noProof/>
                <w:position w:val="-4"/>
                <w:sz w:val="24"/>
                <w:szCs w:val="24"/>
                <w:lang w:eastAsia="ru-RU"/>
              </w:rPr>
              <w:drawing>
                <wp:inline distT="0" distB="0" distL="0" distR="0" wp14:anchorId="2542E314" wp14:editId="120E4EAF">
                  <wp:extent cx="137291" cy="209550"/>
                  <wp:effectExtent l="0" t="0" r="0" b="0"/>
                  <wp:docPr id="1011373663" name="Рисунок 101137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524D60C6" w14:textId="77777777" w:rsidR="00C155D6" w:rsidRDefault="00C155D6" w:rsidP="00C155D6">
            <w:pPr>
              <w:spacing w:after="0" w:line="240" w:lineRule="auto"/>
              <w:jc w:val="center"/>
              <w:rPr>
                <w:rFonts w:ascii="Arial" w:eastAsia="Times New Roman" w:hAnsi="Arial" w:cs="Arial"/>
                <w:sz w:val="24"/>
                <w:szCs w:val="24"/>
                <w:lang w:eastAsia="ru-RU"/>
              </w:rPr>
            </w:pPr>
          </w:p>
          <w:p w14:paraId="16F1928C" w14:textId="7A1D54DB"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0,45</w:t>
            </w:r>
            <w:r w:rsidRPr="00C155D6">
              <w:rPr>
                <w:rFonts w:ascii="Arial" w:eastAsia="Times New Roman" w:hAnsi="Arial" w:cs="Arial"/>
                <w:noProof/>
                <w:position w:val="-4"/>
                <w:sz w:val="24"/>
                <w:szCs w:val="24"/>
                <w:lang w:eastAsia="ru-RU"/>
              </w:rPr>
              <w:t xml:space="preserve"> </w:t>
            </w:r>
            <w:r w:rsidRPr="00C155D6">
              <w:rPr>
                <w:rFonts w:ascii="Arial" w:eastAsia="Times New Roman" w:hAnsi="Arial" w:cs="Arial"/>
                <w:noProof/>
                <w:position w:val="-4"/>
                <w:sz w:val="24"/>
                <w:szCs w:val="24"/>
                <w:lang w:eastAsia="ru-RU"/>
              </w:rPr>
              <w:drawing>
                <wp:inline distT="0" distB="0" distL="0" distR="0" wp14:anchorId="30208527" wp14:editId="6AA0F046">
                  <wp:extent cx="276225" cy="180975"/>
                  <wp:effectExtent l="0" t="0" r="0" b="9525"/>
                  <wp:docPr id="153799240" name="Рисунок 15379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2ACF67A6" w14:textId="77777777" w:rsidR="00C155D6" w:rsidRDefault="00C155D6" w:rsidP="00C155D6">
            <w:pPr>
              <w:spacing w:after="0" w:line="240" w:lineRule="auto"/>
              <w:jc w:val="center"/>
              <w:rPr>
                <w:rFonts w:ascii="Arial" w:eastAsia="Times New Roman" w:hAnsi="Arial" w:cs="Arial"/>
                <w:sz w:val="24"/>
                <w:szCs w:val="24"/>
                <w:lang w:eastAsia="ru-RU"/>
              </w:rPr>
            </w:pPr>
          </w:p>
          <w:p w14:paraId="4C8FD422" w14:textId="7D8678A6"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0,58</w:t>
            </w:r>
            <w:r w:rsidRPr="00C155D6">
              <w:rPr>
                <w:rFonts w:ascii="Arial" w:eastAsia="Times New Roman" w:hAnsi="Arial" w:cs="Arial"/>
                <w:noProof/>
                <w:position w:val="-4"/>
                <w:sz w:val="24"/>
                <w:szCs w:val="24"/>
                <w:lang w:eastAsia="ru-RU"/>
              </w:rPr>
              <w:t xml:space="preserve"> </w:t>
            </w:r>
            <w:r w:rsidRPr="00C155D6">
              <w:rPr>
                <w:rFonts w:ascii="Arial" w:eastAsia="Times New Roman" w:hAnsi="Arial" w:cs="Arial"/>
                <w:noProof/>
                <w:position w:val="-4"/>
                <w:sz w:val="24"/>
                <w:szCs w:val="24"/>
                <w:lang w:eastAsia="ru-RU"/>
              </w:rPr>
              <w:drawing>
                <wp:inline distT="0" distB="0" distL="0" distR="0" wp14:anchorId="0532FAC8" wp14:editId="0FCB87F3">
                  <wp:extent cx="276225" cy="180975"/>
                  <wp:effectExtent l="0" t="0" r="0" b="9525"/>
                  <wp:docPr id="46241159" name="Рисунок 4624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C155D6" w14:paraId="345470EF" w14:textId="77777777" w:rsidTr="006D2B7E">
        <w:tc>
          <w:tcPr>
            <w:tcW w:w="1925" w:type="dxa"/>
          </w:tcPr>
          <w:p w14:paraId="13F93BD6" w14:textId="41328CA8" w:rsidR="00C155D6" w:rsidRPr="00041DF2" w:rsidRDefault="00C155D6" w:rsidP="00C155D6">
            <w:pPr>
              <w:spacing w:after="0" w:line="240" w:lineRule="auto"/>
              <w:rPr>
                <w:rFonts w:ascii="Arial" w:hAnsi="Arial" w:cs="Arial"/>
                <w:sz w:val="24"/>
                <w:szCs w:val="24"/>
              </w:rPr>
            </w:pPr>
            <w:r w:rsidRPr="00C155D6">
              <w:rPr>
                <w:rFonts w:ascii="Arial" w:eastAsia="Times New Roman" w:hAnsi="Arial" w:cs="Arial"/>
                <w:kern w:val="1"/>
                <w:sz w:val="24"/>
                <w:szCs w:val="24"/>
                <w:lang w:eastAsia="ar-SA"/>
              </w:rPr>
              <w:t>Массовая концентрация нелетучего остатка, г/дм</w:t>
            </w:r>
            <w:r w:rsidRPr="00C155D6">
              <w:rPr>
                <w:rFonts w:ascii="Arial" w:eastAsia="Times New Roman" w:hAnsi="Arial" w:cs="Arial"/>
                <w:kern w:val="1"/>
                <w:sz w:val="24"/>
                <w:szCs w:val="24"/>
                <w:vertAlign w:val="superscript"/>
                <w:lang w:eastAsia="ar-SA"/>
              </w:rPr>
              <w:t>3</w:t>
            </w:r>
          </w:p>
        </w:tc>
        <w:tc>
          <w:tcPr>
            <w:tcW w:w="1925" w:type="dxa"/>
            <w:vAlign w:val="center"/>
          </w:tcPr>
          <w:p w14:paraId="5B794081" w14:textId="4B4AD143"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Св. 0,020 до 0,20 включ.</w:t>
            </w:r>
          </w:p>
        </w:tc>
        <w:tc>
          <w:tcPr>
            <w:tcW w:w="1925" w:type="dxa"/>
            <w:vAlign w:val="center"/>
          </w:tcPr>
          <w:p w14:paraId="25D2D34A" w14:textId="77777777" w:rsidR="00C155D6" w:rsidRDefault="00C155D6" w:rsidP="00C155D6">
            <w:pPr>
              <w:spacing w:after="0" w:line="240" w:lineRule="auto"/>
              <w:jc w:val="center"/>
              <w:rPr>
                <w:rFonts w:ascii="Arial" w:eastAsia="Times New Roman" w:hAnsi="Arial" w:cs="Arial"/>
                <w:sz w:val="24"/>
                <w:szCs w:val="24"/>
                <w:lang w:eastAsia="ru-RU"/>
              </w:rPr>
            </w:pPr>
          </w:p>
          <w:p w14:paraId="55AC84CE" w14:textId="71C82225"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 xml:space="preserve">0,40 </w:t>
            </w:r>
            <w:r w:rsidRPr="00C155D6">
              <w:rPr>
                <w:rFonts w:ascii="Arial" w:eastAsia="Times New Roman" w:hAnsi="Arial" w:cs="Arial"/>
                <w:noProof/>
                <w:position w:val="-4"/>
                <w:sz w:val="24"/>
                <w:szCs w:val="24"/>
                <w:lang w:eastAsia="ru-RU"/>
              </w:rPr>
              <w:drawing>
                <wp:inline distT="0" distB="0" distL="0" distR="0" wp14:anchorId="21DD1CA9" wp14:editId="3AA1424E">
                  <wp:extent cx="137291" cy="209550"/>
                  <wp:effectExtent l="0" t="0" r="0" b="0"/>
                  <wp:docPr id="842616819" name="Рисунок 84261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09B1B069" w14:textId="77777777" w:rsidR="00C155D6" w:rsidRDefault="00C155D6" w:rsidP="00C155D6">
            <w:pPr>
              <w:spacing w:after="0" w:line="240" w:lineRule="auto"/>
              <w:jc w:val="center"/>
              <w:rPr>
                <w:rFonts w:ascii="Arial" w:eastAsia="Times New Roman" w:hAnsi="Arial" w:cs="Arial"/>
                <w:sz w:val="24"/>
                <w:szCs w:val="24"/>
                <w:lang w:eastAsia="ru-RU"/>
              </w:rPr>
            </w:pPr>
          </w:p>
          <w:p w14:paraId="566FBAE9" w14:textId="0E37B1EE"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0,20</w:t>
            </w:r>
            <w:r w:rsidRPr="00C155D6">
              <w:rPr>
                <w:rFonts w:ascii="Arial" w:eastAsia="Times New Roman" w:hAnsi="Arial" w:cs="Arial"/>
                <w:noProof/>
                <w:position w:val="-4"/>
                <w:sz w:val="24"/>
                <w:szCs w:val="24"/>
                <w:lang w:eastAsia="ru-RU"/>
              </w:rPr>
              <w:t xml:space="preserve"> </w:t>
            </w:r>
            <w:r w:rsidRPr="00C155D6">
              <w:rPr>
                <w:rFonts w:ascii="Arial" w:eastAsia="Times New Roman" w:hAnsi="Arial" w:cs="Arial"/>
                <w:noProof/>
                <w:position w:val="-4"/>
                <w:sz w:val="24"/>
                <w:szCs w:val="24"/>
                <w:lang w:eastAsia="ru-RU"/>
              </w:rPr>
              <w:drawing>
                <wp:inline distT="0" distB="0" distL="0" distR="0" wp14:anchorId="6CFE5670" wp14:editId="7446FBB9">
                  <wp:extent cx="276225" cy="180975"/>
                  <wp:effectExtent l="0" t="0" r="0" b="9525"/>
                  <wp:docPr id="1134899852" name="Рисунок 113489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4004E209" w14:textId="77777777" w:rsidR="00C155D6" w:rsidRDefault="00C155D6" w:rsidP="00C155D6">
            <w:pPr>
              <w:spacing w:after="0" w:line="240" w:lineRule="auto"/>
              <w:jc w:val="center"/>
              <w:rPr>
                <w:rFonts w:ascii="Arial" w:eastAsia="Times New Roman" w:hAnsi="Arial" w:cs="Arial"/>
                <w:sz w:val="24"/>
                <w:szCs w:val="24"/>
                <w:lang w:eastAsia="ru-RU"/>
              </w:rPr>
            </w:pPr>
          </w:p>
          <w:p w14:paraId="176261F3" w14:textId="68C3F117" w:rsidR="00C155D6" w:rsidRPr="00C155D6" w:rsidRDefault="00C155D6" w:rsidP="00C155D6">
            <w:pPr>
              <w:spacing w:after="0" w:line="240" w:lineRule="auto"/>
              <w:jc w:val="center"/>
              <w:rPr>
                <w:rFonts w:ascii="Arial" w:hAnsi="Arial" w:cs="Arial"/>
                <w:sz w:val="24"/>
                <w:szCs w:val="24"/>
              </w:rPr>
            </w:pPr>
            <w:r w:rsidRPr="00C155D6">
              <w:rPr>
                <w:rFonts w:ascii="Arial" w:eastAsia="Times New Roman" w:hAnsi="Arial" w:cs="Arial"/>
                <w:sz w:val="24"/>
                <w:szCs w:val="24"/>
                <w:lang w:eastAsia="ru-RU"/>
              </w:rPr>
              <w:t>0,25</w:t>
            </w:r>
            <w:r w:rsidRPr="00C155D6">
              <w:rPr>
                <w:rFonts w:ascii="Arial" w:eastAsia="Times New Roman" w:hAnsi="Arial" w:cs="Arial"/>
                <w:noProof/>
                <w:position w:val="-4"/>
                <w:sz w:val="24"/>
                <w:szCs w:val="24"/>
                <w:lang w:eastAsia="ru-RU"/>
              </w:rPr>
              <w:t xml:space="preserve"> </w:t>
            </w:r>
            <w:r w:rsidRPr="00C155D6">
              <w:rPr>
                <w:rFonts w:ascii="Arial" w:eastAsia="Times New Roman" w:hAnsi="Arial" w:cs="Arial"/>
                <w:noProof/>
                <w:position w:val="-4"/>
                <w:sz w:val="24"/>
                <w:szCs w:val="24"/>
                <w:lang w:eastAsia="ru-RU"/>
              </w:rPr>
              <w:drawing>
                <wp:inline distT="0" distB="0" distL="0" distR="0" wp14:anchorId="7AD567FE" wp14:editId="6803837E">
                  <wp:extent cx="276225" cy="180975"/>
                  <wp:effectExtent l="0" t="0" r="0" b="9525"/>
                  <wp:docPr id="1622495312" name="Рисунок 162249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7E107F" w14:paraId="753523D5" w14:textId="77777777" w:rsidTr="004603A6">
        <w:tc>
          <w:tcPr>
            <w:tcW w:w="1925" w:type="dxa"/>
          </w:tcPr>
          <w:p w14:paraId="7F7E6CE2" w14:textId="272199C0" w:rsidR="007E107F" w:rsidRPr="00C155D6" w:rsidRDefault="007E107F" w:rsidP="007E107F">
            <w:pPr>
              <w:spacing w:after="0" w:line="240" w:lineRule="auto"/>
              <w:rPr>
                <w:rFonts w:ascii="Arial" w:eastAsia="Times New Roman" w:hAnsi="Arial" w:cs="Arial"/>
                <w:kern w:val="1"/>
                <w:sz w:val="24"/>
                <w:szCs w:val="24"/>
                <w:lang w:eastAsia="ar-SA"/>
              </w:rPr>
            </w:pPr>
            <w:r w:rsidRPr="00C155D6">
              <w:rPr>
                <w:rFonts w:ascii="Arial" w:eastAsia="Times New Roman" w:hAnsi="Arial" w:cs="Arial"/>
                <w:kern w:val="1"/>
                <w:sz w:val="24"/>
                <w:szCs w:val="24"/>
                <w:lang w:eastAsia="ar-SA"/>
              </w:rPr>
              <w:t>Массовая концентрация нелетучего остатка, г/дм</w:t>
            </w:r>
            <w:r w:rsidRPr="00C155D6">
              <w:rPr>
                <w:rFonts w:ascii="Arial" w:eastAsia="Times New Roman" w:hAnsi="Arial" w:cs="Arial"/>
                <w:kern w:val="1"/>
                <w:sz w:val="24"/>
                <w:szCs w:val="24"/>
                <w:vertAlign w:val="superscript"/>
                <w:lang w:eastAsia="ar-SA"/>
              </w:rPr>
              <w:t>3</w:t>
            </w:r>
          </w:p>
        </w:tc>
        <w:tc>
          <w:tcPr>
            <w:tcW w:w="1925" w:type="dxa"/>
            <w:vAlign w:val="center"/>
          </w:tcPr>
          <w:p w14:paraId="30240540" w14:textId="4F143231" w:rsidR="007E107F" w:rsidRPr="00C155D6" w:rsidRDefault="007E107F" w:rsidP="007E107F">
            <w:pPr>
              <w:spacing w:after="0" w:line="240" w:lineRule="auto"/>
              <w:jc w:val="center"/>
              <w:rPr>
                <w:rFonts w:ascii="Arial" w:eastAsia="Times New Roman" w:hAnsi="Arial" w:cs="Arial"/>
                <w:sz w:val="24"/>
                <w:szCs w:val="24"/>
                <w:lang w:eastAsia="ru-RU"/>
              </w:rPr>
            </w:pPr>
            <w:r w:rsidRPr="00C155D6">
              <w:rPr>
                <w:rFonts w:ascii="Arial" w:eastAsia="Times New Roman" w:hAnsi="Arial" w:cs="Arial"/>
                <w:sz w:val="24"/>
                <w:szCs w:val="24"/>
                <w:lang w:eastAsia="ru-RU"/>
              </w:rPr>
              <w:t>Св. 0,20 до 2,00 включ.</w:t>
            </w:r>
          </w:p>
        </w:tc>
        <w:tc>
          <w:tcPr>
            <w:tcW w:w="1925" w:type="dxa"/>
            <w:vAlign w:val="center"/>
          </w:tcPr>
          <w:p w14:paraId="54D65AAA" w14:textId="77777777" w:rsidR="007E107F" w:rsidRDefault="007E107F" w:rsidP="007E107F">
            <w:pPr>
              <w:spacing w:after="0" w:line="240" w:lineRule="auto"/>
              <w:jc w:val="center"/>
              <w:rPr>
                <w:rFonts w:ascii="Arial" w:eastAsia="Times New Roman" w:hAnsi="Arial" w:cs="Arial"/>
                <w:sz w:val="24"/>
                <w:szCs w:val="24"/>
                <w:lang w:eastAsia="ru-RU"/>
              </w:rPr>
            </w:pPr>
          </w:p>
          <w:p w14:paraId="70EA387F" w14:textId="3E6115EE" w:rsidR="007E107F" w:rsidRDefault="007E107F" w:rsidP="007E107F">
            <w:pPr>
              <w:spacing w:after="0" w:line="240" w:lineRule="auto"/>
              <w:jc w:val="center"/>
              <w:rPr>
                <w:rFonts w:ascii="Arial" w:eastAsia="Times New Roman" w:hAnsi="Arial" w:cs="Arial"/>
                <w:sz w:val="24"/>
                <w:szCs w:val="24"/>
                <w:lang w:eastAsia="ru-RU"/>
              </w:rPr>
            </w:pPr>
            <w:r w:rsidRPr="00C155D6">
              <w:rPr>
                <w:rFonts w:ascii="Arial" w:eastAsia="Times New Roman" w:hAnsi="Arial" w:cs="Arial"/>
                <w:sz w:val="24"/>
                <w:szCs w:val="24"/>
                <w:lang w:eastAsia="ru-RU"/>
              </w:rPr>
              <w:t>0,</w:t>
            </w:r>
            <w:r w:rsidRPr="00C155D6">
              <w:rPr>
                <w:rFonts w:ascii="Arial" w:eastAsia="Times New Roman" w:hAnsi="Arial" w:cs="Arial"/>
                <w:sz w:val="24"/>
                <w:szCs w:val="24"/>
                <w:lang w:val="en-US" w:eastAsia="ru-RU"/>
              </w:rPr>
              <w:t>08</w:t>
            </w:r>
            <w:r w:rsidRPr="00C155D6">
              <w:rPr>
                <w:rFonts w:ascii="Arial" w:eastAsia="Times New Roman" w:hAnsi="Arial" w:cs="Arial"/>
                <w:sz w:val="24"/>
                <w:szCs w:val="24"/>
                <w:lang w:eastAsia="ru-RU"/>
              </w:rPr>
              <w:t xml:space="preserve"> </w:t>
            </w:r>
            <w:r w:rsidRPr="00C155D6">
              <w:rPr>
                <w:rFonts w:ascii="Arial" w:eastAsia="Times New Roman" w:hAnsi="Arial" w:cs="Arial"/>
                <w:noProof/>
                <w:position w:val="-4"/>
                <w:sz w:val="24"/>
                <w:szCs w:val="24"/>
                <w:lang w:eastAsia="ru-RU"/>
              </w:rPr>
              <w:drawing>
                <wp:inline distT="0" distB="0" distL="0" distR="0" wp14:anchorId="2D933410" wp14:editId="0341132C">
                  <wp:extent cx="137291" cy="209550"/>
                  <wp:effectExtent l="0" t="0" r="0" b="0"/>
                  <wp:docPr id="940267435" name="Рисунок 94026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r w:rsidRPr="00C155D6">
              <w:rPr>
                <w:rFonts w:ascii="Arial" w:eastAsia="Times New Roman" w:hAnsi="Arial" w:cs="Arial"/>
                <w:sz w:val="24"/>
                <w:szCs w:val="24"/>
                <w:lang w:eastAsia="ru-RU"/>
              </w:rPr>
              <w:t xml:space="preserve"> </w:t>
            </w:r>
          </w:p>
        </w:tc>
        <w:tc>
          <w:tcPr>
            <w:tcW w:w="1926" w:type="dxa"/>
            <w:vAlign w:val="center"/>
          </w:tcPr>
          <w:p w14:paraId="72892BCA" w14:textId="77777777" w:rsidR="007E107F" w:rsidRDefault="007E107F" w:rsidP="007E107F">
            <w:pPr>
              <w:spacing w:after="0" w:line="240" w:lineRule="auto"/>
              <w:jc w:val="center"/>
              <w:rPr>
                <w:rFonts w:ascii="Arial" w:eastAsia="Times New Roman" w:hAnsi="Arial" w:cs="Arial"/>
                <w:sz w:val="24"/>
                <w:szCs w:val="24"/>
                <w:lang w:eastAsia="ru-RU"/>
              </w:rPr>
            </w:pPr>
          </w:p>
          <w:p w14:paraId="64864E94" w14:textId="1361D60E" w:rsidR="007E107F" w:rsidRDefault="007E107F" w:rsidP="007E107F">
            <w:pPr>
              <w:spacing w:after="0" w:line="240" w:lineRule="auto"/>
              <w:jc w:val="center"/>
              <w:rPr>
                <w:rFonts w:ascii="Arial" w:eastAsia="Times New Roman" w:hAnsi="Arial" w:cs="Arial"/>
                <w:sz w:val="24"/>
                <w:szCs w:val="24"/>
                <w:lang w:eastAsia="ru-RU"/>
              </w:rPr>
            </w:pPr>
            <w:r w:rsidRPr="00C155D6">
              <w:rPr>
                <w:rFonts w:ascii="Arial" w:eastAsia="Times New Roman" w:hAnsi="Arial" w:cs="Arial"/>
                <w:sz w:val="24"/>
                <w:szCs w:val="24"/>
                <w:lang w:eastAsia="ru-RU"/>
              </w:rPr>
              <w:t xml:space="preserve">0,06 </w:t>
            </w:r>
            <w:r w:rsidRPr="00C155D6">
              <w:rPr>
                <w:rFonts w:ascii="Arial" w:eastAsia="Times New Roman" w:hAnsi="Arial" w:cs="Arial"/>
                <w:noProof/>
                <w:position w:val="-4"/>
                <w:sz w:val="24"/>
                <w:szCs w:val="24"/>
                <w:lang w:eastAsia="ru-RU"/>
              </w:rPr>
              <w:drawing>
                <wp:inline distT="0" distB="0" distL="0" distR="0" wp14:anchorId="2B5D9042" wp14:editId="3F73FE28">
                  <wp:extent cx="276225" cy="180975"/>
                  <wp:effectExtent l="0" t="0" r="0" b="9525"/>
                  <wp:docPr id="1365898291" name="Рисунок 136589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5FEA17A0" w14:textId="77777777" w:rsidR="007E107F" w:rsidRDefault="007E107F" w:rsidP="007E107F">
            <w:pPr>
              <w:spacing w:after="0" w:line="240" w:lineRule="auto"/>
              <w:jc w:val="center"/>
              <w:rPr>
                <w:rFonts w:ascii="Arial" w:eastAsia="Times New Roman" w:hAnsi="Arial" w:cs="Arial"/>
                <w:sz w:val="24"/>
                <w:szCs w:val="24"/>
                <w:lang w:eastAsia="ru-RU"/>
              </w:rPr>
            </w:pPr>
          </w:p>
          <w:p w14:paraId="0F817A15" w14:textId="32993FD3" w:rsidR="007E107F" w:rsidRDefault="007E107F" w:rsidP="007E107F">
            <w:pPr>
              <w:spacing w:after="0" w:line="240" w:lineRule="auto"/>
              <w:jc w:val="center"/>
              <w:rPr>
                <w:rFonts w:ascii="Arial" w:eastAsia="Times New Roman" w:hAnsi="Arial" w:cs="Arial"/>
                <w:sz w:val="24"/>
                <w:szCs w:val="24"/>
                <w:lang w:eastAsia="ru-RU"/>
              </w:rPr>
            </w:pPr>
            <w:r w:rsidRPr="00C155D6">
              <w:rPr>
                <w:rFonts w:ascii="Arial" w:eastAsia="Times New Roman" w:hAnsi="Arial" w:cs="Arial"/>
                <w:sz w:val="24"/>
                <w:szCs w:val="24"/>
                <w:lang w:eastAsia="ru-RU"/>
              </w:rPr>
              <w:t xml:space="preserve">0,07 </w:t>
            </w:r>
            <w:r w:rsidRPr="00C155D6">
              <w:rPr>
                <w:rFonts w:ascii="Arial" w:eastAsia="Times New Roman" w:hAnsi="Arial" w:cs="Arial"/>
                <w:noProof/>
                <w:position w:val="-4"/>
                <w:sz w:val="24"/>
                <w:szCs w:val="24"/>
                <w:lang w:eastAsia="ru-RU"/>
              </w:rPr>
              <w:drawing>
                <wp:inline distT="0" distB="0" distL="0" distR="0" wp14:anchorId="3C324E4E" wp14:editId="70F2D934">
                  <wp:extent cx="276225" cy="180975"/>
                  <wp:effectExtent l="0" t="0" r="0" b="9525"/>
                  <wp:docPr id="472414433" name="Рисунок 47241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7E107F" w14:paraId="1412C2B0" w14:textId="77777777" w:rsidTr="004603A6">
        <w:tc>
          <w:tcPr>
            <w:tcW w:w="1925" w:type="dxa"/>
          </w:tcPr>
          <w:p w14:paraId="267D4982" w14:textId="3D279F92" w:rsidR="007E107F" w:rsidRPr="00041DF2" w:rsidRDefault="007E107F" w:rsidP="007E107F">
            <w:pPr>
              <w:spacing w:after="0" w:line="240" w:lineRule="auto"/>
              <w:rPr>
                <w:rFonts w:ascii="Arial" w:hAnsi="Arial" w:cs="Arial"/>
                <w:sz w:val="24"/>
                <w:szCs w:val="24"/>
              </w:rPr>
            </w:pPr>
            <w:r>
              <w:rPr>
                <w:rFonts w:ascii="Arial" w:eastAsia="Times New Roman" w:hAnsi="Arial" w:cs="Arial"/>
                <w:kern w:val="1"/>
                <w:sz w:val="24"/>
                <w:szCs w:val="24"/>
                <w:lang w:eastAsia="ar-SA"/>
              </w:rPr>
              <w:t>М</w:t>
            </w:r>
            <w:r w:rsidRPr="007E107F">
              <w:rPr>
                <w:rFonts w:ascii="Arial" w:eastAsia="Times New Roman" w:hAnsi="Arial" w:cs="Arial"/>
                <w:kern w:val="1"/>
                <w:sz w:val="24"/>
                <w:szCs w:val="24"/>
                <w:lang w:eastAsia="ar-SA"/>
              </w:rPr>
              <w:t>ассов</w:t>
            </w:r>
            <w:r>
              <w:rPr>
                <w:rFonts w:ascii="Arial" w:eastAsia="Times New Roman" w:hAnsi="Arial" w:cs="Arial"/>
                <w:kern w:val="1"/>
                <w:sz w:val="24"/>
                <w:szCs w:val="24"/>
                <w:lang w:eastAsia="ar-SA"/>
              </w:rPr>
              <w:t>ая</w:t>
            </w:r>
            <w:r w:rsidRPr="007E107F">
              <w:rPr>
                <w:rFonts w:ascii="Arial" w:eastAsia="Times New Roman" w:hAnsi="Arial" w:cs="Arial"/>
                <w:kern w:val="1"/>
                <w:sz w:val="24"/>
                <w:szCs w:val="24"/>
                <w:lang w:eastAsia="ar-SA"/>
              </w:rPr>
              <w:t xml:space="preserve"> концентраци</w:t>
            </w:r>
            <w:r>
              <w:rPr>
                <w:rFonts w:ascii="Arial" w:eastAsia="Times New Roman" w:hAnsi="Arial" w:cs="Arial"/>
                <w:kern w:val="1"/>
                <w:sz w:val="24"/>
                <w:szCs w:val="24"/>
                <w:lang w:eastAsia="ar-SA"/>
              </w:rPr>
              <w:t>я</w:t>
            </w:r>
            <w:r w:rsidRPr="007E107F">
              <w:rPr>
                <w:rFonts w:ascii="Arial" w:eastAsia="Times New Roman" w:hAnsi="Arial" w:cs="Arial"/>
                <w:kern w:val="1"/>
                <w:sz w:val="24"/>
                <w:szCs w:val="24"/>
                <w:lang w:eastAsia="ar-SA"/>
              </w:rPr>
              <w:t xml:space="preserve"> диоксида углерода</w:t>
            </w:r>
            <w:r w:rsidRPr="00C155D6">
              <w:rPr>
                <w:rFonts w:ascii="Arial" w:eastAsia="Times New Roman" w:hAnsi="Arial" w:cs="Arial"/>
                <w:kern w:val="1"/>
                <w:sz w:val="24"/>
                <w:szCs w:val="24"/>
                <w:lang w:eastAsia="ar-SA"/>
              </w:rPr>
              <w:t>, г/дм</w:t>
            </w:r>
            <w:r w:rsidRPr="00C155D6">
              <w:rPr>
                <w:rFonts w:ascii="Arial" w:eastAsia="Times New Roman" w:hAnsi="Arial" w:cs="Arial"/>
                <w:kern w:val="1"/>
                <w:sz w:val="24"/>
                <w:szCs w:val="24"/>
                <w:vertAlign w:val="superscript"/>
                <w:lang w:eastAsia="ar-SA"/>
              </w:rPr>
              <w:t>3</w:t>
            </w:r>
          </w:p>
        </w:tc>
        <w:tc>
          <w:tcPr>
            <w:tcW w:w="1925" w:type="dxa"/>
            <w:vAlign w:val="center"/>
          </w:tcPr>
          <w:p w14:paraId="2F79BB0C" w14:textId="111BF61E" w:rsidR="007E107F" w:rsidRPr="00C155D6" w:rsidRDefault="007E107F" w:rsidP="007E107F">
            <w:pPr>
              <w:spacing w:after="0" w:line="240" w:lineRule="auto"/>
              <w:jc w:val="center"/>
              <w:rPr>
                <w:rFonts w:ascii="Arial" w:hAnsi="Arial" w:cs="Arial"/>
                <w:sz w:val="24"/>
                <w:szCs w:val="24"/>
              </w:rPr>
            </w:pPr>
            <w:r>
              <w:rPr>
                <w:rFonts w:ascii="Arial" w:hAnsi="Arial" w:cs="Arial"/>
                <w:sz w:val="24"/>
                <w:szCs w:val="24"/>
              </w:rPr>
              <w:t xml:space="preserve">От </w:t>
            </w:r>
            <w:r w:rsidR="00CE13D1">
              <w:rPr>
                <w:rFonts w:ascii="Arial" w:hAnsi="Arial" w:cs="Arial"/>
                <w:sz w:val="24"/>
                <w:szCs w:val="24"/>
              </w:rPr>
              <w:t>0,8</w:t>
            </w:r>
            <w:r>
              <w:rPr>
                <w:rFonts w:ascii="Arial" w:hAnsi="Arial" w:cs="Arial"/>
                <w:sz w:val="24"/>
                <w:szCs w:val="24"/>
              </w:rPr>
              <w:t xml:space="preserve"> до 10,0 включ.</w:t>
            </w:r>
          </w:p>
        </w:tc>
        <w:tc>
          <w:tcPr>
            <w:tcW w:w="1925" w:type="dxa"/>
            <w:vAlign w:val="center"/>
          </w:tcPr>
          <w:p w14:paraId="4EC14984" w14:textId="77777777" w:rsidR="007E107F" w:rsidRDefault="007E107F" w:rsidP="007E107F">
            <w:pPr>
              <w:spacing w:after="0" w:line="240" w:lineRule="auto"/>
              <w:jc w:val="center"/>
              <w:rPr>
                <w:rFonts w:ascii="Arial" w:eastAsia="Times New Roman" w:hAnsi="Arial" w:cs="Arial"/>
                <w:sz w:val="24"/>
                <w:szCs w:val="24"/>
                <w:lang w:eastAsia="ru-RU"/>
              </w:rPr>
            </w:pPr>
          </w:p>
          <w:p w14:paraId="6C098563" w14:textId="3A0106BB" w:rsidR="007E107F" w:rsidRPr="007E107F" w:rsidRDefault="00CE13D1" w:rsidP="007E107F">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0,22 + </w:t>
            </w:r>
            <w:r w:rsidR="007E107F" w:rsidRPr="007E107F">
              <w:rPr>
                <w:rFonts w:ascii="Arial" w:eastAsia="Times New Roman" w:hAnsi="Arial" w:cs="Arial"/>
                <w:sz w:val="24"/>
                <w:szCs w:val="24"/>
                <w:lang w:eastAsia="ru-RU"/>
              </w:rPr>
              <w:t>0,0</w:t>
            </w:r>
            <w:r>
              <w:rPr>
                <w:rFonts w:ascii="Arial" w:eastAsia="Times New Roman" w:hAnsi="Arial" w:cs="Arial"/>
                <w:sz w:val="24"/>
                <w:szCs w:val="24"/>
                <w:lang w:eastAsia="ru-RU"/>
              </w:rPr>
              <w:t>8</w:t>
            </w:r>
            <w:r w:rsidR="007E107F" w:rsidRPr="007E107F">
              <w:rPr>
                <w:rFonts w:ascii="Arial" w:eastAsia="Times New Roman" w:hAnsi="Arial" w:cs="Arial"/>
                <w:noProof/>
                <w:position w:val="-4"/>
                <w:sz w:val="24"/>
                <w:szCs w:val="24"/>
                <w:lang w:eastAsia="ru-RU"/>
              </w:rPr>
              <w:drawing>
                <wp:inline distT="0" distB="0" distL="0" distR="0" wp14:anchorId="27DCA1B6" wp14:editId="56347F5C">
                  <wp:extent cx="137291" cy="2095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p>
        </w:tc>
        <w:tc>
          <w:tcPr>
            <w:tcW w:w="1926" w:type="dxa"/>
            <w:vAlign w:val="center"/>
          </w:tcPr>
          <w:p w14:paraId="3BBBC228" w14:textId="77777777" w:rsidR="007E107F" w:rsidRDefault="007E107F" w:rsidP="007E107F">
            <w:pPr>
              <w:spacing w:after="0" w:line="240" w:lineRule="auto"/>
              <w:jc w:val="center"/>
              <w:rPr>
                <w:rFonts w:ascii="Arial" w:eastAsia="Times New Roman" w:hAnsi="Arial" w:cs="Arial"/>
                <w:sz w:val="24"/>
                <w:szCs w:val="24"/>
                <w:lang w:eastAsia="ru-RU"/>
              </w:rPr>
            </w:pPr>
          </w:p>
          <w:p w14:paraId="444F127D" w14:textId="262139FE" w:rsidR="007E107F" w:rsidRPr="007E107F" w:rsidRDefault="00CE13D1" w:rsidP="007E107F">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0,25 + </w:t>
            </w:r>
            <w:r w:rsidR="007E107F" w:rsidRPr="007E107F">
              <w:rPr>
                <w:rFonts w:ascii="Arial" w:eastAsia="Times New Roman" w:hAnsi="Arial" w:cs="Arial"/>
                <w:sz w:val="24"/>
                <w:szCs w:val="24"/>
                <w:lang w:eastAsia="ru-RU"/>
              </w:rPr>
              <w:t>0,03</w:t>
            </w:r>
            <w:r w:rsidR="007E107F" w:rsidRPr="007E107F">
              <w:rPr>
                <w:rFonts w:ascii="Arial" w:eastAsia="Times New Roman" w:hAnsi="Arial" w:cs="Arial"/>
                <w:noProof/>
                <w:position w:val="-4"/>
                <w:sz w:val="24"/>
                <w:szCs w:val="24"/>
                <w:lang w:eastAsia="ru-RU"/>
              </w:rPr>
              <w:drawing>
                <wp:inline distT="0" distB="0" distL="0" distR="0" wp14:anchorId="1A2A476E" wp14:editId="6302F44A">
                  <wp:extent cx="276225" cy="1809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c>
          <w:tcPr>
            <w:tcW w:w="1926" w:type="dxa"/>
            <w:vAlign w:val="center"/>
          </w:tcPr>
          <w:p w14:paraId="63D43F5D" w14:textId="77777777" w:rsidR="007E107F" w:rsidRDefault="007E107F" w:rsidP="007E107F">
            <w:pPr>
              <w:spacing w:after="0" w:line="240" w:lineRule="auto"/>
              <w:jc w:val="center"/>
              <w:rPr>
                <w:rFonts w:ascii="Arial" w:eastAsia="Times New Roman" w:hAnsi="Arial" w:cs="Arial"/>
                <w:sz w:val="24"/>
                <w:szCs w:val="24"/>
                <w:lang w:eastAsia="ru-RU"/>
              </w:rPr>
            </w:pPr>
          </w:p>
          <w:p w14:paraId="28851210" w14:textId="00E2C665" w:rsidR="007E107F" w:rsidRPr="007E107F" w:rsidRDefault="00E17102" w:rsidP="007E107F">
            <w:pPr>
              <w:spacing w:after="0" w:line="240" w:lineRule="auto"/>
              <w:jc w:val="center"/>
              <w:rPr>
                <w:rFonts w:ascii="Arial" w:hAnsi="Arial" w:cs="Arial"/>
                <w:sz w:val="24"/>
                <w:szCs w:val="24"/>
              </w:rPr>
            </w:pPr>
            <w:r>
              <w:rPr>
                <w:rFonts w:ascii="Arial" w:eastAsia="Times New Roman" w:hAnsi="Arial" w:cs="Arial"/>
                <w:sz w:val="24"/>
                <w:szCs w:val="24"/>
                <w:lang w:eastAsia="ru-RU"/>
              </w:rPr>
              <w:t xml:space="preserve">0,35 + </w:t>
            </w:r>
            <w:r w:rsidR="007E107F" w:rsidRPr="007E107F">
              <w:rPr>
                <w:rFonts w:ascii="Arial" w:eastAsia="Times New Roman" w:hAnsi="Arial" w:cs="Arial"/>
                <w:sz w:val="24"/>
                <w:szCs w:val="24"/>
                <w:lang w:eastAsia="ru-RU"/>
              </w:rPr>
              <w:t>0,04</w:t>
            </w:r>
            <w:r w:rsidR="007E107F" w:rsidRPr="007E107F">
              <w:rPr>
                <w:rFonts w:ascii="Arial" w:eastAsia="Times New Roman" w:hAnsi="Arial" w:cs="Arial"/>
                <w:noProof/>
                <w:position w:val="-4"/>
                <w:sz w:val="24"/>
                <w:szCs w:val="24"/>
                <w:lang w:eastAsia="ru-RU"/>
              </w:rPr>
              <w:drawing>
                <wp:inline distT="0" distB="0" distL="0" distR="0" wp14:anchorId="7D11F3C6" wp14:editId="34C1EF29">
                  <wp:extent cx="276225" cy="1809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7E107F" w14:paraId="0DDA6DE4" w14:textId="77777777" w:rsidTr="00D82996">
        <w:tc>
          <w:tcPr>
            <w:tcW w:w="9627" w:type="dxa"/>
            <w:gridSpan w:val="5"/>
          </w:tcPr>
          <w:p w14:paraId="2471FABB" w14:textId="77777777" w:rsidR="007E107F" w:rsidRPr="00C155D6" w:rsidRDefault="007E107F" w:rsidP="007E107F">
            <w:pPr>
              <w:spacing w:after="0" w:line="240" w:lineRule="auto"/>
              <w:ind w:firstLine="709"/>
              <w:jc w:val="both"/>
              <w:rPr>
                <w:rFonts w:ascii="Arial" w:eastAsia="Times New Roman" w:hAnsi="Arial" w:cs="Arial"/>
                <w:spacing w:val="62"/>
                <w:kern w:val="24"/>
                <w:lang w:eastAsia="ar-SA"/>
              </w:rPr>
            </w:pPr>
            <w:r w:rsidRPr="00C155D6">
              <w:rPr>
                <w:rFonts w:ascii="Arial" w:eastAsia="Times New Roman" w:hAnsi="Arial" w:cs="Arial"/>
                <w:spacing w:val="62"/>
                <w:kern w:val="24"/>
                <w:lang w:eastAsia="ar-SA"/>
              </w:rPr>
              <w:t xml:space="preserve">Примечания </w:t>
            </w:r>
          </w:p>
          <w:p w14:paraId="43ACA363" w14:textId="77777777" w:rsidR="007E107F" w:rsidRPr="00C155D6" w:rsidRDefault="007E107F" w:rsidP="007E107F">
            <w:pPr>
              <w:spacing w:after="0" w:line="240" w:lineRule="auto"/>
              <w:ind w:firstLine="709"/>
              <w:jc w:val="both"/>
              <w:rPr>
                <w:rFonts w:ascii="Arial" w:eastAsia="Times New Roman" w:hAnsi="Arial" w:cs="Arial"/>
                <w:kern w:val="1"/>
                <w:lang w:eastAsia="ar-SA"/>
              </w:rPr>
            </w:pPr>
            <w:r w:rsidRPr="00C155D6">
              <w:rPr>
                <w:rFonts w:ascii="Arial" w:eastAsia="Times New Roman" w:hAnsi="Arial" w:cs="Arial"/>
                <w:kern w:val="1"/>
                <w:lang w:eastAsia="ar-SA"/>
              </w:rPr>
              <w:t xml:space="preserve">1 </w:t>
            </w:r>
            <w:r w:rsidRPr="00C155D6">
              <w:rPr>
                <w:rFonts w:ascii="Arial" w:eastAsia="Times New Roman" w:hAnsi="Arial" w:cs="Arial"/>
                <w:kern w:val="1"/>
                <w:lang w:eastAsia="ar-SA"/>
              </w:rPr>
              <w:object w:dxaOrig="279" w:dyaOrig="320" w14:anchorId="0FBEDF4E">
                <v:shape id="_x0000_i1035" type="#_x0000_t75" style="width:13.5pt;height:16.5pt" o:ole="">
                  <v:imagedata r:id="rId20" o:title=""/>
                </v:shape>
                <o:OLEObject Type="Embed" ProgID="Equation.DSMT4" ShapeID="_x0000_i1035" DrawAspect="Content" ObjectID="_1849356161" r:id="rId30"/>
              </w:object>
            </w:r>
            <w:r w:rsidRPr="00C155D6">
              <w:rPr>
                <w:rFonts w:ascii="Arial" w:eastAsia="Times New Roman" w:hAnsi="Arial" w:cs="Arial"/>
                <w:kern w:val="1"/>
                <w:lang w:eastAsia="ar-SA"/>
              </w:rPr>
              <w:t xml:space="preserve">, </w:t>
            </w:r>
            <w:r w:rsidRPr="00C155D6">
              <w:rPr>
                <w:rFonts w:ascii="Arial" w:eastAsia="Times New Roman" w:hAnsi="Arial" w:cs="Arial"/>
                <w:kern w:val="1"/>
                <w:lang w:eastAsia="ar-SA"/>
              </w:rPr>
              <w:object w:dxaOrig="400" w:dyaOrig="340" w14:anchorId="28895E6C">
                <v:shape id="_x0000_i1036" type="#_x0000_t75" style="width:18pt;height:15pt" o:ole="">
                  <v:imagedata r:id="rId22" o:title=""/>
                </v:shape>
                <o:OLEObject Type="Embed" ProgID="Equation.DSMT4" ShapeID="_x0000_i1036" DrawAspect="Content" ObjectID="_1849356162" r:id="rId31"/>
              </w:object>
            </w:r>
            <w:r w:rsidRPr="00C155D6">
              <w:rPr>
                <w:rFonts w:ascii="Arial" w:eastAsia="Times New Roman" w:hAnsi="Arial" w:cs="Arial"/>
                <w:kern w:val="1"/>
                <w:lang w:eastAsia="ar-SA"/>
              </w:rPr>
              <w:t>– среднее арифметическое значение двух результатов измерений аммиака и аммиака в пересчете на азот соответственно, полученных в условиях повторяемости.</w:t>
            </w:r>
          </w:p>
          <w:p w14:paraId="62789740" w14:textId="77777777" w:rsidR="007E107F" w:rsidRDefault="007E107F" w:rsidP="007E107F">
            <w:pPr>
              <w:spacing w:after="0" w:line="240" w:lineRule="auto"/>
              <w:ind w:firstLine="709"/>
              <w:jc w:val="both"/>
              <w:rPr>
                <w:rFonts w:ascii="Arial" w:eastAsia="Times New Roman" w:hAnsi="Arial" w:cs="Arial"/>
                <w:lang w:eastAsia="ru-RU"/>
              </w:rPr>
            </w:pPr>
            <w:r w:rsidRPr="00C155D6">
              <w:rPr>
                <w:rFonts w:ascii="Arial" w:hAnsi="Arial" w:cs="Arial"/>
              </w:rPr>
              <w:t xml:space="preserve">2 </w:t>
            </w:r>
            <w:r w:rsidRPr="00C155D6">
              <w:rPr>
                <w:rFonts w:ascii="Arial" w:eastAsia="Times New Roman" w:hAnsi="Arial" w:cs="Arial"/>
                <w:noProof/>
                <w:position w:val="-4"/>
                <w:lang w:eastAsia="ru-RU"/>
              </w:rPr>
              <w:drawing>
                <wp:inline distT="0" distB="0" distL="0" distR="0" wp14:anchorId="68653D89" wp14:editId="0EF69481">
                  <wp:extent cx="137291" cy="209550"/>
                  <wp:effectExtent l="0" t="0" r="0" b="0"/>
                  <wp:docPr id="187149974" name="Рисунок 18714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422" cy="209750"/>
                          </a:xfrm>
                          <a:prstGeom prst="rect">
                            <a:avLst/>
                          </a:prstGeom>
                          <a:noFill/>
                          <a:ln>
                            <a:noFill/>
                          </a:ln>
                        </pic:spPr>
                      </pic:pic>
                    </a:graphicData>
                  </a:graphic>
                </wp:inline>
              </w:drawing>
            </w:r>
            <w:r w:rsidRPr="00C155D6">
              <w:rPr>
                <w:rFonts w:ascii="Arial" w:eastAsia="Times New Roman" w:hAnsi="Arial" w:cs="Arial"/>
                <w:position w:val="-4"/>
                <w:lang w:eastAsia="ru-RU"/>
              </w:rPr>
              <w:t>,</w:t>
            </w:r>
            <w:r w:rsidRPr="00C155D6">
              <w:rPr>
                <w:rFonts w:ascii="Arial" w:eastAsia="Times New Roman" w:hAnsi="Arial" w:cs="Arial"/>
                <w:position w:val="-6"/>
                <w:lang w:eastAsia="ru-RU"/>
              </w:rPr>
              <w:object w:dxaOrig="400" w:dyaOrig="380" w14:anchorId="38F830B9">
                <v:shape id="_x0000_i1037" type="#_x0000_t75" style="width:18pt;height:16.5pt" o:ole="">
                  <v:imagedata r:id="rId17" o:title=""/>
                </v:shape>
                <o:OLEObject Type="Embed" ProgID="Equation.DSMT4" ShapeID="_x0000_i1037" DrawAspect="Content" ObjectID="_1849356163" r:id="rId32"/>
              </w:object>
            </w:r>
            <w:r w:rsidRPr="00C155D6">
              <w:rPr>
                <w:rFonts w:ascii="Arial" w:eastAsia="Times New Roman" w:hAnsi="Arial" w:cs="Arial"/>
                <w:lang w:eastAsia="ru-RU"/>
              </w:rPr>
              <w:t xml:space="preserve"> – среднее арифметическое значение двух результатов измерений аммиака и аммиака в пересчете на азот соответственно, полученных в условиях воспроизводимости.</w:t>
            </w:r>
          </w:p>
          <w:p w14:paraId="33F30A2F" w14:textId="5510040F" w:rsidR="007E107F" w:rsidRDefault="007E107F" w:rsidP="007E107F">
            <w:pPr>
              <w:spacing w:after="0" w:line="240" w:lineRule="auto"/>
              <w:ind w:firstLine="709"/>
              <w:jc w:val="both"/>
              <w:rPr>
                <w:rFonts w:ascii="Arial" w:hAnsi="Arial" w:cs="Arial"/>
                <w:sz w:val="24"/>
                <w:szCs w:val="24"/>
              </w:rPr>
            </w:pPr>
            <w:r w:rsidRPr="00C155D6">
              <w:rPr>
                <w:rFonts w:ascii="Arial" w:eastAsia="Times New Roman" w:hAnsi="Arial" w:cs="Arial"/>
                <w:lang w:eastAsia="ru-RU"/>
              </w:rPr>
              <w:t>3</w:t>
            </w:r>
            <w:r w:rsidRPr="00C155D6">
              <w:rPr>
                <w:rFonts w:ascii="Arial" w:eastAsia="Times New Roman" w:hAnsi="Arial" w:cs="Arial"/>
                <w:kern w:val="1"/>
                <w:lang w:eastAsia="ar-SA"/>
              </w:rPr>
              <w:t xml:space="preserve"> </w:t>
            </w:r>
            <w:r w:rsidRPr="00C155D6">
              <w:rPr>
                <w:rFonts w:ascii="Arial" w:eastAsia="Times New Roman" w:hAnsi="Arial" w:cs="Arial"/>
                <w:kern w:val="1"/>
                <w:lang w:val="en-US" w:eastAsia="ar-SA"/>
              </w:rPr>
              <w:t>n</w:t>
            </w:r>
            <w:r w:rsidRPr="00C155D6">
              <w:rPr>
                <w:rFonts w:ascii="Arial" w:eastAsia="Times New Roman" w:hAnsi="Arial" w:cs="Arial"/>
                <w:kern w:val="1"/>
                <w:lang w:eastAsia="ar-SA"/>
              </w:rPr>
              <w:t xml:space="preserve"> – количество параллельных определений.</w:t>
            </w:r>
          </w:p>
        </w:tc>
      </w:tr>
    </w:tbl>
    <w:p w14:paraId="2B8D8180" w14:textId="77777777" w:rsidR="00D942DB" w:rsidRDefault="00D942DB" w:rsidP="00FF20AA">
      <w:pPr>
        <w:spacing w:after="0" w:line="360" w:lineRule="auto"/>
        <w:ind w:firstLine="709"/>
        <w:jc w:val="both"/>
        <w:rPr>
          <w:rFonts w:ascii="Arial" w:eastAsia="Times New Roman" w:hAnsi="Arial" w:cs="Arial"/>
          <w:kern w:val="1"/>
          <w:sz w:val="24"/>
          <w:szCs w:val="24"/>
          <w:lang w:eastAsia="ar-SA"/>
        </w:rPr>
      </w:pPr>
    </w:p>
    <w:p w14:paraId="3AEDB259" w14:textId="7F81A46A" w:rsidR="00FF20AA" w:rsidRPr="00FF20AA" w:rsidRDefault="00FF20AA" w:rsidP="00FF20AA">
      <w:pPr>
        <w:spacing w:after="0" w:line="360" w:lineRule="auto"/>
        <w:ind w:firstLine="709"/>
        <w:jc w:val="both"/>
        <w:rPr>
          <w:rFonts w:ascii="Arial" w:eastAsia="Times New Roman" w:hAnsi="Arial" w:cs="Arial"/>
          <w:kern w:val="1"/>
          <w:sz w:val="24"/>
          <w:szCs w:val="24"/>
          <w:lang w:eastAsia="ar-SA"/>
        </w:rPr>
      </w:pPr>
      <w:r w:rsidRPr="00FF20AA">
        <w:rPr>
          <w:rFonts w:ascii="Arial" w:eastAsia="Times New Roman" w:hAnsi="Arial" w:cs="Arial"/>
          <w:kern w:val="1"/>
          <w:sz w:val="24"/>
          <w:szCs w:val="24"/>
          <w:lang w:eastAsia="ar-SA"/>
        </w:rPr>
        <w:t xml:space="preserve">Если расхождение результатов двух измерений в условиях повторяемости больше величины предела повторяемости r, то процедуру измерений повторяют. Если </w:t>
      </w:r>
      <w:r w:rsidRPr="00FF20AA">
        <w:rPr>
          <w:rFonts w:ascii="Arial" w:eastAsia="Times New Roman" w:hAnsi="Arial" w:cs="Arial"/>
          <w:kern w:val="1"/>
          <w:sz w:val="24"/>
          <w:szCs w:val="24"/>
          <w:lang w:eastAsia="ar-SA"/>
        </w:rPr>
        <w:lastRenderedPageBreak/>
        <w:t xml:space="preserve">при повторном измерении расхождение результатов снова превышает величину предела повторяемости, то проводят проверку приемлемости результата четырех измерений. </w:t>
      </w:r>
    </w:p>
    <w:p w14:paraId="4BDFDCF1" w14:textId="4EA369B8" w:rsidR="00FF20AA" w:rsidRPr="00FF20AA" w:rsidRDefault="00FF20AA" w:rsidP="00FF20AA">
      <w:pPr>
        <w:spacing w:after="0" w:line="360" w:lineRule="auto"/>
        <w:ind w:firstLine="709"/>
        <w:jc w:val="both"/>
        <w:rPr>
          <w:rFonts w:ascii="Arial" w:eastAsia="Times New Roman" w:hAnsi="Arial" w:cs="Arial"/>
          <w:kern w:val="1"/>
          <w:sz w:val="24"/>
          <w:szCs w:val="24"/>
          <w:lang w:eastAsia="ar-SA"/>
        </w:rPr>
      </w:pPr>
      <w:r w:rsidRPr="00FF20AA">
        <w:rPr>
          <w:rFonts w:ascii="Arial" w:eastAsia="Times New Roman" w:hAnsi="Arial" w:cs="Arial"/>
          <w:kern w:val="1"/>
          <w:sz w:val="24"/>
          <w:szCs w:val="24"/>
          <w:lang w:eastAsia="ar-SA"/>
        </w:rPr>
        <w:t>За окончательный результат измерений</w:t>
      </w:r>
      <w:r>
        <w:rPr>
          <w:rFonts w:ascii="Arial" w:eastAsia="Times New Roman" w:hAnsi="Arial" w:cs="Arial"/>
          <w:kern w:val="1"/>
          <w:sz w:val="24"/>
          <w:szCs w:val="24"/>
          <w:lang w:eastAsia="ar-SA"/>
        </w:rPr>
        <w:t xml:space="preserve"> </w:t>
      </w:r>
      <w:r w:rsidRPr="00E62A1E">
        <w:rPr>
          <w:rFonts w:ascii="Arial" w:hAnsi="Arial" w:cs="Arial"/>
          <w:sz w:val="24"/>
          <w:szCs w:val="24"/>
        </w:rPr>
        <w:t>(</w:t>
      </w:r>
      <m:oMath>
        <m:bar>
          <m:barPr>
            <m:pos m:val="top"/>
            <m:ctrlPr>
              <w:rPr>
                <w:rFonts w:ascii="Cambria Math" w:hAnsi="Cambria Math" w:cs="Arial"/>
                <w:i/>
                <w:sz w:val="24"/>
                <w:szCs w:val="24"/>
              </w:rPr>
            </m:ctrlPr>
          </m:barPr>
          <m:e>
            <m:r>
              <w:rPr>
                <w:rFonts w:ascii="Cambria Math" w:hAnsi="Cambria Math" w:cs="Arial"/>
                <w:sz w:val="24"/>
                <w:szCs w:val="24"/>
              </w:rPr>
              <m:t>X</m:t>
            </m:r>
          </m:e>
        </m:bar>
      </m:oMath>
      <w:r w:rsidRPr="00E62A1E">
        <w:rPr>
          <w:rFonts w:ascii="Arial" w:hAnsi="Arial" w:cs="Arial"/>
          <w:sz w:val="24"/>
          <w:szCs w:val="24"/>
        </w:rPr>
        <w:t>)</w:t>
      </w:r>
      <w:r>
        <w:rPr>
          <w:rFonts w:ascii="Arial" w:hAnsi="Arial" w:cs="Arial"/>
          <w:sz w:val="24"/>
          <w:szCs w:val="24"/>
        </w:rPr>
        <w:t xml:space="preserve"> </w:t>
      </w:r>
      <w:r w:rsidRPr="00FF20AA">
        <w:rPr>
          <w:rFonts w:ascii="Arial" w:eastAsia="Times New Roman" w:hAnsi="Arial" w:cs="Arial"/>
          <w:kern w:val="1"/>
          <w:sz w:val="24"/>
          <w:szCs w:val="24"/>
          <w:lang w:eastAsia="ar-SA"/>
        </w:rPr>
        <w:t>принимают среднее арифметическое значение четырёх измерений, если абсолютное значение расхождения между максимальным и минимальным значениями из четырех измерений не превышает величины критического диапазона CR</w:t>
      </w:r>
      <w:r w:rsidRPr="00FF20AA">
        <w:rPr>
          <w:rFonts w:ascii="Arial" w:eastAsia="Times New Roman" w:hAnsi="Arial" w:cs="Arial"/>
          <w:kern w:val="1"/>
          <w:sz w:val="24"/>
          <w:szCs w:val="24"/>
          <w:vertAlign w:val="subscript"/>
          <w:lang w:eastAsia="ar-SA"/>
        </w:rPr>
        <w:t>0,95</w:t>
      </w:r>
      <w:r w:rsidRPr="00FF20AA">
        <w:rPr>
          <w:rFonts w:ascii="Arial" w:eastAsia="Times New Roman" w:hAnsi="Arial" w:cs="Arial"/>
          <w:kern w:val="1"/>
          <w:sz w:val="24"/>
          <w:szCs w:val="24"/>
          <w:lang w:eastAsia="ar-SA"/>
        </w:rPr>
        <w:t>(4), приведенного в таблице</w:t>
      </w:r>
      <w:r>
        <w:rPr>
          <w:rFonts w:ascii="Arial" w:eastAsia="Times New Roman" w:hAnsi="Arial" w:cs="Arial"/>
          <w:kern w:val="1"/>
          <w:sz w:val="24"/>
          <w:szCs w:val="24"/>
          <w:lang w:eastAsia="ar-SA"/>
        </w:rPr>
        <w:t xml:space="preserve"> 3.</w:t>
      </w:r>
    </w:p>
    <w:p w14:paraId="662BF6DF" w14:textId="77777777" w:rsidR="00FF20AA" w:rsidRPr="00FF20AA" w:rsidRDefault="00FF20AA" w:rsidP="00FF20AA">
      <w:pPr>
        <w:spacing w:after="0" w:line="360" w:lineRule="auto"/>
        <w:ind w:firstLine="709"/>
        <w:jc w:val="both"/>
        <w:rPr>
          <w:rFonts w:ascii="Arial" w:eastAsia="Times New Roman" w:hAnsi="Arial" w:cs="Arial"/>
          <w:kern w:val="1"/>
          <w:sz w:val="24"/>
          <w:szCs w:val="24"/>
          <w:lang w:eastAsia="ar-SA"/>
        </w:rPr>
      </w:pPr>
      <w:r w:rsidRPr="00FF20AA">
        <w:rPr>
          <w:rFonts w:ascii="Arial" w:eastAsia="Times New Roman" w:hAnsi="Arial" w:cs="Arial"/>
          <w:kern w:val="1"/>
          <w:sz w:val="24"/>
          <w:szCs w:val="24"/>
          <w:lang w:eastAsia="ar-SA"/>
        </w:rPr>
        <w:t>Если величина критического диапазона превышена, выясняют и устраняют причины, приводящие к неудовлетворительным результатам, после этого измерения повторяют.</w:t>
      </w:r>
    </w:p>
    <w:p w14:paraId="3063B5A1" w14:textId="77777777" w:rsidR="00E17102" w:rsidRDefault="00FF20AA" w:rsidP="00FF20AA">
      <w:pPr>
        <w:spacing w:after="0" w:line="360" w:lineRule="auto"/>
        <w:ind w:firstLine="709"/>
        <w:jc w:val="both"/>
        <w:rPr>
          <w:rFonts w:ascii="Arial" w:eastAsia="Times New Roman" w:hAnsi="Arial" w:cs="Arial"/>
          <w:kern w:val="1"/>
          <w:sz w:val="24"/>
          <w:szCs w:val="24"/>
          <w:lang w:eastAsia="ar-SA"/>
        </w:rPr>
      </w:pPr>
      <w:r w:rsidRPr="00FF20AA">
        <w:rPr>
          <w:rFonts w:ascii="Arial" w:eastAsia="Times New Roman" w:hAnsi="Arial" w:cs="Arial"/>
          <w:kern w:val="1"/>
          <w:sz w:val="24"/>
          <w:szCs w:val="24"/>
          <w:lang w:eastAsia="ar-SA"/>
        </w:rPr>
        <w:t>Результат вычислений массовой доли аммиака округляют с одним десятичным знаком</w:t>
      </w:r>
      <w:r w:rsidR="00E17102">
        <w:rPr>
          <w:rFonts w:ascii="Arial" w:eastAsia="Times New Roman" w:hAnsi="Arial" w:cs="Arial"/>
          <w:kern w:val="1"/>
          <w:sz w:val="24"/>
          <w:szCs w:val="24"/>
          <w:lang w:eastAsia="ar-SA"/>
        </w:rPr>
        <w:t>.</w:t>
      </w:r>
    </w:p>
    <w:p w14:paraId="22200B1C" w14:textId="77777777" w:rsidR="00E17102" w:rsidRDefault="00E17102" w:rsidP="00FF20AA">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Р</w:t>
      </w:r>
      <w:r w:rsidR="00FF20AA" w:rsidRPr="00FF20AA">
        <w:rPr>
          <w:rFonts w:ascii="Arial" w:eastAsia="Times New Roman" w:hAnsi="Arial" w:cs="Arial"/>
          <w:kern w:val="1"/>
          <w:sz w:val="24"/>
          <w:szCs w:val="24"/>
          <w:lang w:eastAsia="ar-SA"/>
        </w:rPr>
        <w:t>езультат вычислений массовой доли аммиака в пересчете на азот округляют с одним десятичным знаком</w:t>
      </w:r>
      <w:r>
        <w:rPr>
          <w:rFonts w:ascii="Arial" w:eastAsia="Times New Roman" w:hAnsi="Arial" w:cs="Arial"/>
          <w:kern w:val="1"/>
          <w:sz w:val="24"/>
          <w:szCs w:val="24"/>
          <w:lang w:eastAsia="ar-SA"/>
        </w:rPr>
        <w:t>.</w:t>
      </w:r>
    </w:p>
    <w:p w14:paraId="15310EC7" w14:textId="28D29F70" w:rsidR="00E17102" w:rsidRDefault="00E17102" w:rsidP="00FF20AA">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Р</w:t>
      </w:r>
      <w:r w:rsidR="00FF20AA" w:rsidRPr="00FF20AA">
        <w:rPr>
          <w:rFonts w:ascii="Arial" w:eastAsia="Times New Roman" w:hAnsi="Arial" w:cs="Arial"/>
          <w:kern w:val="1"/>
          <w:sz w:val="24"/>
          <w:szCs w:val="24"/>
          <w:lang w:eastAsia="ar-SA"/>
        </w:rPr>
        <w:t>езультат вычислений массовой концентрации нелетучего остатка менее 0,1</w:t>
      </w:r>
      <w:r w:rsidR="00152407">
        <w:rPr>
          <w:rFonts w:ascii="Arial" w:eastAsia="Times New Roman" w:hAnsi="Arial" w:cs="Arial"/>
          <w:kern w:val="1"/>
          <w:sz w:val="24"/>
          <w:szCs w:val="24"/>
          <w:lang w:eastAsia="ar-SA"/>
        </w:rPr>
        <w:t> </w:t>
      </w:r>
      <w:r w:rsidR="00FF20AA" w:rsidRPr="00FF20AA">
        <w:rPr>
          <w:rFonts w:ascii="Arial" w:eastAsia="Times New Roman" w:hAnsi="Arial" w:cs="Arial"/>
          <w:kern w:val="1"/>
          <w:sz w:val="24"/>
          <w:szCs w:val="24"/>
          <w:lang w:eastAsia="ar-SA"/>
        </w:rPr>
        <w:t>г/дм</w:t>
      </w:r>
      <w:r w:rsidR="00FF20AA" w:rsidRPr="00FF20AA">
        <w:rPr>
          <w:rFonts w:ascii="Arial" w:eastAsia="Times New Roman" w:hAnsi="Arial" w:cs="Arial"/>
          <w:kern w:val="1"/>
          <w:sz w:val="24"/>
          <w:szCs w:val="24"/>
          <w:vertAlign w:val="superscript"/>
          <w:lang w:eastAsia="ar-SA"/>
        </w:rPr>
        <w:t>3</w:t>
      </w:r>
      <w:r w:rsidR="00FF20AA" w:rsidRPr="00FF20AA">
        <w:rPr>
          <w:rFonts w:ascii="Arial" w:eastAsia="Times New Roman" w:hAnsi="Arial" w:cs="Arial"/>
          <w:kern w:val="1"/>
          <w:sz w:val="24"/>
          <w:szCs w:val="24"/>
          <w:lang w:eastAsia="ar-SA"/>
        </w:rPr>
        <w:t xml:space="preserve"> округляют с тремя десятичными знаками, в остальных случаях с двумя десятичными знаками</w:t>
      </w:r>
      <w:r>
        <w:rPr>
          <w:rFonts w:ascii="Arial" w:eastAsia="Times New Roman" w:hAnsi="Arial" w:cs="Arial"/>
          <w:kern w:val="1"/>
          <w:sz w:val="24"/>
          <w:szCs w:val="24"/>
          <w:lang w:eastAsia="ar-SA"/>
        </w:rPr>
        <w:t xml:space="preserve">. </w:t>
      </w:r>
    </w:p>
    <w:p w14:paraId="576B0B51" w14:textId="17AE6249" w:rsidR="00C155D6" w:rsidRDefault="00E17102" w:rsidP="00FF20AA">
      <w:pPr>
        <w:spacing w:after="0" w:line="360" w:lineRule="auto"/>
        <w:ind w:firstLine="709"/>
        <w:jc w:val="both"/>
        <w:rPr>
          <w:rFonts w:ascii="Arial" w:eastAsia="Times New Roman" w:hAnsi="Arial" w:cs="Arial"/>
          <w:kern w:val="1"/>
          <w:sz w:val="24"/>
          <w:szCs w:val="24"/>
          <w:lang w:eastAsia="ar-SA"/>
        </w:rPr>
      </w:pPr>
      <w:r>
        <w:rPr>
          <w:rFonts w:ascii="Arial" w:eastAsia="Times New Roman" w:hAnsi="Arial" w:cs="Arial"/>
          <w:kern w:val="1"/>
          <w:sz w:val="24"/>
          <w:szCs w:val="24"/>
          <w:lang w:eastAsia="ar-SA"/>
        </w:rPr>
        <w:t>Р</w:t>
      </w:r>
      <w:r w:rsidR="007E107F">
        <w:rPr>
          <w:rFonts w:ascii="Arial" w:eastAsia="Times New Roman" w:hAnsi="Arial" w:cs="Arial"/>
          <w:kern w:val="1"/>
          <w:sz w:val="24"/>
          <w:szCs w:val="24"/>
          <w:lang w:eastAsia="ar-SA"/>
        </w:rPr>
        <w:t>езультат вычислений массовой концентрации диоксида углерода округляют с одним десятичным знаком</w:t>
      </w:r>
      <w:r w:rsidR="00FF20AA" w:rsidRPr="00FF20AA">
        <w:rPr>
          <w:rFonts w:ascii="Arial" w:eastAsia="Times New Roman" w:hAnsi="Arial" w:cs="Arial"/>
          <w:kern w:val="1"/>
          <w:sz w:val="24"/>
          <w:szCs w:val="24"/>
          <w:lang w:eastAsia="ar-SA"/>
        </w:rPr>
        <w:t>.</w:t>
      </w:r>
    </w:p>
    <w:p w14:paraId="6472094F" w14:textId="4AB0244E" w:rsidR="00FF20AA" w:rsidRPr="00AB4C19" w:rsidRDefault="00FF20AA" w:rsidP="00FF20AA">
      <w:pPr>
        <w:overflowPunct w:val="0"/>
        <w:autoSpaceDE w:val="0"/>
        <w:autoSpaceDN w:val="0"/>
        <w:adjustRightInd w:val="0"/>
        <w:spacing w:after="0" w:line="360" w:lineRule="auto"/>
        <w:ind w:firstLine="709"/>
        <w:jc w:val="both"/>
        <w:textAlignment w:val="baseline"/>
        <w:outlineLvl w:val="0"/>
        <w:rPr>
          <w:rFonts w:ascii="Arial" w:eastAsia="Times New Roman" w:hAnsi="Arial" w:cs="Arial"/>
          <w:sz w:val="24"/>
          <w:szCs w:val="24"/>
          <w:lang w:eastAsia="ru-RU"/>
        </w:rPr>
      </w:pPr>
      <w:r w:rsidRPr="00AB4C19">
        <w:rPr>
          <w:rFonts w:ascii="Arial" w:hAnsi="Arial" w:cs="Arial"/>
          <w:sz w:val="24"/>
          <w:szCs w:val="24"/>
        </w:rPr>
        <w:t>7.</w:t>
      </w:r>
      <w:r w:rsidR="00116745">
        <w:rPr>
          <w:rFonts w:ascii="Arial" w:hAnsi="Arial" w:cs="Arial"/>
          <w:sz w:val="24"/>
          <w:szCs w:val="24"/>
        </w:rPr>
        <w:t>13</w:t>
      </w:r>
      <w:r>
        <w:rPr>
          <w:rFonts w:ascii="Arial" w:hAnsi="Arial" w:cs="Arial"/>
          <w:sz w:val="24"/>
          <w:szCs w:val="24"/>
        </w:rPr>
        <w:t>.2</w:t>
      </w:r>
      <w:r w:rsidRPr="00AB4C19">
        <w:rPr>
          <w:rFonts w:ascii="Arial" w:hAnsi="Arial" w:cs="Arial"/>
          <w:sz w:val="24"/>
          <w:szCs w:val="24"/>
        </w:rPr>
        <w:t xml:space="preserve"> </w:t>
      </w:r>
      <w:r w:rsidRPr="00AB4C19">
        <w:rPr>
          <w:rFonts w:ascii="Arial" w:eastAsia="Times New Roman" w:hAnsi="Arial" w:cs="Arial"/>
          <w:sz w:val="24"/>
          <w:szCs w:val="24"/>
          <w:lang w:eastAsia="ru-RU"/>
        </w:rPr>
        <w:t xml:space="preserve">Для оценки воспроизводимости выполняют основное и повторное контрольное измерение одной и той же рабочей пробы в условиях воспроизводимости. </w:t>
      </w:r>
    </w:p>
    <w:p w14:paraId="05DBF6D1" w14:textId="015AF0C2" w:rsidR="00FF20AA" w:rsidRPr="00AB4C19" w:rsidRDefault="00FF20AA" w:rsidP="00FF20AA">
      <w:pPr>
        <w:overflowPunct w:val="0"/>
        <w:autoSpaceDE w:val="0"/>
        <w:autoSpaceDN w:val="0"/>
        <w:adjustRightInd w:val="0"/>
        <w:spacing w:after="0" w:line="360" w:lineRule="auto"/>
        <w:ind w:firstLine="709"/>
        <w:jc w:val="both"/>
        <w:textAlignment w:val="baseline"/>
        <w:outlineLvl w:val="0"/>
        <w:rPr>
          <w:rFonts w:ascii="Arial" w:eastAsia="Times New Roman" w:hAnsi="Arial" w:cs="Arial"/>
          <w:sz w:val="24"/>
          <w:szCs w:val="24"/>
          <w:lang w:eastAsia="ru-RU"/>
        </w:rPr>
      </w:pPr>
      <w:r w:rsidRPr="00AB4C19">
        <w:rPr>
          <w:rFonts w:ascii="Arial" w:eastAsia="Times New Roman" w:hAnsi="Arial" w:cs="Arial"/>
          <w:sz w:val="24"/>
          <w:szCs w:val="24"/>
          <w:lang w:eastAsia="ru-RU"/>
        </w:rPr>
        <w:t xml:space="preserve">Рассчитывают </w:t>
      </w:r>
      <w:r w:rsidRPr="00E81C24">
        <w:rPr>
          <w:rFonts w:ascii="Arial" w:eastAsia="Times New Roman" w:hAnsi="Arial" w:cs="Arial"/>
          <w:sz w:val="24"/>
          <w:szCs w:val="24"/>
          <w:lang w:eastAsia="ru-RU"/>
        </w:rPr>
        <w:t>значение</w:t>
      </w:r>
      <w:r w:rsidRPr="00AB4C19">
        <w:rPr>
          <w:rFonts w:ascii="Arial" w:eastAsia="Times New Roman" w:hAnsi="Arial" w:cs="Arial"/>
          <w:sz w:val="24"/>
          <w:szCs w:val="24"/>
          <w:lang w:eastAsia="ru-RU"/>
        </w:rPr>
        <w:t xml:space="preserve">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R</m:t>
            </m:r>
          </m:e>
          <m:sub>
            <m:r>
              <w:rPr>
                <w:rFonts w:ascii="Cambria Math" w:eastAsia="Times New Roman" w:hAnsi="Cambria Math" w:cs="Arial"/>
                <w:sz w:val="24"/>
                <w:szCs w:val="24"/>
                <w:lang w:eastAsia="ru-RU"/>
              </w:rPr>
              <m:t>k</m:t>
            </m:r>
          </m:sub>
        </m:sSub>
      </m:oMath>
      <w:r>
        <w:rPr>
          <w:rFonts w:ascii="Arial" w:eastAsia="Times New Roman" w:hAnsi="Arial" w:cs="Arial"/>
          <w:sz w:val="24"/>
          <w:szCs w:val="24"/>
          <w:lang w:eastAsia="ru-RU"/>
        </w:rPr>
        <w:t xml:space="preserve"> по формуле (5).</w:t>
      </w:r>
    </w:p>
    <w:tbl>
      <w:tblPr>
        <w:tblStyle w:val="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8"/>
        <w:gridCol w:w="1219"/>
      </w:tblGrid>
      <w:tr w:rsidR="00FF20AA" w:rsidRPr="00AB4C19" w14:paraId="5C1C2ABE" w14:textId="77777777" w:rsidTr="000A0880">
        <w:tc>
          <w:tcPr>
            <w:tcW w:w="8642" w:type="dxa"/>
          </w:tcPr>
          <w:p w14:paraId="62985E9B" w14:textId="77777777" w:rsidR="00FF20AA" w:rsidRPr="00AB4C19" w:rsidRDefault="00000000" w:rsidP="000A0880">
            <w:pPr>
              <w:spacing w:after="0" w:line="360" w:lineRule="auto"/>
              <w:ind w:firstLine="709"/>
              <w:jc w:val="center"/>
              <w:rPr>
                <w:rFonts w:ascii="Arial" w:hAnsi="Arial" w:cs="Arial"/>
                <w:sz w:val="24"/>
                <w:szCs w:val="24"/>
                <w:lang w:val="en-US" w:eastAsia="ru-RU"/>
              </w:rPr>
            </w:pPr>
            <m:oMath>
              <m:sSub>
                <m:sSubPr>
                  <m:ctrlPr>
                    <w:rPr>
                      <w:rFonts w:ascii="Cambria Math" w:hAnsi="Cambria Math" w:cs="Arial"/>
                      <w:i/>
                      <w:sz w:val="24"/>
                      <w:szCs w:val="24"/>
                      <w:lang w:eastAsia="ru-RU"/>
                    </w:rPr>
                  </m:ctrlPr>
                </m:sSubPr>
                <m:e>
                  <m:r>
                    <w:rPr>
                      <w:rFonts w:ascii="Cambria Math" w:hAnsi="Cambria Math" w:cs="Arial"/>
                      <w:sz w:val="24"/>
                      <w:szCs w:val="24"/>
                      <w:lang w:eastAsia="ru-RU"/>
                    </w:rPr>
                    <m:t>R</m:t>
                  </m:r>
                </m:e>
                <m:sub>
                  <m:r>
                    <w:rPr>
                      <w:rFonts w:ascii="Cambria Math" w:hAnsi="Cambria Math" w:cs="Arial"/>
                      <w:sz w:val="24"/>
                      <w:szCs w:val="24"/>
                      <w:lang w:eastAsia="ru-RU"/>
                    </w:rPr>
                    <m:t>k</m:t>
                  </m:r>
                </m:sub>
              </m:sSub>
              <m:r>
                <w:rPr>
                  <w:rFonts w:ascii="Cambria Math" w:hAnsi="Cambria Math" w:cs="Arial"/>
                  <w:sz w:val="24"/>
                  <w:szCs w:val="24"/>
                  <w:lang w:eastAsia="ru-RU"/>
                </w:rPr>
                <m:t>=</m:t>
              </m:r>
              <m:d>
                <m:dPr>
                  <m:begChr m:val="|"/>
                  <m:endChr m:val="|"/>
                  <m:ctrlPr>
                    <w:rPr>
                      <w:rFonts w:ascii="Cambria Math" w:hAnsi="Cambria Math" w:cs="Arial"/>
                      <w:i/>
                      <w:sz w:val="24"/>
                      <w:szCs w:val="24"/>
                      <w:lang w:eastAsia="ru-RU"/>
                    </w:rPr>
                  </m:ctrlPr>
                </m:dPr>
                <m:e>
                  <m:sSub>
                    <m:sSubPr>
                      <m:ctrlPr>
                        <w:rPr>
                          <w:rFonts w:ascii="Cambria Math" w:hAnsi="Cambria Math" w:cs="Arial"/>
                          <w:i/>
                          <w:sz w:val="24"/>
                          <w:szCs w:val="24"/>
                          <w:lang w:eastAsia="ru-RU"/>
                        </w:rPr>
                      </m:ctrlPr>
                    </m:sSubPr>
                    <m:e>
                      <m:acc>
                        <m:accPr>
                          <m:chr m:val="̅"/>
                          <m:ctrlPr>
                            <w:rPr>
                              <w:rFonts w:ascii="Cambria Math" w:hAnsi="Cambria Math" w:cs="Arial"/>
                              <w:i/>
                              <w:sz w:val="24"/>
                              <w:szCs w:val="24"/>
                              <w:lang w:eastAsia="ru-RU"/>
                            </w:rPr>
                          </m:ctrlPr>
                        </m:accPr>
                        <m:e>
                          <m:r>
                            <w:rPr>
                              <w:rFonts w:ascii="Cambria Math" w:hAnsi="Cambria Math" w:cs="Arial"/>
                              <w:sz w:val="24"/>
                              <w:szCs w:val="24"/>
                              <w:lang w:eastAsia="ru-RU"/>
                            </w:rPr>
                            <m:t>X</m:t>
                          </m:r>
                        </m:e>
                      </m:acc>
                    </m:e>
                    <m:sub>
                      <m:r>
                        <w:rPr>
                          <w:rFonts w:ascii="Cambria Math" w:hAnsi="Cambria Math" w:cs="Arial"/>
                          <w:sz w:val="24"/>
                          <w:szCs w:val="24"/>
                          <w:lang w:eastAsia="ru-RU"/>
                        </w:rPr>
                        <m:t>1</m:t>
                      </m:r>
                    </m:sub>
                  </m:sSub>
                  <m:r>
                    <w:rPr>
                      <w:rFonts w:ascii="Cambria Math" w:hAnsi="Cambria Math" w:cs="Arial"/>
                      <w:sz w:val="24"/>
                      <w:szCs w:val="24"/>
                      <w:lang w:eastAsia="ru-RU"/>
                    </w:rPr>
                    <m:t>-</m:t>
                  </m:r>
                  <m:sSub>
                    <m:sSubPr>
                      <m:ctrlPr>
                        <w:rPr>
                          <w:rFonts w:ascii="Cambria Math" w:hAnsi="Cambria Math" w:cs="Arial"/>
                          <w:i/>
                          <w:sz w:val="24"/>
                          <w:szCs w:val="24"/>
                          <w:lang w:eastAsia="ru-RU"/>
                        </w:rPr>
                      </m:ctrlPr>
                    </m:sSubPr>
                    <m:e>
                      <m:acc>
                        <m:accPr>
                          <m:chr m:val="̅"/>
                          <m:ctrlPr>
                            <w:rPr>
                              <w:rFonts w:ascii="Cambria Math" w:hAnsi="Cambria Math" w:cs="Arial"/>
                              <w:i/>
                              <w:sz w:val="24"/>
                              <w:szCs w:val="24"/>
                              <w:lang w:eastAsia="ru-RU"/>
                            </w:rPr>
                          </m:ctrlPr>
                        </m:accPr>
                        <m:e>
                          <m:r>
                            <w:rPr>
                              <w:rFonts w:ascii="Cambria Math" w:hAnsi="Cambria Math" w:cs="Arial"/>
                              <w:sz w:val="24"/>
                              <w:szCs w:val="24"/>
                              <w:lang w:eastAsia="ru-RU"/>
                            </w:rPr>
                            <m:t>X</m:t>
                          </m:r>
                        </m:e>
                      </m:acc>
                    </m:e>
                    <m:sub>
                      <m:r>
                        <w:rPr>
                          <w:rFonts w:ascii="Cambria Math" w:hAnsi="Cambria Math" w:cs="Arial"/>
                          <w:sz w:val="24"/>
                          <w:szCs w:val="24"/>
                          <w:lang w:eastAsia="ru-RU"/>
                        </w:rPr>
                        <m:t>2</m:t>
                      </m:r>
                    </m:sub>
                  </m:sSub>
                </m:e>
              </m:d>
            </m:oMath>
            <w:r w:rsidR="00FF20AA" w:rsidRPr="00AB4C19">
              <w:rPr>
                <w:rFonts w:ascii="Arial" w:hAnsi="Arial" w:cs="Arial"/>
                <w:sz w:val="24"/>
                <w:szCs w:val="24"/>
                <w:lang w:eastAsia="ru-RU"/>
              </w:rPr>
              <w:t>,</w:t>
            </w:r>
          </w:p>
        </w:tc>
        <w:tc>
          <w:tcPr>
            <w:tcW w:w="844" w:type="dxa"/>
          </w:tcPr>
          <w:p w14:paraId="0A72405F" w14:textId="6E245AFA" w:rsidR="00FF20AA" w:rsidRPr="00AB4C19" w:rsidRDefault="00FF20AA" w:rsidP="000A0880">
            <w:pPr>
              <w:numPr>
                <w:ilvl w:val="12"/>
                <w:numId w:val="0"/>
              </w:numPr>
              <w:spacing w:after="0" w:line="360" w:lineRule="auto"/>
              <w:ind w:firstLine="709"/>
              <w:jc w:val="both"/>
              <w:rPr>
                <w:rFonts w:ascii="Arial" w:hAnsi="Arial" w:cs="Arial"/>
                <w:sz w:val="24"/>
                <w:szCs w:val="24"/>
                <w:lang w:eastAsia="ru-RU"/>
              </w:rPr>
            </w:pPr>
            <w:r w:rsidRPr="00AB4C19">
              <w:rPr>
                <w:rFonts w:ascii="Arial" w:hAnsi="Arial" w:cs="Arial"/>
                <w:sz w:val="24"/>
                <w:szCs w:val="24"/>
                <w:lang w:eastAsia="ru-RU"/>
              </w:rPr>
              <w:t>(</w:t>
            </w:r>
            <w:r>
              <w:rPr>
                <w:rFonts w:ascii="Arial" w:hAnsi="Arial" w:cs="Arial"/>
                <w:sz w:val="24"/>
                <w:szCs w:val="24"/>
                <w:lang w:eastAsia="ru-RU"/>
              </w:rPr>
              <w:t>5</w:t>
            </w:r>
            <w:r w:rsidRPr="00AB4C19">
              <w:rPr>
                <w:rFonts w:ascii="Arial" w:hAnsi="Arial" w:cs="Arial"/>
                <w:sz w:val="24"/>
                <w:szCs w:val="24"/>
                <w:lang w:eastAsia="ru-RU"/>
              </w:rPr>
              <w:t>)</w:t>
            </w:r>
          </w:p>
        </w:tc>
      </w:tr>
    </w:tbl>
    <w:p w14:paraId="3FA097A3" w14:textId="3EA24019" w:rsidR="00FF20AA" w:rsidRDefault="00FF20AA" w:rsidP="00152407">
      <w:pPr>
        <w:overflowPunct w:val="0"/>
        <w:autoSpaceDE w:val="0"/>
        <w:autoSpaceDN w:val="0"/>
        <w:adjustRightInd w:val="0"/>
        <w:spacing w:after="0" w:line="360" w:lineRule="auto"/>
        <w:jc w:val="both"/>
        <w:textAlignment w:val="baseline"/>
        <w:outlineLvl w:val="0"/>
        <w:rPr>
          <w:rFonts w:ascii="Arial" w:eastAsia="Times New Roman" w:hAnsi="Arial" w:cs="Arial"/>
          <w:sz w:val="24"/>
          <w:szCs w:val="24"/>
          <w:lang w:eastAsia="ru-RU"/>
        </w:rPr>
      </w:pPr>
      <w:r w:rsidRPr="00AB4C19">
        <w:rPr>
          <w:rFonts w:ascii="Arial" w:eastAsia="Times New Roman" w:hAnsi="Arial" w:cs="Arial"/>
          <w:sz w:val="24"/>
          <w:szCs w:val="24"/>
          <w:lang w:eastAsia="ru-RU"/>
        </w:rPr>
        <w:t>где</w:t>
      </w:r>
      <w:r w:rsidR="00152407">
        <w:rPr>
          <w:rFonts w:ascii="Arial" w:eastAsia="Times New Roman" w:hAnsi="Arial" w:cs="Arial"/>
          <w:sz w:val="24"/>
          <w:szCs w:val="24"/>
          <w:lang w:eastAsia="ru-RU"/>
        </w:rPr>
        <w:tab/>
      </w:r>
      <m:oMath>
        <m:r>
          <w:rPr>
            <w:rFonts w:ascii="Cambria Math" w:eastAsia="Times New Roman" w:hAnsi="Cambria Math" w:cs="Arial"/>
            <w:sz w:val="24"/>
            <w:szCs w:val="24"/>
            <w:lang w:eastAsia="ru-RU"/>
          </w:rPr>
          <m:t xml:space="preserve"> </m:t>
        </m:r>
        <m:sSub>
          <m:sSubPr>
            <m:ctrlPr>
              <w:rPr>
                <w:rFonts w:ascii="Cambria Math" w:eastAsia="Times New Roman" w:hAnsi="Cambria Math" w:cs="Arial"/>
                <w:i/>
                <w:sz w:val="24"/>
                <w:szCs w:val="24"/>
                <w:lang w:eastAsia="ru-RU"/>
              </w:rPr>
            </m:ctrlPr>
          </m:sSubPr>
          <m:e>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eastAsia="ru-RU"/>
                  </w:rPr>
                  <m:t>X</m:t>
                </m:r>
              </m:e>
            </m:acc>
          </m:e>
          <m:sub>
            <m:r>
              <w:rPr>
                <w:rFonts w:ascii="Cambria Math" w:eastAsia="Times New Roman" w:hAnsi="Cambria Math" w:cs="Arial"/>
                <w:sz w:val="24"/>
                <w:szCs w:val="24"/>
                <w:lang w:eastAsia="ru-RU"/>
              </w:rPr>
              <m:t>1</m:t>
            </m:r>
          </m:sub>
        </m:sSub>
      </m:oMath>
      <w:r w:rsidRPr="00AB4C19">
        <w:rPr>
          <w:rFonts w:ascii="Arial" w:eastAsia="Times New Roman" w:hAnsi="Arial" w:cs="Arial"/>
          <w:sz w:val="24"/>
          <w:szCs w:val="24"/>
          <w:lang w:eastAsia="ru-RU"/>
        </w:rPr>
        <w:t xml:space="preserve"> и </w:t>
      </w:r>
      <m:oMath>
        <m:sSub>
          <m:sSubPr>
            <m:ctrlPr>
              <w:rPr>
                <w:rFonts w:ascii="Cambria Math" w:eastAsia="Times New Roman" w:hAnsi="Cambria Math" w:cs="Arial"/>
                <w:i/>
                <w:sz w:val="24"/>
                <w:szCs w:val="24"/>
                <w:lang w:eastAsia="ru-RU"/>
              </w:rPr>
            </m:ctrlPr>
          </m:sSubPr>
          <m:e>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eastAsia="ru-RU"/>
                  </w:rPr>
                  <m:t>X</m:t>
                </m:r>
              </m:e>
            </m:acc>
          </m:e>
          <m:sub>
            <m:r>
              <w:rPr>
                <w:rFonts w:ascii="Cambria Math" w:eastAsia="Times New Roman" w:hAnsi="Cambria Math" w:cs="Arial"/>
                <w:sz w:val="24"/>
                <w:szCs w:val="24"/>
                <w:lang w:eastAsia="ru-RU"/>
              </w:rPr>
              <m:t>2</m:t>
            </m:r>
          </m:sub>
        </m:sSub>
      </m:oMath>
      <w:r w:rsidRPr="00AB4C19">
        <w:rPr>
          <w:rFonts w:ascii="Arial" w:eastAsia="Times New Roman" w:hAnsi="Arial" w:cs="Arial"/>
          <w:sz w:val="24"/>
          <w:szCs w:val="24"/>
          <w:lang w:eastAsia="ru-RU"/>
        </w:rPr>
        <w:t xml:space="preserve"> – результаты измерений массовой </w:t>
      </w:r>
      <w:r w:rsidRPr="00E81C24">
        <w:rPr>
          <w:rFonts w:ascii="Arial" w:eastAsia="Times New Roman" w:hAnsi="Arial" w:cs="Arial"/>
          <w:sz w:val="24"/>
          <w:szCs w:val="24"/>
          <w:lang w:eastAsia="ru-RU"/>
        </w:rPr>
        <w:t xml:space="preserve">определяемого соединения </w:t>
      </w:r>
      <w:r w:rsidRPr="00AB4C19">
        <w:rPr>
          <w:rFonts w:ascii="Arial" w:eastAsia="Times New Roman" w:hAnsi="Arial" w:cs="Arial"/>
          <w:sz w:val="24"/>
          <w:szCs w:val="24"/>
          <w:lang w:eastAsia="ru-RU"/>
        </w:rPr>
        <w:t>в рабочей пробе, полученные в условиях воспроизводимости и удовлетворяющие требованиям контроля повторяемости, %.</w:t>
      </w:r>
    </w:p>
    <w:p w14:paraId="0EE60F2D" w14:textId="77777777" w:rsidR="00FF20AA" w:rsidRDefault="00FF20AA"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t>Воспроизводимость результатов измерений признается удовлетворительной, если выполняется условие</w:t>
      </w:r>
    </w:p>
    <w:p w14:paraId="2AE0E559" w14:textId="70BA9071" w:rsidR="00FF20AA" w:rsidRDefault="00FF20AA"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AB4C19">
        <w:rPr>
          <w:rFonts w:ascii="Arial" w:eastAsia="Times New Roman" w:hAnsi="Arial" w:cs="Arial"/>
          <w:noProof/>
          <w:position w:val="-10"/>
          <w:sz w:val="24"/>
          <w:szCs w:val="24"/>
          <w:lang w:eastAsia="ru-RU"/>
        </w:rPr>
        <w:drawing>
          <wp:inline distT="0" distB="0" distL="0" distR="0" wp14:anchorId="2FA7012A" wp14:editId="34E485D8">
            <wp:extent cx="600075" cy="257175"/>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Pr>
          <w:rFonts w:ascii="Arial" w:eastAsia="Times New Roman" w:hAnsi="Arial" w:cs="Arial"/>
          <w:sz w:val="24"/>
          <w:szCs w:val="24"/>
          <w:lang w:eastAsia="ru-RU"/>
        </w:rPr>
        <w:t xml:space="preserve">                                                                  (6)</w:t>
      </w:r>
    </w:p>
    <w:p w14:paraId="10CB636C" w14:textId="333B66E0" w:rsidR="00FF20AA" w:rsidRPr="00AB4C19" w:rsidRDefault="00FF20AA" w:rsidP="00152407">
      <w:pPr>
        <w:overflowPunct w:val="0"/>
        <w:autoSpaceDE w:val="0"/>
        <w:autoSpaceDN w:val="0"/>
        <w:adjustRightInd w:val="0"/>
        <w:spacing w:after="0" w:line="360" w:lineRule="auto"/>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t xml:space="preserve">где </w:t>
      </w:r>
      <w:r w:rsidR="00152407">
        <w:rPr>
          <w:rFonts w:ascii="Arial" w:eastAsia="Times New Roman" w:hAnsi="Arial" w:cs="Arial"/>
          <w:sz w:val="24"/>
          <w:szCs w:val="24"/>
          <w:lang w:eastAsia="ru-RU"/>
        </w:rPr>
        <w:tab/>
      </w:r>
      <w:r w:rsidRPr="00AB4C19">
        <w:rPr>
          <w:rFonts w:ascii="Arial" w:eastAsia="Times New Roman" w:hAnsi="Arial" w:cs="Arial"/>
          <w:sz w:val="24"/>
          <w:szCs w:val="24"/>
          <w:lang w:val="en-US" w:eastAsia="ru-RU"/>
        </w:rPr>
        <w:t>R</w:t>
      </w:r>
      <w:r w:rsidRPr="00AB4C19">
        <w:rPr>
          <w:rFonts w:ascii="Arial" w:eastAsia="Times New Roman" w:hAnsi="Arial" w:cs="Arial"/>
          <w:sz w:val="24"/>
          <w:szCs w:val="24"/>
          <w:lang w:eastAsia="ru-RU"/>
        </w:rPr>
        <w:t xml:space="preserve"> – предел воспроизводимости для среднего значения </w:t>
      </w:r>
      <w:r w:rsidRPr="00AB4C19">
        <w:rPr>
          <w:rFonts w:ascii="Arial" w:eastAsia="Times New Roman" w:hAnsi="Arial" w:cs="Arial"/>
          <w:noProof/>
          <w:position w:val="-4"/>
          <w:sz w:val="24"/>
          <w:szCs w:val="24"/>
          <w:lang w:eastAsia="ru-RU"/>
        </w:rPr>
        <w:drawing>
          <wp:inline distT="0" distB="0" distL="0" distR="0" wp14:anchorId="3DEF844A" wp14:editId="28B2D60A">
            <wp:extent cx="180975" cy="238125"/>
            <wp:effectExtent l="0" t="0" r="9525" b="9525"/>
            <wp:docPr id="1690292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B4C19">
        <w:rPr>
          <w:rFonts w:ascii="Arial" w:eastAsia="Times New Roman" w:hAnsi="Arial" w:cs="Arial"/>
          <w:sz w:val="24"/>
          <w:szCs w:val="24"/>
          <w:lang w:eastAsia="ru-RU"/>
        </w:rPr>
        <w:t>результатов контрольных измерений, %.</w:t>
      </w:r>
    </w:p>
    <w:p w14:paraId="65B1E2C6" w14:textId="77777777" w:rsidR="00FF20AA" w:rsidRPr="00AB4C19" w:rsidRDefault="00FF20AA"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FD676D">
        <w:rPr>
          <w:rFonts w:ascii="Arial" w:eastAsia="Times New Roman" w:hAnsi="Arial" w:cs="Arial"/>
          <w:sz w:val="24"/>
          <w:szCs w:val="24"/>
          <w:lang w:eastAsia="ru-RU"/>
        </w:rPr>
        <w:t>Значение</w:t>
      </w:r>
      <w:r w:rsidRPr="00AB4C19">
        <w:rPr>
          <w:rFonts w:ascii="Arial" w:eastAsia="Times New Roman" w:hAnsi="Arial" w:cs="Arial"/>
          <w:sz w:val="24"/>
          <w:szCs w:val="24"/>
          <w:lang w:eastAsia="ru-RU"/>
        </w:rPr>
        <w:t xml:space="preserve"> предела воспроизводимости приведена в таблице 3.</w:t>
      </w:r>
    </w:p>
    <w:p w14:paraId="7455BD23" w14:textId="77777777" w:rsidR="00FF20AA" w:rsidRPr="00AB4C19" w:rsidRDefault="00FF20AA"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lastRenderedPageBreak/>
        <w:t>При превышении предела воспроизводимости контрольные измерения повторяют.</w:t>
      </w:r>
    </w:p>
    <w:p w14:paraId="1845E78C" w14:textId="77777777" w:rsidR="00FF20AA" w:rsidRPr="00AB4C19" w:rsidRDefault="00FF20AA"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t>При повторном невыполнении условия выясняют причины, приводящие к неудовлетворительным результатам контроля, и устраняют их.</w:t>
      </w:r>
    </w:p>
    <w:p w14:paraId="4CD094D7" w14:textId="7E4AE24A" w:rsidR="00FF20AA" w:rsidRPr="00AB4C19" w:rsidRDefault="00FF20AA" w:rsidP="00FF20AA">
      <w:pPr>
        <w:numPr>
          <w:ilvl w:val="12"/>
          <w:numId w:val="0"/>
        </w:num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t>7.</w:t>
      </w:r>
      <w:r w:rsidR="00116745">
        <w:rPr>
          <w:rFonts w:ascii="Arial" w:eastAsia="Times New Roman" w:hAnsi="Arial" w:cs="Arial"/>
          <w:sz w:val="24"/>
          <w:szCs w:val="24"/>
          <w:lang w:eastAsia="ru-RU"/>
        </w:rPr>
        <w:t>13</w:t>
      </w:r>
      <w:r>
        <w:rPr>
          <w:rFonts w:ascii="Arial" w:eastAsia="Times New Roman" w:hAnsi="Arial" w:cs="Arial"/>
          <w:sz w:val="24"/>
          <w:szCs w:val="24"/>
          <w:lang w:eastAsia="ru-RU"/>
        </w:rPr>
        <w:t>.3</w:t>
      </w:r>
      <w:r w:rsidRPr="00AB4C19">
        <w:rPr>
          <w:rFonts w:ascii="Arial" w:eastAsia="Times New Roman" w:hAnsi="Arial" w:cs="Arial"/>
          <w:sz w:val="24"/>
          <w:szCs w:val="24"/>
          <w:lang w:eastAsia="ru-RU"/>
        </w:rPr>
        <w:t xml:space="preserve"> Контроль точности измерений проводят с применением метода варьирования массы навески путем сравнения результата измерений отдельно взятой контрольной процедуры (К</w:t>
      </w:r>
      <w:r w:rsidRPr="00AB4C19">
        <w:rPr>
          <w:rFonts w:ascii="Arial" w:eastAsia="Times New Roman" w:hAnsi="Arial" w:cs="Arial"/>
          <w:sz w:val="24"/>
          <w:szCs w:val="24"/>
          <w:vertAlign w:val="subscript"/>
          <w:lang w:eastAsia="ru-RU"/>
        </w:rPr>
        <w:t>к</w:t>
      </w:r>
      <w:r w:rsidRPr="00AB4C19">
        <w:rPr>
          <w:rFonts w:ascii="Arial" w:eastAsia="Times New Roman" w:hAnsi="Arial" w:cs="Arial"/>
          <w:sz w:val="24"/>
          <w:szCs w:val="24"/>
          <w:lang w:eastAsia="ru-RU"/>
        </w:rPr>
        <w:t xml:space="preserve">) с нормативом контроля (К). </w:t>
      </w:r>
    </w:p>
    <w:p w14:paraId="78EAD1AC" w14:textId="77777777" w:rsidR="00FF20AA" w:rsidRPr="00D07FFA" w:rsidRDefault="00FF20AA" w:rsidP="00FF20AA">
      <w:pPr>
        <w:spacing w:after="0" w:line="360" w:lineRule="auto"/>
        <w:ind w:firstLine="709"/>
        <w:jc w:val="both"/>
        <w:outlineLvl w:val="0"/>
        <w:rPr>
          <w:rFonts w:ascii="Arial" w:eastAsia="Times New Roman" w:hAnsi="Arial" w:cs="Arial"/>
          <w:sz w:val="24"/>
          <w:szCs w:val="24"/>
          <w:lang w:eastAsia="ru-RU"/>
        </w:rPr>
      </w:pPr>
      <w:r w:rsidRPr="00AB4C19">
        <w:rPr>
          <w:rFonts w:ascii="Arial" w:eastAsia="Times New Roman" w:hAnsi="Arial" w:cs="Arial"/>
          <w:sz w:val="24"/>
          <w:szCs w:val="24"/>
          <w:lang w:eastAsia="ru-RU"/>
        </w:rPr>
        <w:t xml:space="preserve">Средствами контроля </w:t>
      </w:r>
      <w:r w:rsidRPr="00D07FFA">
        <w:rPr>
          <w:rFonts w:ascii="Arial" w:eastAsia="Times New Roman" w:hAnsi="Arial" w:cs="Arial"/>
          <w:sz w:val="24"/>
          <w:szCs w:val="24"/>
          <w:lang w:eastAsia="ru-RU"/>
        </w:rPr>
        <w:t>являются рабочие пробы кислоты азотной.</w:t>
      </w:r>
    </w:p>
    <w:p w14:paraId="637A9DF5" w14:textId="77777777" w:rsidR="00FF20AA" w:rsidRPr="00AB4C19" w:rsidRDefault="00FF20AA" w:rsidP="00FF20AA">
      <w:pPr>
        <w:spacing w:after="0" w:line="360" w:lineRule="auto"/>
        <w:ind w:firstLine="709"/>
        <w:jc w:val="both"/>
        <w:outlineLvl w:val="0"/>
        <w:rPr>
          <w:rFonts w:ascii="Arial" w:eastAsia="Times New Roman" w:hAnsi="Arial" w:cs="Arial"/>
          <w:sz w:val="24"/>
          <w:szCs w:val="24"/>
          <w:lang w:eastAsia="ru-RU"/>
        </w:rPr>
      </w:pPr>
      <w:r w:rsidRPr="00D07FFA">
        <w:rPr>
          <w:rFonts w:ascii="Arial" w:eastAsia="Times New Roman" w:hAnsi="Arial" w:cs="Arial"/>
          <w:sz w:val="24"/>
          <w:szCs w:val="24"/>
          <w:lang w:eastAsia="ru-RU"/>
        </w:rPr>
        <w:t xml:space="preserve">При выполнении контрольной процедуры проводят измерения </w:t>
      </w:r>
      <w:r>
        <w:rPr>
          <w:rFonts w:ascii="Arial" w:eastAsia="Times New Roman" w:hAnsi="Arial" w:cs="Arial"/>
          <w:sz w:val="24"/>
          <w:szCs w:val="24"/>
          <w:lang w:eastAsia="ru-RU"/>
        </w:rPr>
        <w:t>определяемого соединения</w:t>
      </w:r>
      <w:r w:rsidRPr="00AB4C19">
        <w:rPr>
          <w:rFonts w:ascii="Arial" w:eastAsia="Times New Roman" w:hAnsi="Arial" w:cs="Arial"/>
          <w:sz w:val="24"/>
          <w:szCs w:val="24"/>
          <w:lang w:eastAsia="ru-RU"/>
        </w:rPr>
        <w:t xml:space="preserve">, используя навеску </w:t>
      </w:r>
      <w:r w:rsidRPr="00AB4C19">
        <w:rPr>
          <w:rFonts w:ascii="Arial" w:eastAsia="Times New Roman" w:hAnsi="Arial" w:cs="Arial"/>
          <w:sz w:val="24"/>
          <w:szCs w:val="24"/>
          <w:lang w:val="en-US" w:eastAsia="ru-RU"/>
        </w:rPr>
        <w:t>m</w:t>
      </w:r>
      <w:r w:rsidRPr="00AB4C19">
        <w:rPr>
          <w:rFonts w:ascii="Arial" w:eastAsia="Times New Roman" w:hAnsi="Arial" w:cs="Arial"/>
          <w:sz w:val="24"/>
          <w:szCs w:val="24"/>
          <w:vertAlign w:val="subscript"/>
          <w:lang w:eastAsia="ru-RU"/>
        </w:rPr>
        <w:t>о</w:t>
      </w:r>
      <w:r w:rsidRPr="00AB4C19">
        <w:rPr>
          <w:rFonts w:ascii="Arial" w:eastAsia="Times New Roman" w:hAnsi="Arial" w:cs="Arial"/>
          <w:sz w:val="24"/>
          <w:szCs w:val="24"/>
          <w:lang w:eastAsia="ru-RU"/>
        </w:rPr>
        <w:t xml:space="preserve">, и в той же самой пробе с измененной (увеличенной 1,4 раза) навеской </w:t>
      </w:r>
      <w:r w:rsidRPr="00AB4C19">
        <w:rPr>
          <w:rFonts w:ascii="Arial" w:eastAsia="Times New Roman" w:hAnsi="Arial" w:cs="Arial"/>
          <w:sz w:val="24"/>
          <w:szCs w:val="24"/>
          <w:lang w:val="en-US" w:eastAsia="ru-RU"/>
        </w:rPr>
        <w:t>m</w:t>
      </w:r>
      <w:r w:rsidRPr="00AB4C19">
        <w:rPr>
          <w:rFonts w:ascii="Arial" w:eastAsia="Times New Roman" w:hAnsi="Arial" w:cs="Arial"/>
          <w:sz w:val="24"/>
          <w:szCs w:val="24"/>
          <w:lang w:eastAsia="ru-RU"/>
        </w:rPr>
        <w:t>’</w:t>
      </w:r>
      <w:r w:rsidRPr="00AB4C19">
        <w:rPr>
          <w:rFonts w:ascii="Arial" w:eastAsia="Times New Roman" w:hAnsi="Arial" w:cs="Arial"/>
          <w:sz w:val="24"/>
          <w:szCs w:val="24"/>
          <w:vertAlign w:val="subscript"/>
          <w:lang w:eastAsia="ru-RU"/>
        </w:rPr>
        <w:t>о</w:t>
      </w:r>
      <w:r w:rsidRPr="00AB4C19">
        <w:rPr>
          <w:rFonts w:ascii="Arial" w:eastAsia="Times New Roman" w:hAnsi="Arial" w:cs="Arial"/>
          <w:sz w:val="24"/>
          <w:szCs w:val="24"/>
          <w:lang w:eastAsia="ru-RU"/>
        </w:rPr>
        <w:t xml:space="preserve">.   </w:t>
      </w:r>
    </w:p>
    <w:p w14:paraId="720A9E30" w14:textId="77777777" w:rsidR="00FF20AA" w:rsidRPr="00AB4C19" w:rsidRDefault="00FF20AA" w:rsidP="00FF20AA">
      <w:pPr>
        <w:spacing w:after="0" w:line="360" w:lineRule="auto"/>
        <w:ind w:firstLine="709"/>
        <w:jc w:val="both"/>
        <w:rPr>
          <w:rFonts w:ascii="Arial" w:eastAsia="Times New Roman" w:hAnsi="Arial" w:cs="Arial"/>
          <w:sz w:val="24"/>
          <w:szCs w:val="24"/>
          <w:lang w:eastAsia="ru-RU"/>
        </w:rPr>
      </w:pPr>
      <w:r w:rsidRPr="00AB4C19">
        <w:rPr>
          <w:rFonts w:ascii="Arial" w:eastAsia="Times New Roman" w:hAnsi="Arial" w:cs="Arial"/>
          <w:sz w:val="24"/>
          <w:szCs w:val="24"/>
          <w:lang w:eastAsia="ru-RU"/>
        </w:rPr>
        <w:t>Контроль исполнителем процедуры измерений проводят путем сравнения р</w:t>
      </w:r>
      <w:r>
        <w:rPr>
          <w:rFonts w:ascii="Arial" w:eastAsia="Times New Roman" w:hAnsi="Arial" w:cs="Arial"/>
          <w:sz w:val="24"/>
          <w:szCs w:val="24"/>
          <w:lang w:eastAsia="ru-RU"/>
        </w:rPr>
        <w:t>е</w:t>
      </w:r>
      <w:r w:rsidRPr="00AB4C19">
        <w:rPr>
          <w:rFonts w:ascii="Arial" w:eastAsia="Times New Roman" w:hAnsi="Arial" w:cs="Arial"/>
          <w:sz w:val="24"/>
          <w:szCs w:val="24"/>
          <w:lang w:eastAsia="ru-RU"/>
        </w:rPr>
        <w:t>зультата отдельно взятой контрольной процедуры К</w:t>
      </w:r>
      <w:r w:rsidRPr="00AB4C19">
        <w:rPr>
          <w:rFonts w:ascii="Arial" w:eastAsia="Times New Roman" w:hAnsi="Arial" w:cs="Arial"/>
          <w:sz w:val="24"/>
          <w:szCs w:val="24"/>
          <w:vertAlign w:val="subscript"/>
          <w:lang w:eastAsia="ru-RU"/>
        </w:rPr>
        <w:t>к</w:t>
      </w:r>
      <w:r w:rsidRPr="00AB4C19">
        <w:rPr>
          <w:rFonts w:ascii="Arial" w:eastAsia="Times New Roman" w:hAnsi="Arial" w:cs="Arial"/>
          <w:sz w:val="24"/>
          <w:szCs w:val="24"/>
          <w:lang w:eastAsia="ru-RU"/>
        </w:rPr>
        <w:t xml:space="preserve"> с нормативом контроля К.</w:t>
      </w:r>
    </w:p>
    <w:p w14:paraId="1C637DA4" w14:textId="4F919351" w:rsidR="00FF20AA" w:rsidRPr="00AB4C19" w:rsidRDefault="00FF20AA" w:rsidP="00FF20AA">
      <w:pPr>
        <w:spacing w:after="0" w:line="360" w:lineRule="auto"/>
        <w:ind w:firstLine="709"/>
        <w:jc w:val="both"/>
        <w:rPr>
          <w:rFonts w:ascii="Arial" w:eastAsia="Times New Roman" w:hAnsi="Arial" w:cs="Arial"/>
          <w:sz w:val="24"/>
          <w:szCs w:val="24"/>
          <w:lang w:eastAsia="ru-RU"/>
        </w:rPr>
      </w:pPr>
      <w:r w:rsidRPr="00AB4C19">
        <w:rPr>
          <w:rFonts w:ascii="Arial" w:eastAsia="Times New Roman" w:hAnsi="Arial" w:cs="Arial"/>
          <w:sz w:val="24"/>
          <w:szCs w:val="24"/>
          <w:lang w:eastAsia="ru-RU"/>
        </w:rPr>
        <w:t>Результат контрольной процедуры К</w:t>
      </w:r>
      <w:r w:rsidRPr="00AB4C19">
        <w:rPr>
          <w:rFonts w:ascii="Arial" w:eastAsia="Times New Roman" w:hAnsi="Arial" w:cs="Arial"/>
          <w:sz w:val="24"/>
          <w:szCs w:val="24"/>
          <w:vertAlign w:val="subscript"/>
          <w:lang w:eastAsia="ru-RU"/>
        </w:rPr>
        <w:t>к</w:t>
      </w:r>
      <w:r w:rsidRPr="00AB4C19">
        <w:rPr>
          <w:rFonts w:ascii="Arial" w:eastAsia="Times New Roman" w:hAnsi="Arial" w:cs="Arial"/>
          <w:sz w:val="24"/>
          <w:szCs w:val="24"/>
          <w:lang w:eastAsia="ru-RU"/>
        </w:rPr>
        <w:t xml:space="preserve"> рассчитывают по формуле</w:t>
      </w:r>
      <w:r>
        <w:rPr>
          <w:rFonts w:ascii="Arial" w:eastAsia="Times New Roman" w:hAnsi="Arial" w:cs="Arial"/>
          <w:sz w:val="24"/>
          <w:szCs w:val="24"/>
          <w:lang w:eastAsia="ru-RU"/>
        </w:rPr>
        <w:t xml:space="preserve"> (7)</w:t>
      </w:r>
      <w:r w:rsidRPr="00AB4C19">
        <w:rPr>
          <w:rFonts w:ascii="Arial" w:eastAsia="Times New Roman" w:hAnsi="Arial" w:cs="Arial"/>
          <w:sz w:val="24"/>
          <w:szCs w:val="24"/>
          <w:lang w:eastAsia="ru-RU"/>
        </w:rPr>
        <w:t>:</w:t>
      </w:r>
    </w:p>
    <w:p w14:paraId="2FD7CD21" w14:textId="48F99176" w:rsidR="00FF20AA" w:rsidRPr="00AB4C19" w:rsidRDefault="00000000" w:rsidP="00FF20AA">
      <w:pPr>
        <w:tabs>
          <w:tab w:val="left" w:pos="5387"/>
        </w:tabs>
        <w:spacing w:after="0" w:line="360" w:lineRule="auto"/>
        <w:ind w:firstLine="709"/>
        <w:jc w:val="right"/>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К</m:t>
            </m:r>
          </m:e>
          <m:sub>
            <m:r>
              <w:rPr>
                <w:rFonts w:ascii="Cambria Math" w:eastAsia="Times New Roman" w:hAnsi="Cambria Math" w:cs="Arial"/>
                <w:sz w:val="24"/>
                <w:szCs w:val="24"/>
                <w:lang w:eastAsia="ru-RU"/>
              </w:rPr>
              <m:t>к</m:t>
            </m:r>
          </m:sub>
        </m:sSub>
        <m:r>
          <w:rPr>
            <w:rFonts w:ascii="Cambria Math" w:eastAsia="Times New Roman" w:hAnsi="Cambria Math" w:cs="Arial"/>
            <w:sz w:val="24"/>
            <w:szCs w:val="24"/>
            <w:lang w:eastAsia="ru-RU"/>
          </w:rPr>
          <m:t>=</m:t>
        </m:r>
        <m:acc>
          <m:accPr>
            <m:chr m:val="̅"/>
            <m:ctrlPr>
              <w:rPr>
                <w:rFonts w:ascii="Cambria Math" w:eastAsia="Times New Roman" w:hAnsi="Cambria Math" w:cs="Arial"/>
                <w:i/>
                <w:sz w:val="24"/>
                <w:szCs w:val="24"/>
                <w:lang w:eastAsia="ru-RU"/>
              </w:rPr>
            </m:ctrlPr>
          </m:accPr>
          <m:e>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Х</m:t>
                </m:r>
              </m:e>
              <m:sup>
                <m:r>
                  <w:rPr>
                    <w:rFonts w:ascii="Cambria Math" w:eastAsia="Times New Roman" w:hAnsi="Cambria Math" w:cs="Arial"/>
                    <w:sz w:val="24"/>
                    <w:szCs w:val="24"/>
                    <w:lang w:eastAsia="ru-RU"/>
                  </w:rPr>
                  <m:t>'</m:t>
                </m:r>
              </m:sup>
            </m:sSup>
          </m:e>
        </m:acc>
        <m:r>
          <w:rPr>
            <w:rFonts w:ascii="Cambria Math" w:eastAsia="Times New Roman" w:hAnsi="Cambria Math" w:cs="Arial"/>
            <w:sz w:val="24"/>
            <w:szCs w:val="24"/>
            <w:lang w:eastAsia="ru-RU"/>
          </w:rPr>
          <m:t>-</m:t>
        </m:r>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eastAsia="ru-RU"/>
              </w:rPr>
              <m:t>Х</m:t>
            </m:r>
          </m:e>
        </m:acc>
      </m:oMath>
      <w:r w:rsidR="00FF20AA" w:rsidRPr="00AB4C19">
        <w:rPr>
          <w:rFonts w:ascii="Arial" w:eastAsia="Times New Roman" w:hAnsi="Arial" w:cs="Arial"/>
          <w:sz w:val="24"/>
          <w:szCs w:val="24"/>
          <w:lang w:eastAsia="ru-RU"/>
        </w:rPr>
        <w:t>,</w:t>
      </w:r>
      <w:r w:rsidR="00FF20AA" w:rsidRPr="00AB4C19">
        <w:rPr>
          <w:rFonts w:ascii="Arial" w:eastAsia="Times New Roman" w:hAnsi="Arial" w:cs="Arial"/>
          <w:sz w:val="24"/>
          <w:szCs w:val="24"/>
          <w:lang w:eastAsia="ru-RU"/>
        </w:rPr>
        <w:tab/>
        <w:t>(</w:t>
      </w:r>
      <w:r w:rsidR="00FF20AA">
        <w:rPr>
          <w:rFonts w:ascii="Arial" w:eastAsia="Times New Roman" w:hAnsi="Arial" w:cs="Arial"/>
          <w:sz w:val="24"/>
          <w:szCs w:val="24"/>
          <w:lang w:eastAsia="ru-RU"/>
        </w:rPr>
        <w:t>7</w:t>
      </w:r>
      <w:r w:rsidR="00FF20AA" w:rsidRPr="00AB4C19">
        <w:rPr>
          <w:rFonts w:ascii="Arial" w:eastAsia="Times New Roman" w:hAnsi="Arial" w:cs="Arial"/>
          <w:sz w:val="24"/>
          <w:szCs w:val="24"/>
          <w:lang w:eastAsia="ru-RU"/>
        </w:rPr>
        <w:t>)</w:t>
      </w:r>
    </w:p>
    <w:p w14:paraId="04E52895" w14:textId="7181D805" w:rsidR="00FF20AA" w:rsidRPr="00AB4C19" w:rsidRDefault="00FF20AA" w:rsidP="00152407">
      <w:pPr>
        <w:overflowPunct w:val="0"/>
        <w:autoSpaceDE w:val="0"/>
        <w:autoSpaceDN w:val="0"/>
        <w:adjustRightInd w:val="0"/>
        <w:spacing w:after="0" w:line="360" w:lineRule="auto"/>
        <w:jc w:val="both"/>
        <w:textAlignment w:val="baseline"/>
        <w:rPr>
          <w:rFonts w:ascii="Arial" w:eastAsia="Times New Roman" w:hAnsi="Arial" w:cs="Arial"/>
          <w:sz w:val="24"/>
          <w:szCs w:val="24"/>
          <w:lang w:eastAsia="ru-RU"/>
        </w:rPr>
      </w:pPr>
      <w:r w:rsidRPr="00AB4C19">
        <w:rPr>
          <w:rFonts w:ascii="Arial" w:eastAsia="Times New Roman" w:hAnsi="Arial" w:cs="Arial"/>
          <w:sz w:val="24"/>
          <w:szCs w:val="24"/>
          <w:lang w:eastAsia="ru-RU"/>
        </w:rPr>
        <w:t xml:space="preserve">где </w:t>
      </w:r>
      <w:r w:rsidR="00152407">
        <w:rPr>
          <w:rFonts w:ascii="Arial" w:eastAsia="Times New Roman" w:hAnsi="Arial" w:cs="Arial"/>
          <w:sz w:val="24"/>
          <w:szCs w:val="24"/>
          <w:lang w:eastAsia="ru-RU"/>
        </w:rPr>
        <w:tab/>
      </w:r>
      <m:oMath>
        <m:acc>
          <m:accPr>
            <m:chr m:val="̅"/>
            <m:ctrlPr>
              <w:rPr>
                <w:rFonts w:ascii="Cambria Math" w:eastAsia="Times New Roman" w:hAnsi="Cambria Math" w:cs="Arial"/>
                <w:i/>
                <w:sz w:val="24"/>
                <w:szCs w:val="24"/>
                <w:lang w:eastAsia="ru-RU"/>
              </w:rPr>
            </m:ctrlPr>
          </m:accPr>
          <m:e>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Х</m:t>
                </m:r>
              </m:e>
              <m:sup>
                <m:r>
                  <w:rPr>
                    <w:rFonts w:ascii="Cambria Math" w:eastAsia="Times New Roman" w:hAnsi="Cambria Math" w:cs="Arial"/>
                    <w:sz w:val="24"/>
                    <w:szCs w:val="24"/>
                    <w:lang w:eastAsia="ru-RU"/>
                  </w:rPr>
                  <m:t>'</m:t>
                </m:r>
              </m:sup>
            </m:sSup>
          </m:e>
        </m:acc>
      </m:oMath>
      <w:r w:rsidRPr="00AB4C19">
        <w:rPr>
          <w:rFonts w:ascii="Arial" w:eastAsia="Times New Roman" w:hAnsi="Arial" w:cs="Arial"/>
          <w:sz w:val="24"/>
          <w:szCs w:val="24"/>
          <w:lang w:eastAsia="ru-RU"/>
        </w:rPr>
        <w:t xml:space="preserve"> – результат контрольного измерения массовой доли определяемого соединения с измененной массой навески </w:t>
      </w:r>
      <w:r w:rsidRPr="00AB4C19">
        <w:rPr>
          <w:rFonts w:ascii="Arial" w:eastAsia="Times New Roman" w:hAnsi="Arial" w:cs="Arial"/>
          <w:sz w:val="24"/>
          <w:szCs w:val="24"/>
          <w:lang w:val="en-US" w:eastAsia="ru-RU"/>
        </w:rPr>
        <w:t>m</w:t>
      </w:r>
      <w:r w:rsidRPr="00AB4C19">
        <w:rPr>
          <w:rFonts w:ascii="Arial" w:eastAsia="Times New Roman" w:hAnsi="Arial" w:cs="Arial"/>
          <w:sz w:val="24"/>
          <w:szCs w:val="24"/>
          <w:lang w:eastAsia="ru-RU"/>
        </w:rPr>
        <w:t>’</w:t>
      </w:r>
      <w:r w:rsidRPr="00AB4C19">
        <w:rPr>
          <w:rFonts w:ascii="Arial" w:eastAsia="Times New Roman" w:hAnsi="Arial" w:cs="Arial"/>
          <w:sz w:val="24"/>
          <w:szCs w:val="24"/>
          <w:vertAlign w:val="subscript"/>
          <w:lang w:eastAsia="ru-RU"/>
        </w:rPr>
        <w:t>о</w:t>
      </w:r>
      <w:r w:rsidRPr="00AB4C19">
        <w:rPr>
          <w:rFonts w:ascii="Arial" w:eastAsia="Times New Roman" w:hAnsi="Arial" w:cs="Arial"/>
          <w:sz w:val="24"/>
          <w:szCs w:val="24"/>
          <w:lang w:eastAsia="ru-RU"/>
        </w:rPr>
        <w:t>, %;</w:t>
      </w:r>
    </w:p>
    <w:p w14:paraId="66529B71" w14:textId="74B1FD7A" w:rsidR="00FF20AA" w:rsidRPr="00AB4C19" w:rsidRDefault="00000000" w:rsidP="00FF20AA">
      <w:pPr>
        <w:overflowPunct w:val="0"/>
        <w:autoSpaceDE w:val="0"/>
        <w:autoSpaceDN w:val="0"/>
        <w:adjustRightInd w:val="0"/>
        <w:spacing w:after="0" w:line="360" w:lineRule="auto"/>
        <w:ind w:firstLine="709"/>
        <w:jc w:val="both"/>
        <w:textAlignment w:val="baseline"/>
        <w:rPr>
          <w:rFonts w:ascii="Arial" w:eastAsia="Times New Roman" w:hAnsi="Arial" w:cs="Arial"/>
          <w:sz w:val="24"/>
          <w:szCs w:val="24"/>
          <w:lang w:eastAsia="ru-RU"/>
        </w:rPr>
      </w:pPr>
      <m:oMath>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eastAsia="ru-RU"/>
              </w:rPr>
              <m:t>Х</m:t>
            </m:r>
          </m:e>
        </m:acc>
      </m:oMath>
      <w:r w:rsidR="00FF20AA" w:rsidRPr="00AB4C19">
        <w:rPr>
          <w:rFonts w:ascii="Arial" w:eastAsia="Times New Roman" w:hAnsi="Arial" w:cs="Arial"/>
          <w:sz w:val="24"/>
          <w:szCs w:val="24"/>
          <w:lang w:eastAsia="ru-RU"/>
        </w:rPr>
        <w:t xml:space="preserve"> – </w:t>
      </w:r>
      <w:r w:rsidR="00FF20AA" w:rsidRPr="00FF20AA">
        <w:rPr>
          <w:rFonts w:ascii="Arial" w:eastAsia="Times New Roman" w:hAnsi="Arial" w:cs="Arial"/>
          <w:sz w:val="24"/>
          <w:szCs w:val="24"/>
          <w:lang w:eastAsia="ru-RU"/>
        </w:rPr>
        <w:t xml:space="preserve">результат контрольного измерения массовой доли определяемого соединения с массой навески (7.6.5 или 7.8.5) </w:t>
      </w:r>
      <w:r w:rsidR="00FF20AA" w:rsidRPr="00FF20AA">
        <w:rPr>
          <w:rFonts w:ascii="Arial" w:eastAsia="Times New Roman" w:hAnsi="Arial" w:cs="Arial"/>
          <w:sz w:val="24"/>
          <w:szCs w:val="24"/>
          <w:lang w:val="en-US" w:eastAsia="ru-RU"/>
        </w:rPr>
        <w:t>m</w:t>
      </w:r>
      <w:r w:rsidR="00FF20AA" w:rsidRPr="00FF20AA">
        <w:rPr>
          <w:rFonts w:ascii="Arial" w:eastAsia="Times New Roman" w:hAnsi="Arial" w:cs="Arial"/>
          <w:sz w:val="24"/>
          <w:szCs w:val="24"/>
          <w:vertAlign w:val="subscript"/>
          <w:lang w:eastAsia="ru-RU"/>
        </w:rPr>
        <w:t>о</w:t>
      </w:r>
      <w:r w:rsidR="00FF20AA" w:rsidRPr="00FF20AA">
        <w:rPr>
          <w:rFonts w:ascii="Arial" w:eastAsia="Times New Roman" w:hAnsi="Arial" w:cs="Arial"/>
          <w:sz w:val="24"/>
          <w:szCs w:val="24"/>
          <w:lang w:eastAsia="ru-RU"/>
        </w:rPr>
        <w:t>, %.</w:t>
      </w:r>
    </w:p>
    <w:p w14:paraId="0A222A8D" w14:textId="6089A667" w:rsidR="00FF20AA" w:rsidRPr="00AB4C19" w:rsidRDefault="00FF20AA" w:rsidP="00FF20AA">
      <w:pPr>
        <w:spacing w:after="0" w:line="360" w:lineRule="auto"/>
        <w:ind w:firstLine="709"/>
        <w:jc w:val="both"/>
        <w:rPr>
          <w:rFonts w:ascii="Arial" w:eastAsia="Times New Roman" w:hAnsi="Arial" w:cs="Arial"/>
          <w:sz w:val="24"/>
          <w:szCs w:val="24"/>
          <w:lang w:eastAsia="ru-RU"/>
        </w:rPr>
      </w:pPr>
      <w:r w:rsidRPr="00AB4C19">
        <w:rPr>
          <w:rFonts w:ascii="Arial" w:eastAsia="Times New Roman" w:hAnsi="Arial" w:cs="Arial"/>
          <w:sz w:val="24"/>
          <w:szCs w:val="24"/>
          <w:lang w:eastAsia="ru-RU"/>
        </w:rPr>
        <w:t>Норматив контроля К рассчитывают по формуле</w:t>
      </w:r>
      <w:r>
        <w:rPr>
          <w:rFonts w:ascii="Arial" w:eastAsia="Times New Roman" w:hAnsi="Arial" w:cs="Arial"/>
          <w:sz w:val="24"/>
          <w:szCs w:val="24"/>
          <w:lang w:eastAsia="ru-RU"/>
        </w:rPr>
        <w:t xml:space="preserve"> (8)</w:t>
      </w:r>
      <w:r w:rsidRPr="00AB4C19">
        <w:rPr>
          <w:rFonts w:ascii="Arial" w:eastAsia="Times New Roman" w:hAnsi="Arial" w:cs="Arial"/>
          <w:sz w:val="24"/>
          <w:szCs w:val="24"/>
          <w:lang w:eastAsia="ru-RU"/>
        </w:rPr>
        <w:t>:</w:t>
      </w:r>
    </w:p>
    <w:p w14:paraId="5BC7174C" w14:textId="6D0E0E0F" w:rsidR="00FF20AA" w:rsidRPr="00AB4C19" w:rsidRDefault="00FF20AA" w:rsidP="00FF20AA">
      <w:pPr>
        <w:tabs>
          <w:tab w:val="left" w:pos="5954"/>
        </w:tabs>
        <w:spacing w:after="0" w:line="360" w:lineRule="auto"/>
        <w:ind w:firstLine="709"/>
        <w:jc w:val="right"/>
        <w:rPr>
          <w:rFonts w:ascii="Arial" w:eastAsia="Times New Roman" w:hAnsi="Arial" w:cs="Arial"/>
          <w:sz w:val="24"/>
          <w:szCs w:val="24"/>
          <w:lang w:eastAsia="ru-RU"/>
        </w:rPr>
      </w:pPr>
      <m:oMath>
        <m:r>
          <w:rPr>
            <w:rFonts w:ascii="Cambria Math" w:eastAsia="Times New Roman" w:hAnsi="Cambria Math" w:cs="Arial"/>
            <w:sz w:val="24"/>
            <w:szCs w:val="24"/>
            <w:lang w:eastAsia="ru-RU"/>
          </w:rPr>
          <m:t>K=</m:t>
        </m:r>
        <m:rad>
          <m:radPr>
            <m:degHide m:val="1"/>
            <m:ctrlPr>
              <w:rPr>
                <w:rFonts w:ascii="Cambria Math" w:eastAsia="Times New Roman" w:hAnsi="Cambria Math" w:cs="Arial"/>
                <w:i/>
                <w:sz w:val="24"/>
                <w:szCs w:val="24"/>
                <w:lang w:eastAsia="ru-RU"/>
              </w:rPr>
            </m:ctrlPr>
          </m:radPr>
          <m:deg/>
          <m:e>
            <m:sSubSup>
              <m:sSubSupPr>
                <m:ctrlPr>
                  <w:rPr>
                    <w:rFonts w:ascii="Cambria Math" w:eastAsia="Times New Roman" w:hAnsi="Cambria Math" w:cs="Arial"/>
                    <w:i/>
                    <w:sz w:val="24"/>
                    <w:szCs w:val="24"/>
                    <w:lang w:eastAsia="ru-RU"/>
                  </w:rPr>
                </m:ctrlPr>
              </m:sSubSupPr>
              <m:e>
                <m:r>
                  <w:rPr>
                    <w:rFonts w:ascii="Cambria Math" w:eastAsia="Times New Roman" w:hAnsi="Cambria Math" w:cs="Arial"/>
                    <w:sz w:val="24"/>
                    <w:szCs w:val="24"/>
                    <w:lang w:eastAsia="ru-RU"/>
                  </w:rPr>
                  <m:t>∆</m:t>
                </m:r>
              </m:e>
              <m:sub>
                <m:r>
                  <w:rPr>
                    <w:rFonts w:ascii="Cambria Math" w:eastAsia="Times New Roman" w:hAnsi="Cambria Math" w:cs="Arial"/>
                    <w:sz w:val="24"/>
                    <w:szCs w:val="24"/>
                    <w:lang w:eastAsia="ru-RU"/>
                  </w:rPr>
                  <m:t>л,</m:t>
                </m:r>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val="en-US" w:eastAsia="ru-RU"/>
                      </w:rPr>
                      <m:t>X</m:t>
                    </m:r>
                  </m:e>
                </m:acc>
              </m:sub>
              <m:sup>
                <m:r>
                  <w:rPr>
                    <w:rFonts w:ascii="Cambria Math" w:eastAsia="Times New Roman" w:hAnsi="Cambria Math" w:cs="Arial"/>
                    <w:sz w:val="24"/>
                    <w:szCs w:val="24"/>
                    <w:lang w:eastAsia="ru-RU"/>
                  </w:rPr>
                  <m:t>2</m:t>
                </m:r>
              </m:sup>
            </m:sSub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eastAsia="ru-RU"/>
                  </w:rPr>
                </m:ctrlPr>
              </m:sSubSupPr>
              <m:e>
                <m:r>
                  <w:rPr>
                    <w:rFonts w:ascii="Cambria Math" w:eastAsia="Times New Roman" w:hAnsi="Cambria Math" w:cs="Arial"/>
                    <w:sz w:val="24"/>
                    <w:szCs w:val="24"/>
                    <w:lang w:eastAsia="ru-RU"/>
                  </w:rPr>
                  <m:t>∆</m:t>
                </m:r>
              </m:e>
              <m:sub>
                <m:r>
                  <w:rPr>
                    <w:rFonts w:ascii="Cambria Math" w:eastAsia="Times New Roman" w:hAnsi="Cambria Math" w:cs="Arial"/>
                    <w:sz w:val="24"/>
                    <w:szCs w:val="24"/>
                    <w:lang w:eastAsia="ru-RU"/>
                  </w:rPr>
                  <m:t>л,</m:t>
                </m:r>
                <m:sSup>
                  <m:sSupPr>
                    <m:ctrlPr>
                      <w:rPr>
                        <w:rFonts w:ascii="Cambria Math" w:eastAsia="Times New Roman" w:hAnsi="Cambria Math" w:cs="Arial"/>
                        <w:i/>
                        <w:sz w:val="24"/>
                        <w:szCs w:val="24"/>
                        <w:lang w:eastAsia="ru-RU"/>
                      </w:rPr>
                    </m:ctrlPr>
                  </m:sSupPr>
                  <m:e>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val="en-US" w:eastAsia="ru-RU"/>
                          </w:rPr>
                          <m:t>X</m:t>
                        </m:r>
                      </m:e>
                    </m:acc>
                  </m:e>
                  <m:sup>
                    <m:r>
                      <w:rPr>
                        <w:rFonts w:ascii="Cambria Math" w:eastAsia="Times New Roman" w:hAnsi="Cambria Math" w:cs="Arial"/>
                        <w:sz w:val="24"/>
                        <w:szCs w:val="24"/>
                        <w:lang w:eastAsia="ru-RU"/>
                      </w:rPr>
                      <m:t>'</m:t>
                    </m:r>
                  </m:sup>
                </m:sSup>
              </m:sub>
              <m:sup>
                <m:r>
                  <w:rPr>
                    <w:rFonts w:ascii="Cambria Math" w:eastAsia="Times New Roman" w:hAnsi="Cambria Math" w:cs="Arial"/>
                    <w:sz w:val="24"/>
                    <w:szCs w:val="24"/>
                    <w:lang w:eastAsia="ru-RU"/>
                  </w:rPr>
                  <m:t>2</m:t>
                </m:r>
              </m:sup>
            </m:sSubSup>
          </m:e>
        </m:rad>
      </m:oMath>
      <w:r w:rsidRPr="00AB4C19">
        <w:rPr>
          <w:rFonts w:ascii="Arial" w:eastAsia="Times New Roman" w:hAnsi="Arial" w:cs="Arial"/>
          <w:sz w:val="24"/>
          <w:szCs w:val="24"/>
          <w:lang w:eastAsia="ru-RU"/>
        </w:rPr>
        <w:tab/>
        <w:t>(</w:t>
      </w:r>
      <w:r>
        <w:rPr>
          <w:rFonts w:ascii="Arial" w:eastAsia="Times New Roman" w:hAnsi="Arial" w:cs="Arial"/>
          <w:sz w:val="24"/>
          <w:szCs w:val="24"/>
          <w:lang w:eastAsia="ru-RU"/>
        </w:rPr>
        <w:t>8</w:t>
      </w:r>
      <w:r w:rsidRPr="00AB4C19">
        <w:rPr>
          <w:rFonts w:ascii="Arial" w:eastAsia="Times New Roman" w:hAnsi="Arial" w:cs="Arial"/>
          <w:sz w:val="24"/>
          <w:szCs w:val="24"/>
          <w:lang w:eastAsia="ru-RU"/>
        </w:rPr>
        <w:t>)</w:t>
      </w:r>
    </w:p>
    <w:p w14:paraId="7FD5A1A9" w14:textId="1D4928F6" w:rsidR="00FF20AA" w:rsidRPr="00AB4C19" w:rsidRDefault="00FF20AA" w:rsidP="00152407">
      <w:pPr>
        <w:spacing w:after="0" w:line="360" w:lineRule="auto"/>
        <w:jc w:val="both"/>
        <w:rPr>
          <w:rFonts w:ascii="Arial" w:eastAsia="Times New Roman" w:hAnsi="Arial" w:cs="Arial"/>
          <w:sz w:val="24"/>
          <w:szCs w:val="24"/>
          <w:lang w:eastAsia="ru-RU"/>
        </w:rPr>
      </w:pPr>
      <w:r w:rsidRPr="00AB4C19">
        <w:rPr>
          <w:rFonts w:ascii="Arial" w:eastAsia="Times New Roman" w:hAnsi="Arial" w:cs="Arial"/>
          <w:sz w:val="24"/>
          <w:szCs w:val="24"/>
          <w:lang w:eastAsia="ru-RU"/>
        </w:rPr>
        <w:t xml:space="preserve">где </w:t>
      </w:r>
      <w:r w:rsidR="00152407">
        <w:rPr>
          <w:rFonts w:ascii="Arial" w:eastAsia="Times New Roman" w:hAnsi="Arial" w:cs="Arial"/>
          <w:sz w:val="24"/>
          <w:szCs w:val="24"/>
          <w:lang w:eastAsia="ru-RU"/>
        </w:rPr>
        <w:tab/>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t>
            </m:r>
          </m:e>
          <m:sub>
            <m:r>
              <w:rPr>
                <w:rFonts w:ascii="Cambria Math" w:eastAsia="Times New Roman" w:hAnsi="Cambria Math" w:cs="Arial"/>
                <w:sz w:val="24"/>
                <w:szCs w:val="24"/>
                <w:lang w:eastAsia="ru-RU"/>
              </w:rPr>
              <m:t xml:space="preserve">л, </m:t>
            </m:r>
            <m:acc>
              <m:accPr>
                <m:chr m:val="̅"/>
                <m:ctrlPr>
                  <w:rPr>
                    <w:rFonts w:ascii="Cambria Math" w:eastAsia="Times New Roman" w:hAnsi="Cambria Math" w:cs="Arial"/>
                    <w:i/>
                    <w:sz w:val="24"/>
                    <w:szCs w:val="24"/>
                    <w:lang w:val="en-US" w:eastAsia="ru-RU"/>
                  </w:rPr>
                </m:ctrlPr>
              </m:acc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X</m:t>
                    </m:r>
                  </m:e>
                  <m:sup>
                    <m:r>
                      <w:rPr>
                        <w:rFonts w:ascii="Cambria Math" w:eastAsia="Times New Roman" w:hAnsi="Cambria Math" w:cs="Arial"/>
                        <w:sz w:val="24"/>
                        <w:szCs w:val="24"/>
                        <w:lang w:eastAsia="ru-RU"/>
                      </w:rPr>
                      <m:t>'</m:t>
                    </m:r>
                  </m:sup>
                </m:sSup>
              </m:e>
            </m:acc>
          </m:sub>
        </m:sSub>
      </m:oMath>
      <w:r w:rsidRPr="00AB4C19">
        <w:rPr>
          <w:rFonts w:ascii="Arial" w:eastAsia="Times New Roman" w:hAnsi="Arial" w:cs="Arial"/>
          <w:sz w:val="24"/>
          <w:szCs w:val="24"/>
          <w:lang w:eastAsia="ru-RU"/>
        </w:rPr>
        <w:t xml:space="preserve"> и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t>
            </m:r>
          </m:e>
          <m:sub>
            <m:r>
              <w:rPr>
                <w:rFonts w:ascii="Cambria Math" w:eastAsia="Times New Roman" w:hAnsi="Cambria Math" w:cs="Arial"/>
                <w:sz w:val="24"/>
                <w:szCs w:val="24"/>
                <w:lang w:eastAsia="ru-RU"/>
              </w:rPr>
              <m:t>л,</m:t>
            </m:r>
            <m:acc>
              <m:accPr>
                <m:chr m:val="̅"/>
                <m:ctrlPr>
                  <w:rPr>
                    <w:rFonts w:ascii="Cambria Math" w:eastAsia="Times New Roman" w:hAnsi="Cambria Math" w:cs="Arial"/>
                    <w:i/>
                    <w:sz w:val="24"/>
                    <w:szCs w:val="24"/>
                    <w:lang w:eastAsia="ru-RU"/>
                  </w:rPr>
                </m:ctrlPr>
              </m:accPr>
              <m:e>
                <m:r>
                  <w:rPr>
                    <w:rFonts w:ascii="Cambria Math" w:eastAsia="Times New Roman" w:hAnsi="Cambria Math" w:cs="Arial"/>
                    <w:sz w:val="24"/>
                    <w:szCs w:val="24"/>
                    <w:lang w:val="en-US" w:eastAsia="ru-RU"/>
                  </w:rPr>
                  <m:t>X</m:t>
                </m:r>
              </m:e>
            </m:acc>
          </m:sub>
        </m:sSub>
      </m:oMath>
      <w:r w:rsidRPr="00AB4C19">
        <w:rPr>
          <w:rFonts w:ascii="Arial" w:eastAsia="Times New Roman" w:hAnsi="Arial" w:cs="Arial"/>
          <w:sz w:val="24"/>
          <w:szCs w:val="24"/>
          <w:lang w:eastAsia="ru-RU"/>
        </w:rPr>
        <w:t xml:space="preserve"> – значения абсолютной погрешности результатов измерений, установленные при реализации методики, в рабочей пробе с измененной массой навески и в рабочей пробе соответственно, %.</w:t>
      </w:r>
    </w:p>
    <w:p w14:paraId="41A7D58B" w14:textId="77777777" w:rsidR="00FF20AA" w:rsidRPr="00AB4C19" w:rsidRDefault="00FF20AA" w:rsidP="00FF20AA">
      <w:pPr>
        <w:spacing w:after="0" w:line="360" w:lineRule="auto"/>
        <w:ind w:firstLine="709"/>
        <w:jc w:val="both"/>
        <w:rPr>
          <w:rFonts w:ascii="Arial" w:eastAsia="Times New Roman" w:hAnsi="Arial" w:cs="Arial"/>
          <w:sz w:val="24"/>
          <w:szCs w:val="24"/>
          <w:lang w:eastAsia="ru-RU"/>
        </w:rPr>
      </w:pPr>
      <w:r w:rsidRPr="00AB4C19">
        <w:rPr>
          <w:rFonts w:ascii="Arial" w:eastAsia="Times New Roman" w:hAnsi="Arial" w:cs="Arial"/>
          <w:sz w:val="24"/>
          <w:szCs w:val="24"/>
          <w:lang w:eastAsia="ru-RU"/>
        </w:rPr>
        <w:t>Качество контрольной процедуры и процедуры измерений признают удовлетворительным при выполнении условия:</w:t>
      </w:r>
    </w:p>
    <w:p w14:paraId="5EB806CB" w14:textId="61C91920" w:rsidR="00FF20AA" w:rsidRPr="00AB4C19" w:rsidRDefault="00FF20AA" w:rsidP="00FF20AA">
      <w:pPr>
        <w:tabs>
          <w:tab w:val="left" w:pos="5812"/>
        </w:tabs>
        <w:spacing w:after="0" w:line="360" w:lineRule="auto"/>
        <w:ind w:firstLine="709"/>
        <w:jc w:val="right"/>
        <w:rPr>
          <w:rFonts w:ascii="Arial" w:eastAsia="Times New Roman" w:hAnsi="Arial" w:cs="Arial"/>
          <w:sz w:val="24"/>
          <w:szCs w:val="24"/>
          <w:lang w:eastAsia="ru-RU"/>
        </w:rPr>
      </w:pPr>
      <w:r w:rsidRPr="00AB4C19">
        <w:rPr>
          <w:rFonts w:ascii="Arial" w:eastAsia="Times New Roman" w:hAnsi="Arial" w:cs="Arial"/>
          <w:iCs/>
          <w:sz w:val="24"/>
          <w:szCs w:val="24"/>
          <w:lang w:eastAsia="ru-RU"/>
        </w:rPr>
        <w:sym w:font="Symbol" w:char="F0F7"/>
      </w:r>
      <w:r w:rsidRPr="00AB4C19">
        <w:rPr>
          <w:rFonts w:ascii="Arial" w:eastAsia="Times New Roman" w:hAnsi="Arial" w:cs="Arial"/>
          <w:iCs/>
          <w:sz w:val="24"/>
          <w:szCs w:val="24"/>
          <w:lang w:eastAsia="ru-RU"/>
        </w:rPr>
        <w:t>К</w:t>
      </w:r>
      <w:r w:rsidRPr="00AB4C19">
        <w:rPr>
          <w:rFonts w:ascii="Arial" w:eastAsia="Times New Roman" w:hAnsi="Arial" w:cs="Arial"/>
          <w:iCs/>
          <w:sz w:val="24"/>
          <w:szCs w:val="24"/>
          <w:vertAlign w:val="subscript"/>
          <w:lang w:eastAsia="ru-RU"/>
        </w:rPr>
        <w:t>к</w:t>
      </w:r>
      <w:r w:rsidRPr="00AB4C19">
        <w:rPr>
          <w:rFonts w:ascii="Arial" w:eastAsia="Times New Roman" w:hAnsi="Arial" w:cs="Arial"/>
          <w:iCs/>
          <w:sz w:val="24"/>
          <w:szCs w:val="24"/>
          <w:lang w:eastAsia="ru-RU"/>
        </w:rPr>
        <w:sym w:font="Symbol" w:char="F0F7"/>
      </w:r>
      <w:r w:rsidRPr="00AB4C19">
        <w:rPr>
          <w:rFonts w:ascii="Arial" w:eastAsia="Times New Roman" w:hAnsi="Arial" w:cs="Arial"/>
          <w:iCs/>
          <w:sz w:val="24"/>
          <w:szCs w:val="24"/>
          <w:lang w:eastAsia="ru-RU"/>
        </w:rPr>
        <w:t xml:space="preserve"> </w:t>
      </w:r>
      <w:r w:rsidRPr="00AB4C19">
        <w:rPr>
          <w:rFonts w:ascii="Arial" w:eastAsia="Times New Roman" w:hAnsi="Arial" w:cs="Arial"/>
          <w:iCs/>
          <w:sz w:val="24"/>
          <w:szCs w:val="24"/>
          <w:lang w:eastAsia="ru-RU"/>
        </w:rPr>
        <w:sym w:font="Symbol" w:char="F0A3"/>
      </w:r>
      <w:r w:rsidRPr="00AB4C19">
        <w:rPr>
          <w:rFonts w:ascii="Arial" w:eastAsia="Times New Roman" w:hAnsi="Arial" w:cs="Arial"/>
          <w:iCs/>
          <w:sz w:val="24"/>
          <w:szCs w:val="24"/>
          <w:lang w:eastAsia="ru-RU"/>
        </w:rPr>
        <w:t xml:space="preserve"> К ,</w:t>
      </w:r>
      <w:r w:rsidRPr="00AB4C19">
        <w:rPr>
          <w:rFonts w:ascii="Arial" w:eastAsia="Times New Roman" w:hAnsi="Arial" w:cs="Arial"/>
          <w:sz w:val="24"/>
          <w:szCs w:val="24"/>
          <w:lang w:eastAsia="ru-RU"/>
        </w:rPr>
        <w:tab/>
        <w:t>(</w:t>
      </w:r>
      <w:r>
        <w:rPr>
          <w:rFonts w:ascii="Arial" w:eastAsia="Times New Roman" w:hAnsi="Arial" w:cs="Arial"/>
          <w:sz w:val="24"/>
          <w:szCs w:val="24"/>
          <w:lang w:eastAsia="ru-RU"/>
        </w:rPr>
        <w:t>9</w:t>
      </w:r>
      <w:r w:rsidRPr="00AB4C19">
        <w:rPr>
          <w:rFonts w:ascii="Arial" w:eastAsia="Times New Roman" w:hAnsi="Arial" w:cs="Arial"/>
          <w:sz w:val="24"/>
          <w:szCs w:val="24"/>
          <w:lang w:eastAsia="ru-RU"/>
        </w:rPr>
        <w:t>)</w:t>
      </w:r>
    </w:p>
    <w:p w14:paraId="54E976A8" w14:textId="247D0405" w:rsidR="00FF20AA" w:rsidRPr="00F2789E" w:rsidRDefault="00FF20AA" w:rsidP="00FF20AA">
      <w:pPr>
        <w:spacing w:after="0" w:line="360" w:lineRule="auto"/>
        <w:ind w:firstLine="709"/>
        <w:jc w:val="both"/>
        <w:outlineLvl w:val="0"/>
        <w:rPr>
          <w:rFonts w:ascii="Arial" w:eastAsia="Times New Roman" w:hAnsi="Arial" w:cs="Arial"/>
          <w:bCs/>
          <w:sz w:val="24"/>
          <w:szCs w:val="24"/>
          <w:lang w:eastAsia="ru-RU"/>
        </w:rPr>
      </w:pPr>
      <w:r w:rsidRPr="00AB4C19">
        <w:rPr>
          <w:rFonts w:ascii="Arial" w:eastAsia="Times New Roman" w:hAnsi="Arial" w:cs="Arial"/>
          <w:sz w:val="24"/>
          <w:szCs w:val="24"/>
          <w:lang w:eastAsia="ru-RU"/>
        </w:rPr>
        <w:t>При невыполнении условия (</w:t>
      </w:r>
      <w:r>
        <w:rPr>
          <w:rFonts w:ascii="Arial" w:eastAsia="Times New Roman" w:hAnsi="Arial" w:cs="Arial"/>
          <w:sz w:val="24"/>
          <w:szCs w:val="24"/>
          <w:lang w:eastAsia="ru-RU"/>
        </w:rPr>
        <w:t>9</w:t>
      </w:r>
      <w:r w:rsidRPr="00AB4C19">
        <w:rPr>
          <w:rFonts w:ascii="Arial" w:eastAsia="Times New Roman" w:hAnsi="Arial" w:cs="Arial"/>
          <w:sz w:val="24"/>
          <w:szCs w:val="24"/>
          <w:lang w:eastAsia="ru-RU"/>
        </w:rPr>
        <w:t>) контрольное измерение повторяют. При повторном невыполнении условия выясняют причины, приводящие к неудовлетворительным результатам, и устраняют их.</w:t>
      </w:r>
    </w:p>
    <w:p w14:paraId="1B79EDDD" w14:textId="17E273AB" w:rsidR="00FF20AA" w:rsidRPr="00E62A1E" w:rsidRDefault="00FF20AA" w:rsidP="00152407">
      <w:pPr>
        <w:keepNext/>
        <w:spacing w:after="0" w:line="360" w:lineRule="auto"/>
        <w:ind w:firstLine="709"/>
        <w:jc w:val="both"/>
        <w:rPr>
          <w:rFonts w:ascii="Arial" w:hAnsi="Arial" w:cs="Arial"/>
          <w:b/>
          <w:bCs/>
          <w:sz w:val="24"/>
          <w:szCs w:val="24"/>
        </w:rPr>
      </w:pPr>
      <w:r w:rsidRPr="00E62A1E">
        <w:rPr>
          <w:rFonts w:ascii="Arial" w:hAnsi="Arial" w:cs="Arial"/>
          <w:b/>
          <w:bCs/>
          <w:sz w:val="24"/>
          <w:szCs w:val="24"/>
        </w:rPr>
        <w:lastRenderedPageBreak/>
        <w:t>7.</w:t>
      </w:r>
      <w:r>
        <w:rPr>
          <w:rFonts w:ascii="Arial" w:hAnsi="Arial" w:cs="Arial"/>
          <w:b/>
          <w:bCs/>
          <w:sz w:val="24"/>
          <w:szCs w:val="24"/>
        </w:rPr>
        <w:t>1</w:t>
      </w:r>
      <w:r w:rsidR="00116745">
        <w:rPr>
          <w:rFonts w:ascii="Arial" w:hAnsi="Arial" w:cs="Arial"/>
          <w:b/>
          <w:bCs/>
          <w:sz w:val="24"/>
          <w:szCs w:val="24"/>
        </w:rPr>
        <w:t>4</w:t>
      </w:r>
      <w:r w:rsidRPr="00E62A1E">
        <w:rPr>
          <w:rFonts w:ascii="Arial" w:hAnsi="Arial" w:cs="Arial"/>
          <w:b/>
          <w:bCs/>
          <w:sz w:val="24"/>
          <w:szCs w:val="24"/>
        </w:rPr>
        <w:t xml:space="preserve"> Оформление результатов измерений</w:t>
      </w:r>
    </w:p>
    <w:p w14:paraId="1BEA7E00" w14:textId="4FE31264" w:rsidR="000A4185" w:rsidRPr="000444B9" w:rsidRDefault="000A4185" w:rsidP="000444B9">
      <w:pPr>
        <w:spacing w:after="0" w:line="360" w:lineRule="auto"/>
        <w:ind w:firstLine="709"/>
        <w:jc w:val="both"/>
        <w:rPr>
          <w:rFonts w:ascii="Arial" w:eastAsia="Times New Roman" w:hAnsi="Arial" w:cs="Arial"/>
          <w:sz w:val="24"/>
          <w:szCs w:val="24"/>
          <w:lang w:eastAsia="ru-RU"/>
        </w:rPr>
      </w:pPr>
      <w:r w:rsidRPr="000444B9">
        <w:rPr>
          <w:rFonts w:ascii="Arial" w:eastAsia="Times New Roman" w:hAnsi="Arial" w:cs="Arial"/>
          <w:sz w:val="24"/>
          <w:szCs w:val="24"/>
          <w:lang w:eastAsia="ru-RU"/>
        </w:rPr>
        <w:t xml:space="preserve">Результат измерений </w:t>
      </w:r>
      <w:r w:rsidR="000444B9" w:rsidRPr="000444B9">
        <w:rPr>
          <w:rFonts w:ascii="Arial" w:eastAsia="Times New Roman" w:hAnsi="Arial" w:cs="Arial"/>
          <w:sz w:val="24"/>
          <w:szCs w:val="24"/>
          <w:lang w:eastAsia="ru-RU"/>
        </w:rPr>
        <w:t xml:space="preserve">массовой доли аммиака и </w:t>
      </w:r>
      <w:r w:rsidRPr="000444B9">
        <w:rPr>
          <w:rFonts w:ascii="Arial" w:eastAsia="Times New Roman" w:hAnsi="Arial" w:cs="Arial"/>
          <w:sz w:val="24"/>
          <w:szCs w:val="24"/>
          <w:lang w:eastAsia="ru-RU"/>
        </w:rPr>
        <w:t>массовой концентрации нелетучего остатка в аммиаке водном (</w:t>
      </w:r>
      <w:r w:rsidRPr="000444B9">
        <w:rPr>
          <w:rFonts w:ascii="Arial" w:eastAsia="Times New Roman" w:hAnsi="Arial" w:cs="Arial"/>
          <w:noProof/>
          <w:position w:val="-4"/>
          <w:sz w:val="24"/>
          <w:szCs w:val="24"/>
          <w:lang w:eastAsia="ru-RU"/>
        </w:rPr>
        <w:drawing>
          <wp:inline distT="0" distB="0" distL="0" distR="0" wp14:anchorId="5FF06E21" wp14:editId="2AD14E9A">
            <wp:extent cx="152400" cy="203200"/>
            <wp:effectExtent l="0" t="0" r="0" b="6350"/>
            <wp:docPr id="2785069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 cstate="print">
                      <a:extLst>
                        <a:ext uri="{28A0092B-C50C-407E-A947-70E740481C1C}">
                          <a14:useLocalDpi xmlns:a14="http://schemas.microsoft.com/office/drawing/2010/main" val="0"/>
                        </a:ext>
                      </a:extLst>
                    </a:blip>
                    <a:srcRect r="37566"/>
                    <a:stretch>
                      <a:fillRect/>
                    </a:stretch>
                  </pic:blipFill>
                  <pic:spPr bwMode="auto">
                    <a:xfrm>
                      <a:off x="0" y="0"/>
                      <a:ext cx="152400" cy="203200"/>
                    </a:xfrm>
                    <a:prstGeom prst="rect">
                      <a:avLst/>
                    </a:prstGeom>
                    <a:noFill/>
                    <a:ln>
                      <a:noFill/>
                    </a:ln>
                  </pic:spPr>
                </pic:pic>
              </a:graphicData>
            </a:graphic>
          </wp:inline>
        </w:drawing>
      </w:r>
      <w:r w:rsidRPr="000444B9">
        <w:rPr>
          <w:rFonts w:ascii="Arial" w:eastAsia="Times New Roman" w:hAnsi="Arial" w:cs="Arial"/>
          <w:sz w:val="24"/>
          <w:szCs w:val="24"/>
          <w:lang w:eastAsia="ru-RU"/>
        </w:rPr>
        <w:t xml:space="preserve">)  в документах, предусматривающих его использование, может быть представлен в виде </w:t>
      </w: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25"/>
      </w:tblGrid>
      <w:tr w:rsidR="000A4185" w:rsidRPr="000444B9" w14:paraId="13AADEFE" w14:textId="77777777" w:rsidTr="00BF686C">
        <w:tc>
          <w:tcPr>
            <w:tcW w:w="8642" w:type="dxa"/>
          </w:tcPr>
          <w:p w14:paraId="0DF0955A" w14:textId="625BD9B9" w:rsidR="000A4185" w:rsidRPr="000444B9" w:rsidRDefault="000A4185" w:rsidP="000444B9">
            <w:pPr>
              <w:spacing w:after="0" w:line="360" w:lineRule="auto"/>
              <w:ind w:firstLine="709"/>
              <w:jc w:val="center"/>
              <w:rPr>
                <w:rFonts w:ascii="Arial" w:hAnsi="Arial" w:cs="Arial"/>
                <w:noProof/>
                <w:sz w:val="24"/>
                <w:szCs w:val="24"/>
                <w:lang w:eastAsia="x-none"/>
              </w:rPr>
            </w:pPr>
            <w:r w:rsidRPr="000444B9">
              <w:rPr>
                <w:rFonts w:ascii="Arial" w:hAnsi="Arial" w:cs="Arial"/>
                <w:noProof/>
                <w:sz w:val="24"/>
                <w:szCs w:val="24"/>
                <w:lang w:val="x-none" w:eastAsia="x-none"/>
              </w:rPr>
              <w:t>(</w:t>
            </w:r>
            <w:r w:rsidRPr="000444B9">
              <w:rPr>
                <w:rFonts w:ascii="Arial" w:hAnsi="Arial" w:cs="Arial"/>
                <w:noProof/>
                <w:position w:val="-4"/>
                <w:sz w:val="24"/>
                <w:szCs w:val="24"/>
                <w:lang w:eastAsia="ru-RU"/>
              </w:rPr>
              <w:drawing>
                <wp:inline distT="0" distB="0" distL="0" distR="0" wp14:anchorId="198B3E9F" wp14:editId="0DEE11D0">
                  <wp:extent cx="165100" cy="202565"/>
                  <wp:effectExtent l="0" t="0" r="635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100" cy="202565"/>
                          </a:xfrm>
                          <a:prstGeom prst="rect">
                            <a:avLst/>
                          </a:prstGeom>
                          <a:noFill/>
                          <a:ln>
                            <a:noFill/>
                          </a:ln>
                        </pic:spPr>
                      </pic:pic>
                    </a:graphicData>
                  </a:graphic>
                </wp:inline>
              </w:drawing>
            </w:r>
            <w:r w:rsidR="000444B9">
              <w:rPr>
                <w:rFonts w:ascii="Arial" w:hAnsi="Arial" w:cs="Arial"/>
                <w:noProof/>
                <w:sz w:val="24"/>
                <w:szCs w:val="24"/>
                <w:lang w:val="x-none" w:eastAsia="x-none"/>
              </w:rPr>
              <w:t xml:space="preserve"> </w:t>
            </w:r>
            <w:r w:rsidRPr="000444B9">
              <w:rPr>
                <w:rFonts w:ascii="Arial" w:hAnsi="Arial" w:cs="Arial"/>
                <w:noProof/>
                <w:sz w:val="24"/>
                <w:szCs w:val="24"/>
                <w:lang w:val="x-none" w:eastAsia="x-none"/>
              </w:rPr>
              <w:t>±</w:t>
            </w:r>
            <w:r w:rsidR="000444B9">
              <w:rPr>
                <w:rFonts w:ascii="Arial" w:hAnsi="Arial" w:cs="Arial"/>
                <w:noProof/>
                <w:sz w:val="24"/>
                <w:szCs w:val="24"/>
                <w:lang w:val="x-none" w:eastAsia="x-none"/>
              </w:rPr>
              <w:t xml:space="preserve"> </w:t>
            </w:r>
            <w:r w:rsidRPr="000444B9">
              <w:rPr>
                <w:rFonts w:ascii="Arial" w:hAnsi="Arial" w:cs="Arial"/>
                <w:noProof/>
                <w:sz w:val="24"/>
                <w:szCs w:val="24"/>
                <w:lang w:val="x-none" w:eastAsia="x-none"/>
              </w:rPr>
              <w:t>Δ)</w:t>
            </w:r>
            <w:r w:rsidRPr="000444B9">
              <w:rPr>
                <w:rFonts w:ascii="Arial" w:hAnsi="Arial" w:cs="Arial"/>
                <w:noProof/>
                <w:sz w:val="24"/>
                <w:szCs w:val="24"/>
                <w:lang w:eastAsia="x-none"/>
              </w:rPr>
              <w:t xml:space="preserve"> г/дм</w:t>
            </w:r>
            <w:r w:rsidRPr="000444B9">
              <w:rPr>
                <w:rFonts w:ascii="Arial" w:hAnsi="Arial" w:cs="Arial"/>
                <w:noProof/>
                <w:sz w:val="24"/>
                <w:szCs w:val="24"/>
                <w:vertAlign w:val="superscript"/>
                <w:lang w:eastAsia="x-none"/>
              </w:rPr>
              <w:t>3</w:t>
            </w:r>
            <w:r w:rsidRPr="000444B9">
              <w:rPr>
                <w:rFonts w:ascii="Arial" w:hAnsi="Arial" w:cs="Arial"/>
                <w:noProof/>
                <w:sz w:val="24"/>
                <w:szCs w:val="24"/>
                <w:lang w:eastAsia="x-none"/>
              </w:rPr>
              <w:t xml:space="preserve"> </w:t>
            </w:r>
            <w:r w:rsidRPr="000444B9">
              <w:rPr>
                <w:rFonts w:ascii="Arial" w:hAnsi="Arial" w:cs="Arial"/>
                <w:noProof/>
                <w:sz w:val="24"/>
                <w:szCs w:val="24"/>
                <w:lang w:val="x-none" w:eastAsia="x-none"/>
              </w:rPr>
              <w:t>, Р = 0,95</w:t>
            </w:r>
            <w:r w:rsidRPr="000444B9">
              <w:rPr>
                <w:rFonts w:ascii="Arial" w:hAnsi="Arial" w:cs="Arial"/>
                <w:noProof/>
                <w:sz w:val="24"/>
                <w:szCs w:val="24"/>
                <w:lang w:eastAsia="x-none"/>
              </w:rPr>
              <w:t>,</w:t>
            </w:r>
          </w:p>
        </w:tc>
        <w:tc>
          <w:tcPr>
            <w:tcW w:w="844" w:type="dxa"/>
          </w:tcPr>
          <w:p w14:paraId="619E5EE2" w14:textId="4F7B60A5" w:rsidR="000A4185" w:rsidRPr="000444B9" w:rsidRDefault="000A4185" w:rsidP="000444B9">
            <w:pPr>
              <w:numPr>
                <w:ilvl w:val="12"/>
                <w:numId w:val="0"/>
              </w:numPr>
              <w:spacing w:after="0" w:line="360" w:lineRule="auto"/>
              <w:ind w:firstLine="709"/>
              <w:jc w:val="both"/>
              <w:rPr>
                <w:rFonts w:ascii="Arial" w:hAnsi="Arial" w:cs="Arial"/>
                <w:sz w:val="24"/>
                <w:szCs w:val="24"/>
                <w:lang w:eastAsia="ru-RU"/>
              </w:rPr>
            </w:pPr>
            <w:r w:rsidRPr="000444B9">
              <w:rPr>
                <w:rFonts w:ascii="Arial" w:hAnsi="Arial" w:cs="Arial"/>
                <w:sz w:val="24"/>
                <w:szCs w:val="24"/>
                <w:lang w:eastAsia="ru-RU"/>
              </w:rPr>
              <w:t xml:space="preserve">    (</w:t>
            </w:r>
            <w:r w:rsidR="000444B9" w:rsidRPr="000444B9">
              <w:rPr>
                <w:rFonts w:ascii="Arial" w:hAnsi="Arial" w:cs="Arial"/>
                <w:sz w:val="24"/>
                <w:szCs w:val="24"/>
                <w:lang w:eastAsia="ru-RU"/>
              </w:rPr>
              <w:t>10</w:t>
            </w:r>
            <w:r w:rsidRPr="000444B9">
              <w:rPr>
                <w:rFonts w:ascii="Arial" w:hAnsi="Arial" w:cs="Arial"/>
                <w:sz w:val="24"/>
                <w:szCs w:val="24"/>
                <w:lang w:eastAsia="ru-RU"/>
              </w:rPr>
              <w:t>)</w:t>
            </w:r>
          </w:p>
        </w:tc>
      </w:tr>
    </w:tbl>
    <w:p w14:paraId="1D39766A" w14:textId="4D123533" w:rsidR="000A4185" w:rsidRPr="000444B9" w:rsidRDefault="000A4185" w:rsidP="00152407">
      <w:pPr>
        <w:tabs>
          <w:tab w:val="left" w:pos="720"/>
          <w:tab w:val="left" w:pos="1080"/>
        </w:tabs>
        <w:spacing w:after="0" w:line="360" w:lineRule="auto"/>
        <w:jc w:val="both"/>
        <w:rPr>
          <w:rFonts w:ascii="Arial" w:eastAsia="Times New Roman" w:hAnsi="Arial" w:cs="Arial"/>
          <w:color w:val="000000"/>
          <w:sz w:val="24"/>
          <w:szCs w:val="24"/>
          <w:lang w:eastAsia="ru-RU"/>
        </w:rPr>
      </w:pPr>
      <w:r w:rsidRPr="000444B9">
        <w:rPr>
          <w:rFonts w:ascii="Arial" w:eastAsia="Times New Roman" w:hAnsi="Arial" w:cs="Arial"/>
          <w:sz w:val="24"/>
          <w:szCs w:val="24"/>
          <w:lang w:eastAsia="ru-RU"/>
        </w:rPr>
        <w:t xml:space="preserve">где </w:t>
      </w:r>
      <w:r w:rsidR="00152407">
        <w:rPr>
          <w:rFonts w:ascii="Arial" w:eastAsia="Times New Roman" w:hAnsi="Arial" w:cs="Arial"/>
          <w:sz w:val="24"/>
          <w:szCs w:val="24"/>
          <w:lang w:eastAsia="ru-RU"/>
        </w:rPr>
        <w:tab/>
      </w:r>
      <w:r w:rsidRPr="000444B9">
        <w:rPr>
          <w:rFonts w:ascii="Arial" w:eastAsia="Times New Roman" w:hAnsi="Arial" w:cs="Arial"/>
          <w:noProof/>
          <w:position w:val="-4"/>
          <w:sz w:val="24"/>
          <w:szCs w:val="24"/>
          <w:lang w:eastAsia="ru-RU"/>
        </w:rPr>
        <w:drawing>
          <wp:inline distT="0" distB="0" distL="0" distR="0" wp14:anchorId="25BDC20E" wp14:editId="4D6E7C36">
            <wp:extent cx="247650" cy="203200"/>
            <wp:effectExtent l="0" t="0" r="0" b="6350"/>
            <wp:docPr id="18269950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650" cy="203200"/>
                    </a:xfrm>
                    <a:prstGeom prst="rect">
                      <a:avLst/>
                    </a:prstGeom>
                    <a:noFill/>
                    <a:ln>
                      <a:noFill/>
                    </a:ln>
                  </pic:spPr>
                </pic:pic>
              </a:graphicData>
            </a:graphic>
          </wp:inline>
        </w:drawing>
      </w:r>
      <w:r w:rsidRPr="000444B9">
        <w:rPr>
          <w:rFonts w:ascii="Arial" w:eastAsia="Times New Roman" w:hAnsi="Arial" w:cs="Arial"/>
          <w:sz w:val="24"/>
          <w:szCs w:val="24"/>
          <w:lang w:eastAsia="ru-RU"/>
        </w:rPr>
        <w:t xml:space="preserve"> – средний арифметический результат измерений массовой концентрации нелетучего остатка в аммиаке водном</w:t>
      </w:r>
      <w:r w:rsidRPr="000444B9">
        <w:rPr>
          <w:rFonts w:ascii="Arial" w:hAnsi="Arial" w:cs="Arial"/>
          <w:sz w:val="24"/>
          <w:szCs w:val="24"/>
          <w:shd w:val="clear" w:color="auto" w:fill="FFFFFF"/>
          <w:lang w:eastAsia="ru-RU"/>
        </w:rPr>
        <w:t>, полученный в соответствии с требованиями прописи методики</w:t>
      </w:r>
      <w:r w:rsidRPr="000444B9">
        <w:rPr>
          <w:rFonts w:ascii="Arial" w:eastAsia="Times New Roman" w:hAnsi="Arial" w:cs="Arial"/>
          <w:sz w:val="24"/>
          <w:szCs w:val="24"/>
          <w:lang w:eastAsia="ru-RU"/>
        </w:rPr>
        <w:t>, г/дм</w:t>
      </w:r>
      <w:r w:rsidRPr="000444B9">
        <w:rPr>
          <w:rFonts w:ascii="Arial" w:eastAsia="Times New Roman" w:hAnsi="Arial" w:cs="Arial"/>
          <w:sz w:val="24"/>
          <w:szCs w:val="24"/>
          <w:vertAlign w:val="superscript"/>
          <w:lang w:eastAsia="ru-RU"/>
        </w:rPr>
        <w:t>3</w:t>
      </w:r>
      <w:r w:rsidRPr="000444B9">
        <w:rPr>
          <w:rFonts w:ascii="Arial" w:eastAsia="Times New Roman" w:hAnsi="Arial" w:cs="Arial"/>
          <w:color w:val="000000"/>
          <w:sz w:val="24"/>
          <w:szCs w:val="24"/>
          <w:lang w:eastAsia="ru-RU"/>
        </w:rPr>
        <w:t>;</w:t>
      </w:r>
    </w:p>
    <w:p w14:paraId="40808691" w14:textId="4E8FCA28" w:rsidR="000A4185" w:rsidRPr="000444B9" w:rsidRDefault="000A4185" w:rsidP="000444B9">
      <w:pPr>
        <w:tabs>
          <w:tab w:val="left" w:pos="720"/>
          <w:tab w:val="left" w:pos="1080"/>
        </w:tabs>
        <w:spacing w:after="0" w:line="360" w:lineRule="auto"/>
        <w:ind w:firstLine="709"/>
        <w:jc w:val="both"/>
        <w:rPr>
          <w:rFonts w:ascii="Arial" w:eastAsia="Times New Roman" w:hAnsi="Arial" w:cs="Arial"/>
          <w:sz w:val="24"/>
          <w:szCs w:val="24"/>
          <w:lang w:eastAsia="ru-RU"/>
        </w:rPr>
      </w:pPr>
      <w:r w:rsidRPr="000444B9">
        <w:rPr>
          <w:rFonts w:ascii="Arial" w:eastAsia="Times New Roman" w:hAnsi="Arial" w:cs="Arial"/>
          <w:sz w:val="24"/>
          <w:szCs w:val="24"/>
          <w:lang w:eastAsia="ru-RU"/>
        </w:rPr>
        <w:t xml:space="preserve">Δ – </w:t>
      </w:r>
      <w:r w:rsidRPr="000444B9">
        <w:rPr>
          <w:rFonts w:ascii="Arial" w:eastAsia="Times New Roman" w:hAnsi="Arial" w:cs="Arial"/>
          <w:color w:val="000000"/>
          <w:sz w:val="24"/>
          <w:szCs w:val="24"/>
          <w:lang w:eastAsia="ru-RU"/>
        </w:rPr>
        <w:t xml:space="preserve">значение </w:t>
      </w:r>
      <w:r w:rsidRPr="000444B9">
        <w:rPr>
          <w:rFonts w:ascii="Arial" w:eastAsia="Times New Roman" w:hAnsi="Arial" w:cs="Arial"/>
          <w:sz w:val="24"/>
          <w:szCs w:val="24"/>
          <w:lang w:eastAsia="ru-RU"/>
        </w:rPr>
        <w:t>абсолютной</w:t>
      </w:r>
      <w:r w:rsidRPr="000444B9">
        <w:rPr>
          <w:rFonts w:ascii="Arial" w:eastAsia="Times New Roman" w:hAnsi="Arial" w:cs="Arial"/>
          <w:color w:val="000000"/>
          <w:sz w:val="24"/>
          <w:szCs w:val="24"/>
          <w:lang w:eastAsia="ru-RU"/>
        </w:rPr>
        <w:t xml:space="preserve"> погрешности измерений </w:t>
      </w:r>
      <w:r w:rsidRPr="000444B9">
        <w:rPr>
          <w:rFonts w:ascii="Arial" w:eastAsia="Times New Roman" w:hAnsi="Arial" w:cs="Arial"/>
          <w:sz w:val="24"/>
          <w:szCs w:val="24"/>
          <w:lang w:eastAsia="ru-RU"/>
        </w:rPr>
        <w:t>массовой концентрации нелетучего остатка в аммиаке</w:t>
      </w:r>
      <w:r w:rsidRPr="000444B9">
        <w:rPr>
          <w:rFonts w:ascii="Arial" w:eastAsia="Times New Roman" w:hAnsi="Arial" w:cs="Arial"/>
          <w:color w:val="000000"/>
          <w:sz w:val="24"/>
          <w:szCs w:val="24"/>
          <w:lang w:eastAsia="ru-RU"/>
        </w:rPr>
        <w:t xml:space="preserve"> водном </w:t>
      </w:r>
      <w:r w:rsidRPr="000444B9">
        <w:rPr>
          <w:rFonts w:ascii="Arial" w:eastAsia="Times New Roman" w:hAnsi="Arial" w:cs="Arial"/>
          <w:sz w:val="24"/>
          <w:szCs w:val="24"/>
          <w:lang w:eastAsia="ru-RU"/>
        </w:rPr>
        <w:t xml:space="preserve">(показатель точности), приведенное в таблице </w:t>
      </w:r>
      <w:r w:rsidR="000444B9" w:rsidRPr="000444B9">
        <w:rPr>
          <w:rFonts w:ascii="Arial" w:eastAsia="Times New Roman" w:hAnsi="Arial" w:cs="Arial"/>
          <w:sz w:val="24"/>
          <w:szCs w:val="24"/>
          <w:lang w:eastAsia="ru-RU"/>
        </w:rPr>
        <w:t>2</w:t>
      </w:r>
      <w:r w:rsidRPr="000444B9">
        <w:rPr>
          <w:rFonts w:ascii="Arial" w:eastAsia="Times New Roman" w:hAnsi="Arial" w:cs="Arial"/>
          <w:sz w:val="24"/>
          <w:szCs w:val="24"/>
          <w:lang w:eastAsia="ru-RU"/>
        </w:rPr>
        <w:t>, г/дм</w:t>
      </w:r>
      <w:r w:rsidRPr="000444B9">
        <w:rPr>
          <w:rFonts w:ascii="Arial" w:eastAsia="Times New Roman" w:hAnsi="Arial" w:cs="Arial"/>
          <w:sz w:val="24"/>
          <w:szCs w:val="24"/>
          <w:vertAlign w:val="superscript"/>
          <w:lang w:eastAsia="ru-RU"/>
        </w:rPr>
        <w:t>3</w:t>
      </w:r>
      <w:r w:rsidRPr="000444B9">
        <w:rPr>
          <w:rFonts w:ascii="Arial" w:eastAsia="Times New Roman" w:hAnsi="Arial" w:cs="Arial"/>
          <w:sz w:val="24"/>
          <w:szCs w:val="24"/>
          <w:lang w:eastAsia="ru-RU"/>
        </w:rPr>
        <w:t>.</w:t>
      </w:r>
    </w:p>
    <w:p w14:paraId="1DB73C26" w14:textId="7D4B3832" w:rsidR="000A4185" w:rsidRPr="000444B9" w:rsidRDefault="000A4185" w:rsidP="000444B9">
      <w:pPr>
        <w:tabs>
          <w:tab w:val="left" w:pos="720"/>
          <w:tab w:val="left" w:pos="1080"/>
        </w:tabs>
        <w:spacing w:after="0" w:line="360" w:lineRule="auto"/>
        <w:ind w:firstLine="709"/>
        <w:jc w:val="both"/>
        <w:rPr>
          <w:rFonts w:ascii="Arial" w:eastAsia="Times New Roman" w:hAnsi="Arial" w:cs="Arial"/>
          <w:sz w:val="24"/>
          <w:szCs w:val="24"/>
          <w:lang w:eastAsia="ru-RU"/>
        </w:rPr>
      </w:pPr>
      <w:r w:rsidRPr="000444B9">
        <w:rPr>
          <w:rFonts w:ascii="Arial" w:eastAsia="Times New Roman" w:hAnsi="Arial" w:cs="Arial"/>
          <w:sz w:val="24"/>
          <w:szCs w:val="24"/>
          <w:lang w:eastAsia="ru-RU"/>
        </w:rPr>
        <w:t>Показатель точности выражают числом, содержащим не более двух значащих цифр. Численные значения результата измерений и характеристики погрешности должны оканчиваться цифрой одного и того же разряда.</w:t>
      </w:r>
    </w:p>
    <w:p w14:paraId="03323D88" w14:textId="58D1B776" w:rsidR="007F61BE" w:rsidRDefault="00665927" w:rsidP="000444B9">
      <w:pPr>
        <w:spacing w:before="240" w:after="240" w:line="360" w:lineRule="auto"/>
        <w:ind w:firstLine="709"/>
        <w:rPr>
          <w:rFonts w:ascii="Arial" w:hAnsi="Arial" w:cs="Arial"/>
          <w:b/>
          <w:bCs/>
          <w:sz w:val="28"/>
          <w:szCs w:val="28"/>
        </w:rPr>
      </w:pPr>
      <w:bookmarkStart w:id="43" w:name="_Hlk193998565"/>
      <w:bookmarkStart w:id="44" w:name="_Hlk193995530"/>
      <w:r>
        <w:rPr>
          <w:rFonts w:ascii="Arial" w:hAnsi="Arial" w:cs="Arial"/>
          <w:b/>
          <w:bCs/>
          <w:sz w:val="28"/>
          <w:szCs w:val="28"/>
        </w:rPr>
        <w:t>8</w:t>
      </w:r>
      <w:r w:rsidR="008C322D" w:rsidRPr="00AE7284">
        <w:rPr>
          <w:rFonts w:ascii="Arial" w:hAnsi="Arial" w:cs="Arial"/>
          <w:b/>
          <w:bCs/>
          <w:sz w:val="28"/>
          <w:szCs w:val="28"/>
        </w:rPr>
        <w:t xml:space="preserve"> Хранение</w:t>
      </w:r>
    </w:p>
    <w:p w14:paraId="1820276F" w14:textId="70659ED7" w:rsidR="00187B19" w:rsidRDefault="00187B19" w:rsidP="00187B19">
      <w:pPr>
        <w:spacing w:after="0" w:line="360" w:lineRule="auto"/>
        <w:ind w:firstLine="709"/>
        <w:rPr>
          <w:rFonts w:ascii="Arial" w:hAnsi="Arial" w:cs="Arial"/>
          <w:sz w:val="24"/>
          <w:szCs w:val="24"/>
        </w:rPr>
      </w:pPr>
      <w:r>
        <w:rPr>
          <w:rFonts w:ascii="Arial" w:hAnsi="Arial" w:cs="Arial"/>
          <w:sz w:val="24"/>
          <w:szCs w:val="24"/>
        </w:rPr>
        <w:t>8.1 А</w:t>
      </w:r>
      <w:r w:rsidRPr="00187B19">
        <w:rPr>
          <w:rFonts w:ascii="Arial" w:hAnsi="Arial" w:cs="Arial"/>
          <w:sz w:val="24"/>
          <w:szCs w:val="24"/>
        </w:rPr>
        <w:t xml:space="preserve">ммиак водный технический хранят </w:t>
      </w:r>
      <w:bookmarkStart w:id="45" w:name="_Hlk193998628"/>
      <w:bookmarkEnd w:id="43"/>
      <w:r>
        <w:rPr>
          <w:rFonts w:ascii="Arial" w:hAnsi="Arial" w:cs="Arial"/>
          <w:sz w:val="24"/>
          <w:szCs w:val="24"/>
        </w:rPr>
        <w:t xml:space="preserve">на крытых </w:t>
      </w:r>
      <w:r w:rsidRPr="00187B19">
        <w:rPr>
          <w:rFonts w:ascii="Arial" w:hAnsi="Arial" w:cs="Arial"/>
          <w:sz w:val="24"/>
          <w:szCs w:val="24"/>
        </w:rPr>
        <w:t>складах</w:t>
      </w:r>
      <w:r>
        <w:rPr>
          <w:rFonts w:ascii="Arial" w:hAnsi="Arial" w:cs="Arial"/>
          <w:sz w:val="24"/>
          <w:szCs w:val="24"/>
        </w:rPr>
        <w:t>:</w:t>
      </w:r>
    </w:p>
    <w:p w14:paraId="3E6DC929" w14:textId="3C0AE49A" w:rsidR="00187B19" w:rsidRDefault="00832D7A" w:rsidP="00832D7A">
      <w:pPr>
        <w:spacing w:after="0" w:line="360" w:lineRule="auto"/>
        <w:ind w:firstLine="709"/>
        <w:jc w:val="both"/>
        <w:rPr>
          <w:rFonts w:ascii="Arial" w:hAnsi="Arial" w:cs="Arial"/>
          <w:sz w:val="24"/>
          <w:szCs w:val="24"/>
        </w:rPr>
      </w:pPr>
      <w:r>
        <w:rPr>
          <w:rFonts w:ascii="Arial" w:hAnsi="Arial" w:cs="Arial"/>
          <w:sz w:val="24"/>
          <w:szCs w:val="24"/>
        </w:rPr>
        <w:t>- в</w:t>
      </w:r>
      <w:r w:rsidR="00187B19" w:rsidRPr="00187B19">
        <w:rPr>
          <w:rFonts w:ascii="Arial" w:hAnsi="Arial" w:cs="Arial"/>
          <w:sz w:val="24"/>
          <w:szCs w:val="24"/>
        </w:rPr>
        <w:t xml:space="preserve"> резервуарах под избыточным давлением до 2,0 МПа включительно без отвода аммиака. Рабочее давление в резервуаре принимается исходя из максимальной температуры окружающего воздуха с учетом солнечной радиации, наличия тепловой изоляции и защитных конструкций</w:t>
      </w:r>
      <w:r>
        <w:rPr>
          <w:rFonts w:ascii="Arial" w:hAnsi="Arial" w:cs="Arial"/>
          <w:sz w:val="24"/>
          <w:szCs w:val="24"/>
        </w:rPr>
        <w:t>;</w:t>
      </w:r>
    </w:p>
    <w:p w14:paraId="457DF612" w14:textId="040D3791" w:rsidR="00187B19" w:rsidRDefault="00832D7A" w:rsidP="000C56C7">
      <w:pPr>
        <w:spacing w:after="0" w:line="360" w:lineRule="auto"/>
        <w:ind w:firstLine="709"/>
        <w:jc w:val="both"/>
        <w:rPr>
          <w:rFonts w:ascii="Arial" w:hAnsi="Arial" w:cs="Arial"/>
          <w:sz w:val="24"/>
          <w:szCs w:val="24"/>
        </w:rPr>
      </w:pPr>
      <w:r>
        <w:rPr>
          <w:rFonts w:ascii="Arial" w:hAnsi="Arial" w:cs="Arial"/>
          <w:sz w:val="24"/>
          <w:szCs w:val="24"/>
        </w:rPr>
        <w:t xml:space="preserve">- в </w:t>
      </w:r>
      <w:r w:rsidR="00187B19" w:rsidRPr="00187B19">
        <w:rPr>
          <w:rFonts w:ascii="Arial" w:hAnsi="Arial" w:cs="Arial"/>
          <w:sz w:val="24"/>
          <w:szCs w:val="24"/>
        </w:rPr>
        <w:t>резервуарах под избыточным давлением до 1,0 МПа включительно с отводом аммиака, испаряющегося от теплопритока, с выдачей его потребителям или компримированием испарившегося аммиака с последующей конденсацией и возвратом его в резервуар</w:t>
      </w:r>
      <w:r>
        <w:rPr>
          <w:rFonts w:ascii="Arial" w:hAnsi="Arial" w:cs="Arial"/>
          <w:sz w:val="24"/>
          <w:szCs w:val="24"/>
        </w:rPr>
        <w:t>;</w:t>
      </w:r>
    </w:p>
    <w:p w14:paraId="23BCD5AB" w14:textId="43957672" w:rsidR="00665927" w:rsidRDefault="00832D7A" w:rsidP="000C56C7">
      <w:pPr>
        <w:spacing w:after="0" w:line="360" w:lineRule="auto"/>
        <w:ind w:firstLine="709"/>
        <w:jc w:val="both"/>
        <w:rPr>
          <w:rFonts w:ascii="Arial" w:hAnsi="Arial" w:cs="Arial"/>
          <w:sz w:val="24"/>
          <w:szCs w:val="24"/>
        </w:rPr>
      </w:pPr>
      <w:r>
        <w:rPr>
          <w:rFonts w:ascii="Arial" w:hAnsi="Arial" w:cs="Arial"/>
          <w:sz w:val="24"/>
          <w:szCs w:val="24"/>
        </w:rPr>
        <w:t xml:space="preserve">- в </w:t>
      </w:r>
      <w:r w:rsidR="00187B19" w:rsidRPr="00187B19">
        <w:rPr>
          <w:rFonts w:ascii="Arial" w:hAnsi="Arial" w:cs="Arial"/>
          <w:sz w:val="24"/>
          <w:szCs w:val="24"/>
        </w:rPr>
        <w:t>изотермических резервуарах под давлением, близким к атмосферному, с отводом испаряющегося аммиака, компримированием, конденсацией и подачей его обратно в резервуар или потребителю (изотермический способ хранения).</w:t>
      </w:r>
    </w:p>
    <w:p w14:paraId="6699BED2" w14:textId="2A39C31B" w:rsidR="00E763EE" w:rsidRPr="00E763EE" w:rsidRDefault="00832D7A" w:rsidP="000C56C7">
      <w:pPr>
        <w:pStyle w:val="1"/>
        <w:spacing w:before="0" w:line="360" w:lineRule="auto"/>
        <w:ind w:firstLine="709"/>
        <w:jc w:val="both"/>
        <w:rPr>
          <w:rFonts w:ascii="Arial" w:eastAsia="Calibri" w:hAnsi="Arial" w:cs="Arial"/>
          <w:color w:val="auto"/>
          <w:sz w:val="24"/>
          <w:szCs w:val="24"/>
        </w:rPr>
      </w:pPr>
      <w:r w:rsidRPr="00E763EE">
        <w:rPr>
          <w:rFonts w:ascii="Arial" w:eastAsia="Calibri" w:hAnsi="Arial" w:cs="Arial"/>
          <w:color w:val="auto"/>
          <w:sz w:val="24"/>
          <w:szCs w:val="24"/>
        </w:rPr>
        <w:lastRenderedPageBreak/>
        <w:t xml:space="preserve">Не допускается совместное хранение аммиака </w:t>
      </w:r>
      <w:r w:rsidR="00F6229D" w:rsidRPr="00E763EE">
        <w:rPr>
          <w:rFonts w:ascii="Arial" w:eastAsia="Calibri" w:hAnsi="Arial" w:cs="Arial"/>
          <w:color w:val="auto"/>
          <w:sz w:val="24"/>
          <w:szCs w:val="24"/>
        </w:rPr>
        <w:t xml:space="preserve">водного технического </w:t>
      </w:r>
      <w:r w:rsidRPr="00E763EE">
        <w:rPr>
          <w:rFonts w:ascii="Arial" w:eastAsia="Calibri" w:hAnsi="Arial" w:cs="Arial"/>
          <w:color w:val="auto"/>
          <w:sz w:val="24"/>
          <w:szCs w:val="24"/>
        </w:rPr>
        <w:t>с кислотами</w:t>
      </w:r>
      <w:r w:rsidR="008A213B">
        <w:rPr>
          <w:rFonts w:ascii="Arial" w:eastAsia="Calibri" w:hAnsi="Arial" w:cs="Arial"/>
          <w:color w:val="auto"/>
          <w:sz w:val="24"/>
          <w:szCs w:val="24"/>
        </w:rPr>
        <w:t>, щелочами</w:t>
      </w:r>
      <w:r w:rsidR="00E763EE" w:rsidRPr="00E763EE">
        <w:rPr>
          <w:rFonts w:ascii="Arial" w:eastAsia="Calibri" w:hAnsi="Arial" w:cs="Arial"/>
          <w:color w:val="auto"/>
          <w:sz w:val="24"/>
          <w:szCs w:val="24"/>
        </w:rPr>
        <w:t xml:space="preserve"> и горючими материалами.</w:t>
      </w:r>
    </w:p>
    <w:p w14:paraId="7E270B99" w14:textId="562B868E" w:rsidR="00F12436" w:rsidRPr="00F12436" w:rsidRDefault="00665927" w:rsidP="000C56C7">
      <w:pPr>
        <w:pStyle w:val="1"/>
        <w:spacing w:before="0" w:line="360" w:lineRule="auto"/>
        <w:ind w:firstLine="709"/>
        <w:jc w:val="both"/>
        <w:rPr>
          <w:rFonts w:ascii="Arial" w:eastAsia="Calibri" w:hAnsi="Arial" w:cs="Arial"/>
          <w:color w:val="auto"/>
          <w:sz w:val="24"/>
          <w:szCs w:val="24"/>
        </w:rPr>
      </w:pPr>
      <w:r>
        <w:rPr>
          <w:rFonts w:ascii="Arial" w:eastAsia="Calibri" w:hAnsi="Arial" w:cs="Arial"/>
          <w:color w:val="auto"/>
          <w:sz w:val="24"/>
          <w:szCs w:val="24"/>
        </w:rPr>
        <w:t>8.</w:t>
      </w:r>
      <w:r w:rsidR="00832D7A">
        <w:rPr>
          <w:rFonts w:ascii="Arial" w:eastAsia="Calibri" w:hAnsi="Arial" w:cs="Arial"/>
          <w:color w:val="auto"/>
          <w:sz w:val="24"/>
          <w:szCs w:val="24"/>
        </w:rPr>
        <w:t>2</w:t>
      </w:r>
      <w:r>
        <w:rPr>
          <w:rFonts w:ascii="Arial" w:eastAsia="Calibri" w:hAnsi="Arial" w:cs="Arial"/>
          <w:color w:val="auto"/>
          <w:sz w:val="24"/>
          <w:szCs w:val="24"/>
        </w:rPr>
        <w:t xml:space="preserve"> </w:t>
      </w:r>
      <w:r w:rsidR="00F12436" w:rsidRPr="00F12436">
        <w:rPr>
          <w:rFonts w:ascii="Arial" w:eastAsia="Calibri" w:hAnsi="Arial" w:cs="Arial"/>
          <w:color w:val="auto"/>
          <w:sz w:val="24"/>
          <w:szCs w:val="24"/>
        </w:rPr>
        <w:t xml:space="preserve">Хранение </w:t>
      </w:r>
      <w:bookmarkStart w:id="46" w:name="_Hlk201332700"/>
      <w:r w:rsidR="00F12436" w:rsidRPr="00F12436">
        <w:rPr>
          <w:rFonts w:ascii="Arial" w:eastAsia="Calibri" w:hAnsi="Arial" w:cs="Arial"/>
          <w:color w:val="auto"/>
          <w:sz w:val="24"/>
          <w:szCs w:val="24"/>
        </w:rPr>
        <w:t xml:space="preserve">аммиака </w:t>
      </w:r>
      <w:bookmarkEnd w:id="46"/>
      <w:r w:rsidR="0067345F" w:rsidRPr="0067345F">
        <w:rPr>
          <w:rFonts w:ascii="Arial" w:eastAsia="Calibri" w:hAnsi="Arial" w:cs="Arial"/>
          <w:color w:val="auto"/>
          <w:sz w:val="24"/>
          <w:szCs w:val="24"/>
        </w:rPr>
        <w:t xml:space="preserve">водного технического </w:t>
      </w:r>
      <w:r w:rsidR="00F12436" w:rsidRPr="00F12436">
        <w:rPr>
          <w:rFonts w:ascii="Arial" w:eastAsia="Calibri" w:hAnsi="Arial" w:cs="Arial"/>
          <w:color w:val="auto"/>
          <w:sz w:val="24"/>
          <w:szCs w:val="24"/>
        </w:rPr>
        <w:t>и грузовые операции с ним в порту должны производиться в соответствии с правилами безопасности труда в морских портах.</w:t>
      </w:r>
    </w:p>
    <w:p w14:paraId="55AB2378" w14:textId="4DDEA8A3" w:rsidR="00F12436" w:rsidRDefault="00832D7A" w:rsidP="000C56C7">
      <w:pPr>
        <w:pStyle w:val="1"/>
        <w:spacing w:before="0" w:line="360" w:lineRule="auto"/>
        <w:ind w:firstLine="709"/>
        <w:jc w:val="both"/>
        <w:rPr>
          <w:rFonts w:ascii="Arial" w:eastAsia="Calibri" w:hAnsi="Arial" w:cs="Arial"/>
          <w:color w:val="auto"/>
          <w:sz w:val="24"/>
          <w:szCs w:val="24"/>
        </w:rPr>
      </w:pPr>
      <w:r>
        <w:rPr>
          <w:rFonts w:ascii="Arial" w:eastAsia="Calibri" w:hAnsi="Arial" w:cs="Arial"/>
          <w:color w:val="auto"/>
          <w:sz w:val="24"/>
          <w:szCs w:val="24"/>
        </w:rPr>
        <w:t>8.3</w:t>
      </w:r>
      <w:r w:rsidR="00F12436" w:rsidRPr="00F12436">
        <w:rPr>
          <w:rFonts w:ascii="Arial" w:eastAsia="Calibri" w:hAnsi="Arial" w:cs="Arial"/>
          <w:color w:val="auto"/>
          <w:sz w:val="24"/>
          <w:szCs w:val="24"/>
        </w:rPr>
        <w:t xml:space="preserve"> При хранении </w:t>
      </w:r>
      <w:r w:rsidR="00B217A9" w:rsidRPr="00B217A9">
        <w:rPr>
          <w:rFonts w:ascii="Arial" w:eastAsia="Calibri" w:hAnsi="Arial" w:cs="Arial"/>
          <w:color w:val="auto"/>
          <w:sz w:val="24"/>
          <w:szCs w:val="24"/>
        </w:rPr>
        <w:t xml:space="preserve">аммиака </w:t>
      </w:r>
      <w:r w:rsidR="0067345F">
        <w:rPr>
          <w:rFonts w:ascii="Arial" w:eastAsia="Calibri" w:hAnsi="Arial" w:cs="Arial"/>
          <w:color w:val="auto"/>
          <w:sz w:val="24"/>
          <w:szCs w:val="24"/>
        </w:rPr>
        <w:t>водного технического</w:t>
      </w:r>
      <w:r w:rsidR="00B217A9" w:rsidRPr="00B217A9">
        <w:rPr>
          <w:rFonts w:ascii="Arial" w:eastAsia="Calibri" w:hAnsi="Arial" w:cs="Arial"/>
          <w:color w:val="auto"/>
          <w:sz w:val="24"/>
          <w:szCs w:val="24"/>
        </w:rPr>
        <w:t xml:space="preserve"> </w:t>
      </w:r>
      <w:r w:rsidR="00F12436" w:rsidRPr="00F12436">
        <w:rPr>
          <w:rFonts w:ascii="Arial" w:eastAsia="Calibri" w:hAnsi="Arial" w:cs="Arial"/>
          <w:color w:val="auto"/>
          <w:sz w:val="24"/>
          <w:szCs w:val="24"/>
        </w:rPr>
        <w:t>необходимо соблюдать требования, исключающие причинение вреда объектам окружающей среды.</w:t>
      </w:r>
    </w:p>
    <w:p w14:paraId="687BB5CA" w14:textId="5E4B3A44" w:rsidR="008C322D" w:rsidRPr="00AE7284" w:rsidRDefault="00832D7A" w:rsidP="000444B9">
      <w:pPr>
        <w:spacing w:before="240" w:after="240" w:line="360" w:lineRule="auto"/>
        <w:ind w:firstLine="709"/>
        <w:jc w:val="both"/>
        <w:rPr>
          <w:rFonts w:ascii="Arial" w:hAnsi="Arial" w:cs="Arial"/>
          <w:b/>
          <w:bCs/>
          <w:sz w:val="28"/>
          <w:szCs w:val="28"/>
        </w:rPr>
      </w:pPr>
      <w:r>
        <w:rPr>
          <w:rFonts w:ascii="Arial" w:hAnsi="Arial" w:cs="Arial"/>
          <w:b/>
          <w:bCs/>
          <w:sz w:val="28"/>
          <w:szCs w:val="28"/>
        </w:rPr>
        <w:t>9</w:t>
      </w:r>
      <w:r w:rsidR="008C322D" w:rsidRPr="00AE7284">
        <w:rPr>
          <w:rFonts w:ascii="Arial" w:hAnsi="Arial" w:cs="Arial"/>
          <w:b/>
          <w:bCs/>
          <w:sz w:val="28"/>
          <w:szCs w:val="28"/>
        </w:rPr>
        <w:t xml:space="preserve"> Транспортирование </w:t>
      </w:r>
    </w:p>
    <w:p w14:paraId="6516D6EE" w14:textId="55A2B876" w:rsidR="00FD7098" w:rsidRDefault="00300201" w:rsidP="00FD7098">
      <w:pPr>
        <w:spacing w:after="0" w:line="360" w:lineRule="auto"/>
        <w:ind w:firstLine="709"/>
        <w:jc w:val="both"/>
        <w:rPr>
          <w:rFonts w:ascii="Arial" w:hAnsi="Arial" w:cs="Arial"/>
          <w:sz w:val="24"/>
          <w:szCs w:val="24"/>
        </w:rPr>
      </w:pPr>
      <w:bookmarkStart w:id="47" w:name="_Hlk193999034"/>
      <w:bookmarkEnd w:id="45"/>
      <w:r w:rsidRPr="00300201">
        <w:rPr>
          <w:rFonts w:ascii="Arial" w:hAnsi="Arial" w:cs="Arial"/>
          <w:sz w:val="24"/>
          <w:szCs w:val="24"/>
        </w:rPr>
        <w:t>9.</w:t>
      </w:r>
      <w:r>
        <w:rPr>
          <w:rFonts w:ascii="Arial" w:hAnsi="Arial" w:cs="Arial"/>
          <w:sz w:val="24"/>
          <w:szCs w:val="24"/>
        </w:rPr>
        <w:t>1</w:t>
      </w:r>
      <w:r w:rsidRPr="00300201">
        <w:rPr>
          <w:rFonts w:ascii="Arial" w:hAnsi="Arial" w:cs="Arial"/>
          <w:sz w:val="24"/>
          <w:szCs w:val="24"/>
        </w:rPr>
        <w:t xml:space="preserve"> Транспортирование аммиака водного технического осуществляется в соответствии </w:t>
      </w:r>
      <w:r>
        <w:rPr>
          <w:rFonts w:ascii="Arial" w:hAnsi="Arial" w:cs="Arial"/>
          <w:sz w:val="24"/>
          <w:szCs w:val="24"/>
        </w:rPr>
        <w:t>с</w:t>
      </w:r>
      <w:r w:rsidRPr="00FD7098">
        <w:rPr>
          <w:rFonts w:ascii="Arial" w:hAnsi="Arial" w:cs="Arial"/>
          <w:sz w:val="24"/>
          <w:szCs w:val="24"/>
        </w:rPr>
        <w:t xml:space="preserve"> требованиями нормативных документов на продукцию</w:t>
      </w:r>
      <w:r w:rsidRPr="00300201">
        <w:rPr>
          <w:rFonts w:ascii="Arial" w:hAnsi="Arial" w:cs="Arial"/>
          <w:sz w:val="24"/>
          <w:szCs w:val="24"/>
        </w:rPr>
        <w:t xml:space="preserve"> </w:t>
      </w:r>
      <w:r>
        <w:rPr>
          <w:rFonts w:ascii="Arial" w:hAnsi="Arial" w:cs="Arial"/>
          <w:sz w:val="24"/>
          <w:szCs w:val="24"/>
        </w:rPr>
        <w:t xml:space="preserve">и </w:t>
      </w:r>
      <w:r w:rsidRPr="00300201">
        <w:rPr>
          <w:rFonts w:ascii="Arial" w:hAnsi="Arial" w:cs="Arial"/>
          <w:sz w:val="24"/>
          <w:szCs w:val="24"/>
        </w:rPr>
        <w:t>правилами перевозок грузов, действующими на данном виде транспорта, а также правилами, установленными нормативными документами с обязательным соблюдением мер по охране окружающей среды, в том числе при возникновении дорожно-транспортных происшествий, стихийных бедствий и иных экстремальных ситуаций, в соответствии с правилами перевозок грузов автомобильным транспортом [5], правилами перевозок опасных грузов по железным дорогам [7], правилами морских перевозок опасных грузов [8].</w:t>
      </w:r>
      <w:r w:rsidR="00FD7098" w:rsidRPr="00FD7098">
        <w:rPr>
          <w:rFonts w:ascii="Arial" w:hAnsi="Arial" w:cs="Arial"/>
          <w:sz w:val="24"/>
          <w:szCs w:val="24"/>
        </w:rPr>
        <w:t xml:space="preserve"> Размещение и крепление грузов осуществляют в соответствии с условиями погрузки и крепления грузов.</w:t>
      </w:r>
    </w:p>
    <w:p w14:paraId="7EDABAB1" w14:textId="629552A3" w:rsidR="008A213B" w:rsidRDefault="00832D7A" w:rsidP="000C56C7">
      <w:pPr>
        <w:spacing w:after="0" w:line="360" w:lineRule="auto"/>
        <w:ind w:firstLine="709"/>
        <w:jc w:val="both"/>
        <w:rPr>
          <w:rFonts w:ascii="Arial" w:hAnsi="Arial" w:cs="Arial"/>
          <w:sz w:val="24"/>
          <w:szCs w:val="24"/>
        </w:rPr>
      </w:pPr>
      <w:r>
        <w:rPr>
          <w:rFonts w:ascii="Arial" w:hAnsi="Arial" w:cs="Arial"/>
          <w:sz w:val="24"/>
          <w:szCs w:val="24"/>
        </w:rPr>
        <w:t>9.</w:t>
      </w:r>
      <w:r w:rsidR="00512325">
        <w:rPr>
          <w:rFonts w:ascii="Arial" w:hAnsi="Arial" w:cs="Arial"/>
          <w:sz w:val="24"/>
          <w:szCs w:val="24"/>
        </w:rPr>
        <w:t>2</w:t>
      </w:r>
      <w:r>
        <w:rPr>
          <w:rFonts w:ascii="Arial" w:hAnsi="Arial" w:cs="Arial"/>
          <w:sz w:val="24"/>
          <w:szCs w:val="24"/>
        </w:rPr>
        <w:t xml:space="preserve"> А</w:t>
      </w:r>
      <w:r w:rsidRPr="00832D7A">
        <w:rPr>
          <w:rFonts w:ascii="Arial" w:hAnsi="Arial" w:cs="Arial"/>
          <w:sz w:val="24"/>
          <w:szCs w:val="24"/>
        </w:rPr>
        <w:t xml:space="preserve">ммиак </w:t>
      </w:r>
      <w:r>
        <w:rPr>
          <w:rFonts w:ascii="Arial" w:hAnsi="Arial" w:cs="Arial"/>
          <w:sz w:val="24"/>
          <w:szCs w:val="24"/>
        </w:rPr>
        <w:t>в</w:t>
      </w:r>
      <w:r w:rsidRPr="00832D7A">
        <w:rPr>
          <w:rFonts w:ascii="Arial" w:hAnsi="Arial" w:cs="Arial"/>
          <w:sz w:val="24"/>
          <w:szCs w:val="24"/>
        </w:rPr>
        <w:t>одный технический транспортируют в герметичных транспортных средствах</w:t>
      </w:r>
      <w:r w:rsidR="008A213B">
        <w:rPr>
          <w:rFonts w:ascii="Arial" w:hAnsi="Arial" w:cs="Arial"/>
          <w:sz w:val="24"/>
          <w:szCs w:val="24"/>
        </w:rPr>
        <w:t>:</w:t>
      </w:r>
    </w:p>
    <w:p w14:paraId="248DF6F1" w14:textId="77777777" w:rsidR="003F62D8" w:rsidRPr="00512325" w:rsidRDefault="008A213B" w:rsidP="008A213B">
      <w:pPr>
        <w:spacing w:after="0" w:line="360" w:lineRule="auto"/>
        <w:ind w:firstLine="709"/>
        <w:jc w:val="both"/>
        <w:rPr>
          <w:rFonts w:ascii="Arial" w:hAnsi="Arial" w:cs="Arial"/>
          <w:sz w:val="24"/>
          <w:szCs w:val="24"/>
        </w:rPr>
      </w:pPr>
      <w:r w:rsidRPr="00512325">
        <w:rPr>
          <w:rFonts w:ascii="Arial" w:hAnsi="Arial" w:cs="Arial"/>
          <w:sz w:val="24"/>
          <w:szCs w:val="24"/>
        </w:rPr>
        <w:t>- железнодорожным транспортом: в железнодорожных цистернах</w:t>
      </w:r>
      <w:r w:rsidR="003F62D8" w:rsidRPr="00512325">
        <w:rPr>
          <w:rFonts w:ascii="Arial" w:hAnsi="Arial" w:cs="Arial"/>
          <w:sz w:val="24"/>
          <w:szCs w:val="24"/>
        </w:rPr>
        <w:t>;</w:t>
      </w:r>
    </w:p>
    <w:p w14:paraId="71A67ADB" w14:textId="165B3B38" w:rsidR="008A213B" w:rsidRPr="00512325" w:rsidRDefault="008A213B" w:rsidP="008A213B">
      <w:pPr>
        <w:spacing w:after="0" w:line="360" w:lineRule="auto"/>
        <w:ind w:firstLine="709"/>
        <w:jc w:val="both"/>
        <w:rPr>
          <w:rFonts w:ascii="Arial" w:hAnsi="Arial" w:cs="Arial"/>
          <w:sz w:val="24"/>
          <w:szCs w:val="24"/>
        </w:rPr>
      </w:pPr>
      <w:r w:rsidRPr="00512325">
        <w:rPr>
          <w:rFonts w:ascii="Arial" w:hAnsi="Arial" w:cs="Arial"/>
          <w:sz w:val="24"/>
          <w:szCs w:val="24"/>
        </w:rPr>
        <w:t>- автомобильным транспортом</w:t>
      </w:r>
      <w:r w:rsidR="00195669" w:rsidRPr="00512325">
        <w:rPr>
          <w:rFonts w:ascii="Arial" w:hAnsi="Arial" w:cs="Arial"/>
          <w:sz w:val="24"/>
          <w:szCs w:val="24"/>
        </w:rPr>
        <w:t xml:space="preserve"> в</w:t>
      </w:r>
      <w:r w:rsidRPr="00512325">
        <w:rPr>
          <w:rFonts w:ascii="Arial" w:hAnsi="Arial" w:cs="Arial"/>
          <w:sz w:val="24"/>
          <w:szCs w:val="24"/>
        </w:rPr>
        <w:t xml:space="preserve"> автоцистернах</w:t>
      </w:r>
      <w:r w:rsidR="00195669" w:rsidRPr="00512325">
        <w:rPr>
          <w:rFonts w:ascii="Arial" w:hAnsi="Arial" w:cs="Arial"/>
          <w:sz w:val="24"/>
          <w:szCs w:val="24"/>
        </w:rPr>
        <w:t xml:space="preserve">, </w:t>
      </w:r>
      <w:r w:rsidRPr="00512325">
        <w:rPr>
          <w:rFonts w:ascii="Arial" w:hAnsi="Arial" w:cs="Arial"/>
          <w:sz w:val="24"/>
          <w:szCs w:val="24"/>
        </w:rPr>
        <w:t>переоборудованных бензовозах</w:t>
      </w:r>
      <w:r w:rsidR="00FD7098" w:rsidRPr="00512325">
        <w:rPr>
          <w:rFonts w:ascii="Arial" w:hAnsi="Arial" w:cs="Arial"/>
          <w:sz w:val="24"/>
          <w:szCs w:val="24"/>
        </w:rPr>
        <w:t xml:space="preserve">, </w:t>
      </w:r>
      <w:bookmarkStart w:id="48" w:name="_Hlk231916822"/>
      <w:bookmarkStart w:id="49" w:name="_Hlk231916707"/>
      <w:r w:rsidR="00FD7098" w:rsidRPr="00512325">
        <w:rPr>
          <w:rFonts w:ascii="Arial" w:hAnsi="Arial" w:cs="Arial"/>
          <w:sz w:val="24"/>
          <w:szCs w:val="24"/>
        </w:rPr>
        <w:t xml:space="preserve">герметичных канистрах </w:t>
      </w:r>
      <w:bookmarkEnd w:id="48"/>
      <w:r w:rsidR="00FD7098" w:rsidRPr="00512325">
        <w:rPr>
          <w:rFonts w:ascii="Arial" w:hAnsi="Arial" w:cs="Arial"/>
          <w:sz w:val="24"/>
          <w:szCs w:val="24"/>
        </w:rPr>
        <w:t>по ГОСТ 34264, ГОСТ 33756</w:t>
      </w:r>
      <w:r w:rsidRPr="00512325">
        <w:rPr>
          <w:rFonts w:ascii="Arial" w:hAnsi="Arial" w:cs="Arial"/>
          <w:sz w:val="24"/>
          <w:szCs w:val="24"/>
        </w:rPr>
        <w:t>;</w:t>
      </w:r>
      <w:bookmarkEnd w:id="49"/>
      <w:r w:rsidRPr="00512325">
        <w:rPr>
          <w:rFonts w:ascii="Arial" w:hAnsi="Arial" w:cs="Arial"/>
          <w:sz w:val="24"/>
          <w:szCs w:val="24"/>
        </w:rPr>
        <w:t xml:space="preserve"> </w:t>
      </w:r>
    </w:p>
    <w:p w14:paraId="4D70FCF4" w14:textId="5D227535" w:rsidR="00CE3C81" w:rsidRDefault="008A213B" w:rsidP="00CE3C81">
      <w:pPr>
        <w:spacing w:after="0" w:line="360" w:lineRule="auto"/>
        <w:ind w:firstLine="709"/>
        <w:jc w:val="both"/>
        <w:rPr>
          <w:rFonts w:ascii="Arial" w:hAnsi="Arial" w:cs="Arial"/>
          <w:sz w:val="24"/>
          <w:szCs w:val="24"/>
        </w:rPr>
      </w:pPr>
      <w:r w:rsidRPr="00512325">
        <w:rPr>
          <w:rFonts w:ascii="Arial" w:hAnsi="Arial" w:cs="Arial"/>
          <w:sz w:val="24"/>
          <w:szCs w:val="24"/>
        </w:rPr>
        <w:t xml:space="preserve">- водным транспортом: в </w:t>
      </w:r>
      <w:bookmarkStart w:id="50" w:name="_Hlk231916781"/>
      <w:r w:rsidR="00CE3C81" w:rsidRPr="00512325">
        <w:rPr>
          <w:rFonts w:ascii="Arial" w:hAnsi="Arial" w:cs="Arial"/>
          <w:sz w:val="24"/>
          <w:szCs w:val="24"/>
        </w:rPr>
        <w:t>специализированных контейнерах-цистернах</w:t>
      </w:r>
      <w:bookmarkEnd w:id="50"/>
      <w:r w:rsidR="00FD7098" w:rsidRPr="00512325">
        <w:rPr>
          <w:rFonts w:ascii="Arial" w:hAnsi="Arial" w:cs="Arial"/>
          <w:sz w:val="24"/>
          <w:szCs w:val="24"/>
        </w:rPr>
        <w:t>, герметичных канистрах по ГОСТ 34264, ГОСТ 33756;</w:t>
      </w:r>
      <w:r w:rsidR="00CE3C81" w:rsidRPr="008A213B">
        <w:rPr>
          <w:rFonts w:ascii="Arial" w:hAnsi="Arial" w:cs="Arial"/>
          <w:sz w:val="24"/>
          <w:szCs w:val="24"/>
        </w:rPr>
        <w:t xml:space="preserve"> </w:t>
      </w:r>
    </w:p>
    <w:p w14:paraId="1009B5ED" w14:textId="4C00C059" w:rsidR="00CE3C81" w:rsidRPr="00832D7A" w:rsidRDefault="00CE3C81" w:rsidP="00CE3C81">
      <w:pPr>
        <w:spacing w:after="0" w:line="360" w:lineRule="auto"/>
        <w:ind w:firstLine="709"/>
        <w:jc w:val="both"/>
        <w:rPr>
          <w:rFonts w:ascii="Arial" w:hAnsi="Arial" w:cs="Arial"/>
          <w:sz w:val="24"/>
          <w:szCs w:val="24"/>
        </w:rPr>
      </w:pPr>
      <w:r w:rsidRPr="00CE3C81">
        <w:rPr>
          <w:rFonts w:ascii="Arial" w:hAnsi="Arial" w:cs="Arial"/>
          <w:sz w:val="24"/>
          <w:szCs w:val="24"/>
        </w:rPr>
        <w:t>- по трубопроводу, изготовленному</w:t>
      </w:r>
      <w:r w:rsidR="00E057B7">
        <w:rPr>
          <w:rFonts w:ascii="Arial" w:hAnsi="Arial" w:cs="Arial"/>
          <w:sz w:val="24"/>
          <w:szCs w:val="24"/>
        </w:rPr>
        <w:t xml:space="preserve"> из</w:t>
      </w:r>
      <w:r w:rsidRPr="00CE3C81">
        <w:rPr>
          <w:rFonts w:ascii="Arial" w:hAnsi="Arial" w:cs="Arial"/>
          <w:sz w:val="24"/>
          <w:szCs w:val="24"/>
        </w:rPr>
        <w:t xml:space="preserve"> </w:t>
      </w:r>
      <w:r w:rsidR="00E057B7" w:rsidRPr="00E057B7">
        <w:rPr>
          <w:rFonts w:ascii="Arial" w:hAnsi="Arial" w:cs="Arial"/>
          <w:sz w:val="24"/>
          <w:szCs w:val="24"/>
        </w:rPr>
        <w:t>качественной углеродистой вязкой стали</w:t>
      </w:r>
      <w:r w:rsidRPr="00CE3C81">
        <w:rPr>
          <w:rFonts w:ascii="Arial" w:hAnsi="Arial" w:cs="Arial"/>
          <w:sz w:val="24"/>
          <w:szCs w:val="24"/>
        </w:rPr>
        <w:t>.</w:t>
      </w:r>
    </w:p>
    <w:p w14:paraId="65B3A430" w14:textId="7AA7B07E" w:rsidR="00263E52" w:rsidRPr="00832D7A" w:rsidRDefault="00263E52" w:rsidP="00263E52">
      <w:pPr>
        <w:spacing w:after="0" w:line="360" w:lineRule="auto"/>
        <w:ind w:firstLine="709"/>
        <w:jc w:val="both"/>
        <w:rPr>
          <w:rFonts w:ascii="Arial" w:hAnsi="Arial" w:cs="Arial"/>
          <w:sz w:val="24"/>
          <w:szCs w:val="24"/>
        </w:rPr>
      </w:pPr>
      <w:r w:rsidRPr="002B23A2">
        <w:rPr>
          <w:rFonts w:ascii="Arial" w:hAnsi="Arial" w:cs="Arial"/>
          <w:sz w:val="24"/>
          <w:szCs w:val="24"/>
        </w:rPr>
        <w:t xml:space="preserve">Аммиак водный технический </w:t>
      </w:r>
      <w:r w:rsidRPr="00832D7A">
        <w:rPr>
          <w:rFonts w:ascii="Arial" w:hAnsi="Arial" w:cs="Arial"/>
          <w:sz w:val="24"/>
          <w:szCs w:val="24"/>
        </w:rPr>
        <w:t>марки А транспортируют в железнодорожных цистернах</w:t>
      </w:r>
      <w:r w:rsidR="00195669">
        <w:rPr>
          <w:rFonts w:ascii="Arial" w:hAnsi="Arial" w:cs="Arial"/>
          <w:sz w:val="24"/>
          <w:szCs w:val="24"/>
        </w:rPr>
        <w:t>.</w:t>
      </w:r>
      <w:r w:rsidRPr="00832D7A">
        <w:rPr>
          <w:rFonts w:ascii="Arial" w:hAnsi="Arial" w:cs="Arial"/>
          <w:sz w:val="24"/>
          <w:szCs w:val="24"/>
        </w:rPr>
        <w:t xml:space="preserve"> </w:t>
      </w:r>
    </w:p>
    <w:p w14:paraId="2D79A06C" w14:textId="1CB1EAF7" w:rsidR="00832D7A" w:rsidRPr="00832D7A" w:rsidRDefault="00263E52" w:rsidP="00263E52">
      <w:pPr>
        <w:spacing w:after="0" w:line="360" w:lineRule="auto"/>
        <w:ind w:firstLine="709"/>
        <w:jc w:val="both"/>
        <w:rPr>
          <w:rFonts w:ascii="Arial" w:hAnsi="Arial" w:cs="Arial"/>
          <w:sz w:val="24"/>
          <w:szCs w:val="24"/>
        </w:rPr>
      </w:pPr>
      <w:r w:rsidRPr="002B23A2">
        <w:rPr>
          <w:rFonts w:ascii="Arial" w:hAnsi="Arial" w:cs="Arial"/>
          <w:sz w:val="24"/>
          <w:szCs w:val="24"/>
        </w:rPr>
        <w:t xml:space="preserve">Аммиак водный технический </w:t>
      </w:r>
      <w:r w:rsidRPr="00832D7A">
        <w:rPr>
          <w:rFonts w:ascii="Arial" w:hAnsi="Arial" w:cs="Arial"/>
          <w:sz w:val="24"/>
          <w:szCs w:val="24"/>
        </w:rPr>
        <w:t>марки Б транспортируют в цистернах с нижним сливом</w:t>
      </w:r>
      <w:r w:rsidR="00195669">
        <w:rPr>
          <w:rFonts w:ascii="Arial" w:hAnsi="Arial" w:cs="Arial"/>
          <w:sz w:val="24"/>
          <w:szCs w:val="24"/>
        </w:rPr>
        <w:t>.</w:t>
      </w:r>
      <w:r w:rsidRPr="00832D7A">
        <w:rPr>
          <w:rFonts w:ascii="Arial" w:hAnsi="Arial" w:cs="Arial"/>
          <w:sz w:val="24"/>
          <w:szCs w:val="24"/>
        </w:rPr>
        <w:t xml:space="preserve"> </w:t>
      </w:r>
    </w:p>
    <w:p w14:paraId="4D28B6CC" w14:textId="23FE51F2" w:rsidR="00832D7A" w:rsidRPr="00832D7A" w:rsidRDefault="005F4B3C" w:rsidP="005F4B3C">
      <w:pPr>
        <w:spacing w:after="0" w:line="360" w:lineRule="auto"/>
        <w:ind w:firstLine="709"/>
        <w:jc w:val="both"/>
        <w:rPr>
          <w:rFonts w:ascii="Arial" w:hAnsi="Arial" w:cs="Arial"/>
          <w:sz w:val="24"/>
          <w:szCs w:val="24"/>
        </w:rPr>
      </w:pPr>
      <w:r w:rsidRPr="00E763EE">
        <w:rPr>
          <w:rFonts w:ascii="Arial" w:hAnsi="Arial" w:cs="Arial"/>
          <w:sz w:val="24"/>
          <w:szCs w:val="24"/>
        </w:rPr>
        <w:t>9</w:t>
      </w:r>
      <w:r w:rsidR="00832D7A" w:rsidRPr="00E763EE">
        <w:rPr>
          <w:rFonts w:ascii="Arial" w:hAnsi="Arial" w:cs="Arial"/>
          <w:sz w:val="24"/>
          <w:szCs w:val="24"/>
        </w:rPr>
        <w:t>.</w:t>
      </w:r>
      <w:r w:rsidR="00300201">
        <w:rPr>
          <w:rFonts w:ascii="Arial" w:hAnsi="Arial" w:cs="Arial"/>
          <w:sz w:val="24"/>
          <w:szCs w:val="24"/>
        </w:rPr>
        <w:t>3</w:t>
      </w:r>
      <w:r w:rsidR="00832D7A" w:rsidRPr="00E763EE">
        <w:rPr>
          <w:rFonts w:ascii="Arial" w:hAnsi="Arial" w:cs="Arial"/>
          <w:sz w:val="24"/>
          <w:szCs w:val="24"/>
        </w:rPr>
        <w:t xml:space="preserve"> Не допускается транспортирование аммиака водного технического совместно с </w:t>
      </w:r>
      <w:r w:rsidR="00E763EE" w:rsidRPr="00E763EE">
        <w:rPr>
          <w:rFonts w:ascii="Arial" w:hAnsi="Arial" w:cs="Arial"/>
          <w:sz w:val="24"/>
          <w:szCs w:val="24"/>
        </w:rPr>
        <w:t>кислотами</w:t>
      </w:r>
      <w:r w:rsidR="008A213B">
        <w:rPr>
          <w:rFonts w:ascii="Arial" w:hAnsi="Arial" w:cs="Arial"/>
          <w:sz w:val="24"/>
          <w:szCs w:val="24"/>
        </w:rPr>
        <w:t>, щелочами</w:t>
      </w:r>
      <w:r w:rsidR="00E763EE" w:rsidRPr="00E763EE">
        <w:rPr>
          <w:rFonts w:ascii="Arial" w:hAnsi="Arial" w:cs="Arial"/>
          <w:sz w:val="24"/>
          <w:szCs w:val="24"/>
        </w:rPr>
        <w:t xml:space="preserve"> и </w:t>
      </w:r>
      <w:r w:rsidR="00832D7A" w:rsidRPr="00E763EE">
        <w:rPr>
          <w:rFonts w:ascii="Arial" w:hAnsi="Arial" w:cs="Arial"/>
          <w:sz w:val="24"/>
          <w:szCs w:val="24"/>
        </w:rPr>
        <w:t>горючими материалами</w:t>
      </w:r>
      <w:r w:rsidR="00E763EE" w:rsidRPr="00E763EE">
        <w:rPr>
          <w:rFonts w:ascii="Arial" w:hAnsi="Arial" w:cs="Arial"/>
          <w:sz w:val="24"/>
          <w:szCs w:val="24"/>
        </w:rPr>
        <w:t>.</w:t>
      </w:r>
      <w:r w:rsidR="00F6229D" w:rsidRPr="00E763EE">
        <w:rPr>
          <w:rFonts w:ascii="Arial" w:hAnsi="Arial" w:cs="Arial"/>
          <w:sz w:val="24"/>
          <w:szCs w:val="24"/>
        </w:rPr>
        <w:t xml:space="preserve"> </w:t>
      </w:r>
    </w:p>
    <w:p w14:paraId="06655AFA" w14:textId="36714653" w:rsidR="00832D7A" w:rsidRDefault="005F4B3C" w:rsidP="005F4B3C">
      <w:pPr>
        <w:spacing w:after="0" w:line="360" w:lineRule="auto"/>
        <w:ind w:firstLine="709"/>
        <w:jc w:val="both"/>
        <w:rPr>
          <w:rFonts w:ascii="Arial" w:hAnsi="Arial" w:cs="Arial"/>
          <w:sz w:val="24"/>
          <w:szCs w:val="24"/>
        </w:rPr>
      </w:pPr>
      <w:r>
        <w:rPr>
          <w:rFonts w:ascii="Arial" w:hAnsi="Arial" w:cs="Arial"/>
          <w:sz w:val="24"/>
          <w:szCs w:val="24"/>
        </w:rPr>
        <w:lastRenderedPageBreak/>
        <w:t>9.</w:t>
      </w:r>
      <w:r w:rsidR="00300201">
        <w:rPr>
          <w:rFonts w:ascii="Arial" w:hAnsi="Arial" w:cs="Arial"/>
          <w:sz w:val="24"/>
          <w:szCs w:val="24"/>
        </w:rPr>
        <w:t>4</w:t>
      </w:r>
      <w:r w:rsidR="00832D7A" w:rsidRPr="00832D7A">
        <w:rPr>
          <w:rFonts w:ascii="Arial" w:hAnsi="Arial" w:cs="Arial"/>
          <w:sz w:val="24"/>
          <w:szCs w:val="24"/>
        </w:rPr>
        <w:t xml:space="preserve"> При возникновении аварийных ситуаций при транспортировании аммиака водного технического следует принимать все необходимые меры по предотвращению и минимизации негативного воздействия на окружающую среду, в том числе оперативное реагирование на аварийные ситуации, предотвращение разлива продук</w:t>
      </w:r>
      <w:r w:rsidR="0047445B">
        <w:rPr>
          <w:rFonts w:ascii="Arial" w:hAnsi="Arial" w:cs="Arial"/>
          <w:sz w:val="24"/>
          <w:szCs w:val="24"/>
        </w:rPr>
        <w:t>ции</w:t>
      </w:r>
      <w:r w:rsidR="00832D7A" w:rsidRPr="00832D7A">
        <w:rPr>
          <w:rFonts w:ascii="Arial" w:hAnsi="Arial" w:cs="Arial"/>
          <w:sz w:val="24"/>
          <w:szCs w:val="24"/>
        </w:rPr>
        <w:t>, обеспечение безопасного управления утечками.</w:t>
      </w:r>
    </w:p>
    <w:p w14:paraId="167672A1" w14:textId="22F8D99F" w:rsidR="008C322D" w:rsidRPr="00AE7284" w:rsidRDefault="005F4B3C" w:rsidP="000444B9">
      <w:pPr>
        <w:spacing w:before="240" w:after="240" w:line="360" w:lineRule="auto"/>
        <w:ind w:firstLine="709"/>
        <w:rPr>
          <w:rFonts w:ascii="Arial" w:hAnsi="Arial" w:cs="Arial"/>
          <w:b/>
          <w:bCs/>
          <w:sz w:val="28"/>
          <w:szCs w:val="28"/>
        </w:rPr>
      </w:pPr>
      <w:r>
        <w:rPr>
          <w:rFonts w:ascii="Arial" w:hAnsi="Arial" w:cs="Arial"/>
          <w:b/>
          <w:bCs/>
          <w:sz w:val="28"/>
          <w:szCs w:val="28"/>
        </w:rPr>
        <w:t>10</w:t>
      </w:r>
      <w:r w:rsidR="008C322D" w:rsidRPr="00AE7284">
        <w:rPr>
          <w:rFonts w:ascii="Arial" w:hAnsi="Arial" w:cs="Arial"/>
          <w:b/>
          <w:bCs/>
          <w:sz w:val="28"/>
          <w:szCs w:val="28"/>
        </w:rPr>
        <w:t xml:space="preserve"> Гарантии изготовителя</w:t>
      </w:r>
    </w:p>
    <w:bookmarkEnd w:id="44"/>
    <w:bookmarkEnd w:id="47"/>
    <w:p w14:paraId="09640132" w14:textId="256234DA" w:rsidR="00ED19D9" w:rsidRPr="00ED19D9" w:rsidRDefault="005F4B3C" w:rsidP="00ED19D9">
      <w:pPr>
        <w:spacing w:after="0" w:line="360" w:lineRule="auto"/>
        <w:ind w:firstLine="567"/>
        <w:jc w:val="both"/>
        <w:rPr>
          <w:rFonts w:ascii="Arial" w:hAnsi="Arial" w:cs="Arial"/>
          <w:sz w:val="24"/>
          <w:szCs w:val="24"/>
        </w:rPr>
      </w:pPr>
      <w:r>
        <w:rPr>
          <w:rFonts w:ascii="Arial" w:hAnsi="Arial" w:cs="Arial"/>
          <w:sz w:val="24"/>
          <w:szCs w:val="24"/>
        </w:rPr>
        <w:t>10</w:t>
      </w:r>
      <w:r w:rsidR="00ED19D9" w:rsidRPr="00ED19D9">
        <w:rPr>
          <w:rFonts w:ascii="Arial" w:hAnsi="Arial" w:cs="Arial"/>
          <w:sz w:val="24"/>
          <w:szCs w:val="24"/>
        </w:rPr>
        <w:t>.1 Изготовитель должен гарантировать соответствие аммиака</w:t>
      </w:r>
      <w:r w:rsidR="00EE5AF3" w:rsidRPr="00EE5AF3">
        <w:t xml:space="preserve"> </w:t>
      </w:r>
      <w:r w:rsidR="00EE5AF3" w:rsidRPr="00EE5AF3">
        <w:rPr>
          <w:rFonts w:ascii="Arial" w:hAnsi="Arial" w:cs="Arial"/>
          <w:sz w:val="24"/>
          <w:szCs w:val="24"/>
        </w:rPr>
        <w:t>водного технического</w:t>
      </w:r>
      <w:r w:rsidR="00ED19D9" w:rsidRPr="00ED19D9">
        <w:rPr>
          <w:rFonts w:ascii="Arial" w:hAnsi="Arial" w:cs="Arial"/>
          <w:sz w:val="24"/>
          <w:szCs w:val="24"/>
        </w:rPr>
        <w:t xml:space="preserve"> требованиям настоящего стандарта при соблюдении условий транспортирования и хранения.</w:t>
      </w:r>
    </w:p>
    <w:p w14:paraId="5C8E8B6B" w14:textId="14C5187F" w:rsidR="00ED19D9" w:rsidRDefault="005F4B3C" w:rsidP="00ED19D9">
      <w:pPr>
        <w:spacing w:after="0" w:line="360" w:lineRule="auto"/>
        <w:ind w:firstLine="567"/>
        <w:jc w:val="both"/>
        <w:rPr>
          <w:rFonts w:ascii="Arial" w:hAnsi="Arial" w:cs="Arial"/>
          <w:sz w:val="24"/>
          <w:szCs w:val="24"/>
        </w:rPr>
      </w:pPr>
      <w:r>
        <w:rPr>
          <w:rFonts w:ascii="Arial" w:hAnsi="Arial" w:cs="Arial"/>
          <w:sz w:val="24"/>
          <w:szCs w:val="24"/>
        </w:rPr>
        <w:t>10</w:t>
      </w:r>
      <w:r w:rsidR="00ED19D9" w:rsidRPr="00ED19D9">
        <w:rPr>
          <w:rFonts w:ascii="Arial" w:hAnsi="Arial" w:cs="Arial"/>
          <w:sz w:val="24"/>
          <w:szCs w:val="24"/>
        </w:rPr>
        <w:t xml:space="preserve">.2 Гарантийный срок хранения аммиака </w:t>
      </w:r>
      <w:r w:rsidR="00EE5AF3" w:rsidRPr="00EE5AF3">
        <w:rPr>
          <w:rFonts w:ascii="Arial" w:hAnsi="Arial" w:cs="Arial"/>
          <w:sz w:val="24"/>
          <w:szCs w:val="24"/>
        </w:rPr>
        <w:t xml:space="preserve">водного технического </w:t>
      </w:r>
      <w:r w:rsidR="00263E52">
        <w:rPr>
          <w:rFonts w:ascii="Arial" w:hAnsi="Arial" w:cs="Arial"/>
          <w:sz w:val="24"/>
          <w:szCs w:val="24"/>
        </w:rPr>
        <w:t xml:space="preserve">– </w:t>
      </w:r>
      <w:r w:rsidR="00ED19D9" w:rsidRPr="00ED19D9">
        <w:rPr>
          <w:rFonts w:ascii="Arial" w:hAnsi="Arial" w:cs="Arial"/>
          <w:sz w:val="24"/>
          <w:szCs w:val="24"/>
        </w:rPr>
        <w:t>три месяца со дня изготовления.</w:t>
      </w:r>
    </w:p>
    <w:p w14:paraId="4E03C1AD" w14:textId="0129E08B" w:rsidR="00E763EE" w:rsidRDefault="00E763EE">
      <w:pPr>
        <w:spacing w:after="0" w:line="240" w:lineRule="auto"/>
        <w:rPr>
          <w:rFonts w:ascii="Arial" w:hAnsi="Arial" w:cs="Arial"/>
          <w:sz w:val="24"/>
          <w:szCs w:val="24"/>
        </w:rPr>
      </w:pPr>
      <w:r>
        <w:rPr>
          <w:rFonts w:ascii="Arial" w:hAnsi="Arial" w:cs="Arial"/>
          <w:sz w:val="24"/>
          <w:szCs w:val="24"/>
        </w:rPr>
        <w:br w:type="page"/>
      </w:r>
    </w:p>
    <w:p w14:paraId="3E97EE0B" w14:textId="74DBC889" w:rsidR="00E763EE" w:rsidRPr="00D07BFE" w:rsidRDefault="00E763EE" w:rsidP="00476C33">
      <w:pPr>
        <w:spacing w:after="0" w:line="360" w:lineRule="auto"/>
        <w:ind w:firstLine="567"/>
        <w:jc w:val="center"/>
        <w:rPr>
          <w:rFonts w:ascii="Arial" w:hAnsi="Arial" w:cs="Arial"/>
          <w:b/>
          <w:bCs/>
        </w:rPr>
      </w:pPr>
      <w:r w:rsidRPr="00D07BFE">
        <w:rPr>
          <w:rFonts w:ascii="Arial" w:hAnsi="Arial" w:cs="Arial"/>
          <w:b/>
          <w:bCs/>
        </w:rPr>
        <w:lastRenderedPageBreak/>
        <w:t>Приложение А</w:t>
      </w:r>
    </w:p>
    <w:p w14:paraId="1FB62DD5" w14:textId="1D3882FB" w:rsidR="00E763EE" w:rsidRPr="00D07BFE" w:rsidRDefault="00E763EE" w:rsidP="00476C33">
      <w:pPr>
        <w:spacing w:after="0" w:line="360" w:lineRule="auto"/>
        <w:ind w:firstLine="567"/>
        <w:jc w:val="center"/>
        <w:rPr>
          <w:rFonts w:ascii="Arial" w:hAnsi="Arial" w:cs="Arial"/>
          <w:b/>
          <w:bCs/>
        </w:rPr>
      </w:pPr>
      <w:r w:rsidRPr="00D07BFE">
        <w:rPr>
          <w:rFonts w:ascii="Arial" w:hAnsi="Arial" w:cs="Arial"/>
          <w:b/>
          <w:bCs/>
        </w:rPr>
        <w:t>(рекомендуемое)</w:t>
      </w:r>
    </w:p>
    <w:p w14:paraId="67DBC1C4" w14:textId="3AD8272C" w:rsidR="00476C33" w:rsidRPr="00D07BFE" w:rsidRDefault="00476C33" w:rsidP="00476C33">
      <w:pPr>
        <w:spacing w:after="0" w:line="360" w:lineRule="auto"/>
        <w:ind w:firstLine="567"/>
        <w:jc w:val="center"/>
        <w:rPr>
          <w:rFonts w:ascii="Arial" w:hAnsi="Arial" w:cs="Arial"/>
          <w:b/>
          <w:bCs/>
        </w:rPr>
      </w:pPr>
      <w:bookmarkStart w:id="51" w:name="_Hlk225348153"/>
      <w:r w:rsidRPr="00D07BFE">
        <w:rPr>
          <w:rFonts w:ascii="Arial" w:hAnsi="Arial" w:cs="Arial"/>
          <w:b/>
          <w:bCs/>
        </w:rPr>
        <w:t>Схема пробоотборника для контроля качества аммиака водного технического</w:t>
      </w:r>
    </w:p>
    <w:bookmarkEnd w:id="51"/>
    <w:p w14:paraId="62AF5E5D" w14:textId="328BB99A" w:rsidR="00476C33" w:rsidRDefault="00476C33" w:rsidP="00476C33">
      <w:pPr>
        <w:spacing w:after="0" w:line="360" w:lineRule="auto"/>
        <w:ind w:firstLine="567"/>
        <w:jc w:val="center"/>
        <w:rPr>
          <w:rFonts w:ascii="Arial" w:hAnsi="Arial" w:cs="Arial"/>
          <w:sz w:val="24"/>
          <w:szCs w:val="24"/>
        </w:rPr>
      </w:pPr>
      <w:r>
        <w:rPr>
          <w:rFonts w:ascii="Arial" w:hAnsi="Arial" w:cs="Arial"/>
          <w:noProof/>
          <w:sz w:val="24"/>
          <w:szCs w:val="24"/>
        </w:rPr>
        <w:drawing>
          <wp:inline distT="0" distB="0" distL="0" distR="0" wp14:anchorId="42865EF4" wp14:editId="57CB6FC5">
            <wp:extent cx="2207260" cy="4566285"/>
            <wp:effectExtent l="0" t="0" r="2540" b="5715"/>
            <wp:docPr id="3872696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07260" cy="4566285"/>
                    </a:xfrm>
                    <a:prstGeom prst="rect">
                      <a:avLst/>
                    </a:prstGeom>
                    <a:noFill/>
                  </pic:spPr>
                </pic:pic>
              </a:graphicData>
            </a:graphic>
          </wp:inline>
        </w:drawing>
      </w:r>
    </w:p>
    <w:p w14:paraId="3232EF64" w14:textId="063EF457" w:rsidR="00476C33" w:rsidRPr="00D07BFE" w:rsidRDefault="00476C33" w:rsidP="00152407">
      <w:pPr>
        <w:spacing w:after="0" w:line="360" w:lineRule="auto"/>
        <w:jc w:val="center"/>
        <w:rPr>
          <w:rFonts w:ascii="Arial" w:hAnsi="Arial" w:cs="Arial"/>
        </w:rPr>
      </w:pPr>
      <w:r w:rsidRPr="00D07BFE">
        <w:rPr>
          <w:rFonts w:ascii="Arial" w:hAnsi="Arial" w:cs="Arial"/>
        </w:rPr>
        <w:t>Рис</w:t>
      </w:r>
      <w:r w:rsidR="00152407">
        <w:rPr>
          <w:rFonts w:ascii="Arial" w:hAnsi="Arial" w:cs="Arial"/>
        </w:rPr>
        <w:t xml:space="preserve">унок </w:t>
      </w:r>
      <w:r w:rsidRPr="00D07BFE">
        <w:rPr>
          <w:rFonts w:ascii="Arial" w:hAnsi="Arial" w:cs="Arial"/>
        </w:rPr>
        <w:t>А.1 – Схема пробоотборника для контроля качества аммиака водного технического</w:t>
      </w:r>
    </w:p>
    <w:p w14:paraId="5E083193" w14:textId="77777777" w:rsidR="00476C33" w:rsidRDefault="00476C33" w:rsidP="00ED19D9">
      <w:pPr>
        <w:spacing w:after="0" w:line="360" w:lineRule="auto"/>
        <w:ind w:firstLine="567"/>
        <w:jc w:val="both"/>
        <w:rPr>
          <w:rFonts w:ascii="Arial" w:hAnsi="Arial" w:cs="Arial"/>
          <w:sz w:val="24"/>
          <w:szCs w:val="24"/>
        </w:rPr>
      </w:pPr>
    </w:p>
    <w:p w14:paraId="180D60CC" w14:textId="77777777" w:rsidR="00476C33" w:rsidRDefault="00476C33" w:rsidP="00ED19D9">
      <w:pPr>
        <w:spacing w:after="0" w:line="360" w:lineRule="auto"/>
        <w:ind w:firstLine="567"/>
        <w:jc w:val="both"/>
        <w:rPr>
          <w:rFonts w:ascii="Arial" w:hAnsi="Arial" w:cs="Arial"/>
          <w:sz w:val="24"/>
          <w:szCs w:val="24"/>
        </w:rPr>
      </w:pPr>
    </w:p>
    <w:p w14:paraId="1AFBAEB3" w14:textId="77777777" w:rsidR="00E763EE" w:rsidRPr="00ED19D9" w:rsidRDefault="00E763EE" w:rsidP="00ED19D9">
      <w:pPr>
        <w:spacing w:after="0" w:line="360" w:lineRule="auto"/>
        <w:ind w:firstLine="567"/>
        <w:jc w:val="both"/>
        <w:rPr>
          <w:rFonts w:ascii="Arial" w:hAnsi="Arial" w:cs="Arial"/>
          <w:sz w:val="24"/>
          <w:szCs w:val="24"/>
        </w:rPr>
      </w:pPr>
    </w:p>
    <w:p w14:paraId="7912604A" w14:textId="77777777" w:rsidR="00EE5AF3" w:rsidRDefault="00EE5AF3">
      <w:pPr>
        <w:spacing w:after="0" w:line="240" w:lineRule="auto"/>
        <w:rPr>
          <w:rFonts w:ascii="Arial" w:eastAsia="Times New Roman" w:hAnsi="Arial" w:cs="Arial"/>
          <w:b/>
          <w:bCs/>
          <w:kern w:val="1"/>
          <w:sz w:val="24"/>
          <w:szCs w:val="24"/>
          <w:lang w:eastAsia="ar-SA"/>
        </w:rPr>
      </w:pPr>
      <w:r>
        <w:rPr>
          <w:rFonts w:ascii="Arial" w:eastAsia="Times New Roman" w:hAnsi="Arial" w:cs="Arial"/>
          <w:b/>
          <w:bCs/>
          <w:kern w:val="1"/>
          <w:sz w:val="24"/>
          <w:szCs w:val="24"/>
          <w:lang w:eastAsia="ar-SA"/>
        </w:rPr>
        <w:br w:type="page"/>
      </w:r>
    </w:p>
    <w:p w14:paraId="0EF35B38" w14:textId="0756BBC5" w:rsidR="004E148E" w:rsidRPr="00665927" w:rsidRDefault="004E148E" w:rsidP="00665927">
      <w:pPr>
        <w:spacing w:after="0" w:line="360" w:lineRule="auto"/>
        <w:jc w:val="center"/>
        <w:rPr>
          <w:rFonts w:ascii="Arial" w:hAnsi="Arial" w:cs="Arial"/>
          <w:b/>
          <w:sz w:val="28"/>
          <w:szCs w:val="28"/>
        </w:rPr>
      </w:pPr>
      <w:r w:rsidRPr="00665927">
        <w:rPr>
          <w:rFonts w:ascii="Arial" w:hAnsi="Arial" w:cs="Arial"/>
          <w:b/>
          <w:sz w:val="28"/>
          <w:szCs w:val="28"/>
        </w:rPr>
        <w:lastRenderedPageBreak/>
        <w:t>Библиография</w:t>
      </w:r>
    </w:p>
    <w:p w14:paraId="6B7F1EDE" w14:textId="3200C033" w:rsidR="00287329" w:rsidRPr="004B764B" w:rsidRDefault="00287329" w:rsidP="00152407">
      <w:pPr>
        <w:spacing w:after="0" w:line="360" w:lineRule="auto"/>
        <w:ind w:left="567" w:hanging="567"/>
        <w:jc w:val="both"/>
        <w:rPr>
          <w:rFonts w:ascii="Arial" w:hAnsi="Arial" w:cs="Arial"/>
          <w:sz w:val="24"/>
          <w:szCs w:val="24"/>
        </w:rPr>
      </w:pPr>
      <w:bookmarkStart w:id="52" w:name="_Hlk201344203"/>
      <w:r w:rsidRPr="004B764B">
        <w:rPr>
          <w:rFonts w:ascii="Arial" w:hAnsi="Arial" w:cs="Arial"/>
          <w:sz w:val="24"/>
          <w:szCs w:val="24"/>
        </w:rPr>
        <w:t>[1]</w:t>
      </w:r>
      <w:r w:rsidR="00152407">
        <w:rPr>
          <w:rFonts w:ascii="Arial" w:hAnsi="Arial" w:cs="Arial"/>
          <w:sz w:val="24"/>
          <w:szCs w:val="24"/>
        </w:rPr>
        <w:tab/>
      </w:r>
      <w:r w:rsidRPr="004B764B">
        <w:rPr>
          <w:rFonts w:ascii="Arial" w:hAnsi="Arial" w:cs="Arial"/>
          <w:sz w:val="24"/>
          <w:szCs w:val="24"/>
        </w:rPr>
        <w:t>Модельный закон «Об обеспечении единства измерений», принят постановлением МПА СНГ от 15 июня 1998 года № 11-4</w:t>
      </w:r>
    </w:p>
    <w:p w14:paraId="06D02516" w14:textId="17F261FA" w:rsidR="00287329" w:rsidRPr="00E773D1" w:rsidRDefault="00287329" w:rsidP="00152407">
      <w:pPr>
        <w:spacing w:after="0" w:line="360" w:lineRule="auto"/>
        <w:ind w:left="567" w:hanging="567"/>
        <w:jc w:val="both"/>
        <w:rPr>
          <w:rFonts w:ascii="Arial" w:hAnsi="Arial" w:cs="Arial"/>
          <w:sz w:val="24"/>
          <w:szCs w:val="24"/>
        </w:rPr>
      </w:pPr>
      <w:r w:rsidRPr="004B764B">
        <w:rPr>
          <w:rFonts w:ascii="Arial" w:hAnsi="Arial" w:cs="Arial"/>
          <w:sz w:val="24"/>
          <w:szCs w:val="24"/>
        </w:rPr>
        <w:t>[2]</w:t>
      </w:r>
      <w:r w:rsidR="00152407">
        <w:rPr>
          <w:rFonts w:ascii="Arial" w:hAnsi="Arial" w:cs="Arial"/>
          <w:sz w:val="24"/>
          <w:szCs w:val="24"/>
        </w:rPr>
        <w:tab/>
      </w:r>
      <w:r w:rsidRPr="004B764B">
        <w:rPr>
          <w:rFonts w:ascii="Arial" w:hAnsi="Arial" w:cs="Arial"/>
          <w:sz w:val="24"/>
          <w:szCs w:val="24"/>
        </w:rPr>
        <w:t xml:space="preserve">Методика измерений массовой доли аммиака в аммиаке водном титриметрическим </w:t>
      </w:r>
      <w:r w:rsidRPr="00E773D1">
        <w:rPr>
          <w:rFonts w:ascii="Arial" w:hAnsi="Arial" w:cs="Arial"/>
          <w:sz w:val="24"/>
          <w:szCs w:val="24"/>
        </w:rPr>
        <w:t xml:space="preserve">методом </w:t>
      </w:r>
      <w:bookmarkStart w:id="53" w:name="_Hlk224153327"/>
      <w:r w:rsidRPr="00E773D1">
        <w:rPr>
          <w:rFonts w:ascii="Arial" w:hAnsi="Arial" w:cs="Arial"/>
          <w:sz w:val="24"/>
          <w:szCs w:val="24"/>
        </w:rPr>
        <w:t>(свидетельство об аттестации от 10 декабря 2025 г.; № свидетельства об аттестации 88-16350-069-RA.RU.314243-2025; регистрационный номер ФР.1.31.2025.52888 в Федеральном информационном фонде по обеспечению единства измерений)</w:t>
      </w:r>
    </w:p>
    <w:p w14:paraId="08051216" w14:textId="1021B620" w:rsidR="0012732E" w:rsidRDefault="0012732E" w:rsidP="00152407">
      <w:pPr>
        <w:spacing w:after="0" w:line="360" w:lineRule="auto"/>
        <w:ind w:left="567" w:hanging="567"/>
        <w:jc w:val="both"/>
        <w:rPr>
          <w:rFonts w:ascii="Arial" w:hAnsi="Arial" w:cs="Arial"/>
          <w:sz w:val="24"/>
          <w:szCs w:val="24"/>
        </w:rPr>
      </w:pPr>
      <w:bookmarkStart w:id="54" w:name="_Hlk224933008"/>
      <w:bookmarkEnd w:id="53"/>
      <w:r w:rsidRPr="00E773D1">
        <w:rPr>
          <w:rFonts w:ascii="Arial" w:hAnsi="Arial" w:cs="Arial"/>
          <w:sz w:val="24"/>
          <w:szCs w:val="24"/>
        </w:rPr>
        <w:t>[3]</w:t>
      </w:r>
      <w:bookmarkEnd w:id="54"/>
      <w:r w:rsidR="00152407">
        <w:rPr>
          <w:rFonts w:ascii="Arial" w:hAnsi="Arial" w:cs="Arial"/>
          <w:sz w:val="24"/>
          <w:szCs w:val="24"/>
        </w:rPr>
        <w:tab/>
      </w:r>
      <w:r w:rsidRPr="00E773D1">
        <w:rPr>
          <w:rFonts w:ascii="Arial" w:hAnsi="Arial" w:cs="Arial"/>
          <w:sz w:val="24"/>
          <w:szCs w:val="24"/>
        </w:rPr>
        <w:t>Методика измерений массовой концентрации нелетучего остатка в аммиаке водном гравиметрическим методом (свидетельство об аттестации от 20 января 2026 г.; № свидетельства об аттестации 88-16350-002-RA.RU.314243-2026; регистрационный номер ФР.1.31.2026.53322 в Федеральном информационном фонде по обеспечению единства измерений)</w:t>
      </w:r>
    </w:p>
    <w:p w14:paraId="579A52FB" w14:textId="60EDC22F" w:rsidR="00251CF4" w:rsidRPr="00E773D1" w:rsidRDefault="00251CF4" w:rsidP="00152407">
      <w:pPr>
        <w:spacing w:after="0" w:line="360" w:lineRule="auto"/>
        <w:ind w:left="567" w:hanging="567"/>
        <w:jc w:val="both"/>
        <w:rPr>
          <w:rFonts w:ascii="Arial" w:hAnsi="Arial" w:cs="Arial"/>
          <w:sz w:val="24"/>
          <w:szCs w:val="24"/>
        </w:rPr>
      </w:pPr>
      <w:r w:rsidRPr="00251CF4">
        <w:rPr>
          <w:rFonts w:ascii="Arial" w:hAnsi="Arial" w:cs="Arial"/>
          <w:sz w:val="24"/>
          <w:szCs w:val="24"/>
        </w:rPr>
        <w:t>[</w:t>
      </w:r>
      <w:r>
        <w:rPr>
          <w:rFonts w:ascii="Arial" w:hAnsi="Arial" w:cs="Arial"/>
          <w:sz w:val="24"/>
          <w:szCs w:val="24"/>
        </w:rPr>
        <w:t>4</w:t>
      </w:r>
      <w:r w:rsidRPr="00251CF4">
        <w:rPr>
          <w:rFonts w:ascii="Arial" w:hAnsi="Arial" w:cs="Arial"/>
          <w:sz w:val="24"/>
          <w:szCs w:val="24"/>
        </w:rPr>
        <w:t>]</w:t>
      </w:r>
      <w:r w:rsidR="00152407">
        <w:rPr>
          <w:rFonts w:ascii="Arial" w:hAnsi="Arial" w:cs="Arial"/>
          <w:sz w:val="24"/>
          <w:szCs w:val="24"/>
        </w:rPr>
        <w:tab/>
      </w:r>
      <w:r>
        <w:rPr>
          <w:rFonts w:ascii="Arial" w:hAnsi="Arial" w:cs="Arial"/>
          <w:sz w:val="24"/>
          <w:szCs w:val="24"/>
        </w:rPr>
        <w:t>М</w:t>
      </w:r>
      <w:r w:rsidRPr="00251CF4">
        <w:rPr>
          <w:rFonts w:ascii="Arial" w:hAnsi="Arial" w:cs="Arial"/>
          <w:sz w:val="24"/>
          <w:szCs w:val="24"/>
        </w:rPr>
        <w:t>етодика измерений</w:t>
      </w:r>
      <w:r>
        <w:rPr>
          <w:rFonts w:ascii="Arial" w:hAnsi="Arial" w:cs="Arial"/>
          <w:sz w:val="24"/>
          <w:szCs w:val="24"/>
        </w:rPr>
        <w:t xml:space="preserve"> </w:t>
      </w:r>
      <w:r w:rsidRPr="00251CF4">
        <w:rPr>
          <w:rFonts w:ascii="Arial" w:hAnsi="Arial" w:cs="Arial"/>
          <w:sz w:val="24"/>
          <w:szCs w:val="24"/>
        </w:rPr>
        <w:t xml:space="preserve">массовой </w:t>
      </w:r>
      <w:r>
        <w:rPr>
          <w:rFonts w:ascii="Arial" w:hAnsi="Arial" w:cs="Arial"/>
          <w:sz w:val="24"/>
          <w:szCs w:val="24"/>
        </w:rPr>
        <w:t>концентрации</w:t>
      </w:r>
      <w:r w:rsidRPr="00251CF4">
        <w:rPr>
          <w:rFonts w:ascii="Arial" w:hAnsi="Arial" w:cs="Arial"/>
          <w:sz w:val="24"/>
          <w:szCs w:val="24"/>
        </w:rPr>
        <w:t xml:space="preserve"> диоксида уг</w:t>
      </w:r>
      <w:r>
        <w:rPr>
          <w:rFonts w:ascii="Arial" w:hAnsi="Arial" w:cs="Arial"/>
          <w:sz w:val="24"/>
          <w:szCs w:val="24"/>
        </w:rPr>
        <w:t>л</w:t>
      </w:r>
      <w:r w:rsidRPr="00251CF4">
        <w:rPr>
          <w:rFonts w:ascii="Arial" w:hAnsi="Arial" w:cs="Arial"/>
          <w:sz w:val="24"/>
          <w:szCs w:val="24"/>
        </w:rPr>
        <w:t>ерода</w:t>
      </w:r>
      <w:r>
        <w:rPr>
          <w:rFonts w:ascii="Arial" w:hAnsi="Arial" w:cs="Arial"/>
          <w:sz w:val="24"/>
          <w:szCs w:val="24"/>
        </w:rPr>
        <w:t xml:space="preserve"> </w:t>
      </w:r>
      <w:r w:rsidRPr="00251CF4">
        <w:rPr>
          <w:rFonts w:ascii="Arial" w:hAnsi="Arial" w:cs="Arial"/>
          <w:sz w:val="24"/>
          <w:szCs w:val="24"/>
        </w:rPr>
        <w:t>в водном аммиаке титриметрическим методом</w:t>
      </w:r>
      <w:r>
        <w:rPr>
          <w:rFonts w:ascii="Arial" w:hAnsi="Arial" w:cs="Arial"/>
          <w:sz w:val="24"/>
          <w:szCs w:val="24"/>
        </w:rPr>
        <w:t xml:space="preserve"> </w:t>
      </w:r>
      <w:r w:rsidRPr="00251CF4">
        <w:rPr>
          <w:rFonts w:ascii="Arial" w:hAnsi="Arial" w:cs="Arial"/>
          <w:sz w:val="24"/>
          <w:szCs w:val="24"/>
        </w:rPr>
        <w:t xml:space="preserve">(свидетельство об аттестации от </w:t>
      </w:r>
      <w:r w:rsidR="00630E4A">
        <w:rPr>
          <w:rFonts w:ascii="Arial" w:hAnsi="Arial" w:cs="Arial"/>
          <w:sz w:val="24"/>
          <w:szCs w:val="24"/>
        </w:rPr>
        <w:t>30 марта</w:t>
      </w:r>
      <w:r w:rsidRPr="00251CF4">
        <w:rPr>
          <w:rFonts w:ascii="Arial" w:hAnsi="Arial" w:cs="Arial"/>
          <w:sz w:val="24"/>
          <w:szCs w:val="24"/>
        </w:rPr>
        <w:t xml:space="preserve"> 2026 г.; № свидетельства об аттестации 88-16350-</w:t>
      </w:r>
      <w:r w:rsidR="00630E4A">
        <w:rPr>
          <w:rFonts w:ascii="Arial" w:hAnsi="Arial" w:cs="Arial"/>
          <w:sz w:val="24"/>
          <w:szCs w:val="24"/>
        </w:rPr>
        <w:t>012</w:t>
      </w:r>
      <w:r w:rsidRPr="00251CF4">
        <w:rPr>
          <w:rFonts w:ascii="Arial" w:hAnsi="Arial" w:cs="Arial"/>
          <w:sz w:val="24"/>
          <w:szCs w:val="24"/>
        </w:rPr>
        <w:t>-RA.RU.</w:t>
      </w:r>
      <w:r w:rsidR="00630E4A">
        <w:rPr>
          <w:rFonts w:ascii="Arial" w:hAnsi="Arial" w:cs="Arial"/>
          <w:sz w:val="24"/>
          <w:szCs w:val="24"/>
        </w:rPr>
        <w:t>314243</w:t>
      </w:r>
      <w:r w:rsidRPr="00251CF4">
        <w:rPr>
          <w:rFonts w:ascii="Arial" w:hAnsi="Arial" w:cs="Arial"/>
          <w:sz w:val="24"/>
          <w:szCs w:val="24"/>
        </w:rPr>
        <w:t>-2026; регистрационный номер ФР.1.31.2026.</w:t>
      </w:r>
      <w:r w:rsidR="00630E4A">
        <w:rPr>
          <w:rFonts w:ascii="Arial" w:hAnsi="Arial" w:cs="Arial"/>
          <w:sz w:val="24"/>
          <w:szCs w:val="24"/>
        </w:rPr>
        <w:t>53653</w:t>
      </w:r>
      <w:r w:rsidRPr="00251CF4">
        <w:rPr>
          <w:rFonts w:ascii="Arial" w:hAnsi="Arial" w:cs="Arial"/>
          <w:sz w:val="24"/>
          <w:szCs w:val="24"/>
        </w:rPr>
        <w:t xml:space="preserve"> в Федеральном информационном фонде по обеспечению единства измерений)</w:t>
      </w:r>
    </w:p>
    <w:p w14:paraId="5E332C0D" w14:textId="77777777" w:rsidR="00152407" w:rsidRDefault="00287329" w:rsidP="00152407">
      <w:pPr>
        <w:spacing w:after="0" w:line="360" w:lineRule="auto"/>
        <w:ind w:left="567" w:hanging="567"/>
        <w:jc w:val="both"/>
        <w:rPr>
          <w:rFonts w:ascii="Arial" w:hAnsi="Arial" w:cs="Arial"/>
          <w:sz w:val="24"/>
          <w:szCs w:val="24"/>
        </w:rPr>
      </w:pPr>
      <w:bookmarkStart w:id="55" w:name="_Hlk231916884"/>
      <w:r w:rsidRPr="00E773D1">
        <w:rPr>
          <w:rFonts w:ascii="Arial" w:hAnsi="Arial" w:cs="Arial"/>
          <w:sz w:val="24"/>
          <w:szCs w:val="24"/>
        </w:rPr>
        <w:t>[</w:t>
      </w:r>
      <w:r w:rsidR="00251CF4">
        <w:rPr>
          <w:rFonts w:ascii="Arial" w:hAnsi="Arial" w:cs="Arial"/>
          <w:sz w:val="24"/>
          <w:szCs w:val="24"/>
        </w:rPr>
        <w:t>5</w:t>
      </w:r>
      <w:r w:rsidRPr="00E773D1">
        <w:rPr>
          <w:rFonts w:ascii="Arial" w:hAnsi="Arial" w:cs="Arial"/>
          <w:sz w:val="24"/>
          <w:szCs w:val="24"/>
        </w:rPr>
        <w:t>]</w:t>
      </w:r>
      <w:r w:rsidR="00152407">
        <w:rPr>
          <w:rFonts w:ascii="Arial" w:hAnsi="Arial" w:cs="Arial"/>
          <w:sz w:val="24"/>
          <w:szCs w:val="24"/>
        </w:rPr>
        <w:tab/>
      </w:r>
      <w:r w:rsidRPr="00E773D1">
        <w:rPr>
          <w:rFonts w:ascii="Arial" w:hAnsi="Arial" w:cs="Arial"/>
          <w:sz w:val="24"/>
          <w:szCs w:val="24"/>
        </w:rPr>
        <w:t>Соглашение о международной дорожной</w:t>
      </w:r>
      <w:r w:rsidRPr="004B764B">
        <w:rPr>
          <w:rFonts w:ascii="Arial" w:hAnsi="Arial" w:cs="Arial"/>
          <w:sz w:val="24"/>
          <w:szCs w:val="24"/>
        </w:rPr>
        <w:t xml:space="preserve"> перевозке грузов (ДОПОГ), вступившее в силу с 1 января 2023 г., ООН – https://unece.org/transport/standards/transport/dangerous-goods/adr-2023-agreement-concerning-international-carriage</w:t>
      </w:r>
    </w:p>
    <w:p w14:paraId="366E287E" w14:textId="77777777" w:rsidR="00152407" w:rsidRDefault="00287329" w:rsidP="00152407">
      <w:pPr>
        <w:spacing w:after="0" w:line="360" w:lineRule="auto"/>
        <w:ind w:left="567" w:hanging="567"/>
        <w:jc w:val="both"/>
        <w:rPr>
          <w:rFonts w:ascii="Arial" w:hAnsi="Arial" w:cs="Arial"/>
          <w:sz w:val="24"/>
          <w:szCs w:val="24"/>
        </w:rPr>
      </w:pPr>
      <w:r w:rsidRPr="004B764B">
        <w:rPr>
          <w:rFonts w:ascii="Arial" w:hAnsi="Arial" w:cs="Arial"/>
          <w:sz w:val="24"/>
          <w:szCs w:val="24"/>
        </w:rPr>
        <w:t>[</w:t>
      </w:r>
      <w:r w:rsidR="00251CF4">
        <w:rPr>
          <w:rFonts w:ascii="Arial" w:hAnsi="Arial" w:cs="Arial"/>
          <w:sz w:val="24"/>
          <w:szCs w:val="24"/>
        </w:rPr>
        <w:t>6</w:t>
      </w:r>
      <w:r w:rsidRPr="004B764B">
        <w:rPr>
          <w:rFonts w:ascii="Arial" w:hAnsi="Arial" w:cs="Arial"/>
          <w:sz w:val="24"/>
          <w:szCs w:val="24"/>
        </w:rPr>
        <w:t>]</w:t>
      </w:r>
      <w:r w:rsidR="00152407">
        <w:rPr>
          <w:rFonts w:ascii="Arial" w:hAnsi="Arial" w:cs="Arial"/>
          <w:sz w:val="24"/>
          <w:szCs w:val="24"/>
        </w:rPr>
        <w:tab/>
      </w:r>
      <w:r w:rsidRPr="004B764B">
        <w:rPr>
          <w:rFonts w:ascii="Arial" w:hAnsi="Arial" w:cs="Arial"/>
          <w:sz w:val="24"/>
          <w:szCs w:val="24"/>
        </w:rPr>
        <w:t xml:space="preserve">СМГС </w:t>
      </w:r>
      <w:r w:rsidR="00152407">
        <w:rPr>
          <w:rFonts w:ascii="Arial" w:hAnsi="Arial" w:cs="Arial"/>
          <w:sz w:val="24"/>
          <w:szCs w:val="24"/>
        </w:rPr>
        <w:t>–</w:t>
      </w:r>
      <w:r w:rsidRPr="004B764B">
        <w:rPr>
          <w:rFonts w:ascii="Arial" w:hAnsi="Arial" w:cs="Arial"/>
          <w:sz w:val="24"/>
          <w:szCs w:val="24"/>
        </w:rPr>
        <w:t xml:space="preserve"> Соглашение о международном железнодорожном грузовом сообщении. Приложение 2 (опасные грузы)</w:t>
      </w:r>
    </w:p>
    <w:p w14:paraId="67B1EE2D" w14:textId="0930C7B0" w:rsidR="00152407" w:rsidRDefault="00287329" w:rsidP="00152407">
      <w:pPr>
        <w:spacing w:after="0" w:line="360" w:lineRule="auto"/>
        <w:ind w:left="567" w:hanging="567"/>
        <w:jc w:val="both"/>
        <w:rPr>
          <w:rFonts w:ascii="Arial" w:hAnsi="Arial" w:cs="Arial"/>
          <w:sz w:val="24"/>
          <w:szCs w:val="24"/>
        </w:rPr>
      </w:pPr>
      <w:r w:rsidRPr="004B764B">
        <w:rPr>
          <w:rFonts w:ascii="Arial" w:hAnsi="Arial" w:cs="Arial"/>
          <w:sz w:val="24"/>
          <w:szCs w:val="24"/>
        </w:rPr>
        <w:t>[</w:t>
      </w:r>
      <w:r w:rsidR="00251CF4">
        <w:rPr>
          <w:rFonts w:ascii="Arial" w:hAnsi="Arial" w:cs="Arial"/>
          <w:sz w:val="24"/>
          <w:szCs w:val="24"/>
        </w:rPr>
        <w:t>7</w:t>
      </w:r>
      <w:r w:rsidRPr="004B764B">
        <w:rPr>
          <w:rFonts w:ascii="Arial" w:hAnsi="Arial" w:cs="Arial"/>
          <w:sz w:val="24"/>
          <w:szCs w:val="24"/>
        </w:rPr>
        <w:t>]</w:t>
      </w:r>
      <w:r w:rsidR="00152407">
        <w:rPr>
          <w:rFonts w:ascii="Arial" w:hAnsi="Arial" w:cs="Arial"/>
          <w:sz w:val="24"/>
          <w:szCs w:val="24"/>
        </w:rPr>
        <w:tab/>
      </w:r>
      <w:r w:rsidRPr="004B764B">
        <w:rPr>
          <w:rFonts w:ascii="Arial" w:hAnsi="Arial" w:cs="Arial"/>
          <w:sz w:val="24"/>
          <w:szCs w:val="24"/>
        </w:rPr>
        <w:t>Правила перевозок опасных грузов по железным дорогам (утверждены Советом по железнодорожному транспорту государств – участников СНГ; протокол от 5</w:t>
      </w:r>
      <w:r w:rsidR="00152407">
        <w:rPr>
          <w:rFonts w:ascii="Arial" w:hAnsi="Arial" w:cs="Arial"/>
          <w:sz w:val="24"/>
          <w:szCs w:val="24"/>
        </w:rPr>
        <w:t> </w:t>
      </w:r>
      <w:r w:rsidRPr="004B764B">
        <w:rPr>
          <w:rFonts w:ascii="Arial" w:hAnsi="Arial" w:cs="Arial"/>
          <w:sz w:val="24"/>
          <w:szCs w:val="24"/>
        </w:rPr>
        <w:t>апреля 1996 г</w:t>
      </w:r>
      <w:r w:rsidR="00152407">
        <w:rPr>
          <w:rFonts w:ascii="Arial" w:hAnsi="Arial" w:cs="Arial"/>
          <w:sz w:val="24"/>
          <w:szCs w:val="24"/>
        </w:rPr>
        <w:t>.</w:t>
      </w:r>
      <w:r w:rsidRPr="004B764B">
        <w:rPr>
          <w:rFonts w:ascii="Arial" w:hAnsi="Arial" w:cs="Arial"/>
          <w:sz w:val="24"/>
          <w:szCs w:val="24"/>
        </w:rPr>
        <w:t xml:space="preserve"> № 15</w:t>
      </w:r>
      <w:r w:rsidR="00477852">
        <w:rPr>
          <w:rFonts w:ascii="Arial" w:hAnsi="Arial" w:cs="Arial"/>
          <w:sz w:val="24"/>
          <w:szCs w:val="24"/>
        </w:rPr>
        <w:t>)</w:t>
      </w:r>
    </w:p>
    <w:p w14:paraId="5B5BD086" w14:textId="77777777" w:rsidR="00152407" w:rsidRDefault="00287329" w:rsidP="00152407">
      <w:pPr>
        <w:spacing w:after="0" w:line="360" w:lineRule="auto"/>
        <w:ind w:left="567" w:hanging="567"/>
        <w:jc w:val="both"/>
        <w:rPr>
          <w:rFonts w:ascii="Arial" w:hAnsi="Arial" w:cs="Arial"/>
          <w:sz w:val="24"/>
          <w:szCs w:val="24"/>
        </w:rPr>
      </w:pPr>
      <w:r w:rsidRPr="004B764B">
        <w:rPr>
          <w:rFonts w:ascii="Arial" w:hAnsi="Arial" w:cs="Arial"/>
          <w:sz w:val="24"/>
          <w:szCs w:val="24"/>
        </w:rPr>
        <w:t>[</w:t>
      </w:r>
      <w:r w:rsidR="00251CF4">
        <w:rPr>
          <w:rFonts w:ascii="Arial" w:hAnsi="Arial" w:cs="Arial"/>
          <w:sz w:val="24"/>
          <w:szCs w:val="24"/>
        </w:rPr>
        <w:t>8</w:t>
      </w:r>
      <w:r w:rsidRPr="004B764B">
        <w:rPr>
          <w:rFonts w:ascii="Arial" w:hAnsi="Arial" w:cs="Arial"/>
          <w:sz w:val="24"/>
          <w:szCs w:val="24"/>
        </w:rPr>
        <w:t>]</w:t>
      </w:r>
      <w:r w:rsidR="00152407">
        <w:rPr>
          <w:rFonts w:ascii="Arial" w:hAnsi="Arial" w:cs="Arial"/>
          <w:sz w:val="24"/>
          <w:szCs w:val="24"/>
        </w:rPr>
        <w:tab/>
      </w:r>
      <w:r w:rsidRPr="004B764B">
        <w:rPr>
          <w:rFonts w:ascii="Arial" w:hAnsi="Arial" w:cs="Arial"/>
          <w:sz w:val="24"/>
          <w:szCs w:val="24"/>
        </w:rPr>
        <w:t>Международный кодекс морской перевозки опасных грузов (МКМПОГ) (одобрен 13 мая 2016 г. Резолюцией MSC.406(96) Международной морской организации)</w:t>
      </w:r>
    </w:p>
    <w:p w14:paraId="717F9C9B" w14:textId="77777777" w:rsidR="00152407" w:rsidRDefault="00287329" w:rsidP="00152407">
      <w:pPr>
        <w:spacing w:after="0" w:line="360" w:lineRule="auto"/>
        <w:ind w:left="567" w:hanging="567"/>
        <w:jc w:val="both"/>
        <w:rPr>
          <w:rFonts w:ascii="Arial" w:hAnsi="Arial" w:cs="Arial"/>
          <w:sz w:val="24"/>
          <w:szCs w:val="24"/>
        </w:rPr>
      </w:pPr>
      <w:r w:rsidRPr="004B764B">
        <w:rPr>
          <w:rFonts w:ascii="Arial" w:hAnsi="Arial" w:cs="Arial"/>
          <w:sz w:val="24"/>
          <w:szCs w:val="24"/>
        </w:rPr>
        <w:t>[</w:t>
      </w:r>
      <w:r w:rsidR="00251CF4">
        <w:rPr>
          <w:rFonts w:ascii="Arial" w:hAnsi="Arial" w:cs="Arial"/>
          <w:sz w:val="24"/>
          <w:szCs w:val="24"/>
        </w:rPr>
        <w:t>9</w:t>
      </w:r>
      <w:r w:rsidRPr="004B764B">
        <w:rPr>
          <w:rFonts w:ascii="Arial" w:hAnsi="Arial" w:cs="Arial"/>
          <w:sz w:val="24"/>
          <w:szCs w:val="24"/>
        </w:rPr>
        <w:t>]</w:t>
      </w:r>
      <w:r w:rsidR="00152407">
        <w:rPr>
          <w:rFonts w:ascii="Arial" w:hAnsi="Arial" w:cs="Arial"/>
          <w:sz w:val="24"/>
          <w:szCs w:val="24"/>
        </w:rPr>
        <w:tab/>
      </w:r>
      <w:r w:rsidRPr="004B764B">
        <w:rPr>
          <w:rFonts w:ascii="Arial" w:hAnsi="Arial" w:cs="Arial"/>
          <w:sz w:val="24"/>
          <w:szCs w:val="24"/>
        </w:rPr>
        <w:t>Правила перевозок жидких грузов наливом в вагонах-цистернах и вагонах бункерного типа для перевозки нефтебитума (утверждены Советом по железнодорожному транспорту государств – участников СНГ; протокол от 22 мая 2009 г. №</w:t>
      </w:r>
      <w:r w:rsidR="00152407">
        <w:rPr>
          <w:rFonts w:ascii="Arial" w:hAnsi="Arial" w:cs="Arial"/>
          <w:sz w:val="24"/>
          <w:szCs w:val="24"/>
        </w:rPr>
        <w:t> </w:t>
      </w:r>
      <w:r w:rsidRPr="004B764B">
        <w:rPr>
          <w:rFonts w:ascii="Arial" w:hAnsi="Arial" w:cs="Arial"/>
          <w:sz w:val="24"/>
          <w:szCs w:val="24"/>
        </w:rPr>
        <w:t>50)</w:t>
      </w:r>
      <w:bookmarkEnd w:id="55"/>
    </w:p>
    <w:p w14:paraId="5B2B3412" w14:textId="0C99C011" w:rsidR="00477852" w:rsidRPr="00477852" w:rsidRDefault="00477852" w:rsidP="00152407">
      <w:pPr>
        <w:spacing w:after="0" w:line="360" w:lineRule="auto"/>
        <w:ind w:left="567" w:hanging="567"/>
        <w:jc w:val="both"/>
        <w:rPr>
          <w:rFonts w:ascii="Arial" w:hAnsi="Arial" w:cs="Arial"/>
          <w:sz w:val="24"/>
          <w:szCs w:val="24"/>
        </w:rPr>
      </w:pPr>
      <w:r w:rsidRPr="00477852">
        <w:rPr>
          <w:rFonts w:ascii="Arial" w:hAnsi="Arial" w:cs="Arial"/>
          <w:sz w:val="24"/>
          <w:szCs w:val="24"/>
        </w:rPr>
        <w:lastRenderedPageBreak/>
        <w:t>[10]</w:t>
      </w:r>
      <w:r w:rsidR="00152407">
        <w:rPr>
          <w:rFonts w:ascii="Arial" w:hAnsi="Arial" w:cs="Arial"/>
          <w:sz w:val="24"/>
          <w:szCs w:val="24"/>
        </w:rPr>
        <w:tab/>
      </w:r>
      <w:r w:rsidRPr="00477852">
        <w:rPr>
          <w:rFonts w:ascii="Arial" w:hAnsi="Arial" w:cs="Arial"/>
          <w:sz w:val="24"/>
          <w:szCs w:val="24"/>
        </w:rPr>
        <w:t>Соглашение о сотрудничестве по применению Единого тарифно-квалификационного справочника работ и профессий рабочих и Квалификационного справочника должностей служащих (принято Советом глав правительств СНГ 13 января 1999 г.)</w:t>
      </w:r>
    </w:p>
    <w:bookmarkEnd w:id="52"/>
    <w:p w14:paraId="4CDFB803" w14:textId="737ACBCC" w:rsidR="00A52BF7" w:rsidRDefault="00A52BF7">
      <w:pPr>
        <w:spacing w:after="0" w:line="240" w:lineRule="auto"/>
        <w:rPr>
          <w:rFonts w:ascii="Arial" w:hAnsi="Arial" w:cs="Arial"/>
          <w:sz w:val="24"/>
          <w:szCs w:val="24"/>
        </w:rPr>
      </w:pPr>
      <w:r>
        <w:rPr>
          <w:rFonts w:ascii="Arial" w:hAnsi="Arial" w:cs="Arial"/>
          <w:sz w:val="24"/>
          <w:szCs w:val="24"/>
        </w:rPr>
        <w:br w:type="page"/>
      </w:r>
    </w:p>
    <w:p w14:paraId="48E94A6B" w14:textId="77777777" w:rsidR="008C322D" w:rsidRDefault="008C322D" w:rsidP="00A24A16">
      <w:pPr>
        <w:spacing w:after="0" w:line="360" w:lineRule="auto"/>
        <w:ind w:firstLine="567"/>
        <w:jc w:val="right"/>
        <w:rPr>
          <w:rFonts w:ascii="Arial" w:hAnsi="Arial" w:cs="Arial"/>
          <w:sz w:val="24"/>
          <w:szCs w:val="24"/>
        </w:rPr>
      </w:pPr>
    </w:p>
    <w:tbl>
      <w:tblPr>
        <w:tblW w:w="5000" w:type="pct"/>
        <w:tblBorders>
          <w:top w:val="single" w:sz="4" w:space="0" w:color="auto"/>
          <w:bottom w:val="single" w:sz="4" w:space="0" w:color="auto"/>
        </w:tblBorders>
        <w:tblLook w:val="01E0" w:firstRow="1" w:lastRow="1" w:firstColumn="1" w:lastColumn="1" w:noHBand="0" w:noVBand="0"/>
      </w:tblPr>
      <w:tblGrid>
        <w:gridCol w:w="3035"/>
        <w:gridCol w:w="3242"/>
        <w:gridCol w:w="1656"/>
        <w:gridCol w:w="1704"/>
      </w:tblGrid>
      <w:tr w:rsidR="00F67BBC" w:rsidRPr="005563F8" w14:paraId="23A47B85" w14:textId="77777777" w:rsidTr="005563F8">
        <w:tc>
          <w:tcPr>
            <w:tcW w:w="1575" w:type="pct"/>
            <w:tcBorders>
              <w:top w:val="single" w:sz="4" w:space="0" w:color="auto"/>
            </w:tcBorders>
          </w:tcPr>
          <w:p w14:paraId="49129D4D" w14:textId="68A0B2C3" w:rsidR="00F67BBC" w:rsidRPr="005563F8" w:rsidRDefault="00EA0D15" w:rsidP="00A95780">
            <w:pPr>
              <w:widowControl w:val="0"/>
              <w:autoSpaceDE w:val="0"/>
              <w:autoSpaceDN w:val="0"/>
              <w:adjustRightInd w:val="0"/>
              <w:spacing w:before="240" w:after="120" w:line="360" w:lineRule="auto"/>
              <w:ind w:left="-113" w:right="-113"/>
              <w:jc w:val="both"/>
              <w:rPr>
                <w:rFonts w:ascii="Arial" w:hAnsi="Arial" w:cs="Arial"/>
                <w:sz w:val="24"/>
                <w:szCs w:val="24"/>
              </w:rPr>
            </w:pPr>
            <w:r w:rsidRPr="00EA0D15">
              <w:rPr>
                <w:rFonts w:ascii="Arial" w:hAnsi="Arial" w:cs="Arial"/>
                <w:sz w:val="24"/>
                <w:szCs w:val="24"/>
              </w:rPr>
              <w:t>УДК 661.512:006.354</w:t>
            </w:r>
          </w:p>
        </w:tc>
        <w:tc>
          <w:tcPr>
            <w:tcW w:w="1682" w:type="pct"/>
            <w:tcBorders>
              <w:top w:val="single" w:sz="4" w:space="0" w:color="auto"/>
            </w:tcBorders>
          </w:tcPr>
          <w:p w14:paraId="6A297487" w14:textId="77777777" w:rsidR="00F67BBC" w:rsidRPr="00E421BF" w:rsidRDefault="00F67BBC" w:rsidP="008D0062">
            <w:pPr>
              <w:widowControl w:val="0"/>
              <w:autoSpaceDE w:val="0"/>
              <w:autoSpaceDN w:val="0"/>
              <w:adjustRightInd w:val="0"/>
              <w:spacing w:before="240" w:after="0" w:line="360" w:lineRule="auto"/>
              <w:ind w:left="-113" w:right="-113"/>
              <w:jc w:val="both"/>
              <w:rPr>
                <w:rFonts w:ascii="Arial" w:hAnsi="Arial" w:cs="Arial"/>
                <w:sz w:val="24"/>
                <w:szCs w:val="24"/>
              </w:rPr>
            </w:pPr>
          </w:p>
        </w:tc>
        <w:tc>
          <w:tcPr>
            <w:tcW w:w="859" w:type="pct"/>
            <w:tcBorders>
              <w:top w:val="single" w:sz="4" w:space="0" w:color="auto"/>
            </w:tcBorders>
          </w:tcPr>
          <w:p w14:paraId="53684BEA" w14:textId="77777777" w:rsidR="00F67BBC" w:rsidRPr="00E421BF" w:rsidRDefault="00F67BBC" w:rsidP="005563F8">
            <w:pPr>
              <w:widowControl w:val="0"/>
              <w:autoSpaceDE w:val="0"/>
              <w:autoSpaceDN w:val="0"/>
              <w:adjustRightInd w:val="0"/>
              <w:spacing w:before="240" w:after="120" w:line="360" w:lineRule="auto"/>
              <w:ind w:left="-113" w:right="-113"/>
              <w:jc w:val="both"/>
              <w:rPr>
                <w:rFonts w:ascii="Arial" w:hAnsi="Arial" w:cs="Arial"/>
                <w:sz w:val="24"/>
                <w:szCs w:val="24"/>
              </w:rPr>
            </w:pPr>
          </w:p>
        </w:tc>
        <w:tc>
          <w:tcPr>
            <w:tcW w:w="884" w:type="pct"/>
            <w:tcBorders>
              <w:top w:val="single" w:sz="4" w:space="0" w:color="auto"/>
            </w:tcBorders>
          </w:tcPr>
          <w:p w14:paraId="438EFDF6" w14:textId="77777777" w:rsidR="005563F8" w:rsidRDefault="005563F8" w:rsidP="005563F8">
            <w:pPr>
              <w:widowControl w:val="0"/>
              <w:autoSpaceDE w:val="0"/>
              <w:autoSpaceDN w:val="0"/>
              <w:adjustRightInd w:val="0"/>
              <w:spacing w:after="0" w:line="240" w:lineRule="auto"/>
              <w:ind w:left="-113" w:right="-113" w:hanging="1787"/>
              <w:jc w:val="right"/>
              <w:rPr>
                <w:rFonts w:ascii="Arial" w:hAnsi="Arial" w:cs="Arial"/>
                <w:sz w:val="24"/>
                <w:szCs w:val="24"/>
              </w:rPr>
            </w:pPr>
          </w:p>
          <w:p w14:paraId="0923208D" w14:textId="522D18B4" w:rsidR="00213F39" w:rsidRPr="00E421BF" w:rsidRDefault="00EA0D15" w:rsidP="00CC347E">
            <w:pPr>
              <w:widowControl w:val="0"/>
              <w:autoSpaceDE w:val="0"/>
              <w:autoSpaceDN w:val="0"/>
              <w:adjustRightInd w:val="0"/>
              <w:spacing w:after="0" w:line="240" w:lineRule="auto"/>
              <w:ind w:left="-113" w:right="-113" w:hanging="1787"/>
              <w:jc w:val="right"/>
              <w:rPr>
                <w:rFonts w:ascii="Arial" w:hAnsi="Arial" w:cs="Arial"/>
                <w:sz w:val="24"/>
                <w:szCs w:val="24"/>
              </w:rPr>
            </w:pPr>
            <w:r w:rsidRPr="00EA0D15">
              <w:rPr>
                <w:rFonts w:ascii="Arial" w:hAnsi="Arial" w:cs="Arial"/>
                <w:sz w:val="24"/>
                <w:szCs w:val="24"/>
              </w:rPr>
              <w:t xml:space="preserve">МКС </w:t>
            </w:r>
            <w:r w:rsidR="00CC347E" w:rsidRPr="00CC347E">
              <w:rPr>
                <w:rFonts w:ascii="Arial" w:hAnsi="Arial" w:cs="Arial"/>
                <w:sz w:val="24"/>
                <w:szCs w:val="24"/>
              </w:rPr>
              <w:t>71.060.40</w:t>
            </w:r>
          </w:p>
        </w:tc>
      </w:tr>
      <w:tr w:rsidR="00F67BBC" w:rsidRPr="00E421BF" w14:paraId="7FB0F877" w14:textId="77777777" w:rsidTr="005563F8">
        <w:tc>
          <w:tcPr>
            <w:tcW w:w="5000" w:type="pct"/>
            <w:gridSpan w:val="4"/>
            <w:tcBorders>
              <w:bottom w:val="single" w:sz="4" w:space="0" w:color="auto"/>
            </w:tcBorders>
          </w:tcPr>
          <w:p w14:paraId="78235CED" w14:textId="660A547F" w:rsidR="00F67BBC" w:rsidRPr="00E421BF" w:rsidRDefault="00F67BBC" w:rsidP="005C716B">
            <w:pPr>
              <w:widowControl w:val="0"/>
              <w:tabs>
                <w:tab w:val="left" w:pos="1059"/>
              </w:tabs>
              <w:autoSpaceDE w:val="0"/>
              <w:autoSpaceDN w:val="0"/>
              <w:adjustRightInd w:val="0"/>
              <w:spacing w:before="240" w:after="360" w:line="360" w:lineRule="auto"/>
              <w:ind w:left="-113" w:right="-113"/>
              <w:jc w:val="both"/>
              <w:rPr>
                <w:rFonts w:ascii="Arial" w:hAnsi="Arial" w:cs="Arial"/>
                <w:sz w:val="24"/>
                <w:szCs w:val="24"/>
              </w:rPr>
            </w:pPr>
            <w:r w:rsidRPr="00E421BF">
              <w:rPr>
                <w:rFonts w:ascii="Arial" w:hAnsi="Arial" w:cs="Arial"/>
                <w:sz w:val="24"/>
                <w:szCs w:val="24"/>
              </w:rPr>
              <w:t xml:space="preserve">Ключевые слова: </w:t>
            </w:r>
            <w:r w:rsidR="002049BF">
              <w:rPr>
                <w:rFonts w:ascii="Arial" w:hAnsi="Arial" w:cs="Arial"/>
                <w:sz w:val="24"/>
                <w:szCs w:val="24"/>
              </w:rPr>
              <w:t>аммиак водный технический</w:t>
            </w:r>
            <w:r w:rsidR="008C322D" w:rsidRPr="008C322D">
              <w:rPr>
                <w:rFonts w:ascii="Arial" w:hAnsi="Arial" w:cs="Arial"/>
                <w:sz w:val="24"/>
                <w:szCs w:val="24"/>
              </w:rPr>
              <w:t>, технические условия</w:t>
            </w:r>
            <w:r w:rsidR="00C93473">
              <w:rPr>
                <w:rFonts w:ascii="Arial" w:hAnsi="Arial" w:cs="Arial"/>
                <w:sz w:val="24"/>
                <w:szCs w:val="24"/>
              </w:rPr>
              <w:t xml:space="preserve"> </w:t>
            </w:r>
          </w:p>
        </w:tc>
      </w:tr>
    </w:tbl>
    <w:p w14:paraId="307A84F3" w14:textId="753DFDB9" w:rsidR="00C00569" w:rsidRPr="00E421BF" w:rsidRDefault="00C00569" w:rsidP="00105EAC">
      <w:pPr>
        <w:widowControl w:val="0"/>
        <w:autoSpaceDE w:val="0"/>
        <w:autoSpaceDN w:val="0"/>
        <w:adjustRightInd w:val="0"/>
        <w:spacing w:after="0" w:line="240" w:lineRule="auto"/>
        <w:jc w:val="both"/>
        <w:rPr>
          <w:rFonts w:ascii="Arial" w:hAnsi="Arial" w:cs="Arial"/>
          <w:sz w:val="20"/>
        </w:rPr>
      </w:pPr>
    </w:p>
    <w:sectPr w:rsidR="00C00569" w:rsidRPr="00E421BF" w:rsidSect="00D020DC">
      <w:headerReference w:type="first" r:id="rId37"/>
      <w:footerReference w:type="first" r:id="rId38"/>
      <w:pgSz w:w="11905" w:h="16838"/>
      <w:pgMar w:top="1134" w:right="1134" w:bottom="1134" w:left="1134" w:header="851" w:footer="85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0BE6" w14:textId="77777777" w:rsidR="00A054FF" w:rsidRDefault="00A054FF">
      <w:pPr>
        <w:pStyle w:val="ConsPlusNormal"/>
      </w:pPr>
      <w:r>
        <w:separator/>
      </w:r>
    </w:p>
  </w:endnote>
  <w:endnote w:type="continuationSeparator" w:id="0">
    <w:p w14:paraId="25E8F9F6" w14:textId="77777777" w:rsidR="00A054FF" w:rsidRDefault="00A054FF">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544067"/>
      <w:docPartObj>
        <w:docPartGallery w:val="Page Numbers (Bottom of Page)"/>
        <w:docPartUnique/>
      </w:docPartObj>
    </w:sdtPr>
    <w:sdtEndPr>
      <w:rPr>
        <w:rFonts w:ascii="Arial" w:hAnsi="Arial" w:cs="Arial"/>
        <w:sz w:val="24"/>
        <w:szCs w:val="24"/>
      </w:rPr>
    </w:sdtEndPr>
    <w:sdtContent>
      <w:p w14:paraId="2617071E" w14:textId="01E4B322" w:rsidR="0064084E" w:rsidRPr="00A95780" w:rsidRDefault="0064084E">
        <w:pPr>
          <w:pStyle w:val="a7"/>
          <w:rPr>
            <w:rFonts w:ascii="Arial" w:hAnsi="Arial" w:cs="Arial"/>
            <w:sz w:val="24"/>
            <w:szCs w:val="24"/>
          </w:rPr>
        </w:pPr>
        <w:r w:rsidRPr="00A95780">
          <w:rPr>
            <w:rFonts w:ascii="Arial" w:hAnsi="Arial" w:cs="Arial"/>
            <w:sz w:val="24"/>
            <w:szCs w:val="24"/>
          </w:rPr>
          <w:fldChar w:fldCharType="begin"/>
        </w:r>
        <w:r w:rsidRPr="00A95780">
          <w:rPr>
            <w:rFonts w:ascii="Arial" w:hAnsi="Arial" w:cs="Arial"/>
            <w:sz w:val="24"/>
            <w:szCs w:val="24"/>
          </w:rPr>
          <w:instrText>PAGE   \* MERGEFORMAT</w:instrText>
        </w:r>
        <w:r w:rsidRPr="00A95780">
          <w:rPr>
            <w:rFonts w:ascii="Arial" w:hAnsi="Arial" w:cs="Arial"/>
            <w:sz w:val="24"/>
            <w:szCs w:val="24"/>
          </w:rPr>
          <w:fldChar w:fldCharType="separate"/>
        </w:r>
        <w:r w:rsidR="00841D17">
          <w:rPr>
            <w:rFonts w:ascii="Arial" w:hAnsi="Arial" w:cs="Arial"/>
            <w:noProof/>
            <w:sz w:val="24"/>
            <w:szCs w:val="24"/>
          </w:rPr>
          <w:t>14</w:t>
        </w:r>
        <w:r w:rsidRPr="00A95780">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374379"/>
      <w:docPartObj>
        <w:docPartGallery w:val="Page Numbers (Bottom of Page)"/>
        <w:docPartUnique/>
      </w:docPartObj>
    </w:sdtPr>
    <w:sdtEndPr>
      <w:rPr>
        <w:rFonts w:ascii="Arial" w:hAnsi="Arial" w:cs="Arial"/>
        <w:sz w:val="24"/>
        <w:szCs w:val="24"/>
      </w:rPr>
    </w:sdtEndPr>
    <w:sdtContent>
      <w:p w14:paraId="2172F371" w14:textId="21D0B567" w:rsidR="0064084E" w:rsidRPr="008A0DD8" w:rsidRDefault="0064084E" w:rsidP="008A0DD8">
        <w:pPr>
          <w:pStyle w:val="a7"/>
          <w:jc w:val="right"/>
          <w:rPr>
            <w:rFonts w:ascii="Arial" w:hAnsi="Arial" w:cs="Arial"/>
            <w:sz w:val="24"/>
            <w:szCs w:val="24"/>
          </w:rPr>
        </w:pPr>
        <w:r w:rsidRPr="008A0DD8">
          <w:rPr>
            <w:rFonts w:ascii="Arial" w:hAnsi="Arial" w:cs="Arial"/>
            <w:sz w:val="24"/>
            <w:szCs w:val="24"/>
          </w:rPr>
          <w:fldChar w:fldCharType="begin"/>
        </w:r>
        <w:r w:rsidRPr="008A0DD8">
          <w:rPr>
            <w:rFonts w:ascii="Arial" w:hAnsi="Arial" w:cs="Arial"/>
            <w:sz w:val="24"/>
            <w:szCs w:val="24"/>
          </w:rPr>
          <w:instrText>PAGE   \* MERGEFORMAT</w:instrText>
        </w:r>
        <w:r w:rsidRPr="008A0DD8">
          <w:rPr>
            <w:rFonts w:ascii="Arial" w:hAnsi="Arial" w:cs="Arial"/>
            <w:sz w:val="24"/>
            <w:szCs w:val="24"/>
          </w:rPr>
          <w:fldChar w:fldCharType="separate"/>
        </w:r>
        <w:r w:rsidR="00841D17">
          <w:rPr>
            <w:rFonts w:ascii="Arial" w:hAnsi="Arial" w:cs="Arial"/>
            <w:noProof/>
            <w:sz w:val="24"/>
            <w:szCs w:val="24"/>
          </w:rPr>
          <w:t>15</w:t>
        </w:r>
        <w:r w:rsidRPr="008A0DD8">
          <w:rPr>
            <w:rFonts w:ascii="Arial" w:hAnsi="Arial" w:cs="Arial"/>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2B42" w14:textId="77777777" w:rsidR="00D020DC" w:rsidRDefault="00D020DC" w:rsidP="00D020DC">
    <w:pPr>
      <w:tabs>
        <w:tab w:val="center" w:pos="4677"/>
        <w:tab w:val="center" w:pos="6096"/>
        <w:tab w:val="right" w:pos="9355"/>
      </w:tabs>
      <w:spacing w:after="0" w:line="240" w:lineRule="auto"/>
      <w:rPr>
        <w:rFonts w:ascii="Arial" w:hAnsi="Arial" w:cs="Arial"/>
        <w:bCs/>
        <w:i/>
        <w:sz w:val="24"/>
        <w:szCs w:val="24"/>
      </w:rPr>
    </w:pPr>
  </w:p>
  <w:tbl>
    <w:tblPr>
      <w:tblStyle w:val="aa"/>
      <w:tblW w:w="0" w:type="auto"/>
      <w:tblLook w:val="04A0" w:firstRow="1" w:lastRow="0" w:firstColumn="1" w:lastColumn="0" w:noHBand="0" w:noVBand="1"/>
    </w:tblPr>
    <w:tblGrid>
      <w:gridCol w:w="9627"/>
    </w:tblGrid>
    <w:tr w:rsidR="00AC603F" w14:paraId="61ECF303" w14:textId="77777777" w:rsidTr="00AC603F">
      <w:tc>
        <w:tcPr>
          <w:tcW w:w="9627" w:type="dxa"/>
          <w:tcBorders>
            <w:top w:val="single" w:sz="4" w:space="0" w:color="auto"/>
            <w:left w:val="nil"/>
            <w:bottom w:val="nil"/>
            <w:right w:val="nil"/>
          </w:tcBorders>
        </w:tcPr>
        <w:p w14:paraId="0EAEC5F5" w14:textId="6721E5C1" w:rsidR="00AC603F" w:rsidRDefault="00AC603F" w:rsidP="00D020DC">
          <w:pPr>
            <w:tabs>
              <w:tab w:val="center" w:pos="4677"/>
              <w:tab w:val="center" w:pos="6096"/>
              <w:tab w:val="right" w:pos="9355"/>
            </w:tabs>
            <w:spacing w:after="0" w:line="240" w:lineRule="auto"/>
            <w:rPr>
              <w:rFonts w:ascii="Arial" w:hAnsi="Arial" w:cs="Arial"/>
              <w:bCs/>
              <w:i/>
              <w:sz w:val="24"/>
              <w:szCs w:val="24"/>
            </w:rPr>
          </w:pPr>
          <w:r w:rsidRPr="00D020DC">
            <w:rPr>
              <w:rFonts w:ascii="Arial" w:hAnsi="Arial" w:cs="Arial"/>
              <w:bCs/>
              <w:i/>
              <w:sz w:val="24"/>
              <w:szCs w:val="24"/>
            </w:rPr>
            <w:t xml:space="preserve">Проект, </w:t>
          </w:r>
          <w:r w:rsidRPr="00D020DC">
            <w:rPr>
              <w:rFonts w:ascii="Arial" w:hAnsi="Arial" w:cs="Arial"/>
              <w:bCs/>
              <w:i/>
              <w:sz w:val="24"/>
              <w:szCs w:val="24"/>
              <w:lang w:val="en-US"/>
            </w:rPr>
            <w:t>RU</w:t>
          </w:r>
          <w:r w:rsidRPr="00D020DC">
            <w:rPr>
              <w:rFonts w:ascii="Arial" w:hAnsi="Arial" w:cs="Arial"/>
              <w:bCs/>
              <w:i/>
              <w:sz w:val="24"/>
              <w:szCs w:val="24"/>
            </w:rPr>
            <w:t xml:space="preserve">, </w:t>
          </w:r>
          <w:r>
            <w:rPr>
              <w:rFonts w:ascii="Arial" w:hAnsi="Arial" w:cs="Arial"/>
              <w:bCs/>
              <w:i/>
              <w:sz w:val="24"/>
              <w:szCs w:val="24"/>
            </w:rPr>
            <w:t xml:space="preserve">первая </w:t>
          </w:r>
          <w:r w:rsidRPr="00D020DC">
            <w:rPr>
              <w:rFonts w:ascii="Arial" w:hAnsi="Arial" w:cs="Arial"/>
              <w:bCs/>
              <w:i/>
              <w:sz w:val="24"/>
              <w:szCs w:val="24"/>
            </w:rPr>
            <w:t>редакция</w:t>
          </w:r>
        </w:p>
      </w:tc>
    </w:tr>
  </w:tbl>
  <w:sdt>
    <w:sdtPr>
      <w:id w:val="-884784718"/>
      <w:docPartObj>
        <w:docPartGallery w:val="Page Numbers (Bottom of Page)"/>
        <w:docPartUnique/>
      </w:docPartObj>
    </w:sdtPr>
    <w:sdtContent>
      <w:p w14:paraId="50B0B693" w14:textId="0F20C094" w:rsidR="0064084E" w:rsidRPr="001D5A70" w:rsidRDefault="0064084E" w:rsidP="00AC603F">
        <w:pPr>
          <w:pStyle w:val="a7"/>
          <w:jc w:val="right"/>
        </w:pPr>
        <w:r w:rsidRPr="00A95780">
          <w:rPr>
            <w:rFonts w:ascii="Arial" w:hAnsi="Arial" w:cs="Arial"/>
            <w:sz w:val="24"/>
            <w:szCs w:val="24"/>
          </w:rPr>
          <w:fldChar w:fldCharType="begin"/>
        </w:r>
        <w:r w:rsidRPr="00A95780">
          <w:rPr>
            <w:rFonts w:ascii="Arial" w:hAnsi="Arial" w:cs="Arial"/>
            <w:sz w:val="24"/>
            <w:szCs w:val="24"/>
          </w:rPr>
          <w:instrText>PAGE   \* MERGEFORMAT</w:instrText>
        </w:r>
        <w:r w:rsidRPr="00A95780">
          <w:rPr>
            <w:rFonts w:ascii="Arial" w:hAnsi="Arial" w:cs="Arial"/>
            <w:sz w:val="24"/>
            <w:szCs w:val="24"/>
          </w:rPr>
          <w:fldChar w:fldCharType="separate"/>
        </w:r>
        <w:r w:rsidR="00841D17">
          <w:rPr>
            <w:rFonts w:ascii="Arial" w:hAnsi="Arial" w:cs="Arial"/>
            <w:noProof/>
            <w:sz w:val="24"/>
            <w:szCs w:val="24"/>
          </w:rPr>
          <w:t>20</w:t>
        </w:r>
        <w:r w:rsidRPr="00A95780">
          <w:rPr>
            <w:rFonts w:ascii="Arial" w:hAnsi="Arial" w:cs="Arial"/>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95BF" w14:textId="77777777" w:rsidR="00A054FF" w:rsidRDefault="00A054FF">
      <w:pPr>
        <w:pStyle w:val="ConsPlusNormal"/>
      </w:pPr>
      <w:r>
        <w:separator/>
      </w:r>
    </w:p>
  </w:footnote>
  <w:footnote w:type="continuationSeparator" w:id="0">
    <w:p w14:paraId="1AB8F04C" w14:textId="77777777" w:rsidR="00A054FF" w:rsidRDefault="00A054FF">
      <w:pPr>
        <w:pStyle w:val="ConsPlusNormal"/>
      </w:pPr>
      <w:r>
        <w:continuationSeparator/>
      </w:r>
    </w:p>
  </w:footnote>
  <w:footnote w:id="1">
    <w:p w14:paraId="2EBDCA61" w14:textId="65CA491B" w:rsidR="00EE25A9" w:rsidRPr="00EC660C" w:rsidRDefault="00EE25A9" w:rsidP="00EE25A9">
      <w:pPr>
        <w:pStyle w:val="af3"/>
        <w:ind w:firstLine="709"/>
        <w:jc w:val="both"/>
        <w:rPr>
          <w:rFonts w:ascii="Arial" w:hAnsi="Arial" w:cs="Arial"/>
          <w:sz w:val="22"/>
          <w:szCs w:val="22"/>
          <w:lang w:val="ru-RU"/>
        </w:rPr>
      </w:pPr>
      <w:r w:rsidRPr="00EC660C">
        <w:rPr>
          <w:rStyle w:val="af5"/>
          <w:rFonts w:ascii="Arial" w:hAnsi="Arial" w:cs="Arial"/>
          <w:sz w:val="22"/>
          <w:szCs w:val="22"/>
        </w:rPr>
        <w:footnoteRef/>
      </w:r>
      <w:r w:rsidRPr="00EC660C">
        <w:rPr>
          <w:rFonts w:ascii="Arial" w:hAnsi="Arial" w:cs="Arial"/>
          <w:sz w:val="22"/>
          <w:szCs w:val="22"/>
          <w:vertAlign w:val="superscript"/>
          <w:lang w:val="ru-RU"/>
        </w:rPr>
        <w:t>)</w:t>
      </w:r>
      <w:r w:rsidRPr="00EC660C">
        <w:rPr>
          <w:rFonts w:ascii="Arial" w:hAnsi="Arial" w:cs="Arial"/>
          <w:sz w:val="22"/>
          <w:szCs w:val="22"/>
        </w:rPr>
        <w:t xml:space="preserve"> Допускается вносить объём серной кислоты 35 см</w:t>
      </w:r>
      <w:r w:rsidRPr="00EE25A9">
        <w:rPr>
          <w:rFonts w:ascii="Arial" w:hAnsi="Arial" w:cs="Arial"/>
          <w:sz w:val="22"/>
          <w:szCs w:val="22"/>
          <w:vertAlign w:val="superscript"/>
        </w:rPr>
        <w:t>3</w:t>
      </w:r>
      <w:r w:rsidRPr="00EC660C">
        <w:rPr>
          <w:rFonts w:ascii="Arial" w:hAnsi="Arial" w:cs="Arial"/>
          <w:sz w:val="22"/>
          <w:szCs w:val="22"/>
        </w:rPr>
        <w:t xml:space="preserve"> с использованием для титрования бюретки вместимостью 10 см</w:t>
      </w:r>
      <w:r w:rsidRPr="00EC660C">
        <w:rPr>
          <w:rFonts w:ascii="Arial" w:hAnsi="Arial" w:cs="Arial"/>
          <w:sz w:val="22"/>
          <w:szCs w:val="22"/>
          <w:vertAlign w:val="superscript"/>
        </w:rPr>
        <w:t>3</w:t>
      </w:r>
      <w:r w:rsidRPr="00EC660C">
        <w:rPr>
          <w:rFonts w:ascii="Arial" w:hAnsi="Arial"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3879" w14:textId="54A2422A" w:rsidR="0064084E" w:rsidRPr="00571125" w:rsidRDefault="0064084E" w:rsidP="00E9639A">
    <w:pPr>
      <w:pStyle w:val="a5"/>
      <w:tabs>
        <w:tab w:val="center" w:pos="6096"/>
      </w:tabs>
      <w:rPr>
        <w:rFonts w:ascii="Arial" w:hAnsi="Arial" w:cs="Arial"/>
        <w:b/>
        <w:sz w:val="24"/>
        <w:szCs w:val="28"/>
      </w:rPr>
    </w:pPr>
    <w:r w:rsidRPr="00571125">
      <w:rPr>
        <w:rFonts w:ascii="Arial" w:hAnsi="Arial" w:cs="Arial"/>
        <w:b/>
        <w:sz w:val="24"/>
        <w:szCs w:val="28"/>
      </w:rPr>
      <w:t xml:space="preserve">ГОСТ </w:t>
    </w:r>
    <w:r w:rsidR="00984247">
      <w:rPr>
        <w:rFonts w:ascii="Arial" w:hAnsi="Arial" w:cs="Arial"/>
        <w:b/>
        <w:sz w:val="24"/>
        <w:szCs w:val="28"/>
      </w:rPr>
      <w:t>9– ____</w:t>
    </w:r>
    <w:r>
      <w:rPr>
        <w:rFonts w:ascii="Arial" w:hAnsi="Arial" w:cs="Arial"/>
        <w:b/>
        <w:sz w:val="24"/>
        <w:szCs w:val="28"/>
      </w:rPr>
      <w:t xml:space="preserve"> </w:t>
    </w:r>
  </w:p>
  <w:p w14:paraId="0E22B3DF" w14:textId="784BBBC7" w:rsidR="0064084E" w:rsidRDefault="0064084E" w:rsidP="00E9639A">
    <w:pPr>
      <w:pStyle w:val="a5"/>
      <w:tabs>
        <w:tab w:val="center" w:pos="6096"/>
      </w:tabs>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sidR="007C0EF0">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645B2ACE" w14:textId="77777777" w:rsidR="0064084E" w:rsidRPr="00CF6496" w:rsidRDefault="0064084E" w:rsidP="0056619D">
    <w:pPr>
      <w:pStyle w:val="a5"/>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C644" w14:textId="5E347F38" w:rsidR="0064084E" w:rsidRPr="00571125" w:rsidRDefault="0064084E" w:rsidP="004132A0">
    <w:pPr>
      <w:pStyle w:val="a5"/>
      <w:tabs>
        <w:tab w:val="center" w:pos="6096"/>
      </w:tabs>
      <w:jc w:val="right"/>
      <w:rPr>
        <w:rFonts w:ascii="Arial" w:hAnsi="Arial" w:cs="Arial"/>
        <w:b/>
        <w:sz w:val="24"/>
        <w:szCs w:val="28"/>
      </w:rPr>
    </w:pPr>
    <w:r w:rsidRPr="00571125">
      <w:rPr>
        <w:rFonts w:ascii="Arial" w:hAnsi="Arial" w:cs="Arial"/>
        <w:b/>
        <w:sz w:val="24"/>
        <w:szCs w:val="28"/>
      </w:rPr>
      <w:t>ГОСТ</w:t>
    </w:r>
    <w:r w:rsidR="00984247">
      <w:rPr>
        <w:rFonts w:ascii="Arial" w:hAnsi="Arial" w:cs="Arial"/>
        <w:b/>
        <w:sz w:val="24"/>
        <w:szCs w:val="28"/>
      </w:rPr>
      <w:t xml:space="preserve"> 9 – ____</w:t>
    </w:r>
    <w:r>
      <w:rPr>
        <w:rFonts w:ascii="Arial" w:hAnsi="Arial" w:cs="Arial"/>
        <w:b/>
        <w:sz w:val="24"/>
        <w:szCs w:val="28"/>
      </w:rPr>
      <w:t xml:space="preserve"> </w:t>
    </w:r>
  </w:p>
  <w:p w14:paraId="5D85CD88" w14:textId="5A1F3E7E" w:rsidR="0064084E" w:rsidRDefault="0064084E" w:rsidP="004132A0">
    <w:pPr>
      <w:pStyle w:val="a5"/>
      <w:tabs>
        <w:tab w:val="center" w:pos="6096"/>
      </w:tabs>
      <w:jc w:val="right"/>
      <w:rPr>
        <w:rFonts w:ascii="Arial" w:hAnsi="Arial" w:cs="Arial"/>
        <w:bCs/>
        <w:i/>
        <w:sz w:val="24"/>
        <w:szCs w:val="24"/>
      </w:rPr>
    </w:pPr>
    <w:r w:rsidRPr="00A82992">
      <w:rPr>
        <w:rFonts w:ascii="Arial" w:hAnsi="Arial" w:cs="Arial"/>
        <w:bCs/>
        <w:i/>
        <w:sz w:val="24"/>
        <w:szCs w:val="24"/>
      </w:rPr>
      <w:t xml:space="preserve"> (проект, </w:t>
    </w:r>
    <w:r>
      <w:rPr>
        <w:rFonts w:ascii="Arial" w:hAnsi="Arial" w:cs="Arial"/>
        <w:bCs/>
        <w:i/>
        <w:sz w:val="24"/>
        <w:szCs w:val="24"/>
        <w:lang w:val="en-US"/>
      </w:rPr>
      <w:t>RU</w:t>
    </w:r>
    <w:r w:rsidRPr="00C61285">
      <w:rPr>
        <w:rFonts w:ascii="Arial" w:hAnsi="Arial" w:cs="Arial"/>
        <w:bCs/>
        <w:i/>
        <w:sz w:val="24"/>
        <w:szCs w:val="24"/>
      </w:rPr>
      <w:t xml:space="preserve">, </w:t>
    </w:r>
    <w:r w:rsidR="007C0EF0">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378EF006" w14:textId="77777777" w:rsidR="0064084E" w:rsidRPr="00CF6496" w:rsidRDefault="0064084E" w:rsidP="0056619D">
    <w:pPr>
      <w:pStyle w:val="a5"/>
      <w:jc w:val="right"/>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8062" w14:textId="29EA9162" w:rsidR="0064084E" w:rsidRPr="00571125" w:rsidRDefault="0064084E" w:rsidP="00AC603F">
    <w:pPr>
      <w:pStyle w:val="a5"/>
      <w:tabs>
        <w:tab w:val="center" w:pos="6096"/>
      </w:tabs>
      <w:ind w:left="4962"/>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w:t>
    </w:r>
    <w:r w:rsidR="00984247">
      <w:rPr>
        <w:rFonts w:ascii="Arial" w:hAnsi="Arial" w:cs="Arial"/>
        <w:b/>
        <w:sz w:val="24"/>
        <w:szCs w:val="28"/>
      </w:rPr>
      <w:t>9– ____</w:t>
    </w:r>
  </w:p>
  <w:p w14:paraId="0B7B18BB" w14:textId="5593FF20" w:rsidR="0064084E" w:rsidRDefault="0064084E" w:rsidP="00AC603F">
    <w:pPr>
      <w:pStyle w:val="a5"/>
      <w:tabs>
        <w:tab w:val="center" w:pos="6096"/>
      </w:tabs>
      <w:ind w:left="4962"/>
      <w:rPr>
        <w:rFonts w:ascii="Arial" w:hAnsi="Arial" w:cs="Arial"/>
        <w:bCs/>
        <w:i/>
        <w:sz w:val="24"/>
        <w:szCs w:val="24"/>
      </w:rPr>
    </w:pPr>
    <w:r w:rsidRPr="00A82992">
      <w:rPr>
        <w:rFonts w:ascii="Arial" w:hAnsi="Arial" w:cs="Arial"/>
        <w:bCs/>
        <w:i/>
        <w:sz w:val="24"/>
        <w:szCs w:val="24"/>
      </w:rPr>
      <w:t xml:space="preserve"> (проект, </w:t>
    </w:r>
    <w:r>
      <w:rPr>
        <w:rFonts w:ascii="Arial" w:hAnsi="Arial" w:cs="Arial"/>
        <w:bCs/>
        <w:i/>
        <w:sz w:val="24"/>
        <w:szCs w:val="24"/>
        <w:lang w:val="en-US"/>
      </w:rPr>
      <w:t>RU</w:t>
    </w:r>
    <w:r w:rsidRPr="00C61285">
      <w:rPr>
        <w:rFonts w:ascii="Arial" w:hAnsi="Arial" w:cs="Arial"/>
        <w:bCs/>
        <w:i/>
        <w:sz w:val="24"/>
        <w:szCs w:val="24"/>
      </w:rPr>
      <w:t xml:space="preserve">, </w:t>
    </w:r>
    <w:r w:rsidR="00984247">
      <w:rPr>
        <w:rFonts w:ascii="Arial" w:hAnsi="Arial" w:cs="Arial"/>
        <w:bCs/>
        <w:i/>
        <w:sz w:val="24"/>
        <w:szCs w:val="24"/>
      </w:rPr>
      <w:t>окончательная</w:t>
    </w:r>
    <w:r>
      <w:rPr>
        <w:rFonts w:ascii="Arial" w:hAnsi="Arial" w:cs="Arial"/>
        <w:bCs/>
        <w:i/>
        <w:sz w:val="24"/>
        <w:szCs w:val="24"/>
      </w:rPr>
      <w:t xml:space="preserve"> </w:t>
    </w:r>
    <w:r w:rsidRPr="00A82992">
      <w:rPr>
        <w:rFonts w:ascii="Arial" w:hAnsi="Arial" w:cs="Arial"/>
        <w:bCs/>
        <w:i/>
        <w:sz w:val="24"/>
        <w:szCs w:val="24"/>
      </w:rPr>
      <w:t>редакция)</w:t>
    </w:r>
  </w:p>
  <w:p w14:paraId="1B8FF638" w14:textId="77777777" w:rsidR="0064084E" w:rsidRDefault="0064084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A5E0E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8.75pt;visibility:visible;mso-wrap-style:square" o:bullet="t">
        <v:imagedata r:id="rId1" o:title=""/>
      </v:shape>
    </w:pict>
  </w:numPicBullet>
  <w:abstractNum w:abstractNumId="0" w15:restartNumberingAfterBreak="0">
    <w:nsid w:val="04491232"/>
    <w:multiLevelType w:val="hybridMultilevel"/>
    <w:tmpl w:val="945AC870"/>
    <w:lvl w:ilvl="0" w:tplc="4F8E74C6">
      <w:start w:val="1"/>
      <w:numFmt w:val="decimal"/>
      <w:lvlText w:val="%1"/>
      <w:lvlJc w:val="left"/>
      <w:pPr>
        <w:ind w:left="720" w:hanging="360"/>
      </w:pPr>
      <w:rPr>
        <w:rFonts w:ascii="Arial" w:eastAsia="Arial" w:hAnsi="Arial" w:cs="Arial" w:hint="default"/>
        <w:b w:val="0"/>
        <w:bCs w:val="0"/>
        <w:i w:val="0"/>
        <w:iCs w:val="0"/>
        <w:w w:val="1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7D3701"/>
    <w:multiLevelType w:val="hybridMultilevel"/>
    <w:tmpl w:val="0B9493C6"/>
    <w:lvl w:ilvl="0" w:tplc="FE4AEDF2">
      <w:start w:val="1"/>
      <w:numFmt w:val="decimal"/>
      <w:lvlText w:val="%1"/>
      <w:lvlJc w:val="left"/>
      <w:pPr>
        <w:ind w:left="1569" w:hanging="8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C996853"/>
    <w:multiLevelType w:val="multilevel"/>
    <w:tmpl w:val="E2F21440"/>
    <w:lvl w:ilvl="0">
      <w:start w:val="9"/>
      <w:numFmt w:val="decimal"/>
      <w:lvlText w:val="%1"/>
      <w:lvlJc w:val="left"/>
      <w:pPr>
        <w:tabs>
          <w:tab w:val="num" w:pos="927"/>
        </w:tabs>
        <w:ind w:left="927" w:hanging="360"/>
      </w:pPr>
      <w:rPr>
        <w:rFonts w:hint="default"/>
      </w:rPr>
    </w:lvl>
    <w:lvl w:ilvl="1">
      <w:start w:val="1"/>
      <w:numFmt w:val="decimal"/>
      <w:isLgl/>
      <w:lvlText w:val="%1.%2"/>
      <w:lvlJc w:val="left"/>
      <w:pPr>
        <w:tabs>
          <w:tab w:val="num" w:pos="502"/>
        </w:tabs>
        <w:ind w:left="502" w:hanging="360"/>
      </w:pPr>
      <w:rPr>
        <w:rFonts w:hint="default"/>
        <w:b w:val="0"/>
      </w:rPr>
    </w:lvl>
    <w:lvl w:ilvl="2">
      <w:start w:val="1"/>
      <w:numFmt w:val="decimal"/>
      <w:isLgl/>
      <w:lvlText w:val="%1.%2.%3"/>
      <w:lvlJc w:val="left"/>
      <w:pPr>
        <w:tabs>
          <w:tab w:val="num" w:pos="1146"/>
        </w:tabs>
        <w:ind w:left="1146" w:hanging="720"/>
      </w:pPr>
      <w:rPr>
        <w:rFonts w:hint="default"/>
        <w:i w:val="0"/>
        <w:sz w:val="28"/>
        <w:szCs w:val="28"/>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5"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6"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7"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974216798">
    <w:abstractNumId w:val="6"/>
  </w:num>
  <w:num w:numId="2" w16cid:durableId="915020186">
    <w:abstractNumId w:val="5"/>
  </w:num>
  <w:num w:numId="3" w16cid:durableId="760419755">
    <w:abstractNumId w:val="8"/>
  </w:num>
  <w:num w:numId="4" w16cid:durableId="2137138003">
    <w:abstractNumId w:val="10"/>
  </w:num>
  <w:num w:numId="5" w16cid:durableId="2002847381">
    <w:abstractNumId w:val="7"/>
  </w:num>
  <w:num w:numId="6" w16cid:durableId="1033968852">
    <w:abstractNumId w:val="2"/>
  </w:num>
  <w:num w:numId="7" w16cid:durableId="978874950">
    <w:abstractNumId w:val="1"/>
  </w:num>
  <w:num w:numId="8" w16cid:durableId="1509831564">
    <w:abstractNumId w:val="11"/>
  </w:num>
  <w:num w:numId="9" w16cid:durableId="2122336056">
    <w:abstractNumId w:val="9"/>
  </w:num>
  <w:num w:numId="10" w16cid:durableId="1903515322">
    <w:abstractNumId w:val="0"/>
  </w:num>
  <w:num w:numId="11" w16cid:durableId="1506431504">
    <w:abstractNumId w:val="3"/>
  </w:num>
  <w:num w:numId="12" w16cid:durableId="780146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autoHyphenation/>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569"/>
    <w:rsid w:val="0000017F"/>
    <w:rsid w:val="000006DA"/>
    <w:rsid w:val="00000F29"/>
    <w:rsid w:val="0000187E"/>
    <w:rsid w:val="00001952"/>
    <w:rsid w:val="00001A6F"/>
    <w:rsid w:val="00001AD6"/>
    <w:rsid w:val="000032BD"/>
    <w:rsid w:val="0000342E"/>
    <w:rsid w:val="00003898"/>
    <w:rsid w:val="00004A4B"/>
    <w:rsid w:val="00005F50"/>
    <w:rsid w:val="0000639D"/>
    <w:rsid w:val="00006504"/>
    <w:rsid w:val="00006AB1"/>
    <w:rsid w:val="00006CBB"/>
    <w:rsid w:val="000070EA"/>
    <w:rsid w:val="000079FC"/>
    <w:rsid w:val="00007A62"/>
    <w:rsid w:val="00007C15"/>
    <w:rsid w:val="0001095D"/>
    <w:rsid w:val="000109BD"/>
    <w:rsid w:val="00011181"/>
    <w:rsid w:val="00011CF2"/>
    <w:rsid w:val="000134A9"/>
    <w:rsid w:val="0001396B"/>
    <w:rsid w:val="00013B21"/>
    <w:rsid w:val="00013B42"/>
    <w:rsid w:val="00014BBA"/>
    <w:rsid w:val="00014BF1"/>
    <w:rsid w:val="00015336"/>
    <w:rsid w:val="0001754E"/>
    <w:rsid w:val="00017AEA"/>
    <w:rsid w:val="00017CD3"/>
    <w:rsid w:val="00020BCE"/>
    <w:rsid w:val="00020F02"/>
    <w:rsid w:val="00020F16"/>
    <w:rsid w:val="00021622"/>
    <w:rsid w:val="000221CB"/>
    <w:rsid w:val="000233DA"/>
    <w:rsid w:val="000238BC"/>
    <w:rsid w:val="00023DE7"/>
    <w:rsid w:val="00023EF8"/>
    <w:rsid w:val="00023FCB"/>
    <w:rsid w:val="00024972"/>
    <w:rsid w:val="00025371"/>
    <w:rsid w:val="0002553F"/>
    <w:rsid w:val="00025BBE"/>
    <w:rsid w:val="00026034"/>
    <w:rsid w:val="000261A9"/>
    <w:rsid w:val="00026347"/>
    <w:rsid w:val="000263D4"/>
    <w:rsid w:val="00026E56"/>
    <w:rsid w:val="000273CE"/>
    <w:rsid w:val="00027C1B"/>
    <w:rsid w:val="00030309"/>
    <w:rsid w:val="000304D8"/>
    <w:rsid w:val="00030978"/>
    <w:rsid w:val="0003101D"/>
    <w:rsid w:val="00031464"/>
    <w:rsid w:val="00031625"/>
    <w:rsid w:val="000316D1"/>
    <w:rsid w:val="000319FA"/>
    <w:rsid w:val="000324B4"/>
    <w:rsid w:val="00032759"/>
    <w:rsid w:val="0003276F"/>
    <w:rsid w:val="00032EC5"/>
    <w:rsid w:val="000336E2"/>
    <w:rsid w:val="00034012"/>
    <w:rsid w:val="000340DF"/>
    <w:rsid w:val="00034128"/>
    <w:rsid w:val="000341D8"/>
    <w:rsid w:val="00034614"/>
    <w:rsid w:val="00035AAB"/>
    <w:rsid w:val="00037280"/>
    <w:rsid w:val="000375A4"/>
    <w:rsid w:val="00037CBA"/>
    <w:rsid w:val="00037D34"/>
    <w:rsid w:val="00037DF2"/>
    <w:rsid w:val="00037EEA"/>
    <w:rsid w:val="000414A3"/>
    <w:rsid w:val="000418C0"/>
    <w:rsid w:val="00041A5B"/>
    <w:rsid w:val="00041B1A"/>
    <w:rsid w:val="00042E42"/>
    <w:rsid w:val="0004308A"/>
    <w:rsid w:val="000438DA"/>
    <w:rsid w:val="00043E32"/>
    <w:rsid w:val="000444B9"/>
    <w:rsid w:val="00044703"/>
    <w:rsid w:val="000456ED"/>
    <w:rsid w:val="00046810"/>
    <w:rsid w:val="00046AEF"/>
    <w:rsid w:val="0004746E"/>
    <w:rsid w:val="00047695"/>
    <w:rsid w:val="00047971"/>
    <w:rsid w:val="000479BC"/>
    <w:rsid w:val="000502BA"/>
    <w:rsid w:val="000507A3"/>
    <w:rsid w:val="00051D96"/>
    <w:rsid w:val="00052C8E"/>
    <w:rsid w:val="0005300C"/>
    <w:rsid w:val="000542AF"/>
    <w:rsid w:val="00054CC7"/>
    <w:rsid w:val="00054D15"/>
    <w:rsid w:val="00055174"/>
    <w:rsid w:val="0005529D"/>
    <w:rsid w:val="00055B4B"/>
    <w:rsid w:val="00055C9F"/>
    <w:rsid w:val="000567EA"/>
    <w:rsid w:val="00056AE0"/>
    <w:rsid w:val="00056D93"/>
    <w:rsid w:val="00056EF3"/>
    <w:rsid w:val="00057476"/>
    <w:rsid w:val="00057886"/>
    <w:rsid w:val="00057A9B"/>
    <w:rsid w:val="00060278"/>
    <w:rsid w:val="0006060B"/>
    <w:rsid w:val="00060676"/>
    <w:rsid w:val="00060D66"/>
    <w:rsid w:val="000611E3"/>
    <w:rsid w:val="000618DF"/>
    <w:rsid w:val="00061AD9"/>
    <w:rsid w:val="0006205C"/>
    <w:rsid w:val="00063DB4"/>
    <w:rsid w:val="00064288"/>
    <w:rsid w:val="000649A6"/>
    <w:rsid w:val="00064A9D"/>
    <w:rsid w:val="00064F58"/>
    <w:rsid w:val="000655AC"/>
    <w:rsid w:val="000661A2"/>
    <w:rsid w:val="000663B6"/>
    <w:rsid w:val="000669E9"/>
    <w:rsid w:val="000671A6"/>
    <w:rsid w:val="00067E3C"/>
    <w:rsid w:val="000711CE"/>
    <w:rsid w:val="0007180F"/>
    <w:rsid w:val="00071996"/>
    <w:rsid w:val="000725C6"/>
    <w:rsid w:val="000742B8"/>
    <w:rsid w:val="00075112"/>
    <w:rsid w:val="0007548A"/>
    <w:rsid w:val="000756E0"/>
    <w:rsid w:val="00075EE9"/>
    <w:rsid w:val="00076025"/>
    <w:rsid w:val="000768A9"/>
    <w:rsid w:val="0008008D"/>
    <w:rsid w:val="00080B1C"/>
    <w:rsid w:val="00082027"/>
    <w:rsid w:val="00082353"/>
    <w:rsid w:val="000823A8"/>
    <w:rsid w:val="00082899"/>
    <w:rsid w:val="000828C3"/>
    <w:rsid w:val="00082B7D"/>
    <w:rsid w:val="00083661"/>
    <w:rsid w:val="00083CE6"/>
    <w:rsid w:val="000852CB"/>
    <w:rsid w:val="00085D3D"/>
    <w:rsid w:val="000877DF"/>
    <w:rsid w:val="000879AF"/>
    <w:rsid w:val="00087E04"/>
    <w:rsid w:val="00087F7D"/>
    <w:rsid w:val="0009024B"/>
    <w:rsid w:val="0009038C"/>
    <w:rsid w:val="00090B5B"/>
    <w:rsid w:val="000915E4"/>
    <w:rsid w:val="000918CD"/>
    <w:rsid w:val="00093F32"/>
    <w:rsid w:val="00094BDB"/>
    <w:rsid w:val="000960F5"/>
    <w:rsid w:val="0009657B"/>
    <w:rsid w:val="000967EF"/>
    <w:rsid w:val="00097FE8"/>
    <w:rsid w:val="000A006E"/>
    <w:rsid w:val="000A0D0E"/>
    <w:rsid w:val="000A0FA1"/>
    <w:rsid w:val="000A2964"/>
    <w:rsid w:val="000A4185"/>
    <w:rsid w:val="000A4191"/>
    <w:rsid w:val="000A42B3"/>
    <w:rsid w:val="000A4A89"/>
    <w:rsid w:val="000A4D58"/>
    <w:rsid w:val="000A4DBF"/>
    <w:rsid w:val="000A4F20"/>
    <w:rsid w:val="000A5157"/>
    <w:rsid w:val="000A5442"/>
    <w:rsid w:val="000A5A72"/>
    <w:rsid w:val="000A6427"/>
    <w:rsid w:val="000A647C"/>
    <w:rsid w:val="000A7B9D"/>
    <w:rsid w:val="000A7C11"/>
    <w:rsid w:val="000A7D9D"/>
    <w:rsid w:val="000B0340"/>
    <w:rsid w:val="000B0B25"/>
    <w:rsid w:val="000B122D"/>
    <w:rsid w:val="000B195D"/>
    <w:rsid w:val="000B1F08"/>
    <w:rsid w:val="000B2305"/>
    <w:rsid w:val="000B2B9F"/>
    <w:rsid w:val="000B2EAE"/>
    <w:rsid w:val="000B2F03"/>
    <w:rsid w:val="000B3275"/>
    <w:rsid w:val="000B3866"/>
    <w:rsid w:val="000B3D85"/>
    <w:rsid w:val="000B4C71"/>
    <w:rsid w:val="000B6413"/>
    <w:rsid w:val="000B69E4"/>
    <w:rsid w:val="000B6C1D"/>
    <w:rsid w:val="000B6DE6"/>
    <w:rsid w:val="000B6E2D"/>
    <w:rsid w:val="000B74B3"/>
    <w:rsid w:val="000B7C69"/>
    <w:rsid w:val="000B7D05"/>
    <w:rsid w:val="000C0FD6"/>
    <w:rsid w:val="000C1086"/>
    <w:rsid w:val="000C16AD"/>
    <w:rsid w:val="000C373F"/>
    <w:rsid w:val="000C38BE"/>
    <w:rsid w:val="000C39AC"/>
    <w:rsid w:val="000C4593"/>
    <w:rsid w:val="000C47F4"/>
    <w:rsid w:val="000C50BF"/>
    <w:rsid w:val="000C56C7"/>
    <w:rsid w:val="000C6BDB"/>
    <w:rsid w:val="000C7717"/>
    <w:rsid w:val="000C778B"/>
    <w:rsid w:val="000D037B"/>
    <w:rsid w:val="000D0AF4"/>
    <w:rsid w:val="000D23DA"/>
    <w:rsid w:val="000D2EFD"/>
    <w:rsid w:val="000D301C"/>
    <w:rsid w:val="000D30DB"/>
    <w:rsid w:val="000D326F"/>
    <w:rsid w:val="000D43BE"/>
    <w:rsid w:val="000D53E2"/>
    <w:rsid w:val="000D5DAE"/>
    <w:rsid w:val="000D5FBF"/>
    <w:rsid w:val="000D64A6"/>
    <w:rsid w:val="000D669E"/>
    <w:rsid w:val="000D6753"/>
    <w:rsid w:val="000D6C04"/>
    <w:rsid w:val="000D7490"/>
    <w:rsid w:val="000D7C6E"/>
    <w:rsid w:val="000D7CE5"/>
    <w:rsid w:val="000E0279"/>
    <w:rsid w:val="000E0C2B"/>
    <w:rsid w:val="000E0F07"/>
    <w:rsid w:val="000E10A5"/>
    <w:rsid w:val="000E1260"/>
    <w:rsid w:val="000E1568"/>
    <w:rsid w:val="000E17E6"/>
    <w:rsid w:val="000E1B48"/>
    <w:rsid w:val="000E1D9F"/>
    <w:rsid w:val="000E1EC2"/>
    <w:rsid w:val="000E2FE7"/>
    <w:rsid w:val="000E30BB"/>
    <w:rsid w:val="000E322B"/>
    <w:rsid w:val="000E3465"/>
    <w:rsid w:val="000E4CBF"/>
    <w:rsid w:val="000E4E2E"/>
    <w:rsid w:val="000E4EF7"/>
    <w:rsid w:val="000E59A6"/>
    <w:rsid w:val="000E5AA0"/>
    <w:rsid w:val="000E6B9A"/>
    <w:rsid w:val="000E6D22"/>
    <w:rsid w:val="000E6D86"/>
    <w:rsid w:val="000E7B4D"/>
    <w:rsid w:val="000F0266"/>
    <w:rsid w:val="000F0B8C"/>
    <w:rsid w:val="000F0F06"/>
    <w:rsid w:val="000F1456"/>
    <w:rsid w:val="000F269A"/>
    <w:rsid w:val="000F2C35"/>
    <w:rsid w:val="000F2DA9"/>
    <w:rsid w:val="000F313C"/>
    <w:rsid w:val="000F33C7"/>
    <w:rsid w:val="000F421D"/>
    <w:rsid w:val="000F44F0"/>
    <w:rsid w:val="000F4851"/>
    <w:rsid w:val="000F4AAF"/>
    <w:rsid w:val="000F4C7E"/>
    <w:rsid w:val="000F5A3D"/>
    <w:rsid w:val="000F5FC6"/>
    <w:rsid w:val="000F649B"/>
    <w:rsid w:val="000F6B46"/>
    <w:rsid w:val="00100742"/>
    <w:rsid w:val="00100FD7"/>
    <w:rsid w:val="00101B09"/>
    <w:rsid w:val="00101CB5"/>
    <w:rsid w:val="00101E45"/>
    <w:rsid w:val="0010250B"/>
    <w:rsid w:val="001025C9"/>
    <w:rsid w:val="001026F6"/>
    <w:rsid w:val="00103D53"/>
    <w:rsid w:val="0010507D"/>
    <w:rsid w:val="001053B9"/>
    <w:rsid w:val="001054C4"/>
    <w:rsid w:val="001055D1"/>
    <w:rsid w:val="00105EAC"/>
    <w:rsid w:val="001069C3"/>
    <w:rsid w:val="00107414"/>
    <w:rsid w:val="00107AB7"/>
    <w:rsid w:val="00110247"/>
    <w:rsid w:val="001103BC"/>
    <w:rsid w:val="001105CD"/>
    <w:rsid w:val="001106BD"/>
    <w:rsid w:val="00110977"/>
    <w:rsid w:val="00110CA9"/>
    <w:rsid w:val="001113D0"/>
    <w:rsid w:val="00111E98"/>
    <w:rsid w:val="00112A0C"/>
    <w:rsid w:val="00112B15"/>
    <w:rsid w:val="00113127"/>
    <w:rsid w:val="001148EB"/>
    <w:rsid w:val="00114B64"/>
    <w:rsid w:val="00114D49"/>
    <w:rsid w:val="0011549A"/>
    <w:rsid w:val="0011561E"/>
    <w:rsid w:val="001160B0"/>
    <w:rsid w:val="00116201"/>
    <w:rsid w:val="001163D4"/>
    <w:rsid w:val="00116745"/>
    <w:rsid w:val="00117D62"/>
    <w:rsid w:val="00121696"/>
    <w:rsid w:val="00121BE4"/>
    <w:rsid w:val="001225D8"/>
    <w:rsid w:val="001232CB"/>
    <w:rsid w:val="001232DA"/>
    <w:rsid w:val="00123337"/>
    <w:rsid w:val="00123A3B"/>
    <w:rsid w:val="00123AD3"/>
    <w:rsid w:val="00124A94"/>
    <w:rsid w:val="00125208"/>
    <w:rsid w:val="00125919"/>
    <w:rsid w:val="00125BDA"/>
    <w:rsid w:val="00125D33"/>
    <w:rsid w:val="00126FB1"/>
    <w:rsid w:val="0012732E"/>
    <w:rsid w:val="00130117"/>
    <w:rsid w:val="001302C0"/>
    <w:rsid w:val="00130EEE"/>
    <w:rsid w:val="001311B7"/>
    <w:rsid w:val="00131219"/>
    <w:rsid w:val="0013231D"/>
    <w:rsid w:val="001325B0"/>
    <w:rsid w:val="00132B33"/>
    <w:rsid w:val="00132C3B"/>
    <w:rsid w:val="001331B2"/>
    <w:rsid w:val="00133535"/>
    <w:rsid w:val="00136544"/>
    <w:rsid w:val="001379DD"/>
    <w:rsid w:val="00137B45"/>
    <w:rsid w:val="001404B9"/>
    <w:rsid w:val="001408FB"/>
    <w:rsid w:val="00140B48"/>
    <w:rsid w:val="001411D4"/>
    <w:rsid w:val="00141911"/>
    <w:rsid w:val="00143C72"/>
    <w:rsid w:val="00143F37"/>
    <w:rsid w:val="00143F63"/>
    <w:rsid w:val="001440C8"/>
    <w:rsid w:val="00144913"/>
    <w:rsid w:val="00144D12"/>
    <w:rsid w:val="00144D9C"/>
    <w:rsid w:val="00144DA5"/>
    <w:rsid w:val="00144DC2"/>
    <w:rsid w:val="00144E93"/>
    <w:rsid w:val="00144FB9"/>
    <w:rsid w:val="001454B8"/>
    <w:rsid w:val="00145726"/>
    <w:rsid w:val="00146691"/>
    <w:rsid w:val="00146784"/>
    <w:rsid w:val="00146928"/>
    <w:rsid w:val="00147B70"/>
    <w:rsid w:val="00147B83"/>
    <w:rsid w:val="00147E3D"/>
    <w:rsid w:val="00150CD1"/>
    <w:rsid w:val="00151CF1"/>
    <w:rsid w:val="00151E0A"/>
    <w:rsid w:val="00152407"/>
    <w:rsid w:val="0015325C"/>
    <w:rsid w:val="00153C35"/>
    <w:rsid w:val="00153CBA"/>
    <w:rsid w:val="001547E3"/>
    <w:rsid w:val="00155B84"/>
    <w:rsid w:val="0015663E"/>
    <w:rsid w:val="00156914"/>
    <w:rsid w:val="00156D4E"/>
    <w:rsid w:val="00156F87"/>
    <w:rsid w:val="00156F89"/>
    <w:rsid w:val="00157360"/>
    <w:rsid w:val="00157AA0"/>
    <w:rsid w:val="00157DC6"/>
    <w:rsid w:val="00160158"/>
    <w:rsid w:val="0016032D"/>
    <w:rsid w:val="001617B2"/>
    <w:rsid w:val="0016292A"/>
    <w:rsid w:val="00162FE1"/>
    <w:rsid w:val="0016361C"/>
    <w:rsid w:val="00163B0A"/>
    <w:rsid w:val="00163C6C"/>
    <w:rsid w:val="00163CC5"/>
    <w:rsid w:val="00163E61"/>
    <w:rsid w:val="00164106"/>
    <w:rsid w:val="00164326"/>
    <w:rsid w:val="001648BA"/>
    <w:rsid w:val="00165A41"/>
    <w:rsid w:val="001666CE"/>
    <w:rsid w:val="00166984"/>
    <w:rsid w:val="00167457"/>
    <w:rsid w:val="00167CF3"/>
    <w:rsid w:val="00170063"/>
    <w:rsid w:val="001700EF"/>
    <w:rsid w:val="001713F9"/>
    <w:rsid w:val="00171747"/>
    <w:rsid w:val="001722E8"/>
    <w:rsid w:val="001729A9"/>
    <w:rsid w:val="00172AA6"/>
    <w:rsid w:val="00173EDE"/>
    <w:rsid w:val="001740DD"/>
    <w:rsid w:val="001741A5"/>
    <w:rsid w:val="00175388"/>
    <w:rsid w:val="001753A6"/>
    <w:rsid w:val="001758C6"/>
    <w:rsid w:val="00175DB4"/>
    <w:rsid w:val="00175E1C"/>
    <w:rsid w:val="00175FAA"/>
    <w:rsid w:val="00176351"/>
    <w:rsid w:val="00176E08"/>
    <w:rsid w:val="00176E68"/>
    <w:rsid w:val="001775E1"/>
    <w:rsid w:val="00177C87"/>
    <w:rsid w:val="00177E1A"/>
    <w:rsid w:val="00177F95"/>
    <w:rsid w:val="00180773"/>
    <w:rsid w:val="00181D5A"/>
    <w:rsid w:val="00182EAD"/>
    <w:rsid w:val="001833FD"/>
    <w:rsid w:val="00183A97"/>
    <w:rsid w:val="00183AC9"/>
    <w:rsid w:val="00183D1B"/>
    <w:rsid w:val="001849C3"/>
    <w:rsid w:val="00184CA5"/>
    <w:rsid w:val="00184DC0"/>
    <w:rsid w:val="0018568A"/>
    <w:rsid w:val="00185FF5"/>
    <w:rsid w:val="00186262"/>
    <w:rsid w:val="001865F8"/>
    <w:rsid w:val="001873E3"/>
    <w:rsid w:val="00187B19"/>
    <w:rsid w:val="00187C7A"/>
    <w:rsid w:val="00191290"/>
    <w:rsid w:val="0019259A"/>
    <w:rsid w:val="00192825"/>
    <w:rsid w:val="00193823"/>
    <w:rsid w:val="00193CCE"/>
    <w:rsid w:val="001943B5"/>
    <w:rsid w:val="00194889"/>
    <w:rsid w:val="00194C0F"/>
    <w:rsid w:val="00194DF3"/>
    <w:rsid w:val="00194F3E"/>
    <w:rsid w:val="0019549C"/>
    <w:rsid w:val="00195669"/>
    <w:rsid w:val="00195722"/>
    <w:rsid w:val="001963CF"/>
    <w:rsid w:val="0019640A"/>
    <w:rsid w:val="0019731D"/>
    <w:rsid w:val="00197982"/>
    <w:rsid w:val="00197F40"/>
    <w:rsid w:val="001A11C1"/>
    <w:rsid w:val="001A19D6"/>
    <w:rsid w:val="001A1E1D"/>
    <w:rsid w:val="001A2706"/>
    <w:rsid w:val="001A348E"/>
    <w:rsid w:val="001A47E6"/>
    <w:rsid w:val="001A577A"/>
    <w:rsid w:val="001A5823"/>
    <w:rsid w:val="001A5C50"/>
    <w:rsid w:val="001A5D70"/>
    <w:rsid w:val="001A6662"/>
    <w:rsid w:val="001A69AA"/>
    <w:rsid w:val="001A6A1C"/>
    <w:rsid w:val="001A7C5A"/>
    <w:rsid w:val="001B1FDD"/>
    <w:rsid w:val="001B2CA0"/>
    <w:rsid w:val="001B2D1E"/>
    <w:rsid w:val="001B32F8"/>
    <w:rsid w:val="001B36E1"/>
    <w:rsid w:val="001B40F6"/>
    <w:rsid w:val="001B4898"/>
    <w:rsid w:val="001B4EE3"/>
    <w:rsid w:val="001B5906"/>
    <w:rsid w:val="001B6406"/>
    <w:rsid w:val="001B7549"/>
    <w:rsid w:val="001B77E6"/>
    <w:rsid w:val="001B79BB"/>
    <w:rsid w:val="001C06D3"/>
    <w:rsid w:val="001C0A19"/>
    <w:rsid w:val="001C1D35"/>
    <w:rsid w:val="001C25FB"/>
    <w:rsid w:val="001C305B"/>
    <w:rsid w:val="001C36FD"/>
    <w:rsid w:val="001C39B9"/>
    <w:rsid w:val="001C5221"/>
    <w:rsid w:val="001C5F7D"/>
    <w:rsid w:val="001C661F"/>
    <w:rsid w:val="001C6FBC"/>
    <w:rsid w:val="001C7025"/>
    <w:rsid w:val="001C70C0"/>
    <w:rsid w:val="001C736F"/>
    <w:rsid w:val="001C74EE"/>
    <w:rsid w:val="001C7505"/>
    <w:rsid w:val="001C7A26"/>
    <w:rsid w:val="001D07F3"/>
    <w:rsid w:val="001D1459"/>
    <w:rsid w:val="001D16FD"/>
    <w:rsid w:val="001D1980"/>
    <w:rsid w:val="001D2B24"/>
    <w:rsid w:val="001D2ECE"/>
    <w:rsid w:val="001D33D9"/>
    <w:rsid w:val="001D4058"/>
    <w:rsid w:val="001D4229"/>
    <w:rsid w:val="001D4345"/>
    <w:rsid w:val="001D4C16"/>
    <w:rsid w:val="001D593B"/>
    <w:rsid w:val="001D5A70"/>
    <w:rsid w:val="001D60FB"/>
    <w:rsid w:val="001D639D"/>
    <w:rsid w:val="001D71E1"/>
    <w:rsid w:val="001D7246"/>
    <w:rsid w:val="001D728C"/>
    <w:rsid w:val="001E082E"/>
    <w:rsid w:val="001E0922"/>
    <w:rsid w:val="001E145A"/>
    <w:rsid w:val="001E18D7"/>
    <w:rsid w:val="001E1FE6"/>
    <w:rsid w:val="001E29EC"/>
    <w:rsid w:val="001E3DE8"/>
    <w:rsid w:val="001E4AB2"/>
    <w:rsid w:val="001E4C32"/>
    <w:rsid w:val="001E4EEA"/>
    <w:rsid w:val="001E57E7"/>
    <w:rsid w:val="001E5D82"/>
    <w:rsid w:val="001E635A"/>
    <w:rsid w:val="001E6D78"/>
    <w:rsid w:val="001E71B3"/>
    <w:rsid w:val="001E72FD"/>
    <w:rsid w:val="001E74AD"/>
    <w:rsid w:val="001E7750"/>
    <w:rsid w:val="001E7BF7"/>
    <w:rsid w:val="001F04E5"/>
    <w:rsid w:val="001F0861"/>
    <w:rsid w:val="001F08CA"/>
    <w:rsid w:val="001F1239"/>
    <w:rsid w:val="001F168E"/>
    <w:rsid w:val="001F1A4B"/>
    <w:rsid w:val="001F29EA"/>
    <w:rsid w:val="001F3250"/>
    <w:rsid w:val="001F37A9"/>
    <w:rsid w:val="001F3D9A"/>
    <w:rsid w:val="001F439B"/>
    <w:rsid w:val="001F43C5"/>
    <w:rsid w:val="001F447A"/>
    <w:rsid w:val="001F5BEB"/>
    <w:rsid w:val="001F65D8"/>
    <w:rsid w:val="001F6CF7"/>
    <w:rsid w:val="001F6FB2"/>
    <w:rsid w:val="001F70B1"/>
    <w:rsid w:val="001F79BD"/>
    <w:rsid w:val="00200323"/>
    <w:rsid w:val="00200A04"/>
    <w:rsid w:val="00201222"/>
    <w:rsid w:val="002012F6"/>
    <w:rsid w:val="002013D2"/>
    <w:rsid w:val="00201DAF"/>
    <w:rsid w:val="00202033"/>
    <w:rsid w:val="002021C4"/>
    <w:rsid w:val="00202ADD"/>
    <w:rsid w:val="00202C42"/>
    <w:rsid w:val="002033C2"/>
    <w:rsid w:val="00203B8E"/>
    <w:rsid w:val="00203CA7"/>
    <w:rsid w:val="00204207"/>
    <w:rsid w:val="0020425D"/>
    <w:rsid w:val="002045E1"/>
    <w:rsid w:val="00204929"/>
    <w:rsid w:val="002049BF"/>
    <w:rsid w:val="00204CF3"/>
    <w:rsid w:val="00204DE5"/>
    <w:rsid w:val="00205DDB"/>
    <w:rsid w:val="002060AE"/>
    <w:rsid w:val="002063B8"/>
    <w:rsid w:val="00206853"/>
    <w:rsid w:val="002079C0"/>
    <w:rsid w:val="0021096F"/>
    <w:rsid w:val="00210AF1"/>
    <w:rsid w:val="00210BAA"/>
    <w:rsid w:val="00210E10"/>
    <w:rsid w:val="00210EF4"/>
    <w:rsid w:val="002112B1"/>
    <w:rsid w:val="00212642"/>
    <w:rsid w:val="00212729"/>
    <w:rsid w:val="00212C1D"/>
    <w:rsid w:val="00212E85"/>
    <w:rsid w:val="0021399D"/>
    <w:rsid w:val="00213E93"/>
    <w:rsid w:val="00213F39"/>
    <w:rsid w:val="0021580C"/>
    <w:rsid w:val="002160F1"/>
    <w:rsid w:val="00216743"/>
    <w:rsid w:val="00216B77"/>
    <w:rsid w:val="00217141"/>
    <w:rsid w:val="0021741F"/>
    <w:rsid w:val="002177DC"/>
    <w:rsid w:val="00217C7A"/>
    <w:rsid w:val="002201C0"/>
    <w:rsid w:val="00221CD6"/>
    <w:rsid w:val="00221F28"/>
    <w:rsid w:val="00222175"/>
    <w:rsid w:val="002221B1"/>
    <w:rsid w:val="0022228E"/>
    <w:rsid w:val="00222B31"/>
    <w:rsid w:val="00222B55"/>
    <w:rsid w:val="00223144"/>
    <w:rsid w:val="00223C5F"/>
    <w:rsid w:val="00223D9E"/>
    <w:rsid w:val="002242F8"/>
    <w:rsid w:val="002244A2"/>
    <w:rsid w:val="002244D6"/>
    <w:rsid w:val="0022478B"/>
    <w:rsid w:val="002250B6"/>
    <w:rsid w:val="00225982"/>
    <w:rsid w:val="00226055"/>
    <w:rsid w:val="00226464"/>
    <w:rsid w:val="0022751C"/>
    <w:rsid w:val="00227972"/>
    <w:rsid w:val="00227A51"/>
    <w:rsid w:val="00230269"/>
    <w:rsid w:val="002308A2"/>
    <w:rsid w:val="00231569"/>
    <w:rsid w:val="00232735"/>
    <w:rsid w:val="00233348"/>
    <w:rsid w:val="0023334F"/>
    <w:rsid w:val="002335FA"/>
    <w:rsid w:val="002342C6"/>
    <w:rsid w:val="0023499B"/>
    <w:rsid w:val="00235860"/>
    <w:rsid w:val="00235886"/>
    <w:rsid w:val="00235CF6"/>
    <w:rsid w:val="002361FB"/>
    <w:rsid w:val="0023625F"/>
    <w:rsid w:val="00236BD8"/>
    <w:rsid w:val="00237416"/>
    <w:rsid w:val="00237B37"/>
    <w:rsid w:val="00240BAF"/>
    <w:rsid w:val="00240C18"/>
    <w:rsid w:val="0024140D"/>
    <w:rsid w:val="00241F13"/>
    <w:rsid w:val="0024345B"/>
    <w:rsid w:val="002438BF"/>
    <w:rsid w:val="0024398E"/>
    <w:rsid w:val="00243C32"/>
    <w:rsid w:val="00244F6D"/>
    <w:rsid w:val="002451A2"/>
    <w:rsid w:val="002453F6"/>
    <w:rsid w:val="002459BD"/>
    <w:rsid w:val="00246676"/>
    <w:rsid w:val="0024739E"/>
    <w:rsid w:val="00247923"/>
    <w:rsid w:val="0025105D"/>
    <w:rsid w:val="00251407"/>
    <w:rsid w:val="00251593"/>
    <w:rsid w:val="0025195A"/>
    <w:rsid w:val="00251CF4"/>
    <w:rsid w:val="00252BB7"/>
    <w:rsid w:val="00252EC7"/>
    <w:rsid w:val="0025324B"/>
    <w:rsid w:val="00253438"/>
    <w:rsid w:val="00253A48"/>
    <w:rsid w:val="00253CEA"/>
    <w:rsid w:val="002540F8"/>
    <w:rsid w:val="002546CB"/>
    <w:rsid w:val="002547FC"/>
    <w:rsid w:val="00256E6D"/>
    <w:rsid w:val="00257651"/>
    <w:rsid w:val="00257938"/>
    <w:rsid w:val="00257B8A"/>
    <w:rsid w:val="002601FE"/>
    <w:rsid w:val="002605B1"/>
    <w:rsid w:val="00261DD2"/>
    <w:rsid w:val="00263475"/>
    <w:rsid w:val="00263C98"/>
    <w:rsid w:val="00263CBA"/>
    <w:rsid w:val="00263D40"/>
    <w:rsid w:val="00263E52"/>
    <w:rsid w:val="0026428D"/>
    <w:rsid w:val="00264888"/>
    <w:rsid w:val="00264DA9"/>
    <w:rsid w:val="00265162"/>
    <w:rsid w:val="00265D42"/>
    <w:rsid w:val="00265F9E"/>
    <w:rsid w:val="00265FDB"/>
    <w:rsid w:val="002666A8"/>
    <w:rsid w:val="00266749"/>
    <w:rsid w:val="00266840"/>
    <w:rsid w:val="00266AE8"/>
    <w:rsid w:val="00266DC3"/>
    <w:rsid w:val="002672AB"/>
    <w:rsid w:val="00267585"/>
    <w:rsid w:val="00267CE1"/>
    <w:rsid w:val="002703BC"/>
    <w:rsid w:val="00271140"/>
    <w:rsid w:val="002711F2"/>
    <w:rsid w:val="00271D6F"/>
    <w:rsid w:val="002722A7"/>
    <w:rsid w:val="002722BB"/>
    <w:rsid w:val="00273E71"/>
    <w:rsid w:val="00274BBA"/>
    <w:rsid w:val="0027500B"/>
    <w:rsid w:val="0027526C"/>
    <w:rsid w:val="002757F2"/>
    <w:rsid w:val="002760B0"/>
    <w:rsid w:val="00276522"/>
    <w:rsid w:val="002769D7"/>
    <w:rsid w:val="00276FB6"/>
    <w:rsid w:val="00277266"/>
    <w:rsid w:val="002773A9"/>
    <w:rsid w:val="00277A77"/>
    <w:rsid w:val="00277D13"/>
    <w:rsid w:val="002807AD"/>
    <w:rsid w:val="00280FAB"/>
    <w:rsid w:val="00281BFC"/>
    <w:rsid w:val="00281D9F"/>
    <w:rsid w:val="00282664"/>
    <w:rsid w:val="00283EC8"/>
    <w:rsid w:val="00283EDD"/>
    <w:rsid w:val="0028424E"/>
    <w:rsid w:val="00284B3B"/>
    <w:rsid w:val="00285B84"/>
    <w:rsid w:val="00285F79"/>
    <w:rsid w:val="002861A4"/>
    <w:rsid w:val="0028669C"/>
    <w:rsid w:val="0028694C"/>
    <w:rsid w:val="0028696B"/>
    <w:rsid w:val="00286BD9"/>
    <w:rsid w:val="00287329"/>
    <w:rsid w:val="0028789E"/>
    <w:rsid w:val="00287A43"/>
    <w:rsid w:val="00287B31"/>
    <w:rsid w:val="00287B7D"/>
    <w:rsid w:val="00287B8E"/>
    <w:rsid w:val="00290085"/>
    <w:rsid w:val="00290270"/>
    <w:rsid w:val="00290302"/>
    <w:rsid w:val="00291024"/>
    <w:rsid w:val="00291084"/>
    <w:rsid w:val="0029134D"/>
    <w:rsid w:val="002913BD"/>
    <w:rsid w:val="002914B7"/>
    <w:rsid w:val="002914E5"/>
    <w:rsid w:val="00291791"/>
    <w:rsid w:val="00291D89"/>
    <w:rsid w:val="00292051"/>
    <w:rsid w:val="002925A2"/>
    <w:rsid w:val="00292B2F"/>
    <w:rsid w:val="0029432F"/>
    <w:rsid w:val="00294D07"/>
    <w:rsid w:val="0029502B"/>
    <w:rsid w:val="002967B1"/>
    <w:rsid w:val="002967C6"/>
    <w:rsid w:val="00297A83"/>
    <w:rsid w:val="002A00F8"/>
    <w:rsid w:val="002A0991"/>
    <w:rsid w:val="002A0AC4"/>
    <w:rsid w:val="002A0DDA"/>
    <w:rsid w:val="002A1EB9"/>
    <w:rsid w:val="002A1F7F"/>
    <w:rsid w:val="002A252D"/>
    <w:rsid w:val="002A2A26"/>
    <w:rsid w:val="002A342A"/>
    <w:rsid w:val="002A3EB3"/>
    <w:rsid w:val="002A3ED7"/>
    <w:rsid w:val="002A42D6"/>
    <w:rsid w:val="002A4EF0"/>
    <w:rsid w:val="002A5D05"/>
    <w:rsid w:val="002A5DD1"/>
    <w:rsid w:val="002A6F5F"/>
    <w:rsid w:val="002B0017"/>
    <w:rsid w:val="002B00D3"/>
    <w:rsid w:val="002B01F8"/>
    <w:rsid w:val="002B0FF1"/>
    <w:rsid w:val="002B1BA3"/>
    <w:rsid w:val="002B1C2D"/>
    <w:rsid w:val="002B2157"/>
    <w:rsid w:val="002B23F8"/>
    <w:rsid w:val="002B2405"/>
    <w:rsid w:val="002B24E2"/>
    <w:rsid w:val="002B24EB"/>
    <w:rsid w:val="002B2657"/>
    <w:rsid w:val="002B2B8A"/>
    <w:rsid w:val="002B3292"/>
    <w:rsid w:val="002B4133"/>
    <w:rsid w:val="002B444D"/>
    <w:rsid w:val="002B473A"/>
    <w:rsid w:val="002B51C2"/>
    <w:rsid w:val="002B5260"/>
    <w:rsid w:val="002B6BAA"/>
    <w:rsid w:val="002B74E4"/>
    <w:rsid w:val="002C01CE"/>
    <w:rsid w:val="002C0500"/>
    <w:rsid w:val="002C0750"/>
    <w:rsid w:val="002C191B"/>
    <w:rsid w:val="002C22FF"/>
    <w:rsid w:val="002C2393"/>
    <w:rsid w:val="002C2B9A"/>
    <w:rsid w:val="002C334B"/>
    <w:rsid w:val="002C34F0"/>
    <w:rsid w:val="002C3DA3"/>
    <w:rsid w:val="002C4001"/>
    <w:rsid w:val="002C461A"/>
    <w:rsid w:val="002C4907"/>
    <w:rsid w:val="002C5910"/>
    <w:rsid w:val="002C6A2C"/>
    <w:rsid w:val="002C773F"/>
    <w:rsid w:val="002C7E42"/>
    <w:rsid w:val="002C7EEA"/>
    <w:rsid w:val="002D0920"/>
    <w:rsid w:val="002D1792"/>
    <w:rsid w:val="002D2C3A"/>
    <w:rsid w:val="002D2E11"/>
    <w:rsid w:val="002D2FDD"/>
    <w:rsid w:val="002D3261"/>
    <w:rsid w:val="002D371E"/>
    <w:rsid w:val="002D4206"/>
    <w:rsid w:val="002D459E"/>
    <w:rsid w:val="002D485F"/>
    <w:rsid w:val="002D49C1"/>
    <w:rsid w:val="002D4EEC"/>
    <w:rsid w:val="002D518E"/>
    <w:rsid w:val="002D532F"/>
    <w:rsid w:val="002D5BA9"/>
    <w:rsid w:val="002D5E09"/>
    <w:rsid w:val="002D6197"/>
    <w:rsid w:val="002D686E"/>
    <w:rsid w:val="002D6D37"/>
    <w:rsid w:val="002D6DD3"/>
    <w:rsid w:val="002E02D8"/>
    <w:rsid w:val="002E0343"/>
    <w:rsid w:val="002E1358"/>
    <w:rsid w:val="002E181E"/>
    <w:rsid w:val="002E20E6"/>
    <w:rsid w:val="002E2397"/>
    <w:rsid w:val="002E25DC"/>
    <w:rsid w:val="002E2AB7"/>
    <w:rsid w:val="002E2D28"/>
    <w:rsid w:val="002E313E"/>
    <w:rsid w:val="002E36FC"/>
    <w:rsid w:val="002E3BC4"/>
    <w:rsid w:val="002E4C07"/>
    <w:rsid w:val="002E5AA3"/>
    <w:rsid w:val="002E6454"/>
    <w:rsid w:val="002E6608"/>
    <w:rsid w:val="002E6D1B"/>
    <w:rsid w:val="002E704A"/>
    <w:rsid w:val="002E70A2"/>
    <w:rsid w:val="002E7D79"/>
    <w:rsid w:val="002E7F53"/>
    <w:rsid w:val="002F0137"/>
    <w:rsid w:val="002F0A52"/>
    <w:rsid w:val="002F0F39"/>
    <w:rsid w:val="002F2A79"/>
    <w:rsid w:val="002F404C"/>
    <w:rsid w:val="002F4D31"/>
    <w:rsid w:val="002F50AD"/>
    <w:rsid w:val="002F5200"/>
    <w:rsid w:val="002F522A"/>
    <w:rsid w:val="002F5EE4"/>
    <w:rsid w:val="002F60ED"/>
    <w:rsid w:val="002F71E7"/>
    <w:rsid w:val="002F7AA4"/>
    <w:rsid w:val="002F7DA2"/>
    <w:rsid w:val="002F7EBF"/>
    <w:rsid w:val="00300201"/>
    <w:rsid w:val="00300719"/>
    <w:rsid w:val="0030096C"/>
    <w:rsid w:val="003014AF"/>
    <w:rsid w:val="003017DE"/>
    <w:rsid w:val="00301CDE"/>
    <w:rsid w:val="00301F33"/>
    <w:rsid w:val="00302974"/>
    <w:rsid w:val="00302DB4"/>
    <w:rsid w:val="0030378E"/>
    <w:rsid w:val="003037A8"/>
    <w:rsid w:val="00303B37"/>
    <w:rsid w:val="00303EAF"/>
    <w:rsid w:val="00304D79"/>
    <w:rsid w:val="00304DBF"/>
    <w:rsid w:val="00304FBD"/>
    <w:rsid w:val="00305433"/>
    <w:rsid w:val="00305716"/>
    <w:rsid w:val="0030609C"/>
    <w:rsid w:val="00306296"/>
    <w:rsid w:val="0030669A"/>
    <w:rsid w:val="00306A82"/>
    <w:rsid w:val="00306AC5"/>
    <w:rsid w:val="00306F88"/>
    <w:rsid w:val="003070DE"/>
    <w:rsid w:val="003074C9"/>
    <w:rsid w:val="00307A65"/>
    <w:rsid w:val="003102E7"/>
    <w:rsid w:val="00310A59"/>
    <w:rsid w:val="003113A6"/>
    <w:rsid w:val="00311767"/>
    <w:rsid w:val="00311CDA"/>
    <w:rsid w:val="00312289"/>
    <w:rsid w:val="00312511"/>
    <w:rsid w:val="00313024"/>
    <w:rsid w:val="00314CA0"/>
    <w:rsid w:val="00316953"/>
    <w:rsid w:val="00316EB4"/>
    <w:rsid w:val="00317220"/>
    <w:rsid w:val="00317CFA"/>
    <w:rsid w:val="00317DCD"/>
    <w:rsid w:val="0032033E"/>
    <w:rsid w:val="00320740"/>
    <w:rsid w:val="003213B9"/>
    <w:rsid w:val="00321400"/>
    <w:rsid w:val="00321A1D"/>
    <w:rsid w:val="00322423"/>
    <w:rsid w:val="00322B32"/>
    <w:rsid w:val="00322C38"/>
    <w:rsid w:val="00322F76"/>
    <w:rsid w:val="0032480C"/>
    <w:rsid w:val="00324A9A"/>
    <w:rsid w:val="00324D35"/>
    <w:rsid w:val="00324EFF"/>
    <w:rsid w:val="003259E4"/>
    <w:rsid w:val="00326610"/>
    <w:rsid w:val="00326ECC"/>
    <w:rsid w:val="0032729C"/>
    <w:rsid w:val="003300AB"/>
    <w:rsid w:val="00332193"/>
    <w:rsid w:val="00332211"/>
    <w:rsid w:val="00332C3D"/>
    <w:rsid w:val="00332CD7"/>
    <w:rsid w:val="003341FA"/>
    <w:rsid w:val="003343D1"/>
    <w:rsid w:val="0033483D"/>
    <w:rsid w:val="00334DE4"/>
    <w:rsid w:val="00334E61"/>
    <w:rsid w:val="00336DE9"/>
    <w:rsid w:val="00336F0B"/>
    <w:rsid w:val="00337941"/>
    <w:rsid w:val="00340284"/>
    <w:rsid w:val="003402AA"/>
    <w:rsid w:val="003406AD"/>
    <w:rsid w:val="00340A0B"/>
    <w:rsid w:val="0034135B"/>
    <w:rsid w:val="003417C7"/>
    <w:rsid w:val="00341C9B"/>
    <w:rsid w:val="0034214A"/>
    <w:rsid w:val="00342500"/>
    <w:rsid w:val="00342D3A"/>
    <w:rsid w:val="00342F20"/>
    <w:rsid w:val="00343FB0"/>
    <w:rsid w:val="00344BF8"/>
    <w:rsid w:val="00344F5E"/>
    <w:rsid w:val="00345042"/>
    <w:rsid w:val="0034512D"/>
    <w:rsid w:val="003459D0"/>
    <w:rsid w:val="00346065"/>
    <w:rsid w:val="003463A5"/>
    <w:rsid w:val="00346A0C"/>
    <w:rsid w:val="00346B9C"/>
    <w:rsid w:val="00350356"/>
    <w:rsid w:val="00350FF5"/>
    <w:rsid w:val="003519A1"/>
    <w:rsid w:val="00352C28"/>
    <w:rsid w:val="003536A6"/>
    <w:rsid w:val="00353727"/>
    <w:rsid w:val="00353D88"/>
    <w:rsid w:val="0035400F"/>
    <w:rsid w:val="0035535D"/>
    <w:rsid w:val="0035556C"/>
    <w:rsid w:val="00355599"/>
    <w:rsid w:val="00355B36"/>
    <w:rsid w:val="00356EB1"/>
    <w:rsid w:val="00357112"/>
    <w:rsid w:val="0035733F"/>
    <w:rsid w:val="0036062A"/>
    <w:rsid w:val="003606FE"/>
    <w:rsid w:val="0036074E"/>
    <w:rsid w:val="00360BE0"/>
    <w:rsid w:val="00360C00"/>
    <w:rsid w:val="003617AB"/>
    <w:rsid w:val="00361F40"/>
    <w:rsid w:val="00362981"/>
    <w:rsid w:val="00363389"/>
    <w:rsid w:val="003633E0"/>
    <w:rsid w:val="00364025"/>
    <w:rsid w:val="00364195"/>
    <w:rsid w:val="00364948"/>
    <w:rsid w:val="00364B93"/>
    <w:rsid w:val="00364EC0"/>
    <w:rsid w:val="003660B1"/>
    <w:rsid w:val="003660E9"/>
    <w:rsid w:val="00366ED7"/>
    <w:rsid w:val="003670FC"/>
    <w:rsid w:val="00367916"/>
    <w:rsid w:val="00370D06"/>
    <w:rsid w:val="00370DB0"/>
    <w:rsid w:val="00372568"/>
    <w:rsid w:val="00372B21"/>
    <w:rsid w:val="00372ECF"/>
    <w:rsid w:val="00373F0E"/>
    <w:rsid w:val="0037419D"/>
    <w:rsid w:val="0037453D"/>
    <w:rsid w:val="003750CC"/>
    <w:rsid w:val="0037668A"/>
    <w:rsid w:val="0037683D"/>
    <w:rsid w:val="00376BC3"/>
    <w:rsid w:val="00376C70"/>
    <w:rsid w:val="00377033"/>
    <w:rsid w:val="003774D4"/>
    <w:rsid w:val="00377638"/>
    <w:rsid w:val="00377B38"/>
    <w:rsid w:val="00380804"/>
    <w:rsid w:val="003811FE"/>
    <w:rsid w:val="00381324"/>
    <w:rsid w:val="0038264F"/>
    <w:rsid w:val="00382D76"/>
    <w:rsid w:val="003831B5"/>
    <w:rsid w:val="0038383F"/>
    <w:rsid w:val="00383D62"/>
    <w:rsid w:val="00384805"/>
    <w:rsid w:val="003853E3"/>
    <w:rsid w:val="00385D2C"/>
    <w:rsid w:val="00386B2D"/>
    <w:rsid w:val="003875C5"/>
    <w:rsid w:val="00390625"/>
    <w:rsid w:val="00390B19"/>
    <w:rsid w:val="00390B49"/>
    <w:rsid w:val="00390B68"/>
    <w:rsid w:val="00390E97"/>
    <w:rsid w:val="003916B6"/>
    <w:rsid w:val="00391F77"/>
    <w:rsid w:val="0039214C"/>
    <w:rsid w:val="003927DA"/>
    <w:rsid w:val="003928E9"/>
    <w:rsid w:val="00394063"/>
    <w:rsid w:val="00394612"/>
    <w:rsid w:val="0039463F"/>
    <w:rsid w:val="00394CF9"/>
    <w:rsid w:val="0039533F"/>
    <w:rsid w:val="0039599E"/>
    <w:rsid w:val="00395C5D"/>
    <w:rsid w:val="00396DF4"/>
    <w:rsid w:val="00396E5A"/>
    <w:rsid w:val="0039707A"/>
    <w:rsid w:val="00397250"/>
    <w:rsid w:val="003973B9"/>
    <w:rsid w:val="00397CBE"/>
    <w:rsid w:val="003A0594"/>
    <w:rsid w:val="003A0978"/>
    <w:rsid w:val="003A0E72"/>
    <w:rsid w:val="003A1398"/>
    <w:rsid w:val="003A2003"/>
    <w:rsid w:val="003A2307"/>
    <w:rsid w:val="003A2B50"/>
    <w:rsid w:val="003A3DE9"/>
    <w:rsid w:val="003A47CF"/>
    <w:rsid w:val="003A491C"/>
    <w:rsid w:val="003A4CB6"/>
    <w:rsid w:val="003A5EE0"/>
    <w:rsid w:val="003A6379"/>
    <w:rsid w:val="003A64FF"/>
    <w:rsid w:val="003A69CE"/>
    <w:rsid w:val="003A6A01"/>
    <w:rsid w:val="003A6B03"/>
    <w:rsid w:val="003A6D1D"/>
    <w:rsid w:val="003A7FF6"/>
    <w:rsid w:val="003B0E98"/>
    <w:rsid w:val="003B0FFB"/>
    <w:rsid w:val="003B2BA2"/>
    <w:rsid w:val="003B3011"/>
    <w:rsid w:val="003B3146"/>
    <w:rsid w:val="003B31FE"/>
    <w:rsid w:val="003B417E"/>
    <w:rsid w:val="003B4C96"/>
    <w:rsid w:val="003B4D38"/>
    <w:rsid w:val="003B4F7F"/>
    <w:rsid w:val="003B50D1"/>
    <w:rsid w:val="003B5424"/>
    <w:rsid w:val="003B639D"/>
    <w:rsid w:val="003B7160"/>
    <w:rsid w:val="003B7DCD"/>
    <w:rsid w:val="003C057A"/>
    <w:rsid w:val="003C298A"/>
    <w:rsid w:val="003C2AD4"/>
    <w:rsid w:val="003C30F3"/>
    <w:rsid w:val="003C42BA"/>
    <w:rsid w:val="003C43B7"/>
    <w:rsid w:val="003C53D4"/>
    <w:rsid w:val="003C56EE"/>
    <w:rsid w:val="003C5A72"/>
    <w:rsid w:val="003C5A9A"/>
    <w:rsid w:val="003C5E86"/>
    <w:rsid w:val="003C5FFC"/>
    <w:rsid w:val="003C641E"/>
    <w:rsid w:val="003C659F"/>
    <w:rsid w:val="003C6F11"/>
    <w:rsid w:val="003C749E"/>
    <w:rsid w:val="003C75BB"/>
    <w:rsid w:val="003C7C36"/>
    <w:rsid w:val="003C7D2B"/>
    <w:rsid w:val="003C7F30"/>
    <w:rsid w:val="003D19C2"/>
    <w:rsid w:val="003D1C86"/>
    <w:rsid w:val="003D1CF5"/>
    <w:rsid w:val="003D25D4"/>
    <w:rsid w:val="003D268F"/>
    <w:rsid w:val="003D2BE1"/>
    <w:rsid w:val="003D3379"/>
    <w:rsid w:val="003D3907"/>
    <w:rsid w:val="003D4179"/>
    <w:rsid w:val="003D41DF"/>
    <w:rsid w:val="003D4905"/>
    <w:rsid w:val="003D497D"/>
    <w:rsid w:val="003D4DE6"/>
    <w:rsid w:val="003D5749"/>
    <w:rsid w:val="003D6BBC"/>
    <w:rsid w:val="003D6D50"/>
    <w:rsid w:val="003D6DC4"/>
    <w:rsid w:val="003D6E8D"/>
    <w:rsid w:val="003E0F86"/>
    <w:rsid w:val="003E1092"/>
    <w:rsid w:val="003E1D93"/>
    <w:rsid w:val="003E1ECA"/>
    <w:rsid w:val="003E3147"/>
    <w:rsid w:val="003E3EEB"/>
    <w:rsid w:val="003E4524"/>
    <w:rsid w:val="003E487B"/>
    <w:rsid w:val="003E50F0"/>
    <w:rsid w:val="003E5823"/>
    <w:rsid w:val="003E5843"/>
    <w:rsid w:val="003E7251"/>
    <w:rsid w:val="003E747E"/>
    <w:rsid w:val="003E7A9F"/>
    <w:rsid w:val="003F0C7F"/>
    <w:rsid w:val="003F1199"/>
    <w:rsid w:val="003F178C"/>
    <w:rsid w:val="003F1932"/>
    <w:rsid w:val="003F2880"/>
    <w:rsid w:val="003F3359"/>
    <w:rsid w:val="003F376B"/>
    <w:rsid w:val="003F3AAB"/>
    <w:rsid w:val="003F4AB3"/>
    <w:rsid w:val="003F5167"/>
    <w:rsid w:val="003F5239"/>
    <w:rsid w:val="003F5262"/>
    <w:rsid w:val="003F551B"/>
    <w:rsid w:val="003F57CC"/>
    <w:rsid w:val="003F62D8"/>
    <w:rsid w:val="003F6358"/>
    <w:rsid w:val="003F639C"/>
    <w:rsid w:val="003F6C6A"/>
    <w:rsid w:val="003F6F97"/>
    <w:rsid w:val="003F727D"/>
    <w:rsid w:val="003F7305"/>
    <w:rsid w:val="003F7781"/>
    <w:rsid w:val="003F7B88"/>
    <w:rsid w:val="00400230"/>
    <w:rsid w:val="00401051"/>
    <w:rsid w:val="00401849"/>
    <w:rsid w:val="00402086"/>
    <w:rsid w:val="00402293"/>
    <w:rsid w:val="00402C56"/>
    <w:rsid w:val="0040313E"/>
    <w:rsid w:val="00403FC1"/>
    <w:rsid w:val="00404EA2"/>
    <w:rsid w:val="00404F9A"/>
    <w:rsid w:val="00406550"/>
    <w:rsid w:val="004065AB"/>
    <w:rsid w:val="004066F4"/>
    <w:rsid w:val="00406EE2"/>
    <w:rsid w:val="004072CC"/>
    <w:rsid w:val="00410A36"/>
    <w:rsid w:val="00410F7C"/>
    <w:rsid w:val="004119B4"/>
    <w:rsid w:val="00411B88"/>
    <w:rsid w:val="00411ECE"/>
    <w:rsid w:val="004120FB"/>
    <w:rsid w:val="004122BC"/>
    <w:rsid w:val="0041238E"/>
    <w:rsid w:val="004125A1"/>
    <w:rsid w:val="0041275D"/>
    <w:rsid w:val="004132A0"/>
    <w:rsid w:val="0041375C"/>
    <w:rsid w:val="00413BB5"/>
    <w:rsid w:val="00414B08"/>
    <w:rsid w:val="004152F0"/>
    <w:rsid w:val="0041531F"/>
    <w:rsid w:val="0041591B"/>
    <w:rsid w:val="00416542"/>
    <w:rsid w:val="00416BA5"/>
    <w:rsid w:val="00416C77"/>
    <w:rsid w:val="004176C5"/>
    <w:rsid w:val="00417908"/>
    <w:rsid w:val="00420156"/>
    <w:rsid w:val="00420343"/>
    <w:rsid w:val="00420691"/>
    <w:rsid w:val="00420D58"/>
    <w:rsid w:val="00420F22"/>
    <w:rsid w:val="00421FD3"/>
    <w:rsid w:val="00422726"/>
    <w:rsid w:val="004227B7"/>
    <w:rsid w:val="00422BA0"/>
    <w:rsid w:val="00423527"/>
    <w:rsid w:val="00423AEB"/>
    <w:rsid w:val="00423B56"/>
    <w:rsid w:val="00424372"/>
    <w:rsid w:val="004244A4"/>
    <w:rsid w:val="00425752"/>
    <w:rsid w:val="00425CAB"/>
    <w:rsid w:val="00425CD9"/>
    <w:rsid w:val="00425F5E"/>
    <w:rsid w:val="004264F5"/>
    <w:rsid w:val="0042666F"/>
    <w:rsid w:val="00426F1B"/>
    <w:rsid w:val="00427657"/>
    <w:rsid w:val="004278EA"/>
    <w:rsid w:val="00430518"/>
    <w:rsid w:val="00431B76"/>
    <w:rsid w:val="00432900"/>
    <w:rsid w:val="00434082"/>
    <w:rsid w:val="00434D34"/>
    <w:rsid w:val="00434FBD"/>
    <w:rsid w:val="0043540A"/>
    <w:rsid w:val="00435532"/>
    <w:rsid w:val="00435CAF"/>
    <w:rsid w:val="004360AA"/>
    <w:rsid w:val="00436231"/>
    <w:rsid w:val="0043626F"/>
    <w:rsid w:val="004365DC"/>
    <w:rsid w:val="00437088"/>
    <w:rsid w:val="004373D5"/>
    <w:rsid w:val="00437E97"/>
    <w:rsid w:val="00437EB4"/>
    <w:rsid w:val="00440035"/>
    <w:rsid w:val="00440811"/>
    <w:rsid w:val="00440AD4"/>
    <w:rsid w:val="00440B1B"/>
    <w:rsid w:val="004412D6"/>
    <w:rsid w:val="004419E4"/>
    <w:rsid w:val="004422D0"/>
    <w:rsid w:val="00442E5A"/>
    <w:rsid w:val="0044304B"/>
    <w:rsid w:val="004437F5"/>
    <w:rsid w:val="00443C08"/>
    <w:rsid w:val="0044462D"/>
    <w:rsid w:val="0044499E"/>
    <w:rsid w:val="00444F02"/>
    <w:rsid w:val="004452E6"/>
    <w:rsid w:val="00445312"/>
    <w:rsid w:val="00445876"/>
    <w:rsid w:val="0044594B"/>
    <w:rsid w:val="00445E12"/>
    <w:rsid w:val="00445EF1"/>
    <w:rsid w:val="00446DBD"/>
    <w:rsid w:val="00447122"/>
    <w:rsid w:val="00447E23"/>
    <w:rsid w:val="004505CF"/>
    <w:rsid w:val="00450864"/>
    <w:rsid w:val="0045098B"/>
    <w:rsid w:val="004514DD"/>
    <w:rsid w:val="004515C8"/>
    <w:rsid w:val="004523B7"/>
    <w:rsid w:val="00452488"/>
    <w:rsid w:val="00452E0C"/>
    <w:rsid w:val="00453202"/>
    <w:rsid w:val="004533D0"/>
    <w:rsid w:val="00453461"/>
    <w:rsid w:val="004543E6"/>
    <w:rsid w:val="004545B7"/>
    <w:rsid w:val="0045544B"/>
    <w:rsid w:val="0045640B"/>
    <w:rsid w:val="00456DCD"/>
    <w:rsid w:val="00457138"/>
    <w:rsid w:val="00457714"/>
    <w:rsid w:val="00457B8A"/>
    <w:rsid w:val="00460755"/>
    <w:rsid w:val="00460A0B"/>
    <w:rsid w:val="00461275"/>
    <w:rsid w:val="00461663"/>
    <w:rsid w:val="00462A58"/>
    <w:rsid w:val="00462DE5"/>
    <w:rsid w:val="00462E4E"/>
    <w:rsid w:val="00463B0A"/>
    <w:rsid w:val="00464EA6"/>
    <w:rsid w:val="0046517E"/>
    <w:rsid w:val="00466D12"/>
    <w:rsid w:val="00466D38"/>
    <w:rsid w:val="0046708C"/>
    <w:rsid w:val="004679FF"/>
    <w:rsid w:val="004701A3"/>
    <w:rsid w:val="00470A6F"/>
    <w:rsid w:val="00471600"/>
    <w:rsid w:val="00471D25"/>
    <w:rsid w:val="004722E2"/>
    <w:rsid w:val="0047247A"/>
    <w:rsid w:val="004729E9"/>
    <w:rsid w:val="004736C6"/>
    <w:rsid w:val="00473E2B"/>
    <w:rsid w:val="0047445B"/>
    <w:rsid w:val="00474485"/>
    <w:rsid w:val="00474906"/>
    <w:rsid w:val="004755AB"/>
    <w:rsid w:val="004758BC"/>
    <w:rsid w:val="004759F4"/>
    <w:rsid w:val="004759FF"/>
    <w:rsid w:val="00475C44"/>
    <w:rsid w:val="00476AFD"/>
    <w:rsid w:val="00476C33"/>
    <w:rsid w:val="00476FBB"/>
    <w:rsid w:val="00477309"/>
    <w:rsid w:val="00477852"/>
    <w:rsid w:val="004778E8"/>
    <w:rsid w:val="004809E9"/>
    <w:rsid w:val="00480E49"/>
    <w:rsid w:val="0048131B"/>
    <w:rsid w:val="00482FAA"/>
    <w:rsid w:val="00483386"/>
    <w:rsid w:val="00483ECC"/>
    <w:rsid w:val="0048460F"/>
    <w:rsid w:val="004851CF"/>
    <w:rsid w:val="004853F1"/>
    <w:rsid w:val="00485C78"/>
    <w:rsid w:val="00485D36"/>
    <w:rsid w:val="00487935"/>
    <w:rsid w:val="00487CC7"/>
    <w:rsid w:val="00490872"/>
    <w:rsid w:val="00490F3D"/>
    <w:rsid w:val="0049110D"/>
    <w:rsid w:val="00492F14"/>
    <w:rsid w:val="0049310A"/>
    <w:rsid w:val="0049345B"/>
    <w:rsid w:val="0049551E"/>
    <w:rsid w:val="00495719"/>
    <w:rsid w:val="004961DC"/>
    <w:rsid w:val="00496685"/>
    <w:rsid w:val="00497346"/>
    <w:rsid w:val="00497E4F"/>
    <w:rsid w:val="004A11B8"/>
    <w:rsid w:val="004A1720"/>
    <w:rsid w:val="004A2E38"/>
    <w:rsid w:val="004A3031"/>
    <w:rsid w:val="004A3252"/>
    <w:rsid w:val="004A334C"/>
    <w:rsid w:val="004A3B82"/>
    <w:rsid w:val="004A3BFE"/>
    <w:rsid w:val="004A4844"/>
    <w:rsid w:val="004A503A"/>
    <w:rsid w:val="004A53CF"/>
    <w:rsid w:val="004A6356"/>
    <w:rsid w:val="004A6AA9"/>
    <w:rsid w:val="004A72BA"/>
    <w:rsid w:val="004B0AC3"/>
    <w:rsid w:val="004B0BAC"/>
    <w:rsid w:val="004B0D09"/>
    <w:rsid w:val="004B170A"/>
    <w:rsid w:val="004B19EC"/>
    <w:rsid w:val="004B1F42"/>
    <w:rsid w:val="004B221A"/>
    <w:rsid w:val="004B2E3B"/>
    <w:rsid w:val="004B390F"/>
    <w:rsid w:val="004B3A30"/>
    <w:rsid w:val="004B4066"/>
    <w:rsid w:val="004B4E87"/>
    <w:rsid w:val="004B529A"/>
    <w:rsid w:val="004B5681"/>
    <w:rsid w:val="004B5971"/>
    <w:rsid w:val="004B6354"/>
    <w:rsid w:val="004B6702"/>
    <w:rsid w:val="004B7359"/>
    <w:rsid w:val="004B7B00"/>
    <w:rsid w:val="004B7B95"/>
    <w:rsid w:val="004B7DC5"/>
    <w:rsid w:val="004B7DE8"/>
    <w:rsid w:val="004C0191"/>
    <w:rsid w:val="004C04CD"/>
    <w:rsid w:val="004C0520"/>
    <w:rsid w:val="004C0E84"/>
    <w:rsid w:val="004C1936"/>
    <w:rsid w:val="004C1A62"/>
    <w:rsid w:val="004C1F9F"/>
    <w:rsid w:val="004C2559"/>
    <w:rsid w:val="004C2A42"/>
    <w:rsid w:val="004C2DA7"/>
    <w:rsid w:val="004C2EB7"/>
    <w:rsid w:val="004C30D7"/>
    <w:rsid w:val="004C3F92"/>
    <w:rsid w:val="004C42C4"/>
    <w:rsid w:val="004C44A1"/>
    <w:rsid w:val="004C49DD"/>
    <w:rsid w:val="004C543E"/>
    <w:rsid w:val="004C5B92"/>
    <w:rsid w:val="004C61BD"/>
    <w:rsid w:val="004C6BB3"/>
    <w:rsid w:val="004C7D25"/>
    <w:rsid w:val="004D057F"/>
    <w:rsid w:val="004D07BE"/>
    <w:rsid w:val="004D0FF5"/>
    <w:rsid w:val="004D18D9"/>
    <w:rsid w:val="004D2429"/>
    <w:rsid w:val="004D2948"/>
    <w:rsid w:val="004D31C6"/>
    <w:rsid w:val="004D4958"/>
    <w:rsid w:val="004D4B7B"/>
    <w:rsid w:val="004D4C36"/>
    <w:rsid w:val="004D505A"/>
    <w:rsid w:val="004D5121"/>
    <w:rsid w:val="004D5D80"/>
    <w:rsid w:val="004D60D8"/>
    <w:rsid w:val="004D638A"/>
    <w:rsid w:val="004D6693"/>
    <w:rsid w:val="004D74BE"/>
    <w:rsid w:val="004D7B64"/>
    <w:rsid w:val="004E03BA"/>
    <w:rsid w:val="004E069B"/>
    <w:rsid w:val="004E148E"/>
    <w:rsid w:val="004E1741"/>
    <w:rsid w:val="004E3912"/>
    <w:rsid w:val="004E3B08"/>
    <w:rsid w:val="004E3BED"/>
    <w:rsid w:val="004E4327"/>
    <w:rsid w:val="004E4BB2"/>
    <w:rsid w:val="004E5224"/>
    <w:rsid w:val="004E56D6"/>
    <w:rsid w:val="004E5B91"/>
    <w:rsid w:val="004E61E5"/>
    <w:rsid w:val="004E686F"/>
    <w:rsid w:val="004E7653"/>
    <w:rsid w:val="004E7C55"/>
    <w:rsid w:val="004F1BF9"/>
    <w:rsid w:val="004F23FF"/>
    <w:rsid w:val="004F263C"/>
    <w:rsid w:val="004F299A"/>
    <w:rsid w:val="004F2B80"/>
    <w:rsid w:val="004F3503"/>
    <w:rsid w:val="004F38A0"/>
    <w:rsid w:val="004F3B56"/>
    <w:rsid w:val="004F3B75"/>
    <w:rsid w:val="004F3EC0"/>
    <w:rsid w:val="004F43B6"/>
    <w:rsid w:val="004F4611"/>
    <w:rsid w:val="004F471E"/>
    <w:rsid w:val="004F4D99"/>
    <w:rsid w:val="004F4F67"/>
    <w:rsid w:val="004F50E0"/>
    <w:rsid w:val="004F57F0"/>
    <w:rsid w:val="004F584F"/>
    <w:rsid w:val="004F61F2"/>
    <w:rsid w:val="004F6E9A"/>
    <w:rsid w:val="004F6EF5"/>
    <w:rsid w:val="004F7F5B"/>
    <w:rsid w:val="00500A88"/>
    <w:rsid w:val="00501C1F"/>
    <w:rsid w:val="00502826"/>
    <w:rsid w:val="00503073"/>
    <w:rsid w:val="005030F8"/>
    <w:rsid w:val="00503F01"/>
    <w:rsid w:val="005046E0"/>
    <w:rsid w:val="00504E8F"/>
    <w:rsid w:val="0050517A"/>
    <w:rsid w:val="00505440"/>
    <w:rsid w:val="005060D0"/>
    <w:rsid w:val="0050618C"/>
    <w:rsid w:val="005065AB"/>
    <w:rsid w:val="00507077"/>
    <w:rsid w:val="00507B9B"/>
    <w:rsid w:val="00507BF8"/>
    <w:rsid w:val="00507E5A"/>
    <w:rsid w:val="005112EB"/>
    <w:rsid w:val="00511462"/>
    <w:rsid w:val="005115DA"/>
    <w:rsid w:val="00512239"/>
    <w:rsid w:val="00512325"/>
    <w:rsid w:val="005128AF"/>
    <w:rsid w:val="00512D10"/>
    <w:rsid w:val="00513451"/>
    <w:rsid w:val="00513459"/>
    <w:rsid w:val="00513C71"/>
    <w:rsid w:val="00513F33"/>
    <w:rsid w:val="00514E42"/>
    <w:rsid w:val="00515631"/>
    <w:rsid w:val="005158BA"/>
    <w:rsid w:val="00515F54"/>
    <w:rsid w:val="0051657D"/>
    <w:rsid w:val="00516C35"/>
    <w:rsid w:val="00516ECE"/>
    <w:rsid w:val="005202DA"/>
    <w:rsid w:val="00520980"/>
    <w:rsid w:val="00521DE1"/>
    <w:rsid w:val="00522754"/>
    <w:rsid w:val="00523604"/>
    <w:rsid w:val="00523C4C"/>
    <w:rsid w:val="00523E80"/>
    <w:rsid w:val="00524D3C"/>
    <w:rsid w:val="00525001"/>
    <w:rsid w:val="0052590C"/>
    <w:rsid w:val="00525D3A"/>
    <w:rsid w:val="0052689E"/>
    <w:rsid w:val="0052711F"/>
    <w:rsid w:val="0053071E"/>
    <w:rsid w:val="00530DAB"/>
    <w:rsid w:val="0053157D"/>
    <w:rsid w:val="00531DDD"/>
    <w:rsid w:val="00531FF2"/>
    <w:rsid w:val="0053250B"/>
    <w:rsid w:val="00532A4F"/>
    <w:rsid w:val="00533504"/>
    <w:rsid w:val="00533B9C"/>
    <w:rsid w:val="00533F29"/>
    <w:rsid w:val="00535535"/>
    <w:rsid w:val="005357CF"/>
    <w:rsid w:val="00535A9B"/>
    <w:rsid w:val="0053671D"/>
    <w:rsid w:val="005369ED"/>
    <w:rsid w:val="00536ED7"/>
    <w:rsid w:val="00536F2D"/>
    <w:rsid w:val="00537107"/>
    <w:rsid w:val="0054012A"/>
    <w:rsid w:val="005413BE"/>
    <w:rsid w:val="005418C3"/>
    <w:rsid w:val="00541B49"/>
    <w:rsid w:val="0054243B"/>
    <w:rsid w:val="00543653"/>
    <w:rsid w:val="00543D47"/>
    <w:rsid w:val="00543FC4"/>
    <w:rsid w:val="005449EF"/>
    <w:rsid w:val="005456D4"/>
    <w:rsid w:val="0054637D"/>
    <w:rsid w:val="0054638A"/>
    <w:rsid w:val="00546478"/>
    <w:rsid w:val="0054675C"/>
    <w:rsid w:val="00546DB6"/>
    <w:rsid w:val="00546E23"/>
    <w:rsid w:val="00547E4D"/>
    <w:rsid w:val="005507CC"/>
    <w:rsid w:val="00550EE8"/>
    <w:rsid w:val="00551450"/>
    <w:rsid w:val="0055207A"/>
    <w:rsid w:val="00552933"/>
    <w:rsid w:val="00552EB4"/>
    <w:rsid w:val="00553258"/>
    <w:rsid w:val="00553690"/>
    <w:rsid w:val="005538DA"/>
    <w:rsid w:val="0055416E"/>
    <w:rsid w:val="0055454E"/>
    <w:rsid w:val="0055459A"/>
    <w:rsid w:val="005545A5"/>
    <w:rsid w:val="005545C9"/>
    <w:rsid w:val="0055473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A7C"/>
    <w:rsid w:val="005630AF"/>
    <w:rsid w:val="005635EA"/>
    <w:rsid w:val="00563C1A"/>
    <w:rsid w:val="00563DDB"/>
    <w:rsid w:val="00564250"/>
    <w:rsid w:val="005643EA"/>
    <w:rsid w:val="00564596"/>
    <w:rsid w:val="005649FA"/>
    <w:rsid w:val="00564E01"/>
    <w:rsid w:val="0056501C"/>
    <w:rsid w:val="005652D0"/>
    <w:rsid w:val="0056562A"/>
    <w:rsid w:val="00565E0B"/>
    <w:rsid w:val="0056619D"/>
    <w:rsid w:val="00566311"/>
    <w:rsid w:val="00570898"/>
    <w:rsid w:val="00571125"/>
    <w:rsid w:val="005715C5"/>
    <w:rsid w:val="00571C5B"/>
    <w:rsid w:val="00571CCA"/>
    <w:rsid w:val="00571DF3"/>
    <w:rsid w:val="00572C02"/>
    <w:rsid w:val="0057313C"/>
    <w:rsid w:val="005738A1"/>
    <w:rsid w:val="00573FA0"/>
    <w:rsid w:val="00575794"/>
    <w:rsid w:val="00575DD0"/>
    <w:rsid w:val="005760D4"/>
    <w:rsid w:val="00576F20"/>
    <w:rsid w:val="00577402"/>
    <w:rsid w:val="005775B6"/>
    <w:rsid w:val="00577A14"/>
    <w:rsid w:val="0058061F"/>
    <w:rsid w:val="00580658"/>
    <w:rsid w:val="005807A9"/>
    <w:rsid w:val="005809C0"/>
    <w:rsid w:val="00580E4B"/>
    <w:rsid w:val="00580F37"/>
    <w:rsid w:val="00581424"/>
    <w:rsid w:val="005814D6"/>
    <w:rsid w:val="0058163F"/>
    <w:rsid w:val="00582666"/>
    <w:rsid w:val="00582719"/>
    <w:rsid w:val="005828E8"/>
    <w:rsid w:val="005829BC"/>
    <w:rsid w:val="00582D24"/>
    <w:rsid w:val="00585988"/>
    <w:rsid w:val="00585BA0"/>
    <w:rsid w:val="005861C0"/>
    <w:rsid w:val="00586538"/>
    <w:rsid w:val="0058776F"/>
    <w:rsid w:val="00587814"/>
    <w:rsid w:val="0059062D"/>
    <w:rsid w:val="00590F00"/>
    <w:rsid w:val="005917C8"/>
    <w:rsid w:val="005921D5"/>
    <w:rsid w:val="0059237B"/>
    <w:rsid w:val="005924CD"/>
    <w:rsid w:val="00592CE8"/>
    <w:rsid w:val="00594257"/>
    <w:rsid w:val="00594393"/>
    <w:rsid w:val="00594595"/>
    <w:rsid w:val="00594B0A"/>
    <w:rsid w:val="00594BC8"/>
    <w:rsid w:val="00595410"/>
    <w:rsid w:val="005957B3"/>
    <w:rsid w:val="00595E5C"/>
    <w:rsid w:val="0059647E"/>
    <w:rsid w:val="005965D8"/>
    <w:rsid w:val="00596FB5"/>
    <w:rsid w:val="00597814"/>
    <w:rsid w:val="005A0E15"/>
    <w:rsid w:val="005A0EDF"/>
    <w:rsid w:val="005A19C4"/>
    <w:rsid w:val="005A2203"/>
    <w:rsid w:val="005A328A"/>
    <w:rsid w:val="005A3342"/>
    <w:rsid w:val="005A3557"/>
    <w:rsid w:val="005A38E0"/>
    <w:rsid w:val="005A3B48"/>
    <w:rsid w:val="005A3F9B"/>
    <w:rsid w:val="005A4B18"/>
    <w:rsid w:val="005A549B"/>
    <w:rsid w:val="005A55C5"/>
    <w:rsid w:val="005A5744"/>
    <w:rsid w:val="005A5AB8"/>
    <w:rsid w:val="005A5E66"/>
    <w:rsid w:val="005A714E"/>
    <w:rsid w:val="005A7754"/>
    <w:rsid w:val="005B17FB"/>
    <w:rsid w:val="005B181B"/>
    <w:rsid w:val="005B1A93"/>
    <w:rsid w:val="005B1E2B"/>
    <w:rsid w:val="005B2AA9"/>
    <w:rsid w:val="005B340F"/>
    <w:rsid w:val="005B3761"/>
    <w:rsid w:val="005B37B0"/>
    <w:rsid w:val="005B3EF4"/>
    <w:rsid w:val="005B408F"/>
    <w:rsid w:val="005B54CE"/>
    <w:rsid w:val="005B7045"/>
    <w:rsid w:val="005B74B7"/>
    <w:rsid w:val="005B75A8"/>
    <w:rsid w:val="005C04BF"/>
    <w:rsid w:val="005C073A"/>
    <w:rsid w:val="005C076C"/>
    <w:rsid w:val="005C0E8A"/>
    <w:rsid w:val="005C1376"/>
    <w:rsid w:val="005C14AD"/>
    <w:rsid w:val="005C2D03"/>
    <w:rsid w:val="005C30BD"/>
    <w:rsid w:val="005C317D"/>
    <w:rsid w:val="005C36BF"/>
    <w:rsid w:val="005C3A02"/>
    <w:rsid w:val="005C4101"/>
    <w:rsid w:val="005C41BA"/>
    <w:rsid w:val="005C42C9"/>
    <w:rsid w:val="005C4C0D"/>
    <w:rsid w:val="005C5C92"/>
    <w:rsid w:val="005C5D53"/>
    <w:rsid w:val="005C629E"/>
    <w:rsid w:val="005C6385"/>
    <w:rsid w:val="005C6738"/>
    <w:rsid w:val="005C716B"/>
    <w:rsid w:val="005D13B2"/>
    <w:rsid w:val="005D1FDE"/>
    <w:rsid w:val="005D2042"/>
    <w:rsid w:val="005D3442"/>
    <w:rsid w:val="005D3E9C"/>
    <w:rsid w:val="005D4F0E"/>
    <w:rsid w:val="005D59EA"/>
    <w:rsid w:val="005D5CC6"/>
    <w:rsid w:val="005D644B"/>
    <w:rsid w:val="005D6A00"/>
    <w:rsid w:val="005D7142"/>
    <w:rsid w:val="005E0B72"/>
    <w:rsid w:val="005E0D3E"/>
    <w:rsid w:val="005E153C"/>
    <w:rsid w:val="005E259C"/>
    <w:rsid w:val="005E3321"/>
    <w:rsid w:val="005E3719"/>
    <w:rsid w:val="005E3AC0"/>
    <w:rsid w:val="005E3CD3"/>
    <w:rsid w:val="005E4023"/>
    <w:rsid w:val="005E41A2"/>
    <w:rsid w:val="005E4844"/>
    <w:rsid w:val="005E59A8"/>
    <w:rsid w:val="005E5B9B"/>
    <w:rsid w:val="005E77C9"/>
    <w:rsid w:val="005F0F4D"/>
    <w:rsid w:val="005F11B2"/>
    <w:rsid w:val="005F1B29"/>
    <w:rsid w:val="005F1E2A"/>
    <w:rsid w:val="005F2810"/>
    <w:rsid w:val="005F2F59"/>
    <w:rsid w:val="005F305F"/>
    <w:rsid w:val="005F3661"/>
    <w:rsid w:val="005F46D4"/>
    <w:rsid w:val="005F4B3C"/>
    <w:rsid w:val="005F5007"/>
    <w:rsid w:val="005F61A3"/>
    <w:rsid w:val="005F6DAF"/>
    <w:rsid w:val="005F7AD2"/>
    <w:rsid w:val="0060049E"/>
    <w:rsid w:val="00601313"/>
    <w:rsid w:val="006014BD"/>
    <w:rsid w:val="00601B05"/>
    <w:rsid w:val="006020F8"/>
    <w:rsid w:val="00603382"/>
    <w:rsid w:val="006047F4"/>
    <w:rsid w:val="006048DF"/>
    <w:rsid w:val="0060497C"/>
    <w:rsid w:val="00604A60"/>
    <w:rsid w:val="00604DA7"/>
    <w:rsid w:val="0060511E"/>
    <w:rsid w:val="006061EB"/>
    <w:rsid w:val="00606A49"/>
    <w:rsid w:val="0060795C"/>
    <w:rsid w:val="00607ACF"/>
    <w:rsid w:val="0061057B"/>
    <w:rsid w:val="00610636"/>
    <w:rsid w:val="0061093E"/>
    <w:rsid w:val="00611021"/>
    <w:rsid w:val="006111B9"/>
    <w:rsid w:val="00611823"/>
    <w:rsid w:val="0061271C"/>
    <w:rsid w:val="00612964"/>
    <w:rsid w:val="00613164"/>
    <w:rsid w:val="006137E7"/>
    <w:rsid w:val="006140EE"/>
    <w:rsid w:val="006145EF"/>
    <w:rsid w:val="00614763"/>
    <w:rsid w:val="00614F0A"/>
    <w:rsid w:val="0061533E"/>
    <w:rsid w:val="006159AD"/>
    <w:rsid w:val="006160F6"/>
    <w:rsid w:val="006163DA"/>
    <w:rsid w:val="00616824"/>
    <w:rsid w:val="00616E8B"/>
    <w:rsid w:val="00620254"/>
    <w:rsid w:val="0062066F"/>
    <w:rsid w:val="00620999"/>
    <w:rsid w:val="006215F6"/>
    <w:rsid w:val="00621CE6"/>
    <w:rsid w:val="00621EF6"/>
    <w:rsid w:val="006220F1"/>
    <w:rsid w:val="006224EE"/>
    <w:rsid w:val="006229EF"/>
    <w:rsid w:val="00622D83"/>
    <w:rsid w:val="00622F44"/>
    <w:rsid w:val="006231BA"/>
    <w:rsid w:val="00623338"/>
    <w:rsid w:val="00623914"/>
    <w:rsid w:val="00623AE4"/>
    <w:rsid w:val="00624E98"/>
    <w:rsid w:val="00625315"/>
    <w:rsid w:val="00625F12"/>
    <w:rsid w:val="00625FB0"/>
    <w:rsid w:val="00626984"/>
    <w:rsid w:val="00626FF8"/>
    <w:rsid w:val="00627553"/>
    <w:rsid w:val="00630112"/>
    <w:rsid w:val="0063051B"/>
    <w:rsid w:val="0063094E"/>
    <w:rsid w:val="006309C9"/>
    <w:rsid w:val="00630C28"/>
    <w:rsid w:val="00630DD9"/>
    <w:rsid w:val="00630E4A"/>
    <w:rsid w:val="00632C44"/>
    <w:rsid w:val="006340CC"/>
    <w:rsid w:val="0063494D"/>
    <w:rsid w:val="00635A09"/>
    <w:rsid w:val="00635C70"/>
    <w:rsid w:val="00636015"/>
    <w:rsid w:val="00636363"/>
    <w:rsid w:val="006364DE"/>
    <w:rsid w:val="006365B3"/>
    <w:rsid w:val="00637897"/>
    <w:rsid w:val="0063796D"/>
    <w:rsid w:val="00637C6E"/>
    <w:rsid w:val="00637C93"/>
    <w:rsid w:val="00637CD5"/>
    <w:rsid w:val="00640097"/>
    <w:rsid w:val="0064084E"/>
    <w:rsid w:val="00640871"/>
    <w:rsid w:val="00640E00"/>
    <w:rsid w:val="006414A1"/>
    <w:rsid w:val="00641BFF"/>
    <w:rsid w:val="00641D71"/>
    <w:rsid w:val="00642C2E"/>
    <w:rsid w:val="00642D22"/>
    <w:rsid w:val="0064302A"/>
    <w:rsid w:val="006432C1"/>
    <w:rsid w:val="00643BAF"/>
    <w:rsid w:val="00643CAD"/>
    <w:rsid w:val="00643EAB"/>
    <w:rsid w:val="00644A9C"/>
    <w:rsid w:val="00645883"/>
    <w:rsid w:val="00645DD1"/>
    <w:rsid w:val="00645F61"/>
    <w:rsid w:val="006467D1"/>
    <w:rsid w:val="006475C6"/>
    <w:rsid w:val="00647E7D"/>
    <w:rsid w:val="0065048E"/>
    <w:rsid w:val="00650E28"/>
    <w:rsid w:val="00651020"/>
    <w:rsid w:val="0065135C"/>
    <w:rsid w:val="00651416"/>
    <w:rsid w:val="00651F19"/>
    <w:rsid w:val="006523AD"/>
    <w:rsid w:val="00654092"/>
    <w:rsid w:val="00654337"/>
    <w:rsid w:val="00655C7F"/>
    <w:rsid w:val="006564CB"/>
    <w:rsid w:val="00656A8F"/>
    <w:rsid w:val="00657562"/>
    <w:rsid w:val="00657E4E"/>
    <w:rsid w:val="00660139"/>
    <w:rsid w:val="00660294"/>
    <w:rsid w:val="006604AD"/>
    <w:rsid w:val="00660B36"/>
    <w:rsid w:val="006612C4"/>
    <w:rsid w:val="0066172B"/>
    <w:rsid w:val="00662A0A"/>
    <w:rsid w:val="006633A8"/>
    <w:rsid w:val="006633F1"/>
    <w:rsid w:val="0066398D"/>
    <w:rsid w:val="00663B10"/>
    <w:rsid w:val="00663C68"/>
    <w:rsid w:val="00664205"/>
    <w:rsid w:val="006648CA"/>
    <w:rsid w:val="00664A5D"/>
    <w:rsid w:val="0066565F"/>
    <w:rsid w:val="00665927"/>
    <w:rsid w:val="00665A8F"/>
    <w:rsid w:val="00665EAF"/>
    <w:rsid w:val="00666315"/>
    <w:rsid w:val="00667B15"/>
    <w:rsid w:val="00670EA9"/>
    <w:rsid w:val="00671685"/>
    <w:rsid w:val="00671747"/>
    <w:rsid w:val="006718DC"/>
    <w:rsid w:val="0067345F"/>
    <w:rsid w:val="00673D56"/>
    <w:rsid w:val="006743FB"/>
    <w:rsid w:val="00675370"/>
    <w:rsid w:val="00675EEB"/>
    <w:rsid w:val="00680075"/>
    <w:rsid w:val="0068011C"/>
    <w:rsid w:val="00680345"/>
    <w:rsid w:val="0068078A"/>
    <w:rsid w:val="00681427"/>
    <w:rsid w:val="006818A8"/>
    <w:rsid w:val="00681CB5"/>
    <w:rsid w:val="00682821"/>
    <w:rsid w:val="0068313F"/>
    <w:rsid w:val="006837A0"/>
    <w:rsid w:val="00684829"/>
    <w:rsid w:val="006849E4"/>
    <w:rsid w:val="00684A96"/>
    <w:rsid w:val="00684E66"/>
    <w:rsid w:val="00684E87"/>
    <w:rsid w:val="006857D5"/>
    <w:rsid w:val="00685951"/>
    <w:rsid w:val="00686C3D"/>
    <w:rsid w:val="00687888"/>
    <w:rsid w:val="006879E3"/>
    <w:rsid w:val="00687D23"/>
    <w:rsid w:val="00687E7E"/>
    <w:rsid w:val="00691038"/>
    <w:rsid w:val="0069183A"/>
    <w:rsid w:val="006918D5"/>
    <w:rsid w:val="00691C0A"/>
    <w:rsid w:val="00692006"/>
    <w:rsid w:val="00692910"/>
    <w:rsid w:val="006934EC"/>
    <w:rsid w:val="006935AB"/>
    <w:rsid w:val="00694941"/>
    <w:rsid w:val="00695880"/>
    <w:rsid w:val="0069636A"/>
    <w:rsid w:val="00696E78"/>
    <w:rsid w:val="00697231"/>
    <w:rsid w:val="00697517"/>
    <w:rsid w:val="006A02DF"/>
    <w:rsid w:val="006A0672"/>
    <w:rsid w:val="006A1FBC"/>
    <w:rsid w:val="006A2164"/>
    <w:rsid w:val="006A2300"/>
    <w:rsid w:val="006A2432"/>
    <w:rsid w:val="006A255E"/>
    <w:rsid w:val="006A26F7"/>
    <w:rsid w:val="006A2CEF"/>
    <w:rsid w:val="006A2EE3"/>
    <w:rsid w:val="006A30F2"/>
    <w:rsid w:val="006A31A3"/>
    <w:rsid w:val="006A37C8"/>
    <w:rsid w:val="006A3B96"/>
    <w:rsid w:val="006A4FFB"/>
    <w:rsid w:val="006A612F"/>
    <w:rsid w:val="006A6273"/>
    <w:rsid w:val="006A64F4"/>
    <w:rsid w:val="006A6D54"/>
    <w:rsid w:val="006A77F0"/>
    <w:rsid w:val="006A7A01"/>
    <w:rsid w:val="006A7F41"/>
    <w:rsid w:val="006A7FF1"/>
    <w:rsid w:val="006B0DF0"/>
    <w:rsid w:val="006B16BA"/>
    <w:rsid w:val="006B1767"/>
    <w:rsid w:val="006B1D3A"/>
    <w:rsid w:val="006B1F4A"/>
    <w:rsid w:val="006B2117"/>
    <w:rsid w:val="006B3ACC"/>
    <w:rsid w:val="006B408F"/>
    <w:rsid w:val="006B45C9"/>
    <w:rsid w:val="006B4E09"/>
    <w:rsid w:val="006B4E10"/>
    <w:rsid w:val="006B5018"/>
    <w:rsid w:val="006B50E3"/>
    <w:rsid w:val="006B548D"/>
    <w:rsid w:val="006B6269"/>
    <w:rsid w:val="006B6643"/>
    <w:rsid w:val="006B6D29"/>
    <w:rsid w:val="006B6EBF"/>
    <w:rsid w:val="006B6EC7"/>
    <w:rsid w:val="006B6FD3"/>
    <w:rsid w:val="006C02B0"/>
    <w:rsid w:val="006C13DB"/>
    <w:rsid w:val="006C1749"/>
    <w:rsid w:val="006C1D49"/>
    <w:rsid w:val="006C24C2"/>
    <w:rsid w:val="006C3047"/>
    <w:rsid w:val="006C3F3F"/>
    <w:rsid w:val="006C4B34"/>
    <w:rsid w:val="006C4E3E"/>
    <w:rsid w:val="006C7973"/>
    <w:rsid w:val="006D0CFC"/>
    <w:rsid w:val="006D0D53"/>
    <w:rsid w:val="006D118E"/>
    <w:rsid w:val="006D19DB"/>
    <w:rsid w:val="006D1C4D"/>
    <w:rsid w:val="006D1CD4"/>
    <w:rsid w:val="006D22AE"/>
    <w:rsid w:val="006D2367"/>
    <w:rsid w:val="006D287C"/>
    <w:rsid w:val="006D2CC1"/>
    <w:rsid w:val="006D347D"/>
    <w:rsid w:val="006D413E"/>
    <w:rsid w:val="006D441E"/>
    <w:rsid w:val="006D52AF"/>
    <w:rsid w:val="006D5422"/>
    <w:rsid w:val="006D5917"/>
    <w:rsid w:val="006D5DA0"/>
    <w:rsid w:val="006D5F20"/>
    <w:rsid w:val="006D601F"/>
    <w:rsid w:val="006D64FB"/>
    <w:rsid w:val="006D6623"/>
    <w:rsid w:val="006D6655"/>
    <w:rsid w:val="006D7011"/>
    <w:rsid w:val="006D7278"/>
    <w:rsid w:val="006D7608"/>
    <w:rsid w:val="006E0053"/>
    <w:rsid w:val="006E1D55"/>
    <w:rsid w:val="006E207E"/>
    <w:rsid w:val="006E2179"/>
    <w:rsid w:val="006E2283"/>
    <w:rsid w:val="006E252C"/>
    <w:rsid w:val="006E3010"/>
    <w:rsid w:val="006E347C"/>
    <w:rsid w:val="006E3674"/>
    <w:rsid w:val="006E3786"/>
    <w:rsid w:val="006E40F0"/>
    <w:rsid w:val="006E4595"/>
    <w:rsid w:val="006E4DA9"/>
    <w:rsid w:val="006E4E4B"/>
    <w:rsid w:val="006E55EF"/>
    <w:rsid w:val="006E6AD2"/>
    <w:rsid w:val="006E7C62"/>
    <w:rsid w:val="006F100D"/>
    <w:rsid w:val="006F1E00"/>
    <w:rsid w:val="006F2351"/>
    <w:rsid w:val="006F237C"/>
    <w:rsid w:val="006F24C4"/>
    <w:rsid w:val="006F25AD"/>
    <w:rsid w:val="006F2677"/>
    <w:rsid w:val="006F2A9E"/>
    <w:rsid w:val="006F336E"/>
    <w:rsid w:val="006F3696"/>
    <w:rsid w:val="006F47F0"/>
    <w:rsid w:val="006F4CA8"/>
    <w:rsid w:val="006F4F1E"/>
    <w:rsid w:val="006F5AF0"/>
    <w:rsid w:val="006F5F04"/>
    <w:rsid w:val="006F61F5"/>
    <w:rsid w:val="006F62DD"/>
    <w:rsid w:val="006F67C0"/>
    <w:rsid w:val="006F72B3"/>
    <w:rsid w:val="006F7E2A"/>
    <w:rsid w:val="007000D6"/>
    <w:rsid w:val="00700124"/>
    <w:rsid w:val="00700436"/>
    <w:rsid w:val="0070085E"/>
    <w:rsid w:val="00700B83"/>
    <w:rsid w:val="00701AA7"/>
    <w:rsid w:val="00701FA8"/>
    <w:rsid w:val="00702575"/>
    <w:rsid w:val="0070347B"/>
    <w:rsid w:val="0070351C"/>
    <w:rsid w:val="007037D6"/>
    <w:rsid w:val="00703ABA"/>
    <w:rsid w:val="00704A04"/>
    <w:rsid w:val="00705BDE"/>
    <w:rsid w:val="00706FC2"/>
    <w:rsid w:val="00707B1B"/>
    <w:rsid w:val="00707FD9"/>
    <w:rsid w:val="007101E5"/>
    <w:rsid w:val="007107F0"/>
    <w:rsid w:val="00710903"/>
    <w:rsid w:val="00710ADF"/>
    <w:rsid w:val="00710BA9"/>
    <w:rsid w:val="00710DE7"/>
    <w:rsid w:val="00710E42"/>
    <w:rsid w:val="007110AE"/>
    <w:rsid w:val="007110EC"/>
    <w:rsid w:val="0071131D"/>
    <w:rsid w:val="007127D3"/>
    <w:rsid w:val="00712EB1"/>
    <w:rsid w:val="00713070"/>
    <w:rsid w:val="007130FC"/>
    <w:rsid w:val="00713470"/>
    <w:rsid w:val="00713C84"/>
    <w:rsid w:val="00714836"/>
    <w:rsid w:val="00715520"/>
    <w:rsid w:val="00716178"/>
    <w:rsid w:val="0071626A"/>
    <w:rsid w:val="007166F6"/>
    <w:rsid w:val="007167B0"/>
    <w:rsid w:val="007168D0"/>
    <w:rsid w:val="0071727E"/>
    <w:rsid w:val="0071740B"/>
    <w:rsid w:val="007175A1"/>
    <w:rsid w:val="0071773D"/>
    <w:rsid w:val="007178C4"/>
    <w:rsid w:val="00717C26"/>
    <w:rsid w:val="00720769"/>
    <w:rsid w:val="00721777"/>
    <w:rsid w:val="00721D9E"/>
    <w:rsid w:val="00721DF9"/>
    <w:rsid w:val="00722434"/>
    <w:rsid w:val="007228FA"/>
    <w:rsid w:val="00723AFF"/>
    <w:rsid w:val="00723B4F"/>
    <w:rsid w:val="00723DA1"/>
    <w:rsid w:val="007248CD"/>
    <w:rsid w:val="00725088"/>
    <w:rsid w:val="007251AE"/>
    <w:rsid w:val="00725ED0"/>
    <w:rsid w:val="00726B5E"/>
    <w:rsid w:val="00726E2F"/>
    <w:rsid w:val="00726FB9"/>
    <w:rsid w:val="00727190"/>
    <w:rsid w:val="007272C8"/>
    <w:rsid w:val="00730499"/>
    <w:rsid w:val="00730C71"/>
    <w:rsid w:val="00730FC8"/>
    <w:rsid w:val="0073187D"/>
    <w:rsid w:val="00732FAF"/>
    <w:rsid w:val="00732FBF"/>
    <w:rsid w:val="00732FED"/>
    <w:rsid w:val="00733C4A"/>
    <w:rsid w:val="00735217"/>
    <w:rsid w:val="00735630"/>
    <w:rsid w:val="00735A29"/>
    <w:rsid w:val="007363A1"/>
    <w:rsid w:val="007367A6"/>
    <w:rsid w:val="00736F1C"/>
    <w:rsid w:val="00736FFE"/>
    <w:rsid w:val="0073778C"/>
    <w:rsid w:val="00737972"/>
    <w:rsid w:val="00737C95"/>
    <w:rsid w:val="00737D33"/>
    <w:rsid w:val="00737E94"/>
    <w:rsid w:val="00740F71"/>
    <w:rsid w:val="00741A69"/>
    <w:rsid w:val="00741ACC"/>
    <w:rsid w:val="00741CBB"/>
    <w:rsid w:val="00742569"/>
    <w:rsid w:val="0074284B"/>
    <w:rsid w:val="00742BEC"/>
    <w:rsid w:val="007436FC"/>
    <w:rsid w:val="00744027"/>
    <w:rsid w:val="00744249"/>
    <w:rsid w:val="0074436D"/>
    <w:rsid w:val="00744AF6"/>
    <w:rsid w:val="007456C9"/>
    <w:rsid w:val="00746EF3"/>
    <w:rsid w:val="00747547"/>
    <w:rsid w:val="00750A4E"/>
    <w:rsid w:val="00750EC5"/>
    <w:rsid w:val="00752403"/>
    <w:rsid w:val="0075397B"/>
    <w:rsid w:val="00753EB6"/>
    <w:rsid w:val="0075465C"/>
    <w:rsid w:val="00755276"/>
    <w:rsid w:val="007555FB"/>
    <w:rsid w:val="00755E82"/>
    <w:rsid w:val="00756040"/>
    <w:rsid w:val="00756CAC"/>
    <w:rsid w:val="007571A7"/>
    <w:rsid w:val="00757225"/>
    <w:rsid w:val="00757A98"/>
    <w:rsid w:val="00761434"/>
    <w:rsid w:val="007617F2"/>
    <w:rsid w:val="00761F14"/>
    <w:rsid w:val="00762A58"/>
    <w:rsid w:val="007631B9"/>
    <w:rsid w:val="00763AEE"/>
    <w:rsid w:val="00763B7C"/>
    <w:rsid w:val="00763F24"/>
    <w:rsid w:val="00764540"/>
    <w:rsid w:val="00764827"/>
    <w:rsid w:val="00764E16"/>
    <w:rsid w:val="00765080"/>
    <w:rsid w:val="00765261"/>
    <w:rsid w:val="00765286"/>
    <w:rsid w:val="00765F55"/>
    <w:rsid w:val="007662E3"/>
    <w:rsid w:val="007664D8"/>
    <w:rsid w:val="00767A04"/>
    <w:rsid w:val="00771425"/>
    <w:rsid w:val="00772528"/>
    <w:rsid w:val="00772AC4"/>
    <w:rsid w:val="00773007"/>
    <w:rsid w:val="007731E4"/>
    <w:rsid w:val="007736DC"/>
    <w:rsid w:val="007739BC"/>
    <w:rsid w:val="00773E6C"/>
    <w:rsid w:val="007760F7"/>
    <w:rsid w:val="007764A9"/>
    <w:rsid w:val="00776574"/>
    <w:rsid w:val="00776783"/>
    <w:rsid w:val="007769CC"/>
    <w:rsid w:val="00777094"/>
    <w:rsid w:val="007771BE"/>
    <w:rsid w:val="007771D2"/>
    <w:rsid w:val="00777F53"/>
    <w:rsid w:val="00777F77"/>
    <w:rsid w:val="007803DE"/>
    <w:rsid w:val="0078055C"/>
    <w:rsid w:val="0078241F"/>
    <w:rsid w:val="00783745"/>
    <w:rsid w:val="00783BA2"/>
    <w:rsid w:val="00784A4A"/>
    <w:rsid w:val="00785BBF"/>
    <w:rsid w:val="0078606E"/>
    <w:rsid w:val="007863DC"/>
    <w:rsid w:val="007866DB"/>
    <w:rsid w:val="00786CC6"/>
    <w:rsid w:val="00787406"/>
    <w:rsid w:val="00787827"/>
    <w:rsid w:val="0078788C"/>
    <w:rsid w:val="00790C25"/>
    <w:rsid w:val="00791663"/>
    <w:rsid w:val="0079206D"/>
    <w:rsid w:val="00792795"/>
    <w:rsid w:val="00792844"/>
    <w:rsid w:val="0079314D"/>
    <w:rsid w:val="0079335F"/>
    <w:rsid w:val="00793F3D"/>
    <w:rsid w:val="0079439E"/>
    <w:rsid w:val="0079485E"/>
    <w:rsid w:val="00794A98"/>
    <w:rsid w:val="00794EB6"/>
    <w:rsid w:val="0079522E"/>
    <w:rsid w:val="00795CD3"/>
    <w:rsid w:val="00795D38"/>
    <w:rsid w:val="00796084"/>
    <w:rsid w:val="00796409"/>
    <w:rsid w:val="00797B4C"/>
    <w:rsid w:val="007A009E"/>
    <w:rsid w:val="007A096C"/>
    <w:rsid w:val="007A0D27"/>
    <w:rsid w:val="007A0F4E"/>
    <w:rsid w:val="007A11F5"/>
    <w:rsid w:val="007A1760"/>
    <w:rsid w:val="007A1B99"/>
    <w:rsid w:val="007A1E25"/>
    <w:rsid w:val="007A32F7"/>
    <w:rsid w:val="007A38EF"/>
    <w:rsid w:val="007A3A5F"/>
    <w:rsid w:val="007A3BE5"/>
    <w:rsid w:val="007A3FE6"/>
    <w:rsid w:val="007A45B1"/>
    <w:rsid w:val="007A46C9"/>
    <w:rsid w:val="007A5027"/>
    <w:rsid w:val="007A5375"/>
    <w:rsid w:val="007A6388"/>
    <w:rsid w:val="007A63D1"/>
    <w:rsid w:val="007A6936"/>
    <w:rsid w:val="007B06B9"/>
    <w:rsid w:val="007B1FDF"/>
    <w:rsid w:val="007B206F"/>
    <w:rsid w:val="007B22F6"/>
    <w:rsid w:val="007B270A"/>
    <w:rsid w:val="007B2742"/>
    <w:rsid w:val="007B282B"/>
    <w:rsid w:val="007B2BF7"/>
    <w:rsid w:val="007B2F81"/>
    <w:rsid w:val="007B37C5"/>
    <w:rsid w:val="007B3BDB"/>
    <w:rsid w:val="007B3E35"/>
    <w:rsid w:val="007B46DB"/>
    <w:rsid w:val="007B477B"/>
    <w:rsid w:val="007B59DE"/>
    <w:rsid w:val="007B5A55"/>
    <w:rsid w:val="007B5BEA"/>
    <w:rsid w:val="007B610B"/>
    <w:rsid w:val="007B6324"/>
    <w:rsid w:val="007C0499"/>
    <w:rsid w:val="007C08EE"/>
    <w:rsid w:val="007C0EF0"/>
    <w:rsid w:val="007C2981"/>
    <w:rsid w:val="007C2A7F"/>
    <w:rsid w:val="007C34E4"/>
    <w:rsid w:val="007C49B5"/>
    <w:rsid w:val="007C4B89"/>
    <w:rsid w:val="007C4C0A"/>
    <w:rsid w:val="007C4DC5"/>
    <w:rsid w:val="007C58EA"/>
    <w:rsid w:val="007C6590"/>
    <w:rsid w:val="007C6E23"/>
    <w:rsid w:val="007C72DD"/>
    <w:rsid w:val="007C7503"/>
    <w:rsid w:val="007D073E"/>
    <w:rsid w:val="007D0C88"/>
    <w:rsid w:val="007D1296"/>
    <w:rsid w:val="007D1E5B"/>
    <w:rsid w:val="007D2701"/>
    <w:rsid w:val="007D2906"/>
    <w:rsid w:val="007D2BA5"/>
    <w:rsid w:val="007D3043"/>
    <w:rsid w:val="007D3318"/>
    <w:rsid w:val="007D3510"/>
    <w:rsid w:val="007D3D4C"/>
    <w:rsid w:val="007D3DA0"/>
    <w:rsid w:val="007D4095"/>
    <w:rsid w:val="007D4197"/>
    <w:rsid w:val="007D4647"/>
    <w:rsid w:val="007D49C4"/>
    <w:rsid w:val="007D62D5"/>
    <w:rsid w:val="007D76F8"/>
    <w:rsid w:val="007D773C"/>
    <w:rsid w:val="007D7FDC"/>
    <w:rsid w:val="007E0397"/>
    <w:rsid w:val="007E0A4C"/>
    <w:rsid w:val="007E107F"/>
    <w:rsid w:val="007E156D"/>
    <w:rsid w:val="007E1D66"/>
    <w:rsid w:val="007E1D81"/>
    <w:rsid w:val="007E1E2D"/>
    <w:rsid w:val="007E1E9D"/>
    <w:rsid w:val="007E23C8"/>
    <w:rsid w:val="007E27FA"/>
    <w:rsid w:val="007E3313"/>
    <w:rsid w:val="007E3736"/>
    <w:rsid w:val="007E3AB9"/>
    <w:rsid w:val="007E4D3B"/>
    <w:rsid w:val="007E5284"/>
    <w:rsid w:val="007E54E7"/>
    <w:rsid w:val="007E61F1"/>
    <w:rsid w:val="007E70C3"/>
    <w:rsid w:val="007E7788"/>
    <w:rsid w:val="007E7B2F"/>
    <w:rsid w:val="007F021A"/>
    <w:rsid w:val="007F09AA"/>
    <w:rsid w:val="007F0D4D"/>
    <w:rsid w:val="007F15F5"/>
    <w:rsid w:val="007F1D1C"/>
    <w:rsid w:val="007F27A3"/>
    <w:rsid w:val="007F28DD"/>
    <w:rsid w:val="007F3285"/>
    <w:rsid w:val="007F415A"/>
    <w:rsid w:val="007F4C9C"/>
    <w:rsid w:val="007F5251"/>
    <w:rsid w:val="007F530F"/>
    <w:rsid w:val="007F5514"/>
    <w:rsid w:val="007F56D7"/>
    <w:rsid w:val="007F5A81"/>
    <w:rsid w:val="007F61BE"/>
    <w:rsid w:val="007F6403"/>
    <w:rsid w:val="007F6E81"/>
    <w:rsid w:val="007F6EE1"/>
    <w:rsid w:val="007F70EF"/>
    <w:rsid w:val="007F79D5"/>
    <w:rsid w:val="00800465"/>
    <w:rsid w:val="008006D5"/>
    <w:rsid w:val="00800DB5"/>
    <w:rsid w:val="00801D9F"/>
    <w:rsid w:val="0080213F"/>
    <w:rsid w:val="008021A4"/>
    <w:rsid w:val="00802225"/>
    <w:rsid w:val="00802537"/>
    <w:rsid w:val="008025AC"/>
    <w:rsid w:val="00802FCA"/>
    <w:rsid w:val="008037DC"/>
    <w:rsid w:val="00803FEC"/>
    <w:rsid w:val="00804322"/>
    <w:rsid w:val="008043CB"/>
    <w:rsid w:val="00804E5D"/>
    <w:rsid w:val="0080522D"/>
    <w:rsid w:val="008063AF"/>
    <w:rsid w:val="008068B9"/>
    <w:rsid w:val="008073DE"/>
    <w:rsid w:val="00807D62"/>
    <w:rsid w:val="00807E50"/>
    <w:rsid w:val="00811877"/>
    <w:rsid w:val="0081211B"/>
    <w:rsid w:val="00812468"/>
    <w:rsid w:val="0081246A"/>
    <w:rsid w:val="008126A7"/>
    <w:rsid w:val="00812B26"/>
    <w:rsid w:val="00812BA1"/>
    <w:rsid w:val="00813251"/>
    <w:rsid w:val="00813410"/>
    <w:rsid w:val="00813BB5"/>
    <w:rsid w:val="008143F7"/>
    <w:rsid w:val="0081539D"/>
    <w:rsid w:val="00815E24"/>
    <w:rsid w:val="00816089"/>
    <w:rsid w:val="008162E5"/>
    <w:rsid w:val="00816539"/>
    <w:rsid w:val="00816905"/>
    <w:rsid w:val="00816994"/>
    <w:rsid w:val="00817010"/>
    <w:rsid w:val="008171AC"/>
    <w:rsid w:val="00817249"/>
    <w:rsid w:val="00817467"/>
    <w:rsid w:val="008176A3"/>
    <w:rsid w:val="00817D5C"/>
    <w:rsid w:val="00820187"/>
    <w:rsid w:val="00820AD6"/>
    <w:rsid w:val="00821C58"/>
    <w:rsid w:val="0082371B"/>
    <w:rsid w:val="00823D16"/>
    <w:rsid w:val="008241D9"/>
    <w:rsid w:val="0082554F"/>
    <w:rsid w:val="00825C30"/>
    <w:rsid w:val="008261B3"/>
    <w:rsid w:val="0082628F"/>
    <w:rsid w:val="008267BD"/>
    <w:rsid w:val="00826D96"/>
    <w:rsid w:val="00826DD9"/>
    <w:rsid w:val="00830030"/>
    <w:rsid w:val="00830BD9"/>
    <w:rsid w:val="00830E3F"/>
    <w:rsid w:val="008325FB"/>
    <w:rsid w:val="00832719"/>
    <w:rsid w:val="00832D7A"/>
    <w:rsid w:val="008332FD"/>
    <w:rsid w:val="008333C1"/>
    <w:rsid w:val="00835CFE"/>
    <w:rsid w:val="008361B3"/>
    <w:rsid w:val="008367C6"/>
    <w:rsid w:val="008368D2"/>
    <w:rsid w:val="00836F10"/>
    <w:rsid w:val="008373CD"/>
    <w:rsid w:val="008374DB"/>
    <w:rsid w:val="00837680"/>
    <w:rsid w:val="0084109D"/>
    <w:rsid w:val="0084146A"/>
    <w:rsid w:val="008419D4"/>
    <w:rsid w:val="00841D17"/>
    <w:rsid w:val="00842B8A"/>
    <w:rsid w:val="00843193"/>
    <w:rsid w:val="008432B2"/>
    <w:rsid w:val="008456CC"/>
    <w:rsid w:val="00845B7B"/>
    <w:rsid w:val="008463B4"/>
    <w:rsid w:val="00846439"/>
    <w:rsid w:val="00846D3D"/>
    <w:rsid w:val="008471D0"/>
    <w:rsid w:val="00850006"/>
    <w:rsid w:val="00851139"/>
    <w:rsid w:val="00851C05"/>
    <w:rsid w:val="00851FB7"/>
    <w:rsid w:val="00853791"/>
    <w:rsid w:val="0085390F"/>
    <w:rsid w:val="00853E88"/>
    <w:rsid w:val="00854955"/>
    <w:rsid w:val="00855256"/>
    <w:rsid w:val="008562B2"/>
    <w:rsid w:val="00856FFE"/>
    <w:rsid w:val="0085708C"/>
    <w:rsid w:val="00861BEF"/>
    <w:rsid w:val="00861CC3"/>
    <w:rsid w:val="00862005"/>
    <w:rsid w:val="00862525"/>
    <w:rsid w:val="00862F77"/>
    <w:rsid w:val="0086387F"/>
    <w:rsid w:val="00864002"/>
    <w:rsid w:val="00864DED"/>
    <w:rsid w:val="00864F9B"/>
    <w:rsid w:val="00865D8F"/>
    <w:rsid w:val="0086666D"/>
    <w:rsid w:val="00867CAB"/>
    <w:rsid w:val="00867DF3"/>
    <w:rsid w:val="00871032"/>
    <w:rsid w:val="008712D3"/>
    <w:rsid w:val="0087191F"/>
    <w:rsid w:val="00873BE9"/>
    <w:rsid w:val="008740B9"/>
    <w:rsid w:val="008747C3"/>
    <w:rsid w:val="00875A17"/>
    <w:rsid w:val="0087619F"/>
    <w:rsid w:val="008767DA"/>
    <w:rsid w:val="00876DD3"/>
    <w:rsid w:val="0087770C"/>
    <w:rsid w:val="0087780A"/>
    <w:rsid w:val="00877CBD"/>
    <w:rsid w:val="0088084B"/>
    <w:rsid w:val="00880A29"/>
    <w:rsid w:val="00880EFF"/>
    <w:rsid w:val="008814ED"/>
    <w:rsid w:val="00881EF3"/>
    <w:rsid w:val="008821A2"/>
    <w:rsid w:val="00883B93"/>
    <w:rsid w:val="00884278"/>
    <w:rsid w:val="00884DEB"/>
    <w:rsid w:val="008868CB"/>
    <w:rsid w:val="0088708F"/>
    <w:rsid w:val="008875B5"/>
    <w:rsid w:val="00887862"/>
    <w:rsid w:val="008910C7"/>
    <w:rsid w:val="00891EF7"/>
    <w:rsid w:val="008920D5"/>
    <w:rsid w:val="008921BD"/>
    <w:rsid w:val="00892C13"/>
    <w:rsid w:val="00893715"/>
    <w:rsid w:val="00893A2B"/>
    <w:rsid w:val="008940DA"/>
    <w:rsid w:val="0089464E"/>
    <w:rsid w:val="00895A56"/>
    <w:rsid w:val="00895A97"/>
    <w:rsid w:val="00895EB2"/>
    <w:rsid w:val="008963E9"/>
    <w:rsid w:val="00897F54"/>
    <w:rsid w:val="008A07F2"/>
    <w:rsid w:val="008A08F0"/>
    <w:rsid w:val="008A0DD8"/>
    <w:rsid w:val="008A0F29"/>
    <w:rsid w:val="008A1686"/>
    <w:rsid w:val="008A1A7D"/>
    <w:rsid w:val="008A1C01"/>
    <w:rsid w:val="008A213B"/>
    <w:rsid w:val="008A2145"/>
    <w:rsid w:val="008A25EF"/>
    <w:rsid w:val="008A33C1"/>
    <w:rsid w:val="008A34A5"/>
    <w:rsid w:val="008A491F"/>
    <w:rsid w:val="008A4C00"/>
    <w:rsid w:val="008A4FD3"/>
    <w:rsid w:val="008A53ED"/>
    <w:rsid w:val="008A59EF"/>
    <w:rsid w:val="008A5C45"/>
    <w:rsid w:val="008A5E66"/>
    <w:rsid w:val="008A5EC4"/>
    <w:rsid w:val="008A635F"/>
    <w:rsid w:val="008A740A"/>
    <w:rsid w:val="008A7582"/>
    <w:rsid w:val="008A7636"/>
    <w:rsid w:val="008A7DD2"/>
    <w:rsid w:val="008B0011"/>
    <w:rsid w:val="008B067A"/>
    <w:rsid w:val="008B09E6"/>
    <w:rsid w:val="008B0A69"/>
    <w:rsid w:val="008B0A7F"/>
    <w:rsid w:val="008B0D45"/>
    <w:rsid w:val="008B0D67"/>
    <w:rsid w:val="008B1461"/>
    <w:rsid w:val="008B196E"/>
    <w:rsid w:val="008B2844"/>
    <w:rsid w:val="008B2A19"/>
    <w:rsid w:val="008B322E"/>
    <w:rsid w:val="008B36F9"/>
    <w:rsid w:val="008B37FB"/>
    <w:rsid w:val="008B505F"/>
    <w:rsid w:val="008B5116"/>
    <w:rsid w:val="008B520B"/>
    <w:rsid w:val="008B5582"/>
    <w:rsid w:val="008B59ED"/>
    <w:rsid w:val="008B64A2"/>
    <w:rsid w:val="008B66E1"/>
    <w:rsid w:val="008B6D7D"/>
    <w:rsid w:val="008B6DF8"/>
    <w:rsid w:val="008B721B"/>
    <w:rsid w:val="008B7593"/>
    <w:rsid w:val="008B7DEA"/>
    <w:rsid w:val="008C0B1E"/>
    <w:rsid w:val="008C11EF"/>
    <w:rsid w:val="008C13A9"/>
    <w:rsid w:val="008C21C2"/>
    <w:rsid w:val="008C2B46"/>
    <w:rsid w:val="008C2E99"/>
    <w:rsid w:val="008C322D"/>
    <w:rsid w:val="008C445B"/>
    <w:rsid w:val="008C4691"/>
    <w:rsid w:val="008C4B24"/>
    <w:rsid w:val="008C4B37"/>
    <w:rsid w:val="008C5CAF"/>
    <w:rsid w:val="008C6A84"/>
    <w:rsid w:val="008C6E0F"/>
    <w:rsid w:val="008C701B"/>
    <w:rsid w:val="008C7215"/>
    <w:rsid w:val="008C7E81"/>
    <w:rsid w:val="008D0062"/>
    <w:rsid w:val="008D0690"/>
    <w:rsid w:val="008D0907"/>
    <w:rsid w:val="008D0E14"/>
    <w:rsid w:val="008D1055"/>
    <w:rsid w:val="008D1949"/>
    <w:rsid w:val="008D3D56"/>
    <w:rsid w:val="008D3FBF"/>
    <w:rsid w:val="008D4A1D"/>
    <w:rsid w:val="008D4B0D"/>
    <w:rsid w:val="008D524C"/>
    <w:rsid w:val="008D552E"/>
    <w:rsid w:val="008D5531"/>
    <w:rsid w:val="008D56FB"/>
    <w:rsid w:val="008D7C46"/>
    <w:rsid w:val="008D7FCB"/>
    <w:rsid w:val="008E0A2B"/>
    <w:rsid w:val="008E1B8B"/>
    <w:rsid w:val="008E201E"/>
    <w:rsid w:val="008E25DC"/>
    <w:rsid w:val="008E4458"/>
    <w:rsid w:val="008E4812"/>
    <w:rsid w:val="008E48DD"/>
    <w:rsid w:val="008E4A00"/>
    <w:rsid w:val="008E5C57"/>
    <w:rsid w:val="008E634F"/>
    <w:rsid w:val="008E67C7"/>
    <w:rsid w:val="008E682B"/>
    <w:rsid w:val="008E6ED5"/>
    <w:rsid w:val="008F03BD"/>
    <w:rsid w:val="008F03E4"/>
    <w:rsid w:val="008F05C2"/>
    <w:rsid w:val="008F0B90"/>
    <w:rsid w:val="008F0F82"/>
    <w:rsid w:val="008F0FDE"/>
    <w:rsid w:val="008F14B1"/>
    <w:rsid w:val="008F18F2"/>
    <w:rsid w:val="008F1AF2"/>
    <w:rsid w:val="008F1D30"/>
    <w:rsid w:val="008F1D4F"/>
    <w:rsid w:val="008F327B"/>
    <w:rsid w:val="008F33FD"/>
    <w:rsid w:val="008F39F7"/>
    <w:rsid w:val="008F3B76"/>
    <w:rsid w:val="008F3F3C"/>
    <w:rsid w:val="008F4998"/>
    <w:rsid w:val="008F4B6C"/>
    <w:rsid w:val="008F4F32"/>
    <w:rsid w:val="008F5B11"/>
    <w:rsid w:val="008F6914"/>
    <w:rsid w:val="008F76A1"/>
    <w:rsid w:val="008F76B8"/>
    <w:rsid w:val="0090047F"/>
    <w:rsid w:val="00900A41"/>
    <w:rsid w:val="009011E0"/>
    <w:rsid w:val="009013BF"/>
    <w:rsid w:val="0090184D"/>
    <w:rsid w:val="00902AE3"/>
    <w:rsid w:val="0090345A"/>
    <w:rsid w:val="00903AF1"/>
    <w:rsid w:val="00903EB8"/>
    <w:rsid w:val="00906718"/>
    <w:rsid w:val="00906A57"/>
    <w:rsid w:val="00906C0B"/>
    <w:rsid w:val="00906F98"/>
    <w:rsid w:val="00910712"/>
    <w:rsid w:val="00910A5D"/>
    <w:rsid w:val="00910E30"/>
    <w:rsid w:val="009110E7"/>
    <w:rsid w:val="009121BC"/>
    <w:rsid w:val="00912B82"/>
    <w:rsid w:val="00913551"/>
    <w:rsid w:val="009138DA"/>
    <w:rsid w:val="00913AF6"/>
    <w:rsid w:val="00915B3E"/>
    <w:rsid w:val="0091602F"/>
    <w:rsid w:val="00916637"/>
    <w:rsid w:val="00916A92"/>
    <w:rsid w:val="00916ED1"/>
    <w:rsid w:val="00916FC4"/>
    <w:rsid w:val="00917FA0"/>
    <w:rsid w:val="00920E2E"/>
    <w:rsid w:val="0092112D"/>
    <w:rsid w:val="0092113F"/>
    <w:rsid w:val="00921C02"/>
    <w:rsid w:val="00921F1B"/>
    <w:rsid w:val="00922991"/>
    <w:rsid w:val="00922BCA"/>
    <w:rsid w:val="00922C61"/>
    <w:rsid w:val="00923CAA"/>
    <w:rsid w:val="00923EE1"/>
    <w:rsid w:val="009242EF"/>
    <w:rsid w:val="00924C84"/>
    <w:rsid w:val="00925828"/>
    <w:rsid w:val="009259CD"/>
    <w:rsid w:val="009262CF"/>
    <w:rsid w:val="0092678C"/>
    <w:rsid w:val="00926D1F"/>
    <w:rsid w:val="00927279"/>
    <w:rsid w:val="0093072C"/>
    <w:rsid w:val="00930B17"/>
    <w:rsid w:val="00930C7E"/>
    <w:rsid w:val="00931369"/>
    <w:rsid w:val="00931C87"/>
    <w:rsid w:val="00932354"/>
    <w:rsid w:val="009329E5"/>
    <w:rsid w:val="009330B7"/>
    <w:rsid w:val="009337DF"/>
    <w:rsid w:val="00933E0D"/>
    <w:rsid w:val="00934F24"/>
    <w:rsid w:val="00934FE0"/>
    <w:rsid w:val="00935176"/>
    <w:rsid w:val="00935E2D"/>
    <w:rsid w:val="009361C4"/>
    <w:rsid w:val="00937800"/>
    <w:rsid w:val="00937B0C"/>
    <w:rsid w:val="00937B2F"/>
    <w:rsid w:val="00941364"/>
    <w:rsid w:val="00941807"/>
    <w:rsid w:val="00941B18"/>
    <w:rsid w:val="00943BCF"/>
    <w:rsid w:val="00945314"/>
    <w:rsid w:val="00945565"/>
    <w:rsid w:val="0094561F"/>
    <w:rsid w:val="0094570E"/>
    <w:rsid w:val="009459F6"/>
    <w:rsid w:val="00945E72"/>
    <w:rsid w:val="009463BE"/>
    <w:rsid w:val="0094655C"/>
    <w:rsid w:val="009469BF"/>
    <w:rsid w:val="009470D1"/>
    <w:rsid w:val="0094710B"/>
    <w:rsid w:val="009475A2"/>
    <w:rsid w:val="00947B5F"/>
    <w:rsid w:val="00947D8D"/>
    <w:rsid w:val="00951C8B"/>
    <w:rsid w:val="009524C7"/>
    <w:rsid w:val="009524DD"/>
    <w:rsid w:val="009526C5"/>
    <w:rsid w:val="009529C3"/>
    <w:rsid w:val="00953091"/>
    <w:rsid w:val="009538A8"/>
    <w:rsid w:val="0095489A"/>
    <w:rsid w:val="0095501A"/>
    <w:rsid w:val="00955965"/>
    <w:rsid w:val="00955EA5"/>
    <w:rsid w:val="00956015"/>
    <w:rsid w:val="00956D67"/>
    <w:rsid w:val="009576A3"/>
    <w:rsid w:val="009579D1"/>
    <w:rsid w:val="00957E3E"/>
    <w:rsid w:val="009607E8"/>
    <w:rsid w:val="00960B78"/>
    <w:rsid w:val="00960E4E"/>
    <w:rsid w:val="009610DB"/>
    <w:rsid w:val="00961357"/>
    <w:rsid w:val="00961A10"/>
    <w:rsid w:val="00962304"/>
    <w:rsid w:val="00962317"/>
    <w:rsid w:val="00962C35"/>
    <w:rsid w:val="00962F07"/>
    <w:rsid w:val="00963248"/>
    <w:rsid w:val="009635F6"/>
    <w:rsid w:val="0096364D"/>
    <w:rsid w:val="00963ABD"/>
    <w:rsid w:val="009651F8"/>
    <w:rsid w:val="009653FA"/>
    <w:rsid w:val="0096584E"/>
    <w:rsid w:val="00965EA1"/>
    <w:rsid w:val="00966ABF"/>
    <w:rsid w:val="00966E90"/>
    <w:rsid w:val="00967CE8"/>
    <w:rsid w:val="00970F53"/>
    <w:rsid w:val="00970FC7"/>
    <w:rsid w:val="009712A7"/>
    <w:rsid w:val="009717B4"/>
    <w:rsid w:val="009720C1"/>
    <w:rsid w:val="009726B1"/>
    <w:rsid w:val="00972D7A"/>
    <w:rsid w:val="00974BF5"/>
    <w:rsid w:val="00975D2C"/>
    <w:rsid w:val="00975EA9"/>
    <w:rsid w:val="00976017"/>
    <w:rsid w:val="0097627D"/>
    <w:rsid w:val="009765AA"/>
    <w:rsid w:val="00976855"/>
    <w:rsid w:val="0097696A"/>
    <w:rsid w:val="00976B9C"/>
    <w:rsid w:val="00976C7E"/>
    <w:rsid w:val="009776B1"/>
    <w:rsid w:val="009778D2"/>
    <w:rsid w:val="009800E4"/>
    <w:rsid w:val="00980379"/>
    <w:rsid w:val="00980978"/>
    <w:rsid w:val="0098145A"/>
    <w:rsid w:val="009817A0"/>
    <w:rsid w:val="00981DC2"/>
    <w:rsid w:val="0098268A"/>
    <w:rsid w:val="00982F97"/>
    <w:rsid w:val="00982FEE"/>
    <w:rsid w:val="00983221"/>
    <w:rsid w:val="0098333C"/>
    <w:rsid w:val="00983824"/>
    <w:rsid w:val="00983FF2"/>
    <w:rsid w:val="00984247"/>
    <w:rsid w:val="00984894"/>
    <w:rsid w:val="00984989"/>
    <w:rsid w:val="009853B9"/>
    <w:rsid w:val="0098586B"/>
    <w:rsid w:val="00987734"/>
    <w:rsid w:val="00987ECD"/>
    <w:rsid w:val="00990FDC"/>
    <w:rsid w:val="0099106D"/>
    <w:rsid w:val="009918F9"/>
    <w:rsid w:val="00992381"/>
    <w:rsid w:val="009929AA"/>
    <w:rsid w:val="00993544"/>
    <w:rsid w:val="00993B46"/>
    <w:rsid w:val="009944E6"/>
    <w:rsid w:val="009945B7"/>
    <w:rsid w:val="009960E6"/>
    <w:rsid w:val="00996802"/>
    <w:rsid w:val="00996B03"/>
    <w:rsid w:val="00997174"/>
    <w:rsid w:val="00997523"/>
    <w:rsid w:val="00997732"/>
    <w:rsid w:val="009A0B96"/>
    <w:rsid w:val="009A1C47"/>
    <w:rsid w:val="009A21AE"/>
    <w:rsid w:val="009A294F"/>
    <w:rsid w:val="009A2BBE"/>
    <w:rsid w:val="009A30CC"/>
    <w:rsid w:val="009A39B1"/>
    <w:rsid w:val="009A41C0"/>
    <w:rsid w:val="009A52BC"/>
    <w:rsid w:val="009A580F"/>
    <w:rsid w:val="009A6DE9"/>
    <w:rsid w:val="009A785A"/>
    <w:rsid w:val="009A78AF"/>
    <w:rsid w:val="009B02FD"/>
    <w:rsid w:val="009B0FD3"/>
    <w:rsid w:val="009B1C6F"/>
    <w:rsid w:val="009B2258"/>
    <w:rsid w:val="009B5146"/>
    <w:rsid w:val="009B75F1"/>
    <w:rsid w:val="009C06C5"/>
    <w:rsid w:val="009C0806"/>
    <w:rsid w:val="009C139C"/>
    <w:rsid w:val="009C23A9"/>
    <w:rsid w:val="009C2597"/>
    <w:rsid w:val="009C3C43"/>
    <w:rsid w:val="009C4118"/>
    <w:rsid w:val="009C426B"/>
    <w:rsid w:val="009C429A"/>
    <w:rsid w:val="009C4507"/>
    <w:rsid w:val="009C4702"/>
    <w:rsid w:val="009C47C0"/>
    <w:rsid w:val="009C496B"/>
    <w:rsid w:val="009C5885"/>
    <w:rsid w:val="009C5B3F"/>
    <w:rsid w:val="009C6CB3"/>
    <w:rsid w:val="009C7EBE"/>
    <w:rsid w:val="009D03E9"/>
    <w:rsid w:val="009D0715"/>
    <w:rsid w:val="009D0851"/>
    <w:rsid w:val="009D0CA5"/>
    <w:rsid w:val="009D0E80"/>
    <w:rsid w:val="009D1136"/>
    <w:rsid w:val="009D2DCF"/>
    <w:rsid w:val="009D2DF0"/>
    <w:rsid w:val="009D30E5"/>
    <w:rsid w:val="009D3D68"/>
    <w:rsid w:val="009D4F71"/>
    <w:rsid w:val="009D5832"/>
    <w:rsid w:val="009D5B4A"/>
    <w:rsid w:val="009D75E9"/>
    <w:rsid w:val="009E03FF"/>
    <w:rsid w:val="009E05BA"/>
    <w:rsid w:val="009E0AEB"/>
    <w:rsid w:val="009E2661"/>
    <w:rsid w:val="009E3F6F"/>
    <w:rsid w:val="009E4374"/>
    <w:rsid w:val="009E48B5"/>
    <w:rsid w:val="009E521B"/>
    <w:rsid w:val="009E5505"/>
    <w:rsid w:val="009E5601"/>
    <w:rsid w:val="009E5625"/>
    <w:rsid w:val="009E5892"/>
    <w:rsid w:val="009E6A1D"/>
    <w:rsid w:val="009E72DF"/>
    <w:rsid w:val="009E77D0"/>
    <w:rsid w:val="009F1A54"/>
    <w:rsid w:val="009F217D"/>
    <w:rsid w:val="009F21FE"/>
    <w:rsid w:val="009F2820"/>
    <w:rsid w:val="009F3242"/>
    <w:rsid w:val="009F3747"/>
    <w:rsid w:val="009F3968"/>
    <w:rsid w:val="009F4061"/>
    <w:rsid w:val="009F4146"/>
    <w:rsid w:val="009F4780"/>
    <w:rsid w:val="009F4AAD"/>
    <w:rsid w:val="009F4F85"/>
    <w:rsid w:val="009F5063"/>
    <w:rsid w:val="009F5DF7"/>
    <w:rsid w:val="009F5F7E"/>
    <w:rsid w:val="009F5F91"/>
    <w:rsid w:val="009F61BD"/>
    <w:rsid w:val="009F6793"/>
    <w:rsid w:val="009F76D7"/>
    <w:rsid w:val="00A00650"/>
    <w:rsid w:val="00A006B7"/>
    <w:rsid w:val="00A00E63"/>
    <w:rsid w:val="00A00EEF"/>
    <w:rsid w:val="00A00FA5"/>
    <w:rsid w:val="00A0127F"/>
    <w:rsid w:val="00A018F1"/>
    <w:rsid w:val="00A01DD2"/>
    <w:rsid w:val="00A029C4"/>
    <w:rsid w:val="00A02DB9"/>
    <w:rsid w:val="00A03230"/>
    <w:rsid w:val="00A034B5"/>
    <w:rsid w:val="00A054FF"/>
    <w:rsid w:val="00A055EC"/>
    <w:rsid w:val="00A05723"/>
    <w:rsid w:val="00A05795"/>
    <w:rsid w:val="00A060E7"/>
    <w:rsid w:val="00A07D66"/>
    <w:rsid w:val="00A07E58"/>
    <w:rsid w:val="00A1023C"/>
    <w:rsid w:val="00A102B3"/>
    <w:rsid w:val="00A118B3"/>
    <w:rsid w:val="00A11F1E"/>
    <w:rsid w:val="00A12ED0"/>
    <w:rsid w:val="00A13DEC"/>
    <w:rsid w:val="00A13F47"/>
    <w:rsid w:val="00A14C20"/>
    <w:rsid w:val="00A1554B"/>
    <w:rsid w:val="00A156D1"/>
    <w:rsid w:val="00A15BAD"/>
    <w:rsid w:val="00A15F4E"/>
    <w:rsid w:val="00A169F8"/>
    <w:rsid w:val="00A16E04"/>
    <w:rsid w:val="00A16FFA"/>
    <w:rsid w:val="00A20150"/>
    <w:rsid w:val="00A209E5"/>
    <w:rsid w:val="00A20F36"/>
    <w:rsid w:val="00A213A0"/>
    <w:rsid w:val="00A215A3"/>
    <w:rsid w:val="00A21DD1"/>
    <w:rsid w:val="00A2249C"/>
    <w:rsid w:val="00A231AF"/>
    <w:rsid w:val="00A23413"/>
    <w:rsid w:val="00A24A16"/>
    <w:rsid w:val="00A250F0"/>
    <w:rsid w:val="00A2535B"/>
    <w:rsid w:val="00A253C3"/>
    <w:rsid w:val="00A270E8"/>
    <w:rsid w:val="00A27F21"/>
    <w:rsid w:val="00A306DB"/>
    <w:rsid w:val="00A30971"/>
    <w:rsid w:val="00A309B1"/>
    <w:rsid w:val="00A30D50"/>
    <w:rsid w:val="00A30F3B"/>
    <w:rsid w:val="00A31381"/>
    <w:rsid w:val="00A31934"/>
    <w:rsid w:val="00A319B0"/>
    <w:rsid w:val="00A31A16"/>
    <w:rsid w:val="00A3212A"/>
    <w:rsid w:val="00A32336"/>
    <w:rsid w:val="00A33625"/>
    <w:rsid w:val="00A337E6"/>
    <w:rsid w:val="00A33A3E"/>
    <w:rsid w:val="00A34041"/>
    <w:rsid w:val="00A34E0A"/>
    <w:rsid w:val="00A34F18"/>
    <w:rsid w:val="00A35A46"/>
    <w:rsid w:val="00A3666D"/>
    <w:rsid w:val="00A370E1"/>
    <w:rsid w:val="00A37ED5"/>
    <w:rsid w:val="00A40B83"/>
    <w:rsid w:val="00A410C0"/>
    <w:rsid w:val="00A41AFD"/>
    <w:rsid w:val="00A41BBF"/>
    <w:rsid w:val="00A42181"/>
    <w:rsid w:val="00A42407"/>
    <w:rsid w:val="00A42D08"/>
    <w:rsid w:val="00A43FD7"/>
    <w:rsid w:val="00A443A6"/>
    <w:rsid w:val="00A44680"/>
    <w:rsid w:val="00A44D8B"/>
    <w:rsid w:val="00A450DE"/>
    <w:rsid w:val="00A45E04"/>
    <w:rsid w:val="00A46A12"/>
    <w:rsid w:val="00A47062"/>
    <w:rsid w:val="00A47DA9"/>
    <w:rsid w:val="00A50098"/>
    <w:rsid w:val="00A50B58"/>
    <w:rsid w:val="00A50CF9"/>
    <w:rsid w:val="00A51DE5"/>
    <w:rsid w:val="00A52666"/>
    <w:rsid w:val="00A52BF7"/>
    <w:rsid w:val="00A536B5"/>
    <w:rsid w:val="00A53A7E"/>
    <w:rsid w:val="00A543E8"/>
    <w:rsid w:val="00A54469"/>
    <w:rsid w:val="00A54A4E"/>
    <w:rsid w:val="00A5523F"/>
    <w:rsid w:val="00A55706"/>
    <w:rsid w:val="00A55E63"/>
    <w:rsid w:val="00A56CE9"/>
    <w:rsid w:val="00A57060"/>
    <w:rsid w:val="00A61A13"/>
    <w:rsid w:val="00A62083"/>
    <w:rsid w:val="00A6272F"/>
    <w:rsid w:val="00A62C9F"/>
    <w:rsid w:val="00A64AD0"/>
    <w:rsid w:val="00A6639D"/>
    <w:rsid w:val="00A66FAD"/>
    <w:rsid w:val="00A67B81"/>
    <w:rsid w:val="00A67CDA"/>
    <w:rsid w:val="00A705A4"/>
    <w:rsid w:val="00A7179A"/>
    <w:rsid w:val="00A71A5A"/>
    <w:rsid w:val="00A72601"/>
    <w:rsid w:val="00A727ED"/>
    <w:rsid w:val="00A7295D"/>
    <w:rsid w:val="00A72A9F"/>
    <w:rsid w:val="00A736B8"/>
    <w:rsid w:val="00A73C84"/>
    <w:rsid w:val="00A74543"/>
    <w:rsid w:val="00A74D14"/>
    <w:rsid w:val="00A75231"/>
    <w:rsid w:val="00A7583F"/>
    <w:rsid w:val="00A76C26"/>
    <w:rsid w:val="00A80AD9"/>
    <w:rsid w:val="00A81332"/>
    <w:rsid w:val="00A81E4C"/>
    <w:rsid w:val="00A824FB"/>
    <w:rsid w:val="00A829CC"/>
    <w:rsid w:val="00A82E8C"/>
    <w:rsid w:val="00A830F8"/>
    <w:rsid w:val="00A83111"/>
    <w:rsid w:val="00A832FA"/>
    <w:rsid w:val="00A83546"/>
    <w:rsid w:val="00A84096"/>
    <w:rsid w:val="00A841AA"/>
    <w:rsid w:val="00A84688"/>
    <w:rsid w:val="00A849E0"/>
    <w:rsid w:val="00A84BF1"/>
    <w:rsid w:val="00A84CA2"/>
    <w:rsid w:val="00A852A4"/>
    <w:rsid w:val="00A85456"/>
    <w:rsid w:val="00A855D8"/>
    <w:rsid w:val="00A8629C"/>
    <w:rsid w:val="00A869F4"/>
    <w:rsid w:val="00A879DF"/>
    <w:rsid w:val="00A9138B"/>
    <w:rsid w:val="00A915BA"/>
    <w:rsid w:val="00A91922"/>
    <w:rsid w:val="00A91CC4"/>
    <w:rsid w:val="00A92AC8"/>
    <w:rsid w:val="00A92C12"/>
    <w:rsid w:val="00A93216"/>
    <w:rsid w:val="00A935FD"/>
    <w:rsid w:val="00A944C6"/>
    <w:rsid w:val="00A9478F"/>
    <w:rsid w:val="00A95650"/>
    <w:rsid w:val="00A95674"/>
    <w:rsid w:val="00A956C5"/>
    <w:rsid w:val="00A9571B"/>
    <w:rsid w:val="00A95780"/>
    <w:rsid w:val="00A95A57"/>
    <w:rsid w:val="00A95F12"/>
    <w:rsid w:val="00A96A10"/>
    <w:rsid w:val="00A974E7"/>
    <w:rsid w:val="00A97F8E"/>
    <w:rsid w:val="00AA0A25"/>
    <w:rsid w:val="00AA0DB2"/>
    <w:rsid w:val="00AA10BD"/>
    <w:rsid w:val="00AA3840"/>
    <w:rsid w:val="00AA3D8C"/>
    <w:rsid w:val="00AA3E64"/>
    <w:rsid w:val="00AA40B7"/>
    <w:rsid w:val="00AA4E97"/>
    <w:rsid w:val="00AA5BBF"/>
    <w:rsid w:val="00AA5C73"/>
    <w:rsid w:val="00AA6273"/>
    <w:rsid w:val="00AA6A59"/>
    <w:rsid w:val="00AB0D24"/>
    <w:rsid w:val="00AB16A9"/>
    <w:rsid w:val="00AB193D"/>
    <w:rsid w:val="00AB239B"/>
    <w:rsid w:val="00AB2634"/>
    <w:rsid w:val="00AB2D82"/>
    <w:rsid w:val="00AB2F43"/>
    <w:rsid w:val="00AB3482"/>
    <w:rsid w:val="00AB36A4"/>
    <w:rsid w:val="00AB4C5F"/>
    <w:rsid w:val="00AB4DAC"/>
    <w:rsid w:val="00AB53E6"/>
    <w:rsid w:val="00AB6220"/>
    <w:rsid w:val="00AB6937"/>
    <w:rsid w:val="00AB712B"/>
    <w:rsid w:val="00AB7C16"/>
    <w:rsid w:val="00AB7E37"/>
    <w:rsid w:val="00AB7F04"/>
    <w:rsid w:val="00AC11D4"/>
    <w:rsid w:val="00AC164B"/>
    <w:rsid w:val="00AC234B"/>
    <w:rsid w:val="00AC24D4"/>
    <w:rsid w:val="00AC2733"/>
    <w:rsid w:val="00AC2BF1"/>
    <w:rsid w:val="00AC2F1C"/>
    <w:rsid w:val="00AC3052"/>
    <w:rsid w:val="00AC3223"/>
    <w:rsid w:val="00AC32E8"/>
    <w:rsid w:val="00AC5800"/>
    <w:rsid w:val="00AC603F"/>
    <w:rsid w:val="00AC667C"/>
    <w:rsid w:val="00AC6ED0"/>
    <w:rsid w:val="00AC782B"/>
    <w:rsid w:val="00AC7B7C"/>
    <w:rsid w:val="00AC7FE3"/>
    <w:rsid w:val="00AD02BD"/>
    <w:rsid w:val="00AD0314"/>
    <w:rsid w:val="00AD072A"/>
    <w:rsid w:val="00AD1108"/>
    <w:rsid w:val="00AD1D65"/>
    <w:rsid w:val="00AD1EDF"/>
    <w:rsid w:val="00AD23EC"/>
    <w:rsid w:val="00AD255A"/>
    <w:rsid w:val="00AD3836"/>
    <w:rsid w:val="00AD3A5E"/>
    <w:rsid w:val="00AD41C4"/>
    <w:rsid w:val="00AD4430"/>
    <w:rsid w:val="00AD4ABD"/>
    <w:rsid w:val="00AD4F32"/>
    <w:rsid w:val="00AD52DF"/>
    <w:rsid w:val="00AD5999"/>
    <w:rsid w:val="00AD65D5"/>
    <w:rsid w:val="00AD67D6"/>
    <w:rsid w:val="00AD6A06"/>
    <w:rsid w:val="00AD7DCE"/>
    <w:rsid w:val="00AE01E4"/>
    <w:rsid w:val="00AE0535"/>
    <w:rsid w:val="00AE10D3"/>
    <w:rsid w:val="00AE13A0"/>
    <w:rsid w:val="00AE17F5"/>
    <w:rsid w:val="00AE26FD"/>
    <w:rsid w:val="00AE2BD1"/>
    <w:rsid w:val="00AE3885"/>
    <w:rsid w:val="00AE38F7"/>
    <w:rsid w:val="00AE3984"/>
    <w:rsid w:val="00AE39F2"/>
    <w:rsid w:val="00AE3B8E"/>
    <w:rsid w:val="00AE4290"/>
    <w:rsid w:val="00AE4535"/>
    <w:rsid w:val="00AE469D"/>
    <w:rsid w:val="00AE4C51"/>
    <w:rsid w:val="00AE4E04"/>
    <w:rsid w:val="00AE50CB"/>
    <w:rsid w:val="00AE60BA"/>
    <w:rsid w:val="00AE6187"/>
    <w:rsid w:val="00AE7284"/>
    <w:rsid w:val="00AE7F97"/>
    <w:rsid w:val="00AF02F3"/>
    <w:rsid w:val="00AF1179"/>
    <w:rsid w:val="00AF1366"/>
    <w:rsid w:val="00AF1860"/>
    <w:rsid w:val="00AF210F"/>
    <w:rsid w:val="00AF22CE"/>
    <w:rsid w:val="00AF2497"/>
    <w:rsid w:val="00AF2571"/>
    <w:rsid w:val="00AF3216"/>
    <w:rsid w:val="00AF3667"/>
    <w:rsid w:val="00AF51A8"/>
    <w:rsid w:val="00AF575D"/>
    <w:rsid w:val="00AF59AA"/>
    <w:rsid w:val="00AF5DA2"/>
    <w:rsid w:val="00AF5FA7"/>
    <w:rsid w:val="00AF6428"/>
    <w:rsid w:val="00AF6857"/>
    <w:rsid w:val="00AF6B69"/>
    <w:rsid w:val="00AF6C54"/>
    <w:rsid w:val="00B0057C"/>
    <w:rsid w:val="00B01B49"/>
    <w:rsid w:val="00B01DFF"/>
    <w:rsid w:val="00B02C1D"/>
    <w:rsid w:val="00B03072"/>
    <w:rsid w:val="00B03214"/>
    <w:rsid w:val="00B03357"/>
    <w:rsid w:val="00B041F2"/>
    <w:rsid w:val="00B047C2"/>
    <w:rsid w:val="00B047CA"/>
    <w:rsid w:val="00B048A9"/>
    <w:rsid w:val="00B04967"/>
    <w:rsid w:val="00B05494"/>
    <w:rsid w:val="00B05767"/>
    <w:rsid w:val="00B05919"/>
    <w:rsid w:val="00B05CC7"/>
    <w:rsid w:val="00B05E37"/>
    <w:rsid w:val="00B06A1B"/>
    <w:rsid w:val="00B07B86"/>
    <w:rsid w:val="00B1011C"/>
    <w:rsid w:val="00B1071F"/>
    <w:rsid w:val="00B1182B"/>
    <w:rsid w:val="00B11E70"/>
    <w:rsid w:val="00B11F67"/>
    <w:rsid w:val="00B122C3"/>
    <w:rsid w:val="00B12748"/>
    <w:rsid w:val="00B12B37"/>
    <w:rsid w:val="00B1342F"/>
    <w:rsid w:val="00B14FEA"/>
    <w:rsid w:val="00B151E0"/>
    <w:rsid w:val="00B1699A"/>
    <w:rsid w:val="00B16C9E"/>
    <w:rsid w:val="00B16E02"/>
    <w:rsid w:val="00B17114"/>
    <w:rsid w:val="00B173AD"/>
    <w:rsid w:val="00B179D2"/>
    <w:rsid w:val="00B17E8D"/>
    <w:rsid w:val="00B20467"/>
    <w:rsid w:val="00B2114A"/>
    <w:rsid w:val="00B21785"/>
    <w:rsid w:val="00B217A9"/>
    <w:rsid w:val="00B21CEA"/>
    <w:rsid w:val="00B220F0"/>
    <w:rsid w:val="00B229BC"/>
    <w:rsid w:val="00B229E3"/>
    <w:rsid w:val="00B23263"/>
    <w:rsid w:val="00B233C5"/>
    <w:rsid w:val="00B23CE7"/>
    <w:rsid w:val="00B2401A"/>
    <w:rsid w:val="00B2403B"/>
    <w:rsid w:val="00B244B2"/>
    <w:rsid w:val="00B24855"/>
    <w:rsid w:val="00B24DCA"/>
    <w:rsid w:val="00B252AD"/>
    <w:rsid w:val="00B25EF7"/>
    <w:rsid w:val="00B265D0"/>
    <w:rsid w:val="00B2682D"/>
    <w:rsid w:val="00B30285"/>
    <w:rsid w:val="00B30C3D"/>
    <w:rsid w:val="00B31269"/>
    <w:rsid w:val="00B3157F"/>
    <w:rsid w:val="00B321F4"/>
    <w:rsid w:val="00B3248E"/>
    <w:rsid w:val="00B3268C"/>
    <w:rsid w:val="00B32A21"/>
    <w:rsid w:val="00B33A92"/>
    <w:rsid w:val="00B33E43"/>
    <w:rsid w:val="00B343A0"/>
    <w:rsid w:val="00B349E2"/>
    <w:rsid w:val="00B34C14"/>
    <w:rsid w:val="00B362A0"/>
    <w:rsid w:val="00B365C6"/>
    <w:rsid w:val="00B377C4"/>
    <w:rsid w:val="00B3791E"/>
    <w:rsid w:val="00B41825"/>
    <w:rsid w:val="00B41EA9"/>
    <w:rsid w:val="00B42219"/>
    <w:rsid w:val="00B4279E"/>
    <w:rsid w:val="00B42C67"/>
    <w:rsid w:val="00B43552"/>
    <w:rsid w:val="00B44460"/>
    <w:rsid w:val="00B450F5"/>
    <w:rsid w:val="00B46551"/>
    <w:rsid w:val="00B47A47"/>
    <w:rsid w:val="00B50077"/>
    <w:rsid w:val="00B5008C"/>
    <w:rsid w:val="00B5035A"/>
    <w:rsid w:val="00B50945"/>
    <w:rsid w:val="00B50BF3"/>
    <w:rsid w:val="00B50C93"/>
    <w:rsid w:val="00B50F0E"/>
    <w:rsid w:val="00B510F4"/>
    <w:rsid w:val="00B515EC"/>
    <w:rsid w:val="00B5197A"/>
    <w:rsid w:val="00B51D5C"/>
    <w:rsid w:val="00B532C4"/>
    <w:rsid w:val="00B53DB0"/>
    <w:rsid w:val="00B53F6C"/>
    <w:rsid w:val="00B53FA3"/>
    <w:rsid w:val="00B55531"/>
    <w:rsid w:val="00B55771"/>
    <w:rsid w:val="00B56191"/>
    <w:rsid w:val="00B56553"/>
    <w:rsid w:val="00B56D0E"/>
    <w:rsid w:val="00B56E4C"/>
    <w:rsid w:val="00B56F33"/>
    <w:rsid w:val="00B56F64"/>
    <w:rsid w:val="00B57AA3"/>
    <w:rsid w:val="00B6026F"/>
    <w:rsid w:val="00B6080D"/>
    <w:rsid w:val="00B60D7F"/>
    <w:rsid w:val="00B6341B"/>
    <w:rsid w:val="00B63B93"/>
    <w:rsid w:val="00B63CD5"/>
    <w:rsid w:val="00B643B5"/>
    <w:rsid w:val="00B65437"/>
    <w:rsid w:val="00B65AA5"/>
    <w:rsid w:val="00B666C0"/>
    <w:rsid w:val="00B66D36"/>
    <w:rsid w:val="00B66F24"/>
    <w:rsid w:val="00B677B0"/>
    <w:rsid w:val="00B67A35"/>
    <w:rsid w:val="00B7078F"/>
    <w:rsid w:val="00B708CF"/>
    <w:rsid w:val="00B70D54"/>
    <w:rsid w:val="00B71CF7"/>
    <w:rsid w:val="00B72241"/>
    <w:rsid w:val="00B72F0D"/>
    <w:rsid w:val="00B75029"/>
    <w:rsid w:val="00B75ABC"/>
    <w:rsid w:val="00B75B80"/>
    <w:rsid w:val="00B80F94"/>
    <w:rsid w:val="00B81248"/>
    <w:rsid w:val="00B82BF4"/>
    <w:rsid w:val="00B8396F"/>
    <w:rsid w:val="00B8448B"/>
    <w:rsid w:val="00B84A27"/>
    <w:rsid w:val="00B859E1"/>
    <w:rsid w:val="00B8622A"/>
    <w:rsid w:val="00B86715"/>
    <w:rsid w:val="00B87A07"/>
    <w:rsid w:val="00B87DCF"/>
    <w:rsid w:val="00B91F6D"/>
    <w:rsid w:val="00B92244"/>
    <w:rsid w:val="00B9238D"/>
    <w:rsid w:val="00B926D0"/>
    <w:rsid w:val="00B92CCB"/>
    <w:rsid w:val="00B92F06"/>
    <w:rsid w:val="00B93085"/>
    <w:rsid w:val="00B93140"/>
    <w:rsid w:val="00B9415E"/>
    <w:rsid w:val="00B9483D"/>
    <w:rsid w:val="00B94B30"/>
    <w:rsid w:val="00B94C6B"/>
    <w:rsid w:val="00B94CE0"/>
    <w:rsid w:val="00B94EC0"/>
    <w:rsid w:val="00B953E5"/>
    <w:rsid w:val="00B96556"/>
    <w:rsid w:val="00B97AAF"/>
    <w:rsid w:val="00BA055E"/>
    <w:rsid w:val="00BA0DA1"/>
    <w:rsid w:val="00BA102A"/>
    <w:rsid w:val="00BA15A1"/>
    <w:rsid w:val="00BA1830"/>
    <w:rsid w:val="00BA240A"/>
    <w:rsid w:val="00BA3821"/>
    <w:rsid w:val="00BA431A"/>
    <w:rsid w:val="00BA455D"/>
    <w:rsid w:val="00BA4E21"/>
    <w:rsid w:val="00BA52AC"/>
    <w:rsid w:val="00BA562B"/>
    <w:rsid w:val="00BA6764"/>
    <w:rsid w:val="00BA6BAA"/>
    <w:rsid w:val="00BA7B40"/>
    <w:rsid w:val="00BA7EC5"/>
    <w:rsid w:val="00BB03D5"/>
    <w:rsid w:val="00BB0716"/>
    <w:rsid w:val="00BB10E6"/>
    <w:rsid w:val="00BB1A65"/>
    <w:rsid w:val="00BB1DFB"/>
    <w:rsid w:val="00BB1F6B"/>
    <w:rsid w:val="00BB2C56"/>
    <w:rsid w:val="00BB3164"/>
    <w:rsid w:val="00BB36DD"/>
    <w:rsid w:val="00BB3A8F"/>
    <w:rsid w:val="00BB4184"/>
    <w:rsid w:val="00BB4248"/>
    <w:rsid w:val="00BB4472"/>
    <w:rsid w:val="00BB468A"/>
    <w:rsid w:val="00BB4864"/>
    <w:rsid w:val="00BB5DB1"/>
    <w:rsid w:val="00BB7BF3"/>
    <w:rsid w:val="00BC0183"/>
    <w:rsid w:val="00BC01FF"/>
    <w:rsid w:val="00BC047B"/>
    <w:rsid w:val="00BC061F"/>
    <w:rsid w:val="00BC0760"/>
    <w:rsid w:val="00BC1592"/>
    <w:rsid w:val="00BC1D36"/>
    <w:rsid w:val="00BC2775"/>
    <w:rsid w:val="00BC3319"/>
    <w:rsid w:val="00BC3A63"/>
    <w:rsid w:val="00BC58C5"/>
    <w:rsid w:val="00BC5B31"/>
    <w:rsid w:val="00BC5D44"/>
    <w:rsid w:val="00BC6350"/>
    <w:rsid w:val="00BD0084"/>
    <w:rsid w:val="00BD0394"/>
    <w:rsid w:val="00BD0849"/>
    <w:rsid w:val="00BD0905"/>
    <w:rsid w:val="00BD1077"/>
    <w:rsid w:val="00BD10CA"/>
    <w:rsid w:val="00BD1E34"/>
    <w:rsid w:val="00BD2F56"/>
    <w:rsid w:val="00BD37E8"/>
    <w:rsid w:val="00BD3B69"/>
    <w:rsid w:val="00BD3FE1"/>
    <w:rsid w:val="00BD4B6C"/>
    <w:rsid w:val="00BD510F"/>
    <w:rsid w:val="00BD5EEE"/>
    <w:rsid w:val="00BD5F37"/>
    <w:rsid w:val="00BD60F9"/>
    <w:rsid w:val="00BD6719"/>
    <w:rsid w:val="00BD6A5D"/>
    <w:rsid w:val="00BD6DE0"/>
    <w:rsid w:val="00BD7AC7"/>
    <w:rsid w:val="00BE02CB"/>
    <w:rsid w:val="00BE0B87"/>
    <w:rsid w:val="00BE17DB"/>
    <w:rsid w:val="00BE1AC9"/>
    <w:rsid w:val="00BE237F"/>
    <w:rsid w:val="00BE2CF8"/>
    <w:rsid w:val="00BE2DD7"/>
    <w:rsid w:val="00BE38F9"/>
    <w:rsid w:val="00BE407B"/>
    <w:rsid w:val="00BE40D6"/>
    <w:rsid w:val="00BE4436"/>
    <w:rsid w:val="00BE4446"/>
    <w:rsid w:val="00BE52D3"/>
    <w:rsid w:val="00BE5613"/>
    <w:rsid w:val="00BE59EC"/>
    <w:rsid w:val="00BE6FC3"/>
    <w:rsid w:val="00BE7657"/>
    <w:rsid w:val="00BF021A"/>
    <w:rsid w:val="00BF100C"/>
    <w:rsid w:val="00BF1DBA"/>
    <w:rsid w:val="00BF26AF"/>
    <w:rsid w:val="00BF26C6"/>
    <w:rsid w:val="00BF27FC"/>
    <w:rsid w:val="00BF2AB0"/>
    <w:rsid w:val="00BF340E"/>
    <w:rsid w:val="00BF3765"/>
    <w:rsid w:val="00BF3D2F"/>
    <w:rsid w:val="00BF4419"/>
    <w:rsid w:val="00BF46AF"/>
    <w:rsid w:val="00BF47C4"/>
    <w:rsid w:val="00BF4C73"/>
    <w:rsid w:val="00BF5914"/>
    <w:rsid w:val="00BF6417"/>
    <w:rsid w:val="00BF66DA"/>
    <w:rsid w:val="00C000DF"/>
    <w:rsid w:val="00C00569"/>
    <w:rsid w:val="00C011B3"/>
    <w:rsid w:val="00C01D74"/>
    <w:rsid w:val="00C01E6B"/>
    <w:rsid w:val="00C03567"/>
    <w:rsid w:val="00C03C1F"/>
    <w:rsid w:val="00C04B2A"/>
    <w:rsid w:val="00C05E37"/>
    <w:rsid w:val="00C06B4C"/>
    <w:rsid w:val="00C07D29"/>
    <w:rsid w:val="00C1056E"/>
    <w:rsid w:val="00C10D9F"/>
    <w:rsid w:val="00C10DAA"/>
    <w:rsid w:val="00C11CED"/>
    <w:rsid w:val="00C11EEF"/>
    <w:rsid w:val="00C125A9"/>
    <w:rsid w:val="00C126F2"/>
    <w:rsid w:val="00C137DB"/>
    <w:rsid w:val="00C148E3"/>
    <w:rsid w:val="00C155D6"/>
    <w:rsid w:val="00C15639"/>
    <w:rsid w:val="00C15894"/>
    <w:rsid w:val="00C15B98"/>
    <w:rsid w:val="00C15CD1"/>
    <w:rsid w:val="00C16327"/>
    <w:rsid w:val="00C169DD"/>
    <w:rsid w:val="00C1763E"/>
    <w:rsid w:val="00C20635"/>
    <w:rsid w:val="00C20719"/>
    <w:rsid w:val="00C21803"/>
    <w:rsid w:val="00C2229F"/>
    <w:rsid w:val="00C22E92"/>
    <w:rsid w:val="00C238CA"/>
    <w:rsid w:val="00C23B8F"/>
    <w:rsid w:val="00C24460"/>
    <w:rsid w:val="00C24DCF"/>
    <w:rsid w:val="00C25064"/>
    <w:rsid w:val="00C25863"/>
    <w:rsid w:val="00C26183"/>
    <w:rsid w:val="00C262B6"/>
    <w:rsid w:val="00C271EB"/>
    <w:rsid w:val="00C27799"/>
    <w:rsid w:val="00C27DF4"/>
    <w:rsid w:val="00C27EE3"/>
    <w:rsid w:val="00C27EFA"/>
    <w:rsid w:val="00C27F93"/>
    <w:rsid w:val="00C3021D"/>
    <w:rsid w:val="00C30399"/>
    <w:rsid w:val="00C312F3"/>
    <w:rsid w:val="00C31CE2"/>
    <w:rsid w:val="00C32070"/>
    <w:rsid w:val="00C32282"/>
    <w:rsid w:val="00C33158"/>
    <w:rsid w:val="00C33453"/>
    <w:rsid w:val="00C337D5"/>
    <w:rsid w:val="00C342E7"/>
    <w:rsid w:val="00C34715"/>
    <w:rsid w:val="00C35AE1"/>
    <w:rsid w:val="00C35B2E"/>
    <w:rsid w:val="00C35EE4"/>
    <w:rsid w:val="00C363FD"/>
    <w:rsid w:val="00C36661"/>
    <w:rsid w:val="00C3669C"/>
    <w:rsid w:val="00C37179"/>
    <w:rsid w:val="00C378D0"/>
    <w:rsid w:val="00C37D2D"/>
    <w:rsid w:val="00C37F9E"/>
    <w:rsid w:val="00C40DD4"/>
    <w:rsid w:val="00C40E5E"/>
    <w:rsid w:val="00C416C1"/>
    <w:rsid w:val="00C425D5"/>
    <w:rsid w:val="00C42905"/>
    <w:rsid w:val="00C42936"/>
    <w:rsid w:val="00C42E23"/>
    <w:rsid w:val="00C4375C"/>
    <w:rsid w:val="00C445CA"/>
    <w:rsid w:val="00C445D6"/>
    <w:rsid w:val="00C44B72"/>
    <w:rsid w:val="00C44EC0"/>
    <w:rsid w:val="00C455A2"/>
    <w:rsid w:val="00C45806"/>
    <w:rsid w:val="00C4633C"/>
    <w:rsid w:val="00C46441"/>
    <w:rsid w:val="00C464C6"/>
    <w:rsid w:val="00C46768"/>
    <w:rsid w:val="00C474C1"/>
    <w:rsid w:val="00C47E4E"/>
    <w:rsid w:val="00C47FBA"/>
    <w:rsid w:val="00C50165"/>
    <w:rsid w:val="00C50187"/>
    <w:rsid w:val="00C508A5"/>
    <w:rsid w:val="00C51B6E"/>
    <w:rsid w:val="00C51BB8"/>
    <w:rsid w:val="00C51CBA"/>
    <w:rsid w:val="00C522C6"/>
    <w:rsid w:val="00C54464"/>
    <w:rsid w:val="00C547B3"/>
    <w:rsid w:val="00C55429"/>
    <w:rsid w:val="00C559F4"/>
    <w:rsid w:val="00C5600A"/>
    <w:rsid w:val="00C5643E"/>
    <w:rsid w:val="00C56B5F"/>
    <w:rsid w:val="00C56C8A"/>
    <w:rsid w:val="00C5745B"/>
    <w:rsid w:val="00C5758E"/>
    <w:rsid w:val="00C57AF3"/>
    <w:rsid w:val="00C60414"/>
    <w:rsid w:val="00C60DC9"/>
    <w:rsid w:val="00C60F42"/>
    <w:rsid w:val="00C61A5B"/>
    <w:rsid w:val="00C62512"/>
    <w:rsid w:val="00C62FF3"/>
    <w:rsid w:val="00C65A7A"/>
    <w:rsid w:val="00C65E7A"/>
    <w:rsid w:val="00C671EE"/>
    <w:rsid w:val="00C679E7"/>
    <w:rsid w:val="00C67F94"/>
    <w:rsid w:val="00C704DA"/>
    <w:rsid w:val="00C709A9"/>
    <w:rsid w:val="00C70D6A"/>
    <w:rsid w:val="00C72BED"/>
    <w:rsid w:val="00C72ECE"/>
    <w:rsid w:val="00C72EF3"/>
    <w:rsid w:val="00C7305B"/>
    <w:rsid w:val="00C7393F"/>
    <w:rsid w:val="00C73B64"/>
    <w:rsid w:val="00C74607"/>
    <w:rsid w:val="00C74A14"/>
    <w:rsid w:val="00C754BA"/>
    <w:rsid w:val="00C7585A"/>
    <w:rsid w:val="00C75F03"/>
    <w:rsid w:val="00C76478"/>
    <w:rsid w:val="00C76CCD"/>
    <w:rsid w:val="00C77361"/>
    <w:rsid w:val="00C77F86"/>
    <w:rsid w:val="00C80212"/>
    <w:rsid w:val="00C803FC"/>
    <w:rsid w:val="00C81995"/>
    <w:rsid w:val="00C82014"/>
    <w:rsid w:val="00C823EE"/>
    <w:rsid w:val="00C828AF"/>
    <w:rsid w:val="00C83AA5"/>
    <w:rsid w:val="00C8467B"/>
    <w:rsid w:val="00C846CA"/>
    <w:rsid w:val="00C84827"/>
    <w:rsid w:val="00C84ABB"/>
    <w:rsid w:val="00C84C45"/>
    <w:rsid w:val="00C856CE"/>
    <w:rsid w:val="00C85AA7"/>
    <w:rsid w:val="00C85BDE"/>
    <w:rsid w:val="00C866D6"/>
    <w:rsid w:val="00C86939"/>
    <w:rsid w:val="00C8716E"/>
    <w:rsid w:val="00C87287"/>
    <w:rsid w:val="00C90551"/>
    <w:rsid w:val="00C91932"/>
    <w:rsid w:val="00C91D83"/>
    <w:rsid w:val="00C91EDD"/>
    <w:rsid w:val="00C923BE"/>
    <w:rsid w:val="00C9253A"/>
    <w:rsid w:val="00C92D43"/>
    <w:rsid w:val="00C93209"/>
    <w:rsid w:val="00C93473"/>
    <w:rsid w:val="00C939CE"/>
    <w:rsid w:val="00C93A41"/>
    <w:rsid w:val="00C9448F"/>
    <w:rsid w:val="00C946F8"/>
    <w:rsid w:val="00C948A2"/>
    <w:rsid w:val="00C9531D"/>
    <w:rsid w:val="00C95FBF"/>
    <w:rsid w:val="00C962F1"/>
    <w:rsid w:val="00C963BB"/>
    <w:rsid w:val="00C963FC"/>
    <w:rsid w:val="00C9673F"/>
    <w:rsid w:val="00C96A46"/>
    <w:rsid w:val="00C9719A"/>
    <w:rsid w:val="00C97C57"/>
    <w:rsid w:val="00C97D06"/>
    <w:rsid w:val="00CA0154"/>
    <w:rsid w:val="00CA024F"/>
    <w:rsid w:val="00CA0915"/>
    <w:rsid w:val="00CA10A6"/>
    <w:rsid w:val="00CA1C49"/>
    <w:rsid w:val="00CA21F8"/>
    <w:rsid w:val="00CA275D"/>
    <w:rsid w:val="00CA2F02"/>
    <w:rsid w:val="00CA394C"/>
    <w:rsid w:val="00CA3C9F"/>
    <w:rsid w:val="00CA43F8"/>
    <w:rsid w:val="00CA5072"/>
    <w:rsid w:val="00CA5320"/>
    <w:rsid w:val="00CA5355"/>
    <w:rsid w:val="00CA55AE"/>
    <w:rsid w:val="00CA5621"/>
    <w:rsid w:val="00CA6352"/>
    <w:rsid w:val="00CA6708"/>
    <w:rsid w:val="00CA6D87"/>
    <w:rsid w:val="00CA75A5"/>
    <w:rsid w:val="00CA76B0"/>
    <w:rsid w:val="00CA7BB2"/>
    <w:rsid w:val="00CB045A"/>
    <w:rsid w:val="00CB0732"/>
    <w:rsid w:val="00CB0772"/>
    <w:rsid w:val="00CB0D73"/>
    <w:rsid w:val="00CB14A4"/>
    <w:rsid w:val="00CB1EDD"/>
    <w:rsid w:val="00CB2D5E"/>
    <w:rsid w:val="00CB3186"/>
    <w:rsid w:val="00CB4183"/>
    <w:rsid w:val="00CB4E9E"/>
    <w:rsid w:val="00CB5527"/>
    <w:rsid w:val="00CB5AD1"/>
    <w:rsid w:val="00CB632B"/>
    <w:rsid w:val="00CB7642"/>
    <w:rsid w:val="00CB7A13"/>
    <w:rsid w:val="00CB7C09"/>
    <w:rsid w:val="00CB7C1C"/>
    <w:rsid w:val="00CB7D2E"/>
    <w:rsid w:val="00CB7D53"/>
    <w:rsid w:val="00CB7D6A"/>
    <w:rsid w:val="00CC00CD"/>
    <w:rsid w:val="00CC01A3"/>
    <w:rsid w:val="00CC0B36"/>
    <w:rsid w:val="00CC14EF"/>
    <w:rsid w:val="00CC1C4F"/>
    <w:rsid w:val="00CC2B75"/>
    <w:rsid w:val="00CC30B0"/>
    <w:rsid w:val="00CC347E"/>
    <w:rsid w:val="00CC3FF2"/>
    <w:rsid w:val="00CC4768"/>
    <w:rsid w:val="00CC4932"/>
    <w:rsid w:val="00CC4EB0"/>
    <w:rsid w:val="00CC50EA"/>
    <w:rsid w:val="00CC54D7"/>
    <w:rsid w:val="00CC63FD"/>
    <w:rsid w:val="00CC6AAF"/>
    <w:rsid w:val="00CC6EBF"/>
    <w:rsid w:val="00CC7073"/>
    <w:rsid w:val="00CC75A4"/>
    <w:rsid w:val="00CC775A"/>
    <w:rsid w:val="00CC776C"/>
    <w:rsid w:val="00CC7ACD"/>
    <w:rsid w:val="00CD04C6"/>
    <w:rsid w:val="00CD11CC"/>
    <w:rsid w:val="00CD1B77"/>
    <w:rsid w:val="00CD1D24"/>
    <w:rsid w:val="00CD1DB7"/>
    <w:rsid w:val="00CD1EF6"/>
    <w:rsid w:val="00CD3890"/>
    <w:rsid w:val="00CD4FC3"/>
    <w:rsid w:val="00CD5DB9"/>
    <w:rsid w:val="00CD5E0F"/>
    <w:rsid w:val="00CE03A0"/>
    <w:rsid w:val="00CE13D1"/>
    <w:rsid w:val="00CE1D42"/>
    <w:rsid w:val="00CE310F"/>
    <w:rsid w:val="00CE3634"/>
    <w:rsid w:val="00CE3C81"/>
    <w:rsid w:val="00CE40E8"/>
    <w:rsid w:val="00CE45B6"/>
    <w:rsid w:val="00CE5EC2"/>
    <w:rsid w:val="00CE6C14"/>
    <w:rsid w:val="00CE6DBC"/>
    <w:rsid w:val="00CE722B"/>
    <w:rsid w:val="00CF0204"/>
    <w:rsid w:val="00CF04F8"/>
    <w:rsid w:val="00CF116E"/>
    <w:rsid w:val="00CF1FE1"/>
    <w:rsid w:val="00CF418B"/>
    <w:rsid w:val="00CF43D1"/>
    <w:rsid w:val="00CF44DC"/>
    <w:rsid w:val="00CF5AA2"/>
    <w:rsid w:val="00CF5ADE"/>
    <w:rsid w:val="00CF6856"/>
    <w:rsid w:val="00CF6CB2"/>
    <w:rsid w:val="00CF71B3"/>
    <w:rsid w:val="00CF7B9D"/>
    <w:rsid w:val="00CF7CD8"/>
    <w:rsid w:val="00CF7EC9"/>
    <w:rsid w:val="00D00759"/>
    <w:rsid w:val="00D00BDE"/>
    <w:rsid w:val="00D00DE2"/>
    <w:rsid w:val="00D010C1"/>
    <w:rsid w:val="00D01B27"/>
    <w:rsid w:val="00D01BCA"/>
    <w:rsid w:val="00D01D8A"/>
    <w:rsid w:val="00D020DC"/>
    <w:rsid w:val="00D020FD"/>
    <w:rsid w:val="00D0312D"/>
    <w:rsid w:val="00D03E1F"/>
    <w:rsid w:val="00D04A9C"/>
    <w:rsid w:val="00D04B25"/>
    <w:rsid w:val="00D05010"/>
    <w:rsid w:val="00D050AC"/>
    <w:rsid w:val="00D05B44"/>
    <w:rsid w:val="00D05F01"/>
    <w:rsid w:val="00D06B0D"/>
    <w:rsid w:val="00D06CB6"/>
    <w:rsid w:val="00D06EEB"/>
    <w:rsid w:val="00D07BFE"/>
    <w:rsid w:val="00D10649"/>
    <w:rsid w:val="00D10B8A"/>
    <w:rsid w:val="00D1118F"/>
    <w:rsid w:val="00D111C5"/>
    <w:rsid w:val="00D11AF4"/>
    <w:rsid w:val="00D11EDE"/>
    <w:rsid w:val="00D12420"/>
    <w:rsid w:val="00D12835"/>
    <w:rsid w:val="00D138B4"/>
    <w:rsid w:val="00D138F0"/>
    <w:rsid w:val="00D14741"/>
    <w:rsid w:val="00D15423"/>
    <w:rsid w:val="00D1581D"/>
    <w:rsid w:val="00D15A13"/>
    <w:rsid w:val="00D15B1F"/>
    <w:rsid w:val="00D16071"/>
    <w:rsid w:val="00D1628C"/>
    <w:rsid w:val="00D16420"/>
    <w:rsid w:val="00D164B1"/>
    <w:rsid w:val="00D1691E"/>
    <w:rsid w:val="00D17442"/>
    <w:rsid w:val="00D177A6"/>
    <w:rsid w:val="00D17E8F"/>
    <w:rsid w:val="00D20540"/>
    <w:rsid w:val="00D205BF"/>
    <w:rsid w:val="00D2141A"/>
    <w:rsid w:val="00D21900"/>
    <w:rsid w:val="00D2191D"/>
    <w:rsid w:val="00D21A1F"/>
    <w:rsid w:val="00D2293F"/>
    <w:rsid w:val="00D22F6D"/>
    <w:rsid w:val="00D23177"/>
    <w:rsid w:val="00D23A45"/>
    <w:rsid w:val="00D24B0A"/>
    <w:rsid w:val="00D24BBC"/>
    <w:rsid w:val="00D24E49"/>
    <w:rsid w:val="00D26149"/>
    <w:rsid w:val="00D2755C"/>
    <w:rsid w:val="00D27C10"/>
    <w:rsid w:val="00D3005B"/>
    <w:rsid w:val="00D31235"/>
    <w:rsid w:val="00D3128F"/>
    <w:rsid w:val="00D31570"/>
    <w:rsid w:val="00D3193A"/>
    <w:rsid w:val="00D32647"/>
    <w:rsid w:val="00D32A74"/>
    <w:rsid w:val="00D3331E"/>
    <w:rsid w:val="00D337ED"/>
    <w:rsid w:val="00D3387F"/>
    <w:rsid w:val="00D34B73"/>
    <w:rsid w:val="00D35083"/>
    <w:rsid w:val="00D36398"/>
    <w:rsid w:val="00D37080"/>
    <w:rsid w:val="00D37359"/>
    <w:rsid w:val="00D37476"/>
    <w:rsid w:val="00D37491"/>
    <w:rsid w:val="00D374E1"/>
    <w:rsid w:val="00D377EF"/>
    <w:rsid w:val="00D4070D"/>
    <w:rsid w:val="00D40810"/>
    <w:rsid w:val="00D416F5"/>
    <w:rsid w:val="00D41954"/>
    <w:rsid w:val="00D41C28"/>
    <w:rsid w:val="00D41E23"/>
    <w:rsid w:val="00D430AF"/>
    <w:rsid w:val="00D433BC"/>
    <w:rsid w:val="00D4397B"/>
    <w:rsid w:val="00D43BE1"/>
    <w:rsid w:val="00D446FB"/>
    <w:rsid w:val="00D44DD4"/>
    <w:rsid w:val="00D44FDC"/>
    <w:rsid w:val="00D45AE0"/>
    <w:rsid w:val="00D46A9A"/>
    <w:rsid w:val="00D47177"/>
    <w:rsid w:val="00D4799F"/>
    <w:rsid w:val="00D47BA7"/>
    <w:rsid w:val="00D50359"/>
    <w:rsid w:val="00D51378"/>
    <w:rsid w:val="00D513D4"/>
    <w:rsid w:val="00D522D1"/>
    <w:rsid w:val="00D5345E"/>
    <w:rsid w:val="00D53B9C"/>
    <w:rsid w:val="00D553F4"/>
    <w:rsid w:val="00D556DD"/>
    <w:rsid w:val="00D567C6"/>
    <w:rsid w:val="00D573E7"/>
    <w:rsid w:val="00D576BE"/>
    <w:rsid w:val="00D57735"/>
    <w:rsid w:val="00D57DC7"/>
    <w:rsid w:val="00D57DDA"/>
    <w:rsid w:val="00D57F3C"/>
    <w:rsid w:val="00D603B5"/>
    <w:rsid w:val="00D60586"/>
    <w:rsid w:val="00D60653"/>
    <w:rsid w:val="00D608BB"/>
    <w:rsid w:val="00D616F1"/>
    <w:rsid w:val="00D61F34"/>
    <w:rsid w:val="00D628A9"/>
    <w:rsid w:val="00D628B5"/>
    <w:rsid w:val="00D63A4D"/>
    <w:rsid w:val="00D63A65"/>
    <w:rsid w:val="00D63E03"/>
    <w:rsid w:val="00D642D3"/>
    <w:rsid w:val="00D645B8"/>
    <w:rsid w:val="00D64B4A"/>
    <w:rsid w:val="00D64DFC"/>
    <w:rsid w:val="00D64F35"/>
    <w:rsid w:val="00D65474"/>
    <w:rsid w:val="00D656BE"/>
    <w:rsid w:val="00D65756"/>
    <w:rsid w:val="00D66B5F"/>
    <w:rsid w:val="00D6720E"/>
    <w:rsid w:val="00D672EF"/>
    <w:rsid w:val="00D674B1"/>
    <w:rsid w:val="00D676D4"/>
    <w:rsid w:val="00D67D38"/>
    <w:rsid w:val="00D70196"/>
    <w:rsid w:val="00D702F9"/>
    <w:rsid w:val="00D70B4F"/>
    <w:rsid w:val="00D70FB6"/>
    <w:rsid w:val="00D71126"/>
    <w:rsid w:val="00D7117D"/>
    <w:rsid w:val="00D7141A"/>
    <w:rsid w:val="00D7168B"/>
    <w:rsid w:val="00D717E4"/>
    <w:rsid w:val="00D71FEB"/>
    <w:rsid w:val="00D72F7E"/>
    <w:rsid w:val="00D74571"/>
    <w:rsid w:val="00D74629"/>
    <w:rsid w:val="00D74DAB"/>
    <w:rsid w:val="00D74DDB"/>
    <w:rsid w:val="00D753EB"/>
    <w:rsid w:val="00D762F1"/>
    <w:rsid w:val="00D76506"/>
    <w:rsid w:val="00D76887"/>
    <w:rsid w:val="00D76D2F"/>
    <w:rsid w:val="00D7729A"/>
    <w:rsid w:val="00D77AB7"/>
    <w:rsid w:val="00D80FC0"/>
    <w:rsid w:val="00D81707"/>
    <w:rsid w:val="00D81C5F"/>
    <w:rsid w:val="00D82D8C"/>
    <w:rsid w:val="00D83BB3"/>
    <w:rsid w:val="00D84682"/>
    <w:rsid w:val="00D84755"/>
    <w:rsid w:val="00D84DF4"/>
    <w:rsid w:val="00D84DF7"/>
    <w:rsid w:val="00D84F45"/>
    <w:rsid w:val="00D852CB"/>
    <w:rsid w:val="00D869FE"/>
    <w:rsid w:val="00D86B9F"/>
    <w:rsid w:val="00D86CC0"/>
    <w:rsid w:val="00D86DE6"/>
    <w:rsid w:val="00D87096"/>
    <w:rsid w:val="00D87F79"/>
    <w:rsid w:val="00D90009"/>
    <w:rsid w:val="00D905D1"/>
    <w:rsid w:val="00D90C22"/>
    <w:rsid w:val="00D90E68"/>
    <w:rsid w:val="00D90FC4"/>
    <w:rsid w:val="00D91E72"/>
    <w:rsid w:val="00D92A54"/>
    <w:rsid w:val="00D92EAB"/>
    <w:rsid w:val="00D93527"/>
    <w:rsid w:val="00D942DB"/>
    <w:rsid w:val="00D94982"/>
    <w:rsid w:val="00D94FC5"/>
    <w:rsid w:val="00D956B3"/>
    <w:rsid w:val="00D964AA"/>
    <w:rsid w:val="00D96965"/>
    <w:rsid w:val="00D972B0"/>
    <w:rsid w:val="00D972B4"/>
    <w:rsid w:val="00D97F96"/>
    <w:rsid w:val="00DA0099"/>
    <w:rsid w:val="00DA063C"/>
    <w:rsid w:val="00DA08F4"/>
    <w:rsid w:val="00DA0BDE"/>
    <w:rsid w:val="00DA1383"/>
    <w:rsid w:val="00DA16AF"/>
    <w:rsid w:val="00DA1FC9"/>
    <w:rsid w:val="00DA1FD4"/>
    <w:rsid w:val="00DA23AD"/>
    <w:rsid w:val="00DA256E"/>
    <w:rsid w:val="00DA3396"/>
    <w:rsid w:val="00DA3E28"/>
    <w:rsid w:val="00DA3EA6"/>
    <w:rsid w:val="00DA4535"/>
    <w:rsid w:val="00DA48D5"/>
    <w:rsid w:val="00DA4AF1"/>
    <w:rsid w:val="00DA5018"/>
    <w:rsid w:val="00DA5156"/>
    <w:rsid w:val="00DA62D7"/>
    <w:rsid w:val="00DA6FC7"/>
    <w:rsid w:val="00DA72F7"/>
    <w:rsid w:val="00DA73A2"/>
    <w:rsid w:val="00DA7575"/>
    <w:rsid w:val="00DA7B82"/>
    <w:rsid w:val="00DB12A8"/>
    <w:rsid w:val="00DB1B0A"/>
    <w:rsid w:val="00DB1B10"/>
    <w:rsid w:val="00DB2AD7"/>
    <w:rsid w:val="00DB2BD8"/>
    <w:rsid w:val="00DB3F45"/>
    <w:rsid w:val="00DB452B"/>
    <w:rsid w:val="00DB4A67"/>
    <w:rsid w:val="00DB596F"/>
    <w:rsid w:val="00DB5A6E"/>
    <w:rsid w:val="00DB60BE"/>
    <w:rsid w:val="00DB646C"/>
    <w:rsid w:val="00DB6937"/>
    <w:rsid w:val="00DB6B50"/>
    <w:rsid w:val="00DB7E80"/>
    <w:rsid w:val="00DC0B36"/>
    <w:rsid w:val="00DC0BCD"/>
    <w:rsid w:val="00DC0C1F"/>
    <w:rsid w:val="00DC0C4D"/>
    <w:rsid w:val="00DC1292"/>
    <w:rsid w:val="00DC1FE2"/>
    <w:rsid w:val="00DC22AB"/>
    <w:rsid w:val="00DC2EA5"/>
    <w:rsid w:val="00DC36F5"/>
    <w:rsid w:val="00DC3FC4"/>
    <w:rsid w:val="00DC4472"/>
    <w:rsid w:val="00DC45F0"/>
    <w:rsid w:val="00DC464F"/>
    <w:rsid w:val="00DC485B"/>
    <w:rsid w:val="00DC5872"/>
    <w:rsid w:val="00DC611F"/>
    <w:rsid w:val="00DC68D5"/>
    <w:rsid w:val="00DC6A0C"/>
    <w:rsid w:val="00DC6A79"/>
    <w:rsid w:val="00DC6F92"/>
    <w:rsid w:val="00DC6FD4"/>
    <w:rsid w:val="00DC710D"/>
    <w:rsid w:val="00DC74E6"/>
    <w:rsid w:val="00DC7B6C"/>
    <w:rsid w:val="00DD0027"/>
    <w:rsid w:val="00DD0ECE"/>
    <w:rsid w:val="00DD1128"/>
    <w:rsid w:val="00DD1C7B"/>
    <w:rsid w:val="00DD2117"/>
    <w:rsid w:val="00DD2952"/>
    <w:rsid w:val="00DD45E5"/>
    <w:rsid w:val="00DD53E9"/>
    <w:rsid w:val="00DD62CC"/>
    <w:rsid w:val="00DD7F1B"/>
    <w:rsid w:val="00DE1627"/>
    <w:rsid w:val="00DE1B06"/>
    <w:rsid w:val="00DE214E"/>
    <w:rsid w:val="00DE29D5"/>
    <w:rsid w:val="00DE2B63"/>
    <w:rsid w:val="00DE2BD1"/>
    <w:rsid w:val="00DE34A1"/>
    <w:rsid w:val="00DE42CE"/>
    <w:rsid w:val="00DE4CEA"/>
    <w:rsid w:val="00DE4ED8"/>
    <w:rsid w:val="00DE572A"/>
    <w:rsid w:val="00DE6697"/>
    <w:rsid w:val="00DE6920"/>
    <w:rsid w:val="00DE6967"/>
    <w:rsid w:val="00DE7972"/>
    <w:rsid w:val="00DE7B12"/>
    <w:rsid w:val="00DE7B6F"/>
    <w:rsid w:val="00DF04A6"/>
    <w:rsid w:val="00DF1CD4"/>
    <w:rsid w:val="00DF2171"/>
    <w:rsid w:val="00DF376A"/>
    <w:rsid w:val="00DF3921"/>
    <w:rsid w:val="00DF394B"/>
    <w:rsid w:val="00DF3D56"/>
    <w:rsid w:val="00DF42C8"/>
    <w:rsid w:val="00DF43A2"/>
    <w:rsid w:val="00DF4B35"/>
    <w:rsid w:val="00DF538B"/>
    <w:rsid w:val="00DF5D45"/>
    <w:rsid w:val="00DF6D49"/>
    <w:rsid w:val="00DF74EA"/>
    <w:rsid w:val="00E00090"/>
    <w:rsid w:val="00E00ADA"/>
    <w:rsid w:val="00E00FB2"/>
    <w:rsid w:val="00E01325"/>
    <w:rsid w:val="00E01541"/>
    <w:rsid w:val="00E01A63"/>
    <w:rsid w:val="00E02F31"/>
    <w:rsid w:val="00E03026"/>
    <w:rsid w:val="00E03759"/>
    <w:rsid w:val="00E03CBB"/>
    <w:rsid w:val="00E04C1E"/>
    <w:rsid w:val="00E04EFD"/>
    <w:rsid w:val="00E04F3F"/>
    <w:rsid w:val="00E05228"/>
    <w:rsid w:val="00E057B7"/>
    <w:rsid w:val="00E058EE"/>
    <w:rsid w:val="00E05A06"/>
    <w:rsid w:val="00E06224"/>
    <w:rsid w:val="00E07131"/>
    <w:rsid w:val="00E074D1"/>
    <w:rsid w:val="00E07A85"/>
    <w:rsid w:val="00E10134"/>
    <w:rsid w:val="00E12255"/>
    <w:rsid w:val="00E12485"/>
    <w:rsid w:val="00E126BD"/>
    <w:rsid w:val="00E12C2F"/>
    <w:rsid w:val="00E13350"/>
    <w:rsid w:val="00E13588"/>
    <w:rsid w:val="00E13A52"/>
    <w:rsid w:val="00E13FA0"/>
    <w:rsid w:val="00E142B7"/>
    <w:rsid w:val="00E14D36"/>
    <w:rsid w:val="00E14F5A"/>
    <w:rsid w:val="00E15462"/>
    <w:rsid w:val="00E168B1"/>
    <w:rsid w:val="00E16B74"/>
    <w:rsid w:val="00E16E27"/>
    <w:rsid w:val="00E17102"/>
    <w:rsid w:val="00E17904"/>
    <w:rsid w:val="00E17CFE"/>
    <w:rsid w:val="00E20374"/>
    <w:rsid w:val="00E22755"/>
    <w:rsid w:val="00E24598"/>
    <w:rsid w:val="00E24C0C"/>
    <w:rsid w:val="00E25596"/>
    <w:rsid w:val="00E25C2F"/>
    <w:rsid w:val="00E25CCA"/>
    <w:rsid w:val="00E2622B"/>
    <w:rsid w:val="00E26530"/>
    <w:rsid w:val="00E26DE7"/>
    <w:rsid w:val="00E274C7"/>
    <w:rsid w:val="00E3034D"/>
    <w:rsid w:val="00E30D4A"/>
    <w:rsid w:val="00E30F49"/>
    <w:rsid w:val="00E3152F"/>
    <w:rsid w:val="00E32F83"/>
    <w:rsid w:val="00E331AB"/>
    <w:rsid w:val="00E3328F"/>
    <w:rsid w:val="00E33FB3"/>
    <w:rsid w:val="00E34152"/>
    <w:rsid w:val="00E342B9"/>
    <w:rsid w:val="00E34EE1"/>
    <w:rsid w:val="00E350F8"/>
    <w:rsid w:val="00E35BFD"/>
    <w:rsid w:val="00E3672F"/>
    <w:rsid w:val="00E404D3"/>
    <w:rsid w:val="00E4138A"/>
    <w:rsid w:val="00E414E7"/>
    <w:rsid w:val="00E421BF"/>
    <w:rsid w:val="00E42976"/>
    <w:rsid w:val="00E431B9"/>
    <w:rsid w:val="00E43342"/>
    <w:rsid w:val="00E4372A"/>
    <w:rsid w:val="00E43B37"/>
    <w:rsid w:val="00E43C73"/>
    <w:rsid w:val="00E43D3A"/>
    <w:rsid w:val="00E43FE0"/>
    <w:rsid w:val="00E44338"/>
    <w:rsid w:val="00E449DC"/>
    <w:rsid w:val="00E45416"/>
    <w:rsid w:val="00E458EA"/>
    <w:rsid w:val="00E4596A"/>
    <w:rsid w:val="00E465E0"/>
    <w:rsid w:val="00E46824"/>
    <w:rsid w:val="00E4730A"/>
    <w:rsid w:val="00E47A67"/>
    <w:rsid w:val="00E50AF7"/>
    <w:rsid w:val="00E520FD"/>
    <w:rsid w:val="00E538D1"/>
    <w:rsid w:val="00E53C65"/>
    <w:rsid w:val="00E53CDD"/>
    <w:rsid w:val="00E54605"/>
    <w:rsid w:val="00E546F4"/>
    <w:rsid w:val="00E54E03"/>
    <w:rsid w:val="00E55353"/>
    <w:rsid w:val="00E557C1"/>
    <w:rsid w:val="00E55B24"/>
    <w:rsid w:val="00E55B4B"/>
    <w:rsid w:val="00E560DD"/>
    <w:rsid w:val="00E5724C"/>
    <w:rsid w:val="00E57F29"/>
    <w:rsid w:val="00E60339"/>
    <w:rsid w:val="00E60703"/>
    <w:rsid w:val="00E60D76"/>
    <w:rsid w:val="00E60E9C"/>
    <w:rsid w:val="00E6144E"/>
    <w:rsid w:val="00E61881"/>
    <w:rsid w:val="00E6199C"/>
    <w:rsid w:val="00E63BD6"/>
    <w:rsid w:val="00E64714"/>
    <w:rsid w:val="00E64F86"/>
    <w:rsid w:val="00E651FF"/>
    <w:rsid w:val="00E65450"/>
    <w:rsid w:val="00E66490"/>
    <w:rsid w:val="00E667C6"/>
    <w:rsid w:val="00E6686E"/>
    <w:rsid w:val="00E66D44"/>
    <w:rsid w:val="00E675B8"/>
    <w:rsid w:val="00E67EF3"/>
    <w:rsid w:val="00E7042B"/>
    <w:rsid w:val="00E70FDA"/>
    <w:rsid w:val="00E716CC"/>
    <w:rsid w:val="00E71E37"/>
    <w:rsid w:val="00E7209B"/>
    <w:rsid w:val="00E7250E"/>
    <w:rsid w:val="00E72ABD"/>
    <w:rsid w:val="00E72C68"/>
    <w:rsid w:val="00E72CE0"/>
    <w:rsid w:val="00E72E0A"/>
    <w:rsid w:val="00E733E0"/>
    <w:rsid w:val="00E7418A"/>
    <w:rsid w:val="00E75029"/>
    <w:rsid w:val="00E76120"/>
    <w:rsid w:val="00E763EE"/>
    <w:rsid w:val="00E76D5A"/>
    <w:rsid w:val="00E773D1"/>
    <w:rsid w:val="00E800CB"/>
    <w:rsid w:val="00E80B6A"/>
    <w:rsid w:val="00E82248"/>
    <w:rsid w:val="00E824E7"/>
    <w:rsid w:val="00E82F6E"/>
    <w:rsid w:val="00E838C5"/>
    <w:rsid w:val="00E839CB"/>
    <w:rsid w:val="00E83C9D"/>
    <w:rsid w:val="00E8472C"/>
    <w:rsid w:val="00E84D78"/>
    <w:rsid w:val="00E85743"/>
    <w:rsid w:val="00E8574A"/>
    <w:rsid w:val="00E861AC"/>
    <w:rsid w:val="00E86CE0"/>
    <w:rsid w:val="00E8773D"/>
    <w:rsid w:val="00E90662"/>
    <w:rsid w:val="00E909E0"/>
    <w:rsid w:val="00E916A9"/>
    <w:rsid w:val="00E916DD"/>
    <w:rsid w:val="00E91AA6"/>
    <w:rsid w:val="00E92349"/>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A0346"/>
    <w:rsid w:val="00EA0AC9"/>
    <w:rsid w:val="00EA0D15"/>
    <w:rsid w:val="00EA0DA7"/>
    <w:rsid w:val="00EA0E6C"/>
    <w:rsid w:val="00EA18EB"/>
    <w:rsid w:val="00EA2401"/>
    <w:rsid w:val="00EA29E8"/>
    <w:rsid w:val="00EA2F79"/>
    <w:rsid w:val="00EA3596"/>
    <w:rsid w:val="00EA451F"/>
    <w:rsid w:val="00EA50BE"/>
    <w:rsid w:val="00EA556D"/>
    <w:rsid w:val="00EA59D7"/>
    <w:rsid w:val="00EA6703"/>
    <w:rsid w:val="00EA6785"/>
    <w:rsid w:val="00EA7390"/>
    <w:rsid w:val="00EA77FF"/>
    <w:rsid w:val="00EB094D"/>
    <w:rsid w:val="00EB1820"/>
    <w:rsid w:val="00EB1A73"/>
    <w:rsid w:val="00EB1BE1"/>
    <w:rsid w:val="00EB247C"/>
    <w:rsid w:val="00EB27E7"/>
    <w:rsid w:val="00EB2B33"/>
    <w:rsid w:val="00EB2C38"/>
    <w:rsid w:val="00EB2FFC"/>
    <w:rsid w:val="00EB3186"/>
    <w:rsid w:val="00EB32B7"/>
    <w:rsid w:val="00EB44F3"/>
    <w:rsid w:val="00EB4ADB"/>
    <w:rsid w:val="00EB542E"/>
    <w:rsid w:val="00EB59E5"/>
    <w:rsid w:val="00EB5F4D"/>
    <w:rsid w:val="00EB633D"/>
    <w:rsid w:val="00EB6A73"/>
    <w:rsid w:val="00EB7235"/>
    <w:rsid w:val="00EB729A"/>
    <w:rsid w:val="00EB7C38"/>
    <w:rsid w:val="00EB7E96"/>
    <w:rsid w:val="00EB7F34"/>
    <w:rsid w:val="00EC0039"/>
    <w:rsid w:val="00EC0049"/>
    <w:rsid w:val="00EC0DF7"/>
    <w:rsid w:val="00EC100E"/>
    <w:rsid w:val="00EC10C3"/>
    <w:rsid w:val="00EC137E"/>
    <w:rsid w:val="00EC1BE7"/>
    <w:rsid w:val="00EC2478"/>
    <w:rsid w:val="00EC27CE"/>
    <w:rsid w:val="00EC355F"/>
    <w:rsid w:val="00EC3575"/>
    <w:rsid w:val="00EC35E1"/>
    <w:rsid w:val="00EC3FB9"/>
    <w:rsid w:val="00EC42F0"/>
    <w:rsid w:val="00EC4535"/>
    <w:rsid w:val="00EC4777"/>
    <w:rsid w:val="00EC4897"/>
    <w:rsid w:val="00EC4AE6"/>
    <w:rsid w:val="00EC55E0"/>
    <w:rsid w:val="00EC6B2B"/>
    <w:rsid w:val="00EC7413"/>
    <w:rsid w:val="00EC79B9"/>
    <w:rsid w:val="00ED0771"/>
    <w:rsid w:val="00ED0F0B"/>
    <w:rsid w:val="00ED1899"/>
    <w:rsid w:val="00ED1988"/>
    <w:rsid w:val="00ED19D9"/>
    <w:rsid w:val="00ED20AB"/>
    <w:rsid w:val="00ED21EC"/>
    <w:rsid w:val="00ED2B81"/>
    <w:rsid w:val="00ED3530"/>
    <w:rsid w:val="00ED4C33"/>
    <w:rsid w:val="00ED53CD"/>
    <w:rsid w:val="00ED59BA"/>
    <w:rsid w:val="00ED633F"/>
    <w:rsid w:val="00ED63D6"/>
    <w:rsid w:val="00ED6689"/>
    <w:rsid w:val="00ED6A74"/>
    <w:rsid w:val="00ED6FCC"/>
    <w:rsid w:val="00ED7600"/>
    <w:rsid w:val="00EE0209"/>
    <w:rsid w:val="00EE0A85"/>
    <w:rsid w:val="00EE0E61"/>
    <w:rsid w:val="00EE21F8"/>
    <w:rsid w:val="00EE25A9"/>
    <w:rsid w:val="00EE2A95"/>
    <w:rsid w:val="00EE2B9F"/>
    <w:rsid w:val="00EE2F62"/>
    <w:rsid w:val="00EE437B"/>
    <w:rsid w:val="00EE4463"/>
    <w:rsid w:val="00EE5AF3"/>
    <w:rsid w:val="00EE6875"/>
    <w:rsid w:val="00EE6939"/>
    <w:rsid w:val="00EE6D6D"/>
    <w:rsid w:val="00EE708D"/>
    <w:rsid w:val="00EE74B8"/>
    <w:rsid w:val="00EE7833"/>
    <w:rsid w:val="00EF05D5"/>
    <w:rsid w:val="00EF0F39"/>
    <w:rsid w:val="00EF1486"/>
    <w:rsid w:val="00EF14EE"/>
    <w:rsid w:val="00EF16A1"/>
    <w:rsid w:val="00EF173D"/>
    <w:rsid w:val="00EF1EB9"/>
    <w:rsid w:val="00EF23CF"/>
    <w:rsid w:val="00EF2F6E"/>
    <w:rsid w:val="00EF3597"/>
    <w:rsid w:val="00EF3A48"/>
    <w:rsid w:val="00EF42E8"/>
    <w:rsid w:val="00EF4889"/>
    <w:rsid w:val="00EF50A9"/>
    <w:rsid w:val="00EF54D3"/>
    <w:rsid w:val="00EF57CD"/>
    <w:rsid w:val="00EF62BB"/>
    <w:rsid w:val="00EF65EB"/>
    <w:rsid w:val="00EF6992"/>
    <w:rsid w:val="00EF6F64"/>
    <w:rsid w:val="00EF7128"/>
    <w:rsid w:val="00EF7138"/>
    <w:rsid w:val="00EF72D8"/>
    <w:rsid w:val="00EF78A6"/>
    <w:rsid w:val="00F0098A"/>
    <w:rsid w:val="00F009A2"/>
    <w:rsid w:val="00F00F6E"/>
    <w:rsid w:val="00F01538"/>
    <w:rsid w:val="00F02E6C"/>
    <w:rsid w:val="00F0326C"/>
    <w:rsid w:val="00F033CA"/>
    <w:rsid w:val="00F039AC"/>
    <w:rsid w:val="00F03EAE"/>
    <w:rsid w:val="00F040B5"/>
    <w:rsid w:val="00F04298"/>
    <w:rsid w:val="00F04D4D"/>
    <w:rsid w:val="00F0586E"/>
    <w:rsid w:val="00F05FB1"/>
    <w:rsid w:val="00F063D9"/>
    <w:rsid w:val="00F06EB8"/>
    <w:rsid w:val="00F070BB"/>
    <w:rsid w:val="00F074B0"/>
    <w:rsid w:val="00F078E8"/>
    <w:rsid w:val="00F07B7A"/>
    <w:rsid w:val="00F10B8B"/>
    <w:rsid w:val="00F11045"/>
    <w:rsid w:val="00F110FB"/>
    <w:rsid w:val="00F111C5"/>
    <w:rsid w:val="00F111F6"/>
    <w:rsid w:val="00F11446"/>
    <w:rsid w:val="00F1183D"/>
    <w:rsid w:val="00F12436"/>
    <w:rsid w:val="00F12D28"/>
    <w:rsid w:val="00F1311C"/>
    <w:rsid w:val="00F1324B"/>
    <w:rsid w:val="00F14154"/>
    <w:rsid w:val="00F14583"/>
    <w:rsid w:val="00F149B9"/>
    <w:rsid w:val="00F14D90"/>
    <w:rsid w:val="00F157B6"/>
    <w:rsid w:val="00F163BF"/>
    <w:rsid w:val="00F16C39"/>
    <w:rsid w:val="00F17A92"/>
    <w:rsid w:val="00F17EC0"/>
    <w:rsid w:val="00F20045"/>
    <w:rsid w:val="00F202AF"/>
    <w:rsid w:val="00F20D11"/>
    <w:rsid w:val="00F21083"/>
    <w:rsid w:val="00F2109D"/>
    <w:rsid w:val="00F21458"/>
    <w:rsid w:val="00F218E7"/>
    <w:rsid w:val="00F2268B"/>
    <w:rsid w:val="00F230E8"/>
    <w:rsid w:val="00F23217"/>
    <w:rsid w:val="00F23544"/>
    <w:rsid w:val="00F23630"/>
    <w:rsid w:val="00F23929"/>
    <w:rsid w:val="00F24036"/>
    <w:rsid w:val="00F24092"/>
    <w:rsid w:val="00F242F7"/>
    <w:rsid w:val="00F24366"/>
    <w:rsid w:val="00F24B4A"/>
    <w:rsid w:val="00F26A58"/>
    <w:rsid w:val="00F26E60"/>
    <w:rsid w:val="00F2703C"/>
    <w:rsid w:val="00F30086"/>
    <w:rsid w:val="00F30376"/>
    <w:rsid w:val="00F30987"/>
    <w:rsid w:val="00F31010"/>
    <w:rsid w:val="00F31252"/>
    <w:rsid w:val="00F31C55"/>
    <w:rsid w:val="00F328B8"/>
    <w:rsid w:val="00F32D76"/>
    <w:rsid w:val="00F338B4"/>
    <w:rsid w:val="00F33C00"/>
    <w:rsid w:val="00F344D7"/>
    <w:rsid w:val="00F35736"/>
    <w:rsid w:val="00F365B8"/>
    <w:rsid w:val="00F366EB"/>
    <w:rsid w:val="00F36E22"/>
    <w:rsid w:val="00F40005"/>
    <w:rsid w:val="00F4069F"/>
    <w:rsid w:val="00F40A43"/>
    <w:rsid w:val="00F421E2"/>
    <w:rsid w:val="00F421F0"/>
    <w:rsid w:val="00F42605"/>
    <w:rsid w:val="00F428CE"/>
    <w:rsid w:val="00F42AAD"/>
    <w:rsid w:val="00F42BAF"/>
    <w:rsid w:val="00F430E5"/>
    <w:rsid w:val="00F4314E"/>
    <w:rsid w:val="00F43416"/>
    <w:rsid w:val="00F43443"/>
    <w:rsid w:val="00F43A13"/>
    <w:rsid w:val="00F45454"/>
    <w:rsid w:val="00F46371"/>
    <w:rsid w:val="00F46D7F"/>
    <w:rsid w:val="00F509EA"/>
    <w:rsid w:val="00F50E00"/>
    <w:rsid w:val="00F50EC3"/>
    <w:rsid w:val="00F5153B"/>
    <w:rsid w:val="00F51912"/>
    <w:rsid w:val="00F53213"/>
    <w:rsid w:val="00F53535"/>
    <w:rsid w:val="00F53D0C"/>
    <w:rsid w:val="00F53F0C"/>
    <w:rsid w:val="00F5465C"/>
    <w:rsid w:val="00F54D93"/>
    <w:rsid w:val="00F5596C"/>
    <w:rsid w:val="00F561B4"/>
    <w:rsid w:val="00F56462"/>
    <w:rsid w:val="00F56A6D"/>
    <w:rsid w:val="00F5739C"/>
    <w:rsid w:val="00F578EE"/>
    <w:rsid w:val="00F57B4D"/>
    <w:rsid w:val="00F60471"/>
    <w:rsid w:val="00F60A7C"/>
    <w:rsid w:val="00F60AE3"/>
    <w:rsid w:val="00F60C3B"/>
    <w:rsid w:val="00F6229D"/>
    <w:rsid w:val="00F62517"/>
    <w:rsid w:val="00F626F8"/>
    <w:rsid w:val="00F62CFD"/>
    <w:rsid w:val="00F63140"/>
    <w:rsid w:val="00F6377F"/>
    <w:rsid w:val="00F637F5"/>
    <w:rsid w:val="00F638CE"/>
    <w:rsid w:val="00F63932"/>
    <w:rsid w:val="00F63B04"/>
    <w:rsid w:val="00F6406F"/>
    <w:rsid w:val="00F641C3"/>
    <w:rsid w:val="00F641D8"/>
    <w:rsid w:val="00F64700"/>
    <w:rsid w:val="00F64ABD"/>
    <w:rsid w:val="00F64E85"/>
    <w:rsid w:val="00F65247"/>
    <w:rsid w:val="00F65320"/>
    <w:rsid w:val="00F6534D"/>
    <w:rsid w:val="00F65B44"/>
    <w:rsid w:val="00F65FCC"/>
    <w:rsid w:val="00F663B5"/>
    <w:rsid w:val="00F66B12"/>
    <w:rsid w:val="00F67190"/>
    <w:rsid w:val="00F676F7"/>
    <w:rsid w:val="00F677E7"/>
    <w:rsid w:val="00F67BB4"/>
    <w:rsid w:val="00F67BBC"/>
    <w:rsid w:val="00F70A02"/>
    <w:rsid w:val="00F71154"/>
    <w:rsid w:val="00F71219"/>
    <w:rsid w:val="00F713B1"/>
    <w:rsid w:val="00F71866"/>
    <w:rsid w:val="00F7396B"/>
    <w:rsid w:val="00F73D3A"/>
    <w:rsid w:val="00F74ABE"/>
    <w:rsid w:val="00F75BEE"/>
    <w:rsid w:val="00F75EAC"/>
    <w:rsid w:val="00F76588"/>
    <w:rsid w:val="00F7679C"/>
    <w:rsid w:val="00F771C9"/>
    <w:rsid w:val="00F77212"/>
    <w:rsid w:val="00F772DD"/>
    <w:rsid w:val="00F77910"/>
    <w:rsid w:val="00F810B0"/>
    <w:rsid w:val="00F81CA3"/>
    <w:rsid w:val="00F81CB7"/>
    <w:rsid w:val="00F81FC9"/>
    <w:rsid w:val="00F820EF"/>
    <w:rsid w:val="00F828B7"/>
    <w:rsid w:val="00F828F7"/>
    <w:rsid w:val="00F830B3"/>
    <w:rsid w:val="00F83432"/>
    <w:rsid w:val="00F843A8"/>
    <w:rsid w:val="00F84E9C"/>
    <w:rsid w:val="00F8535D"/>
    <w:rsid w:val="00F85A37"/>
    <w:rsid w:val="00F869A1"/>
    <w:rsid w:val="00F86AE9"/>
    <w:rsid w:val="00F86F8B"/>
    <w:rsid w:val="00F87820"/>
    <w:rsid w:val="00F87AC3"/>
    <w:rsid w:val="00F87E35"/>
    <w:rsid w:val="00F87FB8"/>
    <w:rsid w:val="00F901B1"/>
    <w:rsid w:val="00F908BB"/>
    <w:rsid w:val="00F9164B"/>
    <w:rsid w:val="00F91AA0"/>
    <w:rsid w:val="00F91B8F"/>
    <w:rsid w:val="00F91CE5"/>
    <w:rsid w:val="00F924A2"/>
    <w:rsid w:val="00F930F3"/>
    <w:rsid w:val="00F935C3"/>
    <w:rsid w:val="00F93C44"/>
    <w:rsid w:val="00F946D5"/>
    <w:rsid w:val="00F94B79"/>
    <w:rsid w:val="00F950C5"/>
    <w:rsid w:val="00F9510F"/>
    <w:rsid w:val="00F9582D"/>
    <w:rsid w:val="00F95CA1"/>
    <w:rsid w:val="00F96208"/>
    <w:rsid w:val="00F965AF"/>
    <w:rsid w:val="00F96756"/>
    <w:rsid w:val="00F96E60"/>
    <w:rsid w:val="00F974D7"/>
    <w:rsid w:val="00F97F46"/>
    <w:rsid w:val="00FA0C08"/>
    <w:rsid w:val="00FA1860"/>
    <w:rsid w:val="00FA1DE9"/>
    <w:rsid w:val="00FA1E29"/>
    <w:rsid w:val="00FA1E52"/>
    <w:rsid w:val="00FA2269"/>
    <w:rsid w:val="00FA2F16"/>
    <w:rsid w:val="00FA363A"/>
    <w:rsid w:val="00FA36C1"/>
    <w:rsid w:val="00FA3812"/>
    <w:rsid w:val="00FA3838"/>
    <w:rsid w:val="00FA38A4"/>
    <w:rsid w:val="00FA3C6E"/>
    <w:rsid w:val="00FA402C"/>
    <w:rsid w:val="00FA46C3"/>
    <w:rsid w:val="00FA5F60"/>
    <w:rsid w:val="00FA67ED"/>
    <w:rsid w:val="00FA6B45"/>
    <w:rsid w:val="00FA7782"/>
    <w:rsid w:val="00FB01B0"/>
    <w:rsid w:val="00FB0A0C"/>
    <w:rsid w:val="00FB2942"/>
    <w:rsid w:val="00FB2CCC"/>
    <w:rsid w:val="00FB2FDC"/>
    <w:rsid w:val="00FB34D8"/>
    <w:rsid w:val="00FB3FBE"/>
    <w:rsid w:val="00FB3FED"/>
    <w:rsid w:val="00FB45D5"/>
    <w:rsid w:val="00FB4606"/>
    <w:rsid w:val="00FB485F"/>
    <w:rsid w:val="00FB54D6"/>
    <w:rsid w:val="00FB582B"/>
    <w:rsid w:val="00FB5A3C"/>
    <w:rsid w:val="00FB6212"/>
    <w:rsid w:val="00FB6A66"/>
    <w:rsid w:val="00FB6BFC"/>
    <w:rsid w:val="00FB7684"/>
    <w:rsid w:val="00FC0007"/>
    <w:rsid w:val="00FC0396"/>
    <w:rsid w:val="00FC043F"/>
    <w:rsid w:val="00FC06EF"/>
    <w:rsid w:val="00FC0F94"/>
    <w:rsid w:val="00FC17A0"/>
    <w:rsid w:val="00FC24C2"/>
    <w:rsid w:val="00FC2DF5"/>
    <w:rsid w:val="00FC2EC8"/>
    <w:rsid w:val="00FC30D1"/>
    <w:rsid w:val="00FC3111"/>
    <w:rsid w:val="00FC3466"/>
    <w:rsid w:val="00FC3E05"/>
    <w:rsid w:val="00FC437B"/>
    <w:rsid w:val="00FC441E"/>
    <w:rsid w:val="00FC4528"/>
    <w:rsid w:val="00FC4A75"/>
    <w:rsid w:val="00FC5201"/>
    <w:rsid w:val="00FC53ED"/>
    <w:rsid w:val="00FC5A1F"/>
    <w:rsid w:val="00FC6359"/>
    <w:rsid w:val="00FC7306"/>
    <w:rsid w:val="00FC73C8"/>
    <w:rsid w:val="00FC7693"/>
    <w:rsid w:val="00FC7A8C"/>
    <w:rsid w:val="00FC7E05"/>
    <w:rsid w:val="00FD0010"/>
    <w:rsid w:val="00FD05AE"/>
    <w:rsid w:val="00FD0DAF"/>
    <w:rsid w:val="00FD2041"/>
    <w:rsid w:val="00FD27F2"/>
    <w:rsid w:val="00FD33EE"/>
    <w:rsid w:val="00FD3D96"/>
    <w:rsid w:val="00FD5158"/>
    <w:rsid w:val="00FD52E1"/>
    <w:rsid w:val="00FD6647"/>
    <w:rsid w:val="00FD7098"/>
    <w:rsid w:val="00FE0420"/>
    <w:rsid w:val="00FE0560"/>
    <w:rsid w:val="00FE0EDB"/>
    <w:rsid w:val="00FE14E2"/>
    <w:rsid w:val="00FE1920"/>
    <w:rsid w:val="00FE1FD4"/>
    <w:rsid w:val="00FE25F5"/>
    <w:rsid w:val="00FE26E0"/>
    <w:rsid w:val="00FE2E26"/>
    <w:rsid w:val="00FE3B6B"/>
    <w:rsid w:val="00FE4468"/>
    <w:rsid w:val="00FE51FE"/>
    <w:rsid w:val="00FE6492"/>
    <w:rsid w:val="00FE659A"/>
    <w:rsid w:val="00FE6D9C"/>
    <w:rsid w:val="00FE6E2A"/>
    <w:rsid w:val="00FF0BD4"/>
    <w:rsid w:val="00FF0C6C"/>
    <w:rsid w:val="00FF20AA"/>
    <w:rsid w:val="00FF2BB1"/>
    <w:rsid w:val="00FF39DB"/>
    <w:rsid w:val="00FF3A79"/>
    <w:rsid w:val="00FF3FC3"/>
    <w:rsid w:val="00FF43BC"/>
    <w:rsid w:val="00FF455C"/>
    <w:rsid w:val="00FF4AB8"/>
    <w:rsid w:val="00FF5717"/>
    <w:rsid w:val="00FF5BD7"/>
    <w:rsid w:val="00FF5E97"/>
    <w:rsid w:val="00FF5FBA"/>
    <w:rsid w:val="00FF6259"/>
    <w:rsid w:val="00FF62B3"/>
    <w:rsid w:val="00FF6310"/>
    <w:rsid w:val="00FF6327"/>
    <w:rsid w:val="00FF63B7"/>
    <w:rsid w:val="00FF6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8FCB"/>
  <w15:docId w15:val="{F844A30D-D579-4570-A3CB-C379ECD76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03F"/>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lang w:val="x-none" w:eastAsia="x-none"/>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iPriority w:val="99"/>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F3B76"/>
  </w:style>
  <w:style w:type="character" w:styleId="a9">
    <w:name w:val="Hyperlink"/>
    <w:uiPriority w:val="99"/>
    <w:unhideWhenUsed/>
    <w:rsid w:val="00C44B72"/>
    <w:rPr>
      <w:color w:val="0000FF"/>
      <w:u w:val="single"/>
    </w:rPr>
  </w:style>
  <w:style w:type="table" w:styleId="aa">
    <w:name w:val="Table Grid"/>
    <w:basedOn w:val="a1"/>
    <w:uiPriority w:val="5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lang w:val="x-none" w:eastAsia="x-none"/>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lang w:val="x-none" w:eastAsia="x-none"/>
    </w:rPr>
  </w:style>
  <w:style w:type="character" w:customStyle="1" w:styleId="af4">
    <w:name w:val="Текст сноски Знак"/>
    <w:link w:val="af3"/>
    <w:uiPriority w:val="99"/>
    <w:semiHidden/>
    <w:rsid w:val="00B3268C"/>
    <w:rPr>
      <w:sz w:val="20"/>
      <w:szCs w:val="20"/>
    </w:rPr>
  </w:style>
  <w:style w:type="character" w:styleId="af5">
    <w:name w:val="footnote reference"/>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14:textOutline w14:w="0" w14:cap="rnd" w14:cmpd="sng" w14:algn="ctr">
        <w14:noFill/>
        <w14:prstDash w14:val="solid"/>
        <w14:bevel/>
      </w14:textOutline>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34"/>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rsid w:val="00385D2C"/>
  </w:style>
  <w:style w:type="table" w:customStyle="1" w:styleId="12">
    <w:name w:val="Сетка таблицы1"/>
    <w:basedOn w:val="a1"/>
    <w:next w:val="aa"/>
    <w:rsid w:val="00C7585A"/>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39"/>
    <w:rsid w:val="0098424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a"/>
    <w:rsid w:val="00B321F4"/>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rsid w:val="000A4185"/>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rsid w:val="00FF20AA"/>
    <w:pPr>
      <w:overflowPunct w:val="0"/>
      <w:autoSpaceDE w:val="0"/>
      <w:autoSpaceDN w:val="0"/>
      <w:adjustRightInd w:val="0"/>
      <w:textAlignment w:val="baseline"/>
    </w:pPr>
    <w:rPr>
      <w:rFonts w:ascii="Times New Roman" w:eastAsia="Times New Roman" w:hAnsi="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a"/>
    <w:rsid w:val="00D942DB"/>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0"/>
    <w:uiPriority w:val="99"/>
    <w:semiHidden/>
    <w:unhideWhenUsed/>
    <w:rsid w:val="00152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148404220">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02817355">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90624090">
      <w:bodyDiv w:val="1"/>
      <w:marLeft w:val="0"/>
      <w:marRight w:val="0"/>
      <w:marTop w:val="0"/>
      <w:marBottom w:val="0"/>
      <w:divBdr>
        <w:top w:val="none" w:sz="0" w:space="0" w:color="auto"/>
        <w:left w:val="none" w:sz="0" w:space="0" w:color="auto"/>
        <w:bottom w:val="none" w:sz="0" w:space="0" w:color="auto"/>
        <w:right w:val="none" w:sz="0" w:space="0" w:color="auto"/>
      </w:divBdr>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841382">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01792953">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48088765">
      <w:bodyDiv w:val="1"/>
      <w:marLeft w:val="0"/>
      <w:marRight w:val="0"/>
      <w:marTop w:val="0"/>
      <w:marBottom w:val="0"/>
      <w:divBdr>
        <w:top w:val="none" w:sz="0" w:space="0" w:color="auto"/>
        <w:left w:val="none" w:sz="0" w:space="0" w:color="auto"/>
        <w:bottom w:val="none" w:sz="0" w:space="0" w:color="auto"/>
        <w:right w:val="none" w:sz="0" w:space="0" w:color="auto"/>
      </w:divBdr>
    </w:div>
    <w:div w:id="1180465864">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45340345">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2184277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840731892">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27695883">
      <w:bodyDiv w:val="1"/>
      <w:marLeft w:val="0"/>
      <w:marRight w:val="0"/>
      <w:marTop w:val="0"/>
      <w:marBottom w:val="0"/>
      <w:divBdr>
        <w:top w:val="none" w:sz="0" w:space="0" w:color="auto"/>
        <w:left w:val="none" w:sz="0" w:space="0" w:color="auto"/>
        <w:bottom w:val="none" w:sz="0" w:space="0" w:color="auto"/>
        <w:right w:val="none" w:sz="0" w:space="0" w:color="auto"/>
      </w:divBdr>
    </w:div>
    <w:div w:id="213054231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2.bin"/><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oleObject" Target="embeddings/oleObject4.bin"/><Relationship Id="rId34" Type="http://schemas.openxmlformats.org/officeDocument/2006/relationships/image" Target="media/image1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wmf"/><Relationship Id="rId25" Type="http://schemas.openxmlformats.org/officeDocument/2006/relationships/image" Target="media/image9.wmf"/><Relationship Id="rId33" Type="http://schemas.openxmlformats.org/officeDocument/2006/relationships/image" Target="media/image11.wmf"/><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7.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6.bin"/><Relationship Id="rId32" Type="http://schemas.openxmlformats.org/officeDocument/2006/relationships/oleObject" Target="embeddings/oleObject12.bin"/><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5.bin"/><Relationship Id="rId28" Type="http://schemas.openxmlformats.org/officeDocument/2006/relationships/oleObject" Target="embeddings/oleObject8.bin"/><Relationship Id="rId36" Type="http://schemas.openxmlformats.org/officeDocument/2006/relationships/image" Target="media/image14.png"/><Relationship Id="rId10" Type="http://schemas.openxmlformats.org/officeDocument/2006/relationships/header" Target="header2.xml"/><Relationship Id="rId19" Type="http://schemas.openxmlformats.org/officeDocument/2006/relationships/oleObject" Target="embeddings/oleObject3.bin"/><Relationship Id="rId31"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oleObject" Target="embeddings/oleObject10.bin"/><Relationship Id="rId35" Type="http://schemas.openxmlformats.org/officeDocument/2006/relationships/image" Target="media/image13.wmf"/><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9BB9-38FE-46C8-88F0-72AEADF2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8008</Words>
  <Characters>45650</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53551</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auser15</dc:creator>
  <cp:lastModifiedBy>5 msoft5ksm</cp:lastModifiedBy>
  <cp:revision>2</cp:revision>
  <cp:lastPrinted>2026-04-23T13:26:00Z</cp:lastPrinted>
  <dcterms:created xsi:type="dcterms:W3CDTF">2026-08-27T12:16:00Z</dcterms:created>
  <dcterms:modified xsi:type="dcterms:W3CDTF">2026-08-27T12:16:00Z</dcterms:modified>
</cp:coreProperties>
</file>