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48" w:type="pct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0"/>
        <w:gridCol w:w="5062"/>
        <w:gridCol w:w="2744"/>
      </w:tblGrid>
      <w:tr w:rsidR="003E0A3F">
        <w:tc>
          <w:tcPr>
            <w:tcW w:w="5000" w:type="pct"/>
            <w:gridSpan w:val="3"/>
            <w:tcBorders>
              <w:top w:val="single" w:sz="36" w:space="0" w:color="auto"/>
              <w:bottom w:val="single" w:sz="36" w:space="0" w:color="auto"/>
            </w:tcBorders>
          </w:tcPr>
          <w:p w:rsidR="003E0A3F" w:rsidRDefault="00B46C89">
            <w:pPr>
              <w:widowControl/>
              <w:spacing w:line="240" w:lineRule="auto"/>
              <w:ind w:firstLine="0"/>
              <w:jc w:val="center"/>
              <w:rPr>
                <w:rFonts w:ascii="Arial" w:eastAsia="Calibri" w:hAnsi="Arial"/>
                <w:b/>
                <w:sz w:val="24"/>
                <w:szCs w:val="24"/>
              </w:rPr>
            </w:pPr>
            <w:r>
              <w:rPr>
                <w:rFonts w:ascii="Arial" w:eastAsia="Calibri" w:hAnsi="Arial"/>
                <w:b/>
                <w:sz w:val="24"/>
                <w:szCs w:val="24"/>
              </w:rPr>
              <w:t>ЕВРАЗИЙСКИЙ СОВЕТ ПО СТАНДАРТИЗАЦИИ, МЕТРОЛОГИИ И СЕРТИФИКАЦИИ</w:t>
            </w:r>
          </w:p>
          <w:p w:rsidR="003E0A3F" w:rsidRDefault="00B46C89">
            <w:pPr>
              <w:widowControl/>
              <w:spacing w:line="240" w:lineRule="auto"/>
              <w:ind w:firstLine="0"/>
              <w:jc w:val="center"/>
              <w:rPr>
                <w:rFonts w:ascii="Arial" w:eastAsia="Calibri" w:hAnsi="Arial"/>
                <w:b/>
                <w:sz w:val="24"/>
                <w:szCs w:val="24"/>
                <w:lang w:val="en-US"/>
              </w:rPr>
            </w:pPr>
            <w:r>
              <w:rPr>
                <w:rFonts w:ascii="Arial" w:eastAsia="Calibri" w:hAnsi="Arial"/>
                <w:b/>
                <w:sz w:val="24"/>
                <w:szCs w:val="24"/>
                <w:lang w:val="en-US"/>
              </w:rPr>
              <w:t>(</w:t>
            </w:r>
            <w:r>
              <w:rPr>
                <w:rFonts w:ascii="Arial" w:eastAsia="Calibri" w:hAnsi="Arial"/>
                <w:b/>
                <w:sz w:val="24"/>
                <w:szCs w:val="24"/>
              </w:rPr>
              <w:t>ЕАС</w:t>
            </w:r>
            <w:r>
              <w:rPr>
                <w:rFonts w:ascii="Arial" w:eastAsia="Calibri" w:hAnsi="Arial"/>
                <w:b/>
                <w:sz w:val="24"/>
                <w:szCs w:val="24"/>
                <w:lang w:val="en-US"/>
              </w:rPr>
              <w:t>C)</w:t>
            </w:r>
          </w:p>
          <w:p w:rsidR="003E0A3F" w:rsidRDefault="003E0A3F">
            <w:pPr>
              <w:widowControl/>
              <w:spacing w:line="240" w:lineRule="auto"/>
              <w:ind w:firstLine="0"/>
              <w:jc w:val="center"/>
              <w:rPr>
                <w:rFonts w:ascii="Arial" w:eastAsia="Calibri" w:hAnsi="Arial"/>
                <w:b/>
                <w:sz w:val="24"/>
                <w:szCs w:val="24"/>
                <w:lang w:val="en-US"/>
              </w:rPr>
            </w:pPr>
          </w:p>
          <w:p w:rsidR="003E0A3F" w:rsidRDefault="00B46C89">
            <w:pPr>
              <w:widowControl/>
              <w:spacing w:line="240" w:lineRule="auto"/>
              <w:ind w:firstLine="0"/>
              <w:jc w:val="center"/>
              <w:rPr>
                <w:rFonts w:ascii="Arial" w:eastAsia="Calibri" w:hAnsi="Arial"/>
                <w:b/>
                <w:sz w:val="24"/>
                <w:szCs w:val="24"/>
                <w:lang w:val="en-US"/>
              </w:rPr>
            </w:pPr>
            <w:r>
              <w:rPr>
                <w:rFonts w:ascii="Arial" w:eastAsia="Calibri" w:hAnsi="Arial"/>
                <w:b/>
                <w:sz w:val="24"/>
                <w:szCs w:val="24"/>
                <w:lang w:val="en-US"/>
              </w:rPr>
              <w:t>EURO-ASIAN COUNCIL FOR STANDARDIZATION, METROLOGY AND CERTIFIC</w:t>
            </w:r>
            <w:r>
              <w:rPr>
                <w:rFonts w:ascii="Arial" w:eastAsia="Calibri" w:hAnsi="Arial"/>
                <w:b/>
                <w:sz w:val="24"/>
                <w:szCs w:val="24"/>
                <w:lang w:val="en-US"/>
              </w:rPr>
              <w:t>A</w:t>
            </w:r>
            <w:r>
              <w:rPr>
                <w:rFonts w:ascii="Arial" w:eastAsia="Calibri" w:hAnsi="Arial"/>
                <w:b/>
                <w:sz w:val="24"/>
                <w:szCs w:val="24"/>
                <w:lang w:val="en-US"/>
              </w:rPr>
              <w:t>TION</w:t>
            </w:r>
          </w:p>
          <w:p w:rsidR="003E0A3F" w:rsidRDefault="00B46C89">
            <w:pPr>
              <w:widowControl/>
              <w:spacing w:line="240" w:lineRule="auto"/>
              <w:ind w:firstLine="0"/>
              <w:jc w:val="center"/>
              <w:rPr>
                <w:rFonts w:ascii="Arial" w:eastAsia="Calibri" w:hAnsi="Arial"/>
                <w:b/>
                <w:sz w:val="24"/>
                <w:szCs w:val="24"/>
                <w:lang w:val="en-US"/>
              </w:rPr>
            </w:pPr>
            <w:r>
              <w:rPr>
                <w:rFonts w:ascii="Arial" w:eastAsia="Calibri" w:hAnsi="Arial"/>
                <w:b/>
                <w:sz w:val="24"/>
                <w:szCs w:val="24"/>
                <w:lang w:val="en-US"/>
              </w:rPr>
              <w:t>(EASC)</w:t>
            </w:r>
          </w:p>
          <w:p w:rsidR="003E0A3F" w:rsidRDefault="003E0A3F">
            <w:pPr>
              <w:widowControl/>
              <w:spacing w:line="240" w:lineRule="auto"/>
              <w:ind w:firstLine="0"/>
              <w:jc w:val="center"/>
              <w:rPr>
                <w:rFonts w:ascii="Arial" w:eastAsia="Calibri" w:hAnsi="Arial"/>
                <w:sz w:val="16"/>
                <w:szCs w:val="16"/>
                <w:lang w:val="en-US"/>
              </w:rPr>
            </w:pPr>
          </w:p>
        </w:tc>
      </w:tr>
      <w:tr w:rsidR="003E0A3F">
        <w:trPr>
          <w:trHeight w:hRule="exact" w:val="2837"/>
        </w:trPr>
        <w:tc>
          <w:tcPr>
            <w:tcW w:w="1020" w:type="pct"/>
            <w:tcBorders>
              <w:top w:val="single" w:sz="36" w:space="0" w:color="auto"/>
              <w:bottom w:val="single" w:sz="24" w:space="0" w:color="auto"/>
            </w:tcBorders>
            <w:vAlign w:val="center"/>
          </w:tcPr>
          <w:p w:rsidR="003E0A3F" w:rsidRDefault="00B46C89">
            <w:pPr>
              <w:widowControl/>
              <w:spacing w:line="240" w:lineRule="auto"/>
              <w:ind w:firstLine="0"/>
              <w:jc w:val="center"/>
              <w:rPr>
                <w:rFonts w:ascii="Arial" w:eastAsia="Calibri" w:hAnsi="Arial"/>
                <w:b/>
                <w:spacing w:val="40"/>
              </w:rPr>
            </w:pPr>
            <w:r>
              <w:rPr>
                <w:rFonts w:ascii="Arial" w:eastAsia="Calibri" w:hAnsi="Arial"/>
                <w:b/>
                <w:noProof/>
                <w:spacing w:val="40"/>
              </w:rPr>
              <mc:AlternateContent>
                <mc:Choice Requires="wpg">
                  <w:drawing>
                    <wp:inline distT="0" distB="0" distL="0" distR="0">
                      <wp:extent cx="952500" cy="952500"/>
                      <wp:effectExtent l="19050" t="0" r="0" b="0"/>
                      <wp:docPr id="1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52500" cy="952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0" o:spid="_x0000_s0" type="#_x0000_t75" style="width:75.00pt;height:75.00pt;mso-wrap-distance-left:0.00pt;mso-wrap-distance-top:0.00pt;mso-wrap-distance-right:0.00pt;mso-wrap-distance-bottom:0.00pt;z-index:1;" stroked="f" strokeweight="0.75pt">
                      <v:imagedata r:id="rId20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2581" w:type="pct"/>
            <w:tcBorders>
              <w:top w:val="single" w:sz="36" w:space="0" w:color="auto"/>
              <w:bottom w:val="single" w:sz="24" w:space="0" w:color="auto"/>
            </w:tcBorders>
            <w:vAlign w:val="center"/>
          </w:tcPr>
          <w:p w:rsidR="003E0A3F" w:rsidRDefault="00B46C89">
            <w:pPr>
              <w:widowControl/>
              <w:ind w:firstLine="0"/>
              <w:jc w:val="center"/>
              <w:rPr>
                <w:rFonts w:ascii="Arial" w:eastAsia="Calibri" w:hAnsi="Arial"/>
                <w:b/>
                <w:spacing w:val="40"/>
                <w:sz w:val="26"/>
                <w:szCs w:val="26"/>
              </w:rPr>
            </w:pPr>
            <w:r>
              <w:rPr>
                <w:rFonts w:ascii="Arial" w:eastAsia="Calibri" w:hAnsi="Arial"/>
                <w:b/>
                <w:spacing w:val="40"/>
              </w:rPr>
              <w:t>МЕЖГОСУДАРСТВЕННЫЙ СТАНДАРТ</w:t>
            </w:r>
          </w:p>
        </w:tc>
        <w:tc>
          <w:tcPr>
            <w:tcW w:w="1399" w:type="pct"/>
            <w:tcBorders>
              <w:top w:val="single" w:sz="36" w:space="0" w:color="auto"/>
              <w:bottom w:val="single" w:sz="24" w:space="0" w:color="auto"/>
            </w:tcBorders>
            <w:tcMar>
              <w:left w:w="113" w:type="dxa"/>
            </w:tcMar>
            <w:vAlign w:val="center"/>
          </w:tcPr>
          <w:p w:rsidR="003E0A3F" w:rsidRDefault="00B46C89">
            <w:pPr>
              <w:widowControl/>
              <w:spacing w:line="276" w:lineRule="auto"/>
              <w:ind w:firstLine="0"/>
              <w:jc w:val="left"/>
              <w:rPr>
                <w:rFonts w:ascii="Arial" w:eastAsia="Calibri" w:hAnsi="Arial"/>
                <w:b/>
                <w:sz w:val="36"/>
                <w:szCs w:val="36"/>
              </w:rPr>
            </w:pPr>
            <w:r>
              <w:rPr>
                <w:rFonts w:ascii="Arial" w:eastAsia="Calibri" w:hAnsi="Arial"/>
                <w:b/>
                <w:sz w:val="36"/>
                <w:szCs w:val="36"/>
              </w:rPr>
              <w:t xml:space="preserve">ГОСТ </w:t>
            </w:r>
          </w:p>
          <w:p w:rsidR="003E0A3F" w:rsidRDefault="00B46C89">
            <w:pPr>
              <w:widowControl/>
              <w:spacing w:line="276" w:lineRule="auto"/>
              <w:ind w:firstLine="0"/>
              <w:jc w:val="left"/>
              <w:rPr>
                <w:rFonts w:ascii="Arial" w:eastAsia="Calibri" w:hAnsi="Arial"/>
                <w:b/>
                <w:sz w:val="36"/>
                <w:szCs w:val="36"/>
              </w:rPr>
            </w:pPr>
            <w:r>
              <w:rPr>
                <w:rFonts w:ascii="Arial" w:eastAsia="Calibri" w:hAnsi="Arial"/>
                <w:b/>
                <w:sz w:val="36"/>
                <w:szCs w:val="36"/>
              </w:rPr>
              <w:t xml:space="preserve">                —</w:t>
            </w:r>
          </w:p>
          <w:p w:rsidR="003E0A3F" w:rsidRDefault="00B46C89">
            <w:pPr>
              <w:widowControl/>
              <w:spacing w:line="276" w:lineRule="auto"/>
              <w:ind w:firstLine="0"/>
              <w:jc w:val="left"/>
              <w:rPr>
                <w:rFonts w:ascii="Arial" w:eastAsia="Calibri" w:hAnsi="Arial"/>
                <w:b/>
                <w:bCs/>
                <w:sz w:val="36"/>
                <w:szCs w:val="36"/>
              </w:rPr>
            </w:pPr>
            <w:r>
              <w:rPr>
                <w:rFonts w:ascii="Arial" w:eastAsia="Calibri" w:hAnsi="Arial"/>
                <w:b/>
                <w:bCs/>
                <w:sz w:val="36"/>
                <w:szCs w:val="36"/>
              </w:rPr>
              <w:t>202_</w:t>
            </w:r>
          </w:p>
          <w:p w:rsidR="003E0A3F" w:rsidRDefault="00B46C89">
            <w:pPr>
              <w:widowControl/>
              <w:spacing w:line="276" w:lineRule="auto"/>
              <w:ind w:firstLine="0"/>
              <w:jc w:val="left"/>
              <w:rPr>
                <w:rFonts w:ascii="Arial" w:eastAsia="Calibri" w:hAnsi="Arial"/>
                <w:b/>
                <w:bCs/>
                <w:szCs w:val="36"/>
              </w:rPr>
            </w:pPr>
            <w:r>
              <w:rPr>
                <w:rFonts w:ascii="Arial" w:eastAsia="Calibri" w:hAnsi="Arial"/>
                <w:b/>
                <w:bCs/>
                <w:szCs w:val="36"/>
              </w:rPr>
              <w:t>(EN 12317-2:2010)</w:t>
            </w:r>
          </w:p>
          <w:p w:rsidR="003E0A3F" w:rsidRDefault="00B46C89">
            <w:pPr>
              <w:widowControl/>
              <w:spacing w:line="276" w:lineRule="auto"/>
              <w:ind w:firstLine="0"/>
              <w:jc w:val="left"/>
              <w:rPr>
                <w:rFonts w:ascii="Arial" w:eastAsia="Calibri" w:hAnsi="Arial"/>
                <w:b/>
                <w:i/>
                <w:sz w:val="22"/>
                <w:szCs w:val="22"/>
              </w:rPr>
            </w:pPr>
            <w:r>
              <w:rPr>
                <w:rFonts w:ascii="Arial" w:eastAsia="Calibri" w:hAnsi="Arial"/>
                <w:b/>
                <w:i/>
                <w:sz w:val="22"/>
                <w:szCs w:val="22"/>
              </w:rPr>
              <w:t xml:space="preserve">(Проект RU, </w:t>
            </w:r>
            <w:r>
              <w:rPr>
                <w:rFonts w:ascii="Arial" w:eastAsia="Calibri" w:hAnsi="Arial"/>
                <w:b/>
                <w:i/>
                <w:sz w:val="22"/>
                <w:szCs w:val="22"/>
              </w:rPr>
              <w:br/>
            </w:r>
            <w:r>
              <w:rPr>
                <w:rFonts w:ascii="Arial" w:eastAsia="Calibri" w:hAnsi="Arial"/>
                <w:b/>
                <w:i/>
                <w:sz w:val="22"/>
                <w:szCs w:val="22"/>
              </w:rPr>
              <w:t>окончательная реда</w:t>
            </w:r>
            <w:r>
              <w:rPr>
                <w:rFonts w:ascii="Arial" w:eastAsia="Calibri" w:hAnsi="Arial"/>
                <w:b/>
                <w:i/>
                <w:sz w:val="22"/>
                <w:szCs w:val="22"/>
              </w:rPr>
              <w:t>к</w:t>
            </w:r>
            <w:r>
              <w:rPr>
                <w:rFonts w:ascii="Arial" w:eastAsia="Calibri" w:hAnsi="Arial"/>
                <w:b/>
                <w:i/>
                <w:sz w:val="22"/>
                <w:szCs w:val="22"/>
              </w:rPr>
              <w:t>ция)</w:t>
            </w:r>
          </w:p>
        </w:tc>
      </w:tr>
    </w:tbl>
    <w:p w:rsidR="003E0A3F" w:rsidRDefault="003E0A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0"/>
        <w:jc w:val="center"/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</w:pPr>
    </w:p>
    <w:p w:rsidR="003E0A3F" w:rsidRDefault="003E0A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0"/>
        <w:jc w:val="center"/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</w:pPr>
    </w:p>
    <w:p w:rsidR="003E0A3F" w:rsidRDefault="00B46C89">
      <w:pPr>
        <w:pStyle w:val="headertext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МАТЕРИАЛЫ КРОВЕЛЬНЫЕ И</w:t>
      </w:r>
    </w:p>
    <w:p w:rsidR="003E0A3F" w:rsidRDefault="00B46C89">
      <w:pPr>
        <w:pStyle w:val="headertext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ГИДРОИЗОЛЯЦИОННЫЕ ГИБКИЕ ПОЛИМЕРНЫЕ</w:t>
      </w:r>
    </w:p>
    <w:p w:rsidR="003E0A3F" w:rsidRDefault="00B46C89">
      <w:pPr>
        <w:pStyle w:val="headertext"/>
        <w:spacing w:before="0" w:beforeAutospacing="0" w:after="360" w:afterAutospacing="0" w:line="276" w:lineRule="auto"/>
        <w:jc w:val="center"/>
        <w:rPr>
          <w:rFonts w:ascii="Arial" w:eastAsia="Arial" w:hAnsi="Arial" w:cs="Arial"/>
          <w:b/>
          <w:bCs/>
          <w:caps/>
          <w:color w:val="000000"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(ТЕРМОПЛАСТИЧНЫЕ И ЭЛАСТОМЕРНЫЕ)</w:t>
      </w:r>
    </w:p>
    <w:p w:rsidR="003E0A3F" w:rsidRDefault="00B46C89">
      <w:pPr>
        <w:ind w:firstLine="0"/>
        <w:jc w:val="center"/>
        <w:rPr>
          <w:rFonts w:ascii="Arial" w:eastAsia="Arial" w:hAnsi="Arial" w:cs="Arial"/>
          <w:b/>
          <w:bCs/>
          <w:color w:val="000000"/>
          <w:sz w:val="32"/>
          <w:szCs w:val="32"/>
          <w:highlight w:val="white"/>
        </w:rPr>
      </w:pPr>
      <w:r>
        <w:rPr>
          <w:rFonts w:ascii="Arial" w:hAnsi="Arial" w:cs="Arial"/>
          <w:b/>
          <w:bCs/>
          <w:sz w:val="32"/>
          <w:szCs w:val="32"/>
        </w:rPr>
        <w:t>Метод определе</w:t>
      </w:r>
      <w:r>
        <w:rPr>
          <w:rFonts w:ascii="Arial" w:hAnsi="Arial" w:cs="Arial"/>
          <w:b/>
          <w:bCs/>
          <w:sz w:val="32"/>
          <w:szCs w:val="32"/>
          <w:highlight w:val="white"/>
        </w:rPr>
        <w:t>ния прочности на сдвиг сварного и кле</w:t>
      </w:r>
      <w:r>
        <w:rPr>
          <w:rFonts w:ascii="Arial" w:hAnsi="Arial" w:cs="Arial"/>
          <w:b/>
          <w:bCs/>
          <w:sz w:val="32"/>
          <w:szCs w:val="32"/>
          <w:highlight w:val="white"/>
        </w:rPr>
        <w:t>е</w:t>
      </w:r>
      <w:r>
        <w:rPr>
          <w:rFonts w:ascii="Arial" w:hAnsi="Arial" w:cs="Arial"/>
          <w:b/>
          <w:bCs/>
          <w:sz w:val="32"/>
          <w:szCs w:val="32"/>
          <w:highlight w:val="white"/>
        </w:rPr>
        <w:t>вого соединений</w:t>
      </w:r>
    </w:p>
    <w:p w:rsidR="003E0A3F" w:rsidRDefault="003E0A3F">
      <w:pPr>
        <w:ind w:firstLine="0"/>
        <w:jc w:val="center"/>
        <w:rPr>
          <w:rFonts w:ascii="Arial" w:eastAsia="Arial" w:hAnsi="Arial" w:cs="Arial"/>
          <w:sz w:val="24"/>
          <w:szCs w:val="24"/>
        </w:rPr>
      </w:pPr>
    </w:p>
    <w:p w:rsidR="003E0A3F" w:rsidRDefault="003E0A3F">
      <w:pPr>
        <w:ind w:firstLine="0"/>
        <w:jc w:val="center"/>
        <w:rPr>
          <w:rFonts w:ascii="Arial" w:eastAsia="Arial" w:hAnsi="Arial" w:cs="Arial"/>
          <w:sz w:val="24"/>
          <w:szCs w:val="24"/>
        </w:rPr>
      </w:pPr>
    </w:p>
    <w:p w:rsidR="003E0A3F" w:rsidRDefault="003E0A3F">
      <w:pPr>
        <w:ind w:firstLine="0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:rsidR="003E0A3F" w:rsidRDefault="00B46C8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0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highlight w:val="white"/>
          <w:lang w:val="en-US"/>
        </w:rPr>
        <w:t>(EN 12317-2:2010 «Flexible sheets for waterproofing - Determination of shear r</w:t>
      </w:r>
      <w:r>
        <w:rPr>
          <w:rFonts w:ascii="Arial" w:hAnsi="Arial" w:cs="Arial"/>
          <w:b/>
          <w:bCs/>
          <w:sz w:val="24"/>
          <w:szCs w:val="24"/>
          <w:highlight w:val="white"/>
          <w:lang w:val="en-US"/>
        </w:rPr>
        <w:t>e</w:t>
      </w:r>
      <w:r>
        <w:rPr>
          <w:rFonts w:ascii="Arial" w:hAnsi="Arial" w:cs="Arial"/>
          <w:b/>
          <w:bCs/>
          <w:sz w:val="24"/>
          <w:szCs w:val="24"/>
          <w:highlight w:val="white"/>
          <w:lang w:val="en-US"/>
        </w:rPr>
        <w:t>sistance of joints - Part 2: Plastic a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nd rubber sheets for roof waterproofing», </w:t>
      </w:r>
      <w:r>
        <w:rPr>
          <w:rFonts w:ascii="Arial" w:eastAsia="Arial" w:hAnsi="Arial" w:cs="Arial"/>
          <w:b/>
          <w:bCs/>
          <w:sz w:val="24"/>
          <w:szCs w:val="24"/>
          <w:lang w:val="en-US" w:bidi="ru-RU"/>
        </w:rPr>
        <w:t>MOD</w:t>
      </w:r>
      <w:r>
        <w:rPr>
          <w:rFonts w:ascii="Arial" w:hAnsi="Arial" w:cs="Arial"/>
          <w:b/>
          <w:bCs/>
          <w:sz w:val="24"/>
          <w:szCs w:val="24"/>
          <w:lang w:val="en-US"/>
        </w:rPr>
        <w:t>)</w:t>
      </w:r>
    </w:p>
    <w:p w:rsidR="003E0A3F" w:rsidRDefault="003E0A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0"/>
        <w:jc w:val="center"/>
        <w:rPr>
          <w:rFonts w:ascii="Arial" w:eastAsia="Arial" w:hAnsi="Arial" w:cs="Arial"/>
          <w:b/>
          <w:color w:val="000000"/>
          <w:sz w:val="24"/>
          <w:szCs w:val="24"/>
          <w:lang w:val="en-US"/>
        </w:rPr>
      </w:pPr>
    </w:p>
    <w:p w:rsidR="003E0A3F" w:rsidRDefault="003E0A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0"/>
        <w:jc w:val="center"/>
        <w:rPr>
          <w:rFonts w:ascii="Arial" w:eastAsia="Arial" w:hAnsi="Arial" w:cs="Arial"/>
          <w:b/>
          <w:color w:val="000000"/>
          <w:sz w:val="24"/>
          <w:szCs w:val="24"/>
          <w:lang w:val="en-US"/>
        </w:rPr>
      </w:pPr>
    </w:p>
    <w:p w:rsidR="003E0A3F" w:rsidRDefault="00B46C89">
      <w:pPr>
        <w:ind w:firstLine="0"/>
        <w:jc w:val="center"/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</w:pPr>
      <w:r>
        <w:rPr>
          <w:rFonts w:ascii="Arial" w:hAnsi="Arial" w:cs="Arial"/>
          <w:b/>
          <w:sz w:val="24"/>
          <w:szCs w:val="24"/>
        </w:rPr>
        <w:t>Настоящий проект стандарта не подлежит применению до его принятия</w:t>
      </w:r>
    </w:p>
    <w:p w:rsidR="003E0A3F" w:rsidRDefault="003E0A3F">
      <w:pPr>
        <w:ind w:firstLine="0"/>
        <w:jc w:val="center"/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</w:pPr>
    </w:p>
    <w:p w:rsidR="003E0A3F" w:rsidRDefault="003E0A3F">
      <w:pPr>
        <w:ind w:firstLine="0"/>
        <w:jc w:val="center"/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</w:pPr>
    </w:p>
    <w:p w:rsidR="003E0A3F" w:rsidRDefault="003E0A3F">
      <w:pPr>
        <w:ind w:firstLine="0"/>
        <w:jc w:val="center"/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</w:pPr>
    </w:p>
    <w:p w:rsidR="003E0A3F" w:rsidRDefault="00B46C89">
      <w:pPr>
        <w:ind w:firstLine="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Минск</w:t>
      </w:r>
    </w:p>
    <w:p w:rsidR="003E0A3F" w:rsidRDefault="00B46C89">
      <w:pPr>
        <w:ind w:firstLine="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Евразийский сов</w:t>
      </w:r>
      <w:r>
        <w:rPr>
          <w:rFonts w:ascii="Arial" w:eastAsia="Arial" w:hAnsi="Arial" w:cs="Arial"/>
          <w:b/>
          <w:color w:val="000000"/>
          <w:sz w:val="24"/>
          <w:szCs w:val="24"/>
        </w:rPr>
        <w:t>ет по стандартизации, метрологии и сертификации</w:t>
      </w:r>
    </w:p>
    <w:p w:rsidR="003E0A3F" w:rsidRDefault="00B46C89">
      <w:pPr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202_</w:t>
      </w:r>
      <w:r>
        <w:rPr>
          <w:rFonts w:ascii="Arial" w:eastAsia="Arial" w:hAnsi="Arial" w:cs="Arial"/>
          <w:b/>
          <w:sz w:val="24"/>
          <w:szCs w:val="24"/>
        </w:rPr>
        <w:br w:type="page" w:clear="all"/>
      </w:r>
    </w:p>
    <w:p w:rsidR="003E0A3F" w:rsidRDefault="00B46C89">
      <w:pPr>
        <w:spacing w:after="240"/>
        <w:ind w:firstLine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Предисловие</w:t>
      </w:r>
    </w:p>
    <w:p w:rsidR="003E0A3F" w:rsidRDefault="00B46C89">
      <w:pPr>
        <w:widowControl/>
        <w:spacing w:line="336" w:lineRule="auto"/>
        <w:rPr>
          <w:rFonts w:ascii="Arial" w:eastAsia="Calibri" w:hAnsi="Arial"/>
          <w:sz w:val="24"/>
          <w:szCs w:val="22"/>
        </w:rPr>
      </w:pPr>
      <w:r>
        <w:rPr>
          <w:rFonts w:ascii="Arial" w:eastAsia="Calibri" w:hAnsi="Arial"/>
          <w:sz w:val="24"/>
          <w:szCs w:val="22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</w:t>
      </w:r>
      <w:r>
        <w:rPr>
          <w:rFonts w:ascii="Arial" w:eastAsia="Calibri" w:hAnsi="Arial"/>
          <w:sz w:val="24"/>
          <w:szCs w:val="22"/>
        </w:rPr>
        <w:t>р</w:t>
      </w:r>
      <w:r>
        <w:rPr>
          <w:rFonts w:ascii="Arial" w:eastAsia="Calibri" w:hAnsi="Arial"/>
          <w:sz w:val="24"/>
          <w:szCs w:val="22"/>
        </w:rPr>
        <w:t xml:space="preserve">тизации государств, входящих в Содружество Независимых Государств. В </w:t>
      </w:r>
      <w:proofErr w:type="gramStart"/>
      <w:r>
        <w:rPr>
          <w:rFonts w:ascii="Arial" w:eastAsia="Calibri" w:hAnsi="Arial"/>
          <w:sz w:val="24"/>
          <w:szCs w:val="22"/>
        </w:rPr>
        <w:t>дал</w:t>
      </w:r>
      <w:r>
        <w:rPr>
          <w:rFonts w:ascii="Arial" w:eastAsia="Calibri" w:hAnsi="Arial"/>
          <w:sz w:val="24"/>
          <w:szCs w:val="22"/>
        </w:rPr>
        <w:t>ь</w:t>
      </w:r>
      <w:r>
        <w:rPr>
          <w:rFonts w:ascii="Arial" w:eastAsia="Calibri" w:hAnsi="Arial"/>
          <w:sz w:val="24"/>
          <w:szCs w:val="22"/>
        </w:rPr>
        <w:t>нейшем</w:t>
      </w:r>
      <w:proofErr w:type="gramEnd"/>
      <w:r>
        <w:rPr>
          <w:rFonts w:ascii="Arial" w:eastAsia="Calibri" w:hAnsi="Arial"/>
          <w:sz w:val="24"/>
          <w:szCs w:val="22"/>
        </w:rPr>
        <w:t xml:space="preserve"> возможно вступление в ЕАСС национальных органов по стандартизации других государств.</w:t>
      </w:r>
    </w:p>
    <w:p w:rsidR="003E0A3F" w:rsidRDefault="00B46C89">
      <w:pPr>
        <w:pStyle w:val="headertext"/>
        <w:spacing w:before="0" w:beforeAutospacing="0" w:after="0" w:afterAutospacing="0" w:line="360" w:lineRule="auto"/>
        <w:ind w:firstLine="567"/>
        <w:jc w:val="both"/>
        <w:rPr>
          <w:rFonts w:ascii="Arial" w:eastAsia="Calibri" w:hAnsi="Arial" w:cs="Arial"/>
        </w:rPr>
      </w:pPr>
      <w:proofErr w:type="gramStart"/>
      <w:r>
        <w:rPr>
          <w:rFonts w:ascii="Arial" w:eastAsia="Calibri" w:hAnsi="Arial"/>
          <w:szCs w:val="22"/>
        </w:rPr>
        <w:t>Цели, основные принципы и общие правила проведения работ по межгосуда</w:t>
      </w:r>
      <w:r>
        <w:rPr>
          <w:rFonts w:ascii="Arial" w:eastAsia="Calibri" w:hAnsi="Arial"/>
          <w:szCs w:val="22"/>
        </w:rPr>
        <w:t>р</w:t>
      </w:r>
      <w:r>
        <w:rPr>
          <w:rFonts w:ascii="Arial" w:eastAsia="Calibri" w:hAnsi="Arial"/>
          <w:szCs w:val="22"/>
        </w:rPr>
        <w:t>ственной стандартизац</w:t>
      </w:r>
      <w:r>
        <w:rPr>
          <w:rFonts w:ascii="Arial" w:eastAsia="Calibri" w:hAnsi="Arial"/>
          <w:szCs w:val="22"/>
        </w:rPr>
        <w:t>ии установлены ГОСТ 1.0 «Межгосударственная система стандартизации.</w:t>
      </w:r>
      <w:proofErr w:type="gramEnd"/>
      <w:r>
        <w:rPr>
          <w:rFonts w:ascii="Arial" w:eastAsia="Calibri" w:hAnsi="Arial"/>
          <w:szCs w:val="22"/>
        </w:rPr>
        <w:t xml:space="preserve"> Основные положения» и ГОСТ 1.2 «Межгосударственная система стандартизации. Стандарты межгосударственные, правила и рекомендации </w:t>
      </w:r>
      <w:proofErr w:type="gramStart"/>
      <w:r>
        <w:rPr>
          <w:rFonts w:ascii="Arial" w:eastAsia="Calibri" w:hAnsi="Arial"/>
          <w:szCs w:val="22"/>
        </w:rPr>
        <w:t>по</w:t>
      </w:r>
      <w:proofErr w:type="gramEnd"/>
      <w:r>
        <w:rPr>
          <w:rFonts w:ascii="Arial" w:eastAsia="Calibri" w:hAnsi="Arial"/>
          <w:szCs w:val="22"/>
        </w:rPr>
        <w:t xml:space="preserve"> ме</w:t>
      </w:r>
      <w:r>
        <w:rPr>
          <w:rFonts w:ascii="Arial" w:eastAsia="Calibri" w:hAnsi="Arial"/>
          <w:szCs w:val="22"/>
        </w:rPr>
        <w:t>ж</w:t>
      </w:r>
      <w:r>
        <w:rPr>
          <w:rFonts w:ascii="Arial" w:eastAsia="Calibri" w:hAnsi="Arial"/>
          <w:szCs w:val="22"/>
        </w:rPr>
        <w:t>государственной стандартизации. Правила разработки, пр</w:t>
      </w:r>
      <w:r>
        <w:rPr>
          <w:rFonts w:ascii="Arial" w:eastAsia="Calibri" w:hAnsi="Arial"/>
          <w:szCs w:val="22"/>
        </w:rPr>
        <w:t>инятия, обновления и о</w:t>
      </w:r>
      <w:r>
        <w:rPr>
          <w:rFonts w:ascii="Arial" w:eastAsia="Calibri" w:hAnsi="Arial"/>
          <w:szCs w:val="22"/>
        </w:rPr>
        <w:t>т</w:t>
      </w:r>
      <w:r>
        <w:rPr>
          <w:rFonts w:ascii="Arial" w:eastAsia="Calibri" w:hAnsi="Arial"/>
          <w:szCs w:val="22"/>
        </w:rPr>
        <w:t>мены»</w:t>
      </w:r>
    </w:p>
    <w:p w:rsidR="003E0A3F" w:rsidRDefault="003E0A3F">
      <w:pPr>
        <w:pStyle w:val="headertext"/>
        <w:spacing w:before="0" w:beforeAutospacing="0" w:after="0" w:afterAutospacing="0" w:line="360" w:lineRule="auto"/>
        <w:ind w:firstLine="567"/>
        <w:jc w:val="both"/>
        <w:rPr>
          <w:rFonts w:ascii="Arial" w:eastAsia="Calibri" w:hAnsi="Arial" w:cs="Arial"/>
        </w:rPr>
      </w:pPr>
    </w:p>
    <w:p w:rsidR="003E0A3F" w:rsidRDefault="00B46C89">
      <w:pPr>
        <w:spacing w:after="240"/>
        <w:ind w:firstLine="567"/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Сведения о стандарте</w:t>
      </w:r>
    </w:p>
    <w:p w:rsidR="003E0A3F" w:rsidRDefault="00B46C89">
      <w:pPr>
        <w:pStyle w:val="headertext"/>
        <w:spacing w:before="0" w:beforeAutospacing="0" w:after="120" w:afterAutospacing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1 ПОДГОТОВЛЕН Национальным кровельным союзом (НКС) </w:t>
      </w:r>
      <w:r>
        <w:rPr>
          <w:rFonts w:ascii="Arial" w:hAnsi="Arial" w:cs="Arial"/>
        </w:rPr>
        <w:t>на основе со</w:t>
      </w:r>
      <w:r>
        <w:rPr>
          <w:rFonts w:ascii="Arial" w:hAnsi="Arial" w:cs="Arial"/>
        </w:rPr>
        <w:t>б</w:t>
      </w:r>
      <w:r>
        <w:rPr>
          <w:rFonts w:ascii="Arial" w:hAnsi="Arial" w:cs="Arial"/>
        </w:rPr>
        <w:t>ственного перевода на русский язык европейского стандарта, указанного в пункте 4</w:t>
      </w:r>
    </w:p>
    <w:p w:rsidR="003E0A3F" w:rsidRDefault="00B46C89">
      <w:pPr>
        <w:spacing w:after="120"/>
        <w:ind w:firstLine="567"/>
        <w:rPr>
          <w:rFonts w:ascii="Arial" w:eastAsia="Calibri" w:hAnsi="Arial"/>
          <w:sz w:val="24"/>
        </w:rPr>
      </w:pPr>
      <w:r>
        <w:rPr>
          <w:rFonts w:ascii="Arial" w:eastAsia="Arial" w:hAnsi="Arial" w:cs="Arial"/>
          <w:sz w:val="24"/>
          <w:szCs w:val="24"/>
        </w:rPr>
        <w:t xml:space="preserve">2 </w:t>
      </w:r>
      <w:proofErr w:type="gramStart"/>
      <w:r>
        <w:rPr>
          <w:rFonts w:ascii="Arial" w:eastAsia="Arial" w:hAnsi="Arial" w:cs="Arial"/>
          <w:sz w:val="24"/>
          <w:szCs w:val="24"/>
        </w:rPr>
        <w:t>ВНЕСЕН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Техническим комитетом по стандартизации ТК 144 «Строительные материалы и изделия»</w:t>
      </w:r>
    </w:p>
    <w:p w:rsidR="003E0A3F" w:rsidRDefault="00B46C89">
      <w:pPr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 ПРИНЯТ Евразийским советом по стандартизации, метрологии и сертифик</w:t>
      </w:r>
      <w:r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>ции (протокол от                             №</w:t>
      </w:r>
      <w:proofErr w:type="gramStart"/>
      <w:r>
        <w:rPr>
          <w:rFonts w:ascii="Arial" w:hAnsi="Arial" w:cs="Arial"/>
          <w:sz w:val="24"/>
          <w:szCs w:val="24"/>
        </w:rPr>
        <w:t xml:space="preserve">           )</w:t>
      </w:r>
      <w:proofErr w:type="gramEnd"/>
    </w:p>
    <w:p w:rsidR="003E0A3F" w:rsidRDefault="00B46C89">
      <w:pPr>
        <w:spacing w:before="120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 принятие проголосовали</w:t>
      </w:r>
    </w:p>
    <w:tbl>
      <w:tblPr>
        <w:tblW w:w="0" w:type="auto"/>
        <w:tblInd w:w="59" w:type="dxa"/>
        <w:tblLook w:val="04A0" w:firstRow="1" w:lastRow="0" w:firstColumn="1" w:lastColumn="0" w:noHBand="0" w:noVBand="1"/>
      </w:tblPr>
      <w:tblGrid>
        <w:gridCol w:w="2947"/>
        <w:gridCol w:w="1984"/>
        <w:gridCol w:w="4479"/>
      </w:tblGrid>
      <w:tr w:rsidR="003E0A3F">
        <w:trPr>
          <w:cantSplit/>
        </w:trPr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3E0A3F" w:rsidRDefault="00B46C89">
            <w:pPr>
              <w:spacing w:line="276" w:lineRule="auto"/>
              <w:ind w:firstLine="0"/>
              <w:jc w:val="center"/>
              <w:rPr>
                <w:rFonts w:ascii="Arial" w:eastAsia="Calibri" w:hAnsi="Arial"/>
                <w:sz w:val="20"/>
              </w:rPr>
            </w:pPr>
            <w:r>
              <w:rPr>
                <w:rFonts w:ascii="Arial" w:eastAsia="Calibri" w:hAnsi="Arial"/>
                <w:sz w:val="20"/>
              </w:rPr>
              <w:t>Краткое</w:t>
            </w:r>
          </w:p>
          <w:p w:rsidR="003E0A3F" w:rsidRDefault="00B46C89">
            <w:pPr>
              <w:spacing w:line="276" w:lineRule="auto"/>
              <w:ind w:firstLine="0"/>
              <w:jc w:val="center"/>
              <w:rPr>
                <w:rFonts w:ascii="Arial" w:eastAsia="Calibri" w:hAnsi="Arial"/>
                <w:sz w:val="20"/>
              </w:rPr>
            </w:pPr>
            <w:r>
              <w:rPr>
                <w:rFonts w:ascii="Arial" w:eastAsia="Calibri" w:hAnsi="Arial"/>
                <w:sz w:val="20"/>
              </w:rPr>
              <w:t>наименование страны</w:t>
            </w:r>
            <w:r>
              <w:rPr>
                <w:rFonts w:ascii="Arial" w:eastAsia="Calibri" w:hAnsi="Arial"/>
                <w:sz w:val="20"/>
              </w:rPr>
              <w:br/>
              <w:t>по МК (ИСО 3166) 004–97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3E0A3F" w:rsidRDefault="00B46C89">
            <w:pPr>
              <w:spacing w:line="276" w:lineRule="auto"/>
              <w:ind w:firstLine="0"/>
              <w:jc w:val="center"/>
              <w:rPr>
                <w:rFonts w:ascii="Arial" w:eastAsia="Calibri" w:hAnsi="Arial"/>
                <w:sz w:val="20"/>
              </w:rPr>
            </w:pPr>
            <w:r>
              <w:rPr>
                <w:rFonts w:ascii="Arial" w:eastAsia="Calibri" w:hAnsi="Arial"/>
                <w:sz w:val="20"/>
              </w:rPr>
              <w:t>Код страны</w:t>
            </w:r>
            <w:r>
              <w:rPr>
                <w:rFonts w:ascii="Arial" w:eastAsia="Calibri" w:hAnsi="Arial"/>
                <w:sz w:val="20"/>
              </w:rPr>
              <w:br/>
              <w:t>по МК (ИСО 3166)</w:t>
            </w:r>
          </w:p>
          <w:p w:rsidR="003E0A3F" w:rsidRDefault="00B46C89">
            <w:pPr>
              <w:spacing w:line="276" w:lineRule="auto"/>
              <w:ind w:firstLine="0"/>
              <w:jc w:val="center"/>
              <w:rPr>
                <w:rFonts w:ascii="Arial" w:eastAsia="Calibri" w:hAnsi="Arial"/>
                <w:sz w:val="20"/>
              </w:rPr>
            </w:pPr>
            <w:r>
              <w:rPr>
                <w:rFonts w:ascii="Arial" w:eastAsia="Calibri" w:hAnsi="Arial"/>
                <w:sz w:val="20"/>
              </w:rPr>
              <w:t>004–97</w:t>
            </w:r>
          </w:p>
        </w:tc>
        <w:tc>
          <w:tcPr>
            <w:tcW w:w="44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3E0A3F" w:rsidRDefault="00B46C89">
            <w:pPr>
              <w:spacing w:line="276" w:lineRule="auto"/>
              <w:ind w:firstLine="0"/>
              <w:jc w:val="center"/>
              <w:rPr>
                <w:rFonts w:ascii="Arial" w:eastAsia="Calibri" w:hAnsi="Arial"/>
                <w:sz w:val="20"/>
              </w:rPr>
            </w:pPr>
            <w:r>
              <w:rPr>
                <w:rFonts w:ascii="Arial" w:eastAsia="Calibri" w:hAnsi="Arial"/>
                <w:sz w:val="20"/>
              </w:rPr>
              <w:t>Сокращенное наименование национального органа по стандартизации</w:t>
            </w:r>
          </w:p>
        </w:tc>
      </w:tr>
      <w:tr w:rsidR="003E0A3F">
        <w:trPr>
          <w:cantSplit/>
        </w:trPr>
        <w:tc>
          <w:tcPr>
            <w:tcW w:w="2947" w:type="dxa"/>
            <w:tcBorders>
              <w:top w:val="single" w:sz="4" w:space="0" w:color="auto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3E0A3F" w:rsidRDefault="003E0A3F">
            <w:pPr>
              <w:spacing w:line="276" w:lineRule="auto"/>
              <w:rPr>
                <w:rFonts w:ascii="Arial" w:eastAsia="Calibri" w:hAnsi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3E0A3F" w:rsidRDefault="003E0A3F">
            <w:pPr>
              <w:spacing w:line="276" w:lineRule="auto"/>
              <w:jc w:val="center"/>
              <w:rPr>
                <w:rFonts w:ascii="Arial" w:eastAsia="Calibri" w:hAnsi="Arial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3E0A3F" w:rsidRDefault="003E0A3F">
            <w:pPr>
              <w:spacing w:line="276" w:lineRule="auto"/>
              <w:rPr>
                <w:rFonts w:ascii="Arial" w:eastAsia="Calibri" w:hAnsi="Arial"/>
              </w:rPr>
            </w:pPr>
          </w:p>
        </w:tc>
      </w:tr>
      <w:tr w:rsidR="003E0A3F">
        <w:trPr>
          <w:cantSplit/>
        </w:trPr>
        <w:tc>
          <w:tcPr>
            <w:tcW w:w="2947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3E0A3F" w:rsidRDefault="003E0A3F">
            <w:pPr>
              <w:spacing w:line="276" w:lineRule="auto"/>
              <w:rPr>
                <w:rFonts w:ascii="Arial" w:eastAsia="Calibri" w:hAnsi="Arial"/>
              </w:rPr>
            </w:pPr>
          </w:p>
        </w:tc>
        <w:tc>
          <w:tcPr>
            <w:tcW w:w="1984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3E0A3F" w:rsidRDefault="003E0A3F">
            <w:pPr>
              <w:spacing w:line="276" w:lineRule="auto"/>
              <w:jc w:val="center"/>
              <w:rPr>
                <w:rFonts w:ascii="Arial" w:eastAsia="Calibri" w:hAnsi="Arial"/>
              </w:rPr>
            </w:pPr>
          </w:p>
        </w:tc>
        <w:tc>
          <w:tcPr>
            <w:tcW w:w="4479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3E0A3F" w:rsidRDefault="003E0A3F">
            <w:pPr>
              <w:spacing w:line="276" w:lineRule="auto"/>
              <w:rPr>
                <w:rFonts w:ascii="Arial" w:eastAsia="Calibri" w:hAnsi="Arial"/>
              </w:rPr>
            </w:pPr>
          </w:p>
        </w:tc>
      </w:tr>
      <w:tr w:rsidR="003E0A3F">
        <w:trPr>
          <w:cantSplit/>
        </w:trPr>
        <w:tc>
          <w:tcPr>
            <w:tcW w:w="2947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3E0A3F" w:rsidRDefault="003E0A3F">
            <w:pPr>
              <w:spacing w:line="276" w:lineRule="auto"/>
              <w:rPr>
                <w:rFonts w:ascii="Arial" w:eastAsia="Calibri" w:hAnsi="Arial"/>
              </w:rPr>
            </w:pPr>
          </w:p>
        </w:tc>
        <w:tc>
          <w:tcPr>
            <w:tcW w:w="1984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3E0A3F" w:rsidRDefault="003E0A3F">
            <w:pPr>
              <w:spacing w:line="276" w:lineRule="auto"/>
              <w:jc w:val="center"/>
              <w:rPr>
                <w:rFonts w:ascii="Arial" w:eastAsia="Calibri" w:hAnsi="Arial"/>
              </w:rPr>
            </w:pPr>
          </w:p>
        </w:tc>
        <w:tc>
          <w:tcPr>
            <w:tcW w:w="4479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3E0A3F" w:rsidRDefault="003E0A3F">
            <w:pPr>
              <w:spacing w:line="276" w:lineRule="auto"/>
              <w:rPr>
                <w:rFonts w:ascii="Arial" w:eastAsia="Calibri" w:hAnsi="Arial"/>
              </w:rPr>
            </w:pPr>
          </w:p>
        </w:tc>
      </w:tr>
      <w:tr w:rsidR="003E0A3F">
        <w:trPr>
          <w:cantSplit/>
        </w:trPr>
        <w:tc>
          <w:tcPr>
            <w:tcW w:w="2947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3E0A3F" w:rsidRDefault="003E0A3F">
            <w:pPr>
              <w:spacing w:line="276" w:lineRule="auto"/>
              <w:rPr>
                <w:rFonts w:ascii="Arial" w:eastAsia="Calibri" w:hAnsi="Arial"/>
              </w:rPr>
            </w:pPr>
          </w:p>
        </w:tc>
        <w:tc>
          <w:tcPr>
            <w:tcW w:w="1984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3E0A3F" w:rsidRDefault="003E0A3F">
            <w:pPr>
              <w:spacing w:line="276" w:lineRule="auto"/>
              <w:jc w:val="center"/>
              <w:rPr>
                <w:rFonts w:ascii="Arial" w:eastAsia="Calibri" w:hAnsi="Arial"/>
              </w:rPr>
            </w:pPr>
          </w:p>
        </w:tc>
        <w:tc>
          <w:tcPr>
            <w:tcW w:w="4479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3E0A3F" w:rsidRDefault="003E0A3F">
            <w:pPr>
              <w:spacing w:line="276" w:lineRule="auto"/>
              <w:rPr>
                <w:rFonts w:ascii="Arial" w:eastAsia="Calibri" w:hAnsi="Arial"/>
              </w:rPr>
            </w:pPr>
          </w:p>
        </w:tc>
      </w:tr>
      <w:tr w:rsidR="003E0A3F">
        <w:trPr>
          <w:cantSplit/>
        </w:trPr>
        <w:tc>
          <w:tcPr>
            <w:tcW w:w="2947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3E0A3F" w:rsidRDefault="003E0A3F">
            <w:pPr>
              <w:spacing w:line="276" w:lineRule="auto"/>
              <w:rPr>
                <w:rFonts w:ascii="Arial" w:eastAsia="Calibri" w:hAnsi="Arial"/>
              </w:rPr>
            </w:pPr>
          </w:p>
        </w:tc>
        <w:tc>
          <w:tcPr>
            <w:tcW w:w="1984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3E0A3F" w:rsidRDefault="003E0A3F">
            <w:pPr>
              <w:spacing w:line="276" w:lineRule="auto"/>
              <w:jc w:val="center"/>
              <w:rPr>
                <w:rFonts w:ascii="Arial" w:eastAsia="Calibri" w:hAnsi="Arial"/>
              </w:rPr>
            </w:pPr>
          </w:p>
        </w:tc>
        <w:tc>
          <w:tcPr>
            <w:tcW w:w="4479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3E0A3F" w:rsidRDefault="003E0A3F">
            <w:pPr>
              <w:spacing w:line="276" w:lineRule="auto"/>
              <w:rPr>
                <w:rFonts w:ascii="Arial" w:eastAsia="Calibri" w:hAnsi="Arial"/>
              </w:rPr>
            </w:pPr>
          </w:p>
        </w:tc>
      </w:tr>
      <w:tr w:rsidR="003E0A3F">
        <w:trPr>
          <w:cantSplit/>
        </w:trPr>
        <w:tc>
          <w:tcPr>
            <w:tcW w:w="2947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3E0A3F" w:rsidRDefault="003E0A3F">
            <w:pPr>
              <w:spacing w:line="276" w:lineRule="auto"/>
              <w:rPr>
                <w:rFonts w:ascii="Arial" w:eastAsia="Calibri" w:hAnsi="Arial"/>
              </w:rPr>
            </w:pPr>
          </w:p>
        </w:tc>
        <w:tc>
          <w:tcPr>
            <w:tcW w:w="1984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3E0A3F" w:rsidRDefault="003E0A3F">
            <w:pPr>
              <w:spacing w:line="276" w:lineRule="auto"/>
              <w:jc w:val="center"/>
              <w:rPr>
                <w:rFonts w:ascii="Arial" w:eastAsia="Calibri" w:hAnsi="Arial"/>
              </w:rPr>
            </w:pPr>
          </w:p>
        </w:tc>
        <w:tc>
          <w:tcPr>
            <w:tcW w:w="4479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3E0A3F" w:rsidRDefault="003E0A3F">
            <w:pPr>
              <w:spacing w:line="276" w:lineRule="auto"/>
              <w:rPr>
                <w:rFonts w:ascii="Arial" w:eastAsia="Calibri" w:hAnsi="Arial"/>
              </w:rPr>
            </w:pPr>
          </w:p>
        </w:tc>
      </w:tr>
      <w:tr w:rsidR="003E0A3F">
        <w:trPr>
          <w:cantSplit/>
        </w:trPr>
        <w:tc>
          <w:tcPr>
            <w:tcW w:w="2947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3E0A3F" w:rsidRDefault="003E0A3F">
            <w:pPr>
              <w:spacing w:line="276" w:lineRule="auto"/>
              <w:rPr>
                <w:rFonts w:ascii="Arial" w:eastAsia="Calibri" w:hAnsi="Arial"/>
              </w:rPr>
            </w:pPr>
          </w:p>
        </w:tc>
        <w:tc>
          <w:tcPr>
            <w:tcW w:w="1984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3E0A3F" w:rsidRDefault="003E0A3F">
            <w:pPr>
              <w:spacing w:line="276" w:lineRule="auto"/>
              <w:jc w:val="center"/>
              <w:rPr>
                <w:rFonts w:ascii="Arial" w:eastAsia="Calibri" w:hAnsi="Arial"/>
              </w:rPr>
            </w:pPr>
          </w:p>
        </w:tc>
        <w:tc>
          <w:tcPr>
            <w:tcW w:w="4479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3E0A3F" w:rsidRDefault="003E0A3F">
            <w:pPr>
              <w:spacing w:line="276" w:lineRule="auto"/>
              <w:rPr>
                <w:rFonts w:ascii="Arial" w:eastAsia="Calibri" w:hAnsi="Arial"/>
              </w:rPr>
            </w:pPr>
          </w:p>
        </w:tc>
      </w:tr>
      <w:tr w:rsidR="003E0A3F">
        <w:trPr>
          <w:cantSplit/>
        </w:trPr>
        <w:tc>
          <w:tcPr>
            <w:tcW w:w="2947" w:type="dxa"/>
            <w:tcBorders>
              <w:top w:val="non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3E0A3F" w:rsidRDefault="003E0A3F">
            <w:pPr>
              <w:spacing w:line="276" w:lineRule="auto"/>
              <w:rPr>
                <w:rFonts w:ascii="Arial" w:eastAsia="Calibri" w:hAnsi="Arial"/>
              </w:rPr>
            </w:pPr>
          </w:p>
        </w:tc>
        <w:tc>
          <w:tcPr>
            <w:tcW w:w="1984" w:type="dxa"/>
            <w:tcBorders>
              <w:top w:val="non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3E0A3F" w:rsidRDefault="003E0A3F">
            <w:pPr>
              <w:spacing w:line="276" w:lineRule="auto"/>
              <w:jc w:val="center"/>
              <w:rPr>
                <w:rFonts w:ascii="Arial" w:eastAsia="Calibri" w:hAnsi="Arial"/>
              </w:rPr>
            </w:pPr>
          </w:p>
        </w:tc>
        <w:tc>
          <w:tcPr>
            <w:tcW w:w="4479" w:type="dxa"/>
            <w:tcBorders>
              <w:top w:val="non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3E0A3F" w:rsidRDefault="003E0A3F">
            <w:pPr>
              <w:spacing w:line="276" w:lineRule="auto"/>
              <w:rPr>
                <w:rFonts w:ascii="Arial" w:eastAsia="Calibri" w:hAnsi="Arial"/>
              </w:rPr>
            </w:pPr>
          </w:p>
        </w:tc>
      </w:tr>
    </w:tbl>
    <w:p w:rsidR="003E0A3F" w:rsidRDefault="003E0A3F">
      <w:pPr>
        <w:tabs>
          <w:tab w:val="left" w:pos="4125"/>
        </w:tabs>
        <w:spacing w:line="240" w:lineRule="auto"/>
        <w:ind w:firstLine="567"/>
        <w:rPr>
          <w:rFonts w:ascii="Arial" w:hAnsi="Arial" w:cs="Arial"/>
          <w:b/>
          <w:bCs/>
          <w:sz w:val="20"/>
          <w:szCs w:val="24"/>
        </w:rPr>
      </w:pPr>
    </w:p>
    <w:p w:rsidR="003E0A3F" w:rsidRDefault="00B46C89">
      <w:pPr>
        <w:pStyle w:val="FORMATTEXT0"/>
        <w:spacing w:line="360" w:lineRule="auto"/>
        <w:ind w:firstLine="567"/>
        <w:jc w:val="both"/>
        <w:rPr>
          <w:rFonts w:ascii="Arial" w:hAnsi="Arial" w:cs="Arial"/>
          <w:highlight w:val="white"/>
        </w:rPr>
      </w:pPr>
      <w:r>
        <w:rPr>
          <w:rFonts w:ascii="Arial" w:hAnsi="Arial" w:cs="Arial"/>
        </w:rPr>
        <w:t xml:space="preserve">4 </w:t>
      </w:r>
      <w:bookmarkStart w:id="0" w:name="_Hlk163555394"/>
      <w:r>
        <w:rPr>
          <w:rFonts w:ascii="Arial" w:hAnsi="Arial" w:cs="Arial"/>
        </w:rPr>
        <w:t xml:space="preserve">Настоящий стандарт </w:t>
      </w:r>
      <w:r>
        <w:rPr>
          <w:rFonts w:ascii="Arial" w:eastAsia="Arial" w:hAnsi="Arial" w:cs="Arial"/>
          <w:color w:val="000000" w:themeColor="text1"/>
          <w:highlight w:val="white"/>
        </w:rPr>
        <w:t>является модифицированным по отношению к</w:t>
      </w:r>
      <w:r>
        <w:rPr>
          <w:rFonts w:ascii="Arial" w:hAnsi="Arial" w:cs="Arial"/>
          <w:color w:val="000000" w:themeColor="text1"/>
        </w:rPr>
        <w:t xml:space="preserve"> евр</w:t>
      </w:r>
      <w:r>
        <w:rPr>
          <w:rFonts w:ascii="Arial" w:hAnsi="Arial" w:cs="Arial"/>
          <w:color w:val="000000" w:themeColor="text1"/>
        </w:rPr>
        <w:t>о</w:t>
      </w:r>
      <w:r>
        <w:rPr>
          <w:rFonts w:ascii="Arial" w:hAnsi="Arial" w:cs="Arial"/>
          <w:color w:val="000000" w:themeColor="text1"/>
        </w:rPr>
        <w:lastRenderedPageBreak/>
        <w:t>пейскому стандарту</w:t>
      </w:r>
      <w:r>
        <w:rPr>
          <w:rFonts w:ascii="Arial" w:hAnsi="Arial" w:cs="Arial"/>
          <w:highlight w:val="white"/>
        </w:rPr>
        <w:t xml:space="preserve"> EN 12317-2:2010 «Материалы </w:t>
      </w:r>
      <w:proofErr w:type="gramStart"/>
      <w:r>
        <w:rPr>
          <w:rFonts w:ascii="Arial" w:hAnsi="Arial" w:cs="Arial"/>
          <w:highlight w:val="white"/>
        </w:rPr>
        <w:t>листовые</w:t>
      </w:r>
      <w:proofErr w:type="gramEnd"/>
      <w:r>
        <w:rPr>
          <w:rFonts w:ascii="Arial" w:hAnsi="Arial" w:cs="Arial"/>
          <w:highlight w:val="white"/>
        </w:rPr>
        <w:t xml:space="preserve"> гибкие гидроизоляц</w:t>
      </w:r>
      <w:r>
        <w:rPr>
          <w:rFonts w:ascii="Arial" w:hAnsi="Arial" w:cs="Arial"/>
          <w:highlight w:val="white"/>
        </w:rPr>
        <w:t>и</w:t>
      </w:r>
      <w:r>
        <w:rPr>
          <w:rFonts w:ascii="Arial" w:hAnsi="Arial" w:cs="Arial"/>
          <w:highlight w:val="white"/>
        </w:rPr>
        <w:t xml:space="preserve">онные. Определение прочности на сдвиг сварного и клеевого соединений. Часть 2. Материалы листовые кровельные и гидроизоляционные полимерные </w:t>
      </w:r>
      <w:proofErr w:type="spellStart"/>
      <w:r>
        <w:rPr>
          <w:rFonts w:ascii="Arial" w:hAnsi="Arial" w:cs="Arial"/>
          <w:highlight w:val="white"/>
        </w:rPr>
        <w:t>эластоме</w:t>
      </w:r>
      <w:r>
        <w:rPr>
          <w:rFonts w:ascii="Arial" w:hAnsi="Arial" w:cs="Arial"/>
          <w:highlight w:val="white"/>
        </w:rPr>
        <w:t>р</w:t>
      </w:r>
      <w:r>
        <w:rPr>
          <w:rFonts w:ascii="Arial" w:hAnsi="Arial" w:cs="Arial"/>
          <w:highlight w:val="white"/>
        </w:rPr>
        <w:t>ные</w:t>
      </w:r>
      <w:proofErr w:type="spellEnd"/>
      <w:r>
        <w:rPr>
          <w:rFonts w:ascii="Arial" w:hAnsi="Arial" w:cs="Arial"/>
          <w:highlight w:val="white"/>
        </w:rPr>
        <w:t xml:space="preserve">» </w:t>
      </w:r>
      <w:proofErr w:type="gramStart"/>
      <w:r>
        <w:rPr>
          <w:rFonts w:ascii="Arial" w:hAnsi="Arial" w:cs="Arial"/>
          <w:highlight w:val="white"/>
        </w:rPr>
        <w:t>(</w:t>
      </w:r>
      <w:bookmarkStart w:id="1" w:name="_Hlk192590887"/>
      <w:r>
        <w:rPr>
          <w:rFonts w:ascii="Arial" w:hAnsi="Arial" w:cs="Arial"/>
          <w:highlight w:val="white"/>
        </w:rPr>
        <w:t xml:space="preserve"> </w:t>
      </w:r>
      <w:proofErr w:type="gramEnd"/>
      <w:r>
        <w:rPr>
          <w:rFonts w:ascii="Arial" w:hAnsi="Arial" w:cs="Arial"/>
          <w:highlight w:val="white"/>
        </w:rPr>
        <w:t>«</w:t>
      </w:r>
      <w:r>
        <w:rPr>
          <w:rFonts w:ascii="Arial" w:hAnsi="Arial" w:cs="Arial"/>
          <w:highlight w:val="white"/>
          <w:lang w:val="en-US"/>
        </w:rPr>
        <w:t>Flexible</w:t>
      </w:r>
      <w:r>
        <w:rPr>
          <w:rFonts w:ascii="Arial" w:hAnsi="Arial" w:cs="Arial"/>
          <w:highlight w:val="white"/>
        </w:rPr>
        <w:t xml:space="preserve"> </w:t>
      </w:r>
      <w:r>
        <w:rPr>
          <w:rFonts w:ascii="Arial" w:hAnsi="Arial" w:cs="Arial"/>
          <w:highlight w:val="white"/>
          <w:lang w:val="en-US"/>
        </w:rPr>
        <w:t>sheets</w:t>
      </w:r>
      <w:r>
        <w:rPr>
          <w:rFonts w:ascii="Arial" w:hAnsi="Arial" w:cs="Arial"/>
          <w:highlight w:val="white"/>
        </w:rPr>
        <w:t xml:space="preserve"> </w:t>
      </w:r>
      <w:r>
        <w:rPr>
          <w:rFonts w:ascii="Arial" w:hAnsi="Arial" w:cs="Arial"/>
          <w:highlight w:val="white"/>
          <w:lang w:val="en-US"/>
        </w:rPr>
        <w:t>for</w:t>
      </w:r>
      <w:r>
        <w:rPr>
          <w:rFonts w:ascii="Arial" w:hAnsi="Arial" w:cs="Arial"/>
          <w:highlight w:val="white"/>
        </w:rPr>
        <w:t xml:space="preserve"> </w:t>
      </w:r>
      <w:r>
        <w:rPr>
          <w:rFonts w:ascii="Arial" w:hAnsi="Arial" w:cs="Arial"/>
          <w:highlight w:val="white"/>
          <w:lang w:val="en-US"/>
        </w:rPr>
        <w:t>water</w:t>
      </w:r>
      <w:r>
        <w:rPr>
          <w:rFonts w:ascii="Arial" w:hAnsi="Arial" w:cs="Arial"/>
          <w:highlight w:val="white"/>
          <w:lang w:val="en-US"/>
        </w:rPr>
        <w:t>proofing</w:t>
      </w:r>
      <w:r>
        <w:rPr>
          <w:rFonts w:ascii="Arial" w:hAnsi="Arial" w:cs="Arial"/>
          <w:highlight w:val="white"/>
        </w:rPr>
        <w:t xml:space="preserve"> - </w:t>
      </w:r>
      <w:r>
        <w:rPr>
          <w:rFonts w:ascii="Arial" w:hAnsi="Arial" w:cs="Arial"/>
          <w:highlight w:val="white"/>
          <w:lang w:val="en-US"/>
        </w:rPr>
        <w:t>Determination</w:t>
      </w:r>
      <w:r>
        <w:rPr>
          <w:rFonts w:ascii="Arial" w:hAnsi="Arial" w:cs="Arial"/>
          <w:highlight w:val="white"/>
        </w:rPr>
        <w:t xml:space="preserve"> </w:t>
      </w:r>
      <w:r>
        <w:rPr>
          <w:rFonts w:ascii="Arial" w:hAnsi="Arial" w:cs="Arial"/>
          <w:highlight w:val="white"/>
          <w:lang w:val="en-US"/>
        </w:rPr>
        <w:t>of</w:t>
      </w:r>
      <w:r>
        <w:rPr>
          <w:rFonts w:ascii="Arial" w:hAnsi="Arial" w:cs="Arial"/>
          <w:highlight w:val="white"/>
        </w:rPr>
        <w:t xml:space="preserve"> </w:t>
      </w:r>
      <w:r>
        <w:rPr>
          <w:rFonts w:ascii="Arial" w:hAnsi="Arial" w:cs="Arial"/>
          <w:highlight w:val="white"/>
          <w:lang w:val="en-US"/>
        </w:rPr>
        <w:t>shear</w:t>
      </w:r>
      <w:r>
        <w:rPr>
          <w:rFonts w:ascii="Arial" w:hAnsi="Arial" w:cs="Arial"/>
          <w:highlight w:val="white"/>
        </w:rPr>
        <w:t xml:space="preserve"> </w:t>
      </w:r>
      <w:r>
        <w:rPr>
          <w:rFonts w:ascii="Arial" w:hAnsi="Arial" w:cs="Arial"/>
          <w:highlight w:val="white"/>
          <w:lang w:val="en-US"/>
        </w:rPr>
        <w:t>resistance</w:t>
      </w:r>
      <w:r>
        <w:rPr>
          <w:rFonts w:ascii="Arial" w:hAnsi="Arial" w:cs="Arial"/>
          <w:highlight w:val="white"/>
        </w:rPr>
        <w:t xml:space="preserve"> </w:t>
      </w:r>
      <w:r>
        <w:rPr>
          <w:rFonts w:ascii="Arial" w:hAnsi="Arial" w:cs="Arial"/>
          <w:highlight w:val="white"/>
          <w:lang w:val="en-US"/>
        </w:rPr>
        <w:t>of</w:t>
      </w:r>
      <w:r>
        <w:rPr>
          <w:rFonts w:ascii="Arial" w:hAnsi="Arial" w:cs="Arial"/>
          <w:highlight w:val="white"/>
        </w:rPr>
        <w:t xml:space="preserve"> </w:t>
      </w:r>
      <w:r>
        <w:rPr>
          <w:rFonts w:ascii="Arial" w:hAnsi="Arial" w:cs="Arial"/>
          <w:highlight w:val="white"/>
          <w:lang w:val="en-US"/>
        </w:rPr>
        <w:t>joints</w:t>
      </w:r>
      <w:r>
        <w:rPr>
          <w:rFonts w:ascii="Arial" w:hAnsi="Arial" w:cs="Arial"/>
          <w:highlight w:val="white"/>
        </w:rPr>
        <w:t xml:space="preserve"> - </w:t>
      </w:r>
      <w:r>
        <w:rPr>
          <w:rFonts w:ascii="Arial" w:hAnsi="Arial" w:cs="Arial"/>
          <w:highlight w:val="white"/>
          <w:lang w:val="en-US"/>
        </w:rPr>
        <w:t>Part</w:t>
      </w:r>
      <w:r>
        <w:rPr>
          <w:rFonts w:ascii="Arial" w:hAnsi="Arial" w:cs="Arial"/>
          <w:highlight w:val="white"/>
        </w:rPr>
        <w:t xml:space="preserve"> 2: </w:t>
      </w:r>
      <w:proofErr w:type="gramStart"/>
      <w:r>
        <w:rPr>
          <w:rFonts w:ascii="Arial" w:hAnsi="Arial" w:cs="Arial"/>
          <w:highlight w:val="white"/>
          <w:lang w:val="en-US"/>
        </w:rPr>
        <w:t>Plastic</w:t>
      </w:r>
      <w:r>
        <w:rPr>
          <w:rFonts w:ascii="Arial" w:hAnsi="Arial" w:cs="Arial"/>
          <w:highlight w:val="white"/>
        </w:rPr>
        <w:t xml:space="preserve"> </w:t>
      </w:r>
      <w:r>
        <w:rPr>
          <w:rFonts w:ascii="Arial" w:hAnsi="Arial" w:cs="Arial"/>
          <w:highlight w:val="white"/>
          <w:lang w:val="en-US"/>
        </w:rPr>
        <w:t>and</w:t>
      </w:r>
      <w:r>
        <w:rPr>
          <w:rFonts w:ascii="Arial" w:hAnsi="Arial" w:cs="Arial"/>
          <w:highlight w:val="white"/>
        </w:rPr>
        <w:t xml:space="preserve"> </w:t>
      </w:r>
      <w:r>
        <w:rPr>
          <w:rFonts w:ascii="Arial" w:hAnsi="Arial" w:cs="Arial"/>
          <w:highlight w:val="white"/>
          <w:lang w:val="en-US"/>
        </w:rPr>
        <w:t>rubber</w:t>
      </w:r>
      <w:r>
        <w:rPr>
          <w:rFonts w:ascii="Arial" w:hAnsi="Arial" w:cs="Arial"/>
          <w:highlight w:val="white"/>
        </w:rPr>
        <w:t xml:space="preserve"> </w:t>
      </w:r>
      <w:r>
        <w:rPr>
          <w:rFonts w:ascii="Arial" w:hAnsi="Arial" w:cs="Arial"/>
          <w:highlight w:val="white"/>
          <w:lang w:val="en-US"/>
        </w:rPr>
        <w:t>sheets</w:t>
      </w:r>
      <w:r>
        <w:rPr>
          <w:rFonts w:ascii="Arial" w:hAnsi="Arial" w:cs="Arial"/>
          <w:highlight w:val="white"/>
        </w:rPr>
        <w:t xml:space="preserve"> </w:t>
      </w:r>
      <w:r>
        <w:rPr>
          <w:rFonts w:ascii="Arial" w:hAnsi="Arial" w:cs="Arial"/>
          <w:highlight w:val="white"/>
          <w:lang w:val="en-US"/>
        </w:rPr>
        <w:t>for</w:t>
      </w:r>
      <w:r>
        <w:rPr>
          <w:rFonts w:ascii="Arial" w:hAnsi="Arial" w:cs="Arial"/>
          <w:highlight w:val="white"/>
        </w:rPr>
        <w:t xml:space="preserve"> </w:t>
      </w:r>
      <w:r>
        <w:rPr>
          <w:rFonts w:ascii="Arial" w:hAnsi="Arial" w:cs="Arial"/>
          <w:highlight w:val="white"/>
          <w:lang w:val="en-US"/>
        </w:rPr>
        <w:t>roof</w:t>
      </w:r>
      <w:r>
        <w:rPr>
          <w:rFonts w:ascii="Arial" w:hAnsi="Arial" w:cs="Arial"/>
          <w:highlight w:val="white"/>
        </w:rPr>
        <w:t xml:space="preserve"> </w:t>
      </w:r>
      <w:r>
        <w:rPr>
          <w:rFonts w:ascii="Arial" w:hAnsi="Arial" w:cs="Arial"/>
          <w:highlight w:val="white"/>
          <w:lang w:val="en-US"/>
        </w:rPr>
        <w:t>waterproofing</w:t>
      </w:r>
      <w:r>
        <w:rPr>
          <w:rFonts w:ascii="Arial" w:hAnsi="Arial" w:cs="Arial"/>
          <w:highlight w:val="white"/>
        </w:rPr>
        <w:t xml:space="preserve">», </w:t>
      </w:r>
      <w:bookmarkEnd w:id="1"/>
      <w:r>
        <w:rPr>
          <w:rFonts w:ascii="Arial" w:hAnsi="Arial" w:cs="Arial"/>
          <w:highlight w:val="white"/>
          <w:lang w:val="en-US"/>
        </w:rPr>
        <w:t>MOD</w:t>
      </w:r>
      <w:r>
        <w:rPr>
          <w:rFonts w:ascii="Arial" w:hAnsi="Arial" w:cs="Arial"/>
          <w:highlight w:val="white"/>
        </w:rPr>
        <w:t xml:space="preserve">) </w:t>
      </w:r>
      <w:r>
        <w:rPr>
          <w:rFonts w:ascii="Arial" w:hAnsi="Arial" w:cs="Arial"/>
          <w:color w:val="000000" w:themeColor="text1"/>
          <w:highlight w:val="white"/>
        </w:rPr>
        <w:t>путем внесения изм</w:t>
      </w:r>
      <w:r>
        <w:rPr>
          <w:rFonts w:ascii="Arial" w:hAnsi="Arial" w:cs="Arial"/>
          <w:color w:val="000000" w:themeColor="text1"/>
          <w:highlight w:val="white"/>
        </w:rPr>
        <w:t>е</w:t>
      </w:r>
      <w:r>
        <w:rPr>
          <w:rFonts w:ascii="Arial" w:hAnsi="Arial" w:cs="Arial"/>
          <w:color w:val="000000" w:themeColor="text1"/>
          <w:highlight w:val="white"/>
        </w:rPr>
        <w:t>нений, сведения о которых приведены во введении к настоящему стандарту.</w:t>
      </w:r>
      <w:proofErr w:type="gramEnd"/>
    </w:p>
    <w:p w:rsidR="003E0A3F" w:rsidRDefault="00B46C89">
      <w:pPr>
        <w:pStyle w:val="formattext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Наименование настоящего стандарта изменено относительно наименования указанного международного стандарта для приведения в соответствие с ГОСТ 1.5 (подраздел 3.6).</w:t>
      </w:r>
      <w:bookmarkEnd w:id="0"/>
    </w:p>
    <w:p w:rsidR="003E0A3F" w:rsidRDefault="00B46C89">
      <w:pPr>
        <w:spacing w:after="120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Сведения о соответствии ссылочных межгосударственных стандартов </w:t>
      </w:r>
      <w:proofErr w:type="gramStart"/>
      <w:r>
        <w:rPr>
          <w:rFonts w:ascii="Arial" w:hAnsi="Arial" w:cs="Arial"/>
          <w:sz w:val="24"/>
          <w:szCs w:val="24"/>
        </w:rPr>
        <w:t>евро-</w:t>
      </w:r>
      <w:proofErr w:type="spellStart"/>
      <w:r>
        <w:rPr>
          <w:rFonts w:ascii="Arial" w:hAnsi="Arial" w:cs="Arial"/>
          <w:sz w:val="24"/>
          <w:szCs w:val="24"/>
        </w:rPr>
        <w:t>пейским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стандартам, испо</w:t>
      </w:r>
      <w:r>
        <w:rPr>
          <w:rFonts w:ascii="Arial" w:hAnsi="Arial" w:cs="Arial"/>
          <w:sz w:val="24"/>
          <w:szCs w:val="24"/>
        </w:rPr>
        <w:t>льзованным в качестве ссылочных в примененном евро-</w:t>
      </w:r>
      <w:proofErr w:type="spellStart"/>
      <w:r>
        <w:rPr>
          <w:rFonts w:ascii="Arial" w:hAnsi="Arial" w:cs="Arial"/>
          <w:sz w:val="24"/>
          <w:szCs w:val="24"/>
        </w:rPr>
        <w:t>пейском</w:t>
      </w:r>
      <w:proofErr w:type="spellEnd"/>
      <w:r>
        <w:rPr>
          <w:rFonts w:ascii="Arial" w:hAnsi="Arial" w:cs="Arial"/>
          <w:sz w:val="24"/>
          <w:szCs w:val="24"/>
        </w:rPr>
        <w:t xml:space="preserve"> стандарте, приведены в дополнительном приложении ДА</w:t>
      </w:r>
    </w:p>
    <w:p w:rsidR="003E0A3F" w:rsidRDefault="00B46C89">
      <w:pPr>
        <w:pStyle w:val="formattext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5 ВВЕДЕН ВПЕРВЫЕ</w:t>
      </w:r>
    </w:p>
    <w:p w:rsidR="00B46C89" w:rsidRDefault="00B46C89">
      <w:pPr>
        <w:rPr>
          <w:rFonts w:ascii="Arial" w:hAnsi="Arial" w:cs="Arial"/>
          <w:sz w:val="24"/>
          <w:szCs w:val="24"/>
        </w:rPr>
      </w:pPr>
    </w:p>
    <w:p w:rsidR="003E0A3F" w:rsidRDefault="00B46C89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Информация о введении в действие (прекр</w:t>
      </w:r>
      <w:r>
        <w:rPr>
          <w:rFonts w:ascii="Arial" w:hAnsi="Arial" w:cs="Arial"/>
          <w:i/>
          <w:iCs/>
          <w:sz w:val="24"/>
          <w:szCs w:val="24"/>
        </w:rPr>
        <w:t>ащении действия) настоящего стандарта и изменений к нему на территории указанных выше государств пу</w:t>
      </w:r>
      <w:r>
        <w:rPr>
          <w:rFonts w:ascii="Arial" w:hAnsi="Arial" w:cs="Arial"/>
          <w:i/>
          <w:iCs/>
          <w:sz w:val="24"/>
          <w:szCs w:val="24"/>
        </w:rPr>
        <w:t>б</w:t>
      </w:r>
      <w:r>
        <w:rPr>
          <w:rFonts w:ascii="Arial" w:hAnsi="Arial" w:cs="Arial"/>
          <w:i/>
          <w:iCs/>
          <w:sz w:val="24"/>
          <w:szCs w:val="24"/>
        </w:rPr>
        <w:t>ликуется в указателях национальных стандартов, издаваемых в этих госуда</w:t>
      </w:r>
      <w:r>
        <w:rPr>
          <w:rFonts w:ascii="Arial" w:hAnsi="Arial" w:cs="Arial"/>
          <w:i/>
          <w:iCs/>
          <w:sz w:val="24"/>
          <w:szCs w:val="24"/>
        </w:rPr>
        <w:t>р</w:t>
      </w:r>
      <w:r>
        <w:rPr>
          <w:rFonts w:ascii="Arial" w:hAnsi="Arial" w:cs="Arial"/>
          <w:i/>
          <w:iCs/>
          <w:sz w:val="24"/>
          <w:szCs w:val="24"/>
        </w:rPr>
        <w:t>ствах, а также в сети Интернет на сайтах соответствующих национальных органов по ста</w:t>
      </w:r>
      <w:r>
        <w:rPr>
          <w:rFonts w:ascii="Arial" w:hAnsi="Arial" w:cs="Arial"/>
          <w:i/>
          <w:iCs/>
          <w:sz w:val="24"/>
          <w:szCs w:val="24"/>
        </w:rPr>
        <w:t>ндартизации.</w:t>
      </w:r>
    </w:p>
    <w:p w:rsidR="003E0A3F" w:rsidRDefault="00B46C89">
      <w:pPr>
        <w:ind w:firstLine="51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В </w:t>
      </w:r>
      <w:proofErr w:type="gramStart"/>
      <w:r>
        <w:rPr>
          <w:rFonts w:ascii="Arial" w:hAnsi="Arial" w:cs="Arial"/>
          <w:i/>
          <w:iCs/>
          <w:sz w:val="24"/>
          <w:szCs w:val="24"/>
        </w:rPr>
        <w:t>случае</w:t>
      </w:r>
      <w:proofErr w:type="gramEnd"/>
      <w:r>
        <w:rPr>
          <w:rFonts w:ascii="Arial" w:hAnsi="Arial" w:cs="Arial"/>
          <w:i/>
          <w:iCs/>
          <w:sz w:val="24"/>
          <w:szCs w:val="24"/>
        </w:rPr>
        <w:t xml:space="preserve"> пересмотра, изменения или отмены настоящего стандарта соо</w:t>
      </w:r>
      <w:r>
        <w:rPr>
          <w:rFonts w:ascii="Arial" w:hAnsi="Arial" w:cs="Arial"/>
          <w:i/>
          <w:iCs/>
          <w:sz w:val="24"/>
          <w:szCs w:val="24"/>
        </w:rPr>
        <w:t>т</w:t>
      </w:r>
      <w:r>
        <w:rPr>
          <w:rFonts w:ascii="Arial" w:hAnsi="Arial" w:cs="Arial"/>
          <w:i/>
          <w:iCs/>
          <w:sz w:val="24"/>
          <w:szCs w:val="24"/>
        </w:rPr>
        <w:t>ветствующая информация будет опубликована на официальном интернет-сайте Межгосударственного совета по стандартизации, метрологии и серт</w:t>
      </w:r>
      <w:r>
        <w:rPr>
          <w:rFonts w:ascii="Arial" w:hAnsi="Arial" w:cs="Arial"/>
          <w:i/>
          <w:iCs/>
          <w:sz w:val="24"/>
          <w:szCs w:val="24"/>
        </w:rPr>
        <w:t>и</w:t>
      </w:r>
      <w:r>
        <w:rPr>
          <w:rFonts w:ascii="Arial" w:hAnsi="Arial" w:cs="Arial"/>
          <w:i/>
          <w:iCs/>
          <w:sz w:val="24"/>
          <w:szCs w:val="24"/>
        </w:rPr>
        <w:t>фикации в каталоге «Межгосударственные с</w:t>
      </w:r>
      <w:r>
        <w:rPr>
          <w:rFonts w:ascii="Arial" w:hAnsi="Arial" w:cs="Arial"/>
          <w:i/>
          <w:iCs/>
          <w:sz w:val="24"/>
          <w:szCs w:val="24"/>
        </w:rPr>
        <w:t>тандарты»</w:t>
      </w:r>
    </w:p>
    <w:p w:rsidR="00B46C89" w:rsidRDefault="00B46C89" w:rsidP="00B46C89">
      <w:pPr>
        <w:ind w:firstLine="510"/>
        <w:rPr>
          <w:rFonts w:ascii="Arial" w:hAnsi="Arial" w:cs="Arial"/>
          <w:sz w:val="20"/>
          <w:szCs w:val="20"/>
        </w:rPr>
      </w:pPr>
    </w:p>
    <w:p w:rsidR="00B46C89" w:rsidRDefault="00B46C89" w:rsidP="00B46C89">
      <w:pPr>
        <w:ind w:firstLine="510"/>
        <w:rPr>
          <w:rFonts w:ascii="Arial" w:hAnsi="Arial" w:cs="Arial"/>
          <w:sz w:val="20"/>
          <w:szCs w:val="20"/>
        </w:rPr>
      </w:pPr>
    </w:p>
    <w:p w:rsidR="00B46C89" w:rsidRDefault="00B46C89" w:rsidP="00B46C89">
      <w:pPr>
        <w:ind w:firstLine="510"/>
        <w:rPr>
          <w:rFonts w:ascii="Arial" w:hAnsi="Arial" w:cs="Arial"/>
          <w:sz w:val="20"/>
          <w:szCs w:val="20"/>
        </w:rPr>
      </w:pPr>
    </w:p>
    <w:p w:rsidR="00B46C89" w:rsidRDefault="00B46C89" w:rsidP="00B46C89">
      <w:pPr>
        <w:ind w:firstLine="510"/>
        <w:rPr>
          <w:rFonts w:ascii="Arial" w:hAnsi="Arial" w:cs="Arial"/>
          <w:sz w:val="20"/>
          <w:szCs w:val="20"/>
        </w:rPr>
      </w:pPr>
    </w:p>
    <w:p w:rsidR="00B46C89" w:rsidRDefault="00B46C89" w:rsidP="00B46C89">
      <w:pPr>
        <w:ind w:firstLine="510"/>
        <w:rPr>
          <w:rFonts w:ascii="Arial" w:hAnsi="Arial" w:cs="Arial"/>
          <w:sz w:val="20"/>
          <w:szCs w:val="20"/>
        </w:rPr>
      </w:pPr>
    </w:p>
    <w:p w:rsidR="003E0A3F" w:rsidRDefault="00B46C89" w:rsidP="00B46C89">
      <w:pPr>
        <w:ind w:firstLine="510"/>
        <w:rPr>
          <w:rFonts w:ascii="Arial" w:hAnsi="Arial" w:cs="Arial"/>
          <w:iCs/>
          <w:sz w:val="20"/>
          <w:szCs w:val="20"/>
        </w:rPr>
      </w:pPr>
      <w:bookmarkStart w:id="2" w:name="_GoBack"/>
      <w:bookmarkEnd w:id="2"/>
      <w:r>
        <w:rPr>
          <w:rFonts w:ascii="Arial" w:hAnsi="Arial" w:cs="Arial"/>
          <w:sz w:val="20"/>
          <w:szCs w:val="20"/>
        </w:rPr>
        <w:t xml:space="preserve"> </w:t>
      </w:r>
    </w:p>
    <w:p w:rsidR="003E0A3F" w:rsidRDefault="003E0A3F">
      <w:pPr>
        <w:ind w:firstLine="510"/>
        <w:rPr>
          <w:rFonts w:ascii="Arial" w:hAnsi="Arial" w:cs="Arial"/>
          <w:i/>
          <w:iCs/>
          <w:sz w:val="24"/>
          <w:szCs w:val="24"/>
        </w:rPr>
      </w:pPr>
    </w:p>
    <w:p w:rsidR="003E0A3F" w:rsidRDefault="00B46C89">
      <w:pPr>
        <w:ind w:firstLine="510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Исключительное право официального опубликования настоящего стандарта на территории указанных выше госуда</w:t>
      </w:r>
      <w:proofErr w:type="gramStart"/>
      <w:r>
        <w:rPr>
          <w:rFonts w:ascii="Arial" w:hAnsi="Arial" w:cs="Arial"/>
          <w:iCs/>
          <w:sz w:val="24"/>
          <w:szCs w:val="24"/>
        </w:rPr>
        <w:t>рств пр</w:t>
      </w:r>
      <w:proofErr w:type="gramEnd"/>
      <w:r>
        <w:rPr>
          <w:rFonts w:ascii="Arial" w:hAnsi="Arial" w:cs="Arial"/>
          <w:iCs/>
          <w:sz w:val="24"/>
          <w:szCs w:val="24"/>
        </w:rPr>
        <w:t>инадлежит национальным органам по стандартизации этих государств</w:t>
      </w:r>
    </w:p>
    <w:p w:rsidR="003E0A3F" w:rsidRDefault="003E0A3F">
      <w:pPr>
        <w:ind w:firstLine="510"/>
        <w:rPr>
          <w:rFonts w:ascii="Arial" w:hAnsi="Arial" w:cs="Arial"/>
          <w:sz w:val="24"/>
          <w:szCs w:val="24"/>
        </w:rPr>
      </w:pPr>
    </w:p>
    <w:p w:rsidR="003E0A3F" w:rsidRDefault="003E0A3F">
      <w:pPr>
        <w:rPr>
          <w:rFonts w:ascii="Arial" w:eastAsia="Arial" w:hAnsi="Arial" w:cs="Arial"/>
          <w:sz w:val="16"/>
          <w:szCs w:val="16"/>
          <w:highlight w:val="yellow"/>
        </w:rPr>
      </w:pPr>
    </w:p>
    <w:p w:rsidR="003E0A3F" w:rsidRDefault="00B46C89">
      <w:pPr>
        <w:tabs>
          <w:tab w:val="left" w:pos="4287"/>
          <w:tab w:val="center" w:pos="5116"/>
        </w:tabs>
        <w:jc w:val="left"/>
        <w:rPr>
          <w:rFonts w:ascii="Arial" w:hAnsi="Arial" w:cs="Arial"/>
          <w:b/>
          <w:szCs w:val="24"/>
          <w:highlight w:val="white"/>
        </w:rPr>
      </w:pPr>
      <w:bookmarkStart w:id="3" w:name="_Toc188568167"/>
      <w:r>
        <w:rPr>
          <w:rFonts w:ascii="Arial" w:hAnsi="Arial" w:cs="Arial"/>
          <w:b/>
          <w:szCs w:val="24"/>
          <w:highlight w:val="white"/>
        </w:rPr>
        <w:tab/>
      </w:r>
      <w:r>
        <w:rPr>
          <w:rFonts w:ascii="Arial" w:hAnsi="Arial" w:cs="Arial"/>
          <w:b/>
          <w:szCs w:val="24"/>
          <w:highlight w:val="white"/>
        </w:rPr>
        <w:tab/>
        <w:t>Введение</w:t>
      </w:r>
      <w:bookmarkEnd w:id="3"/>
    </w:p>
    <w:p w:rsidR="003E0A3F" w:rsidRDefault="00B46C89">
      <w:pPr>
        <w:rPr>
          <w:rFonts w:ascii="Arial" w:hAnsi="Arial" w:cs="Arial"/>
          <w:sz w:val="24"/>
          <w:szCs w:val="24"/>
          <w:highlight w:val="white"/>
        </w:rPr>
      </w:pPr>
      <w:r>
        <w:rPr>
          <w:rFonts w:ascii="Arial" w:hAnsi="Arial" w:cs="Arial"/>
          <w:sz w:val="24"/>
          <w:szCs w:val="24"/>
          <w:highlight w:val="white"/>
        </w:rPr>
        <w:t>Настоящий стандарт предназначен для определения характеристик крове</w:t>
      </w:r>
      <w:r>
        <w:rPr>
          <w:rFonts w:ascii="Arial" w:hAnsi="Arial" w:cs="Arial"/>
          <w:sz w:val="24"/>
          <w:szCs w:val="24"/>
          <w:highlight w:val="white"/>
        </w:rPr>
        <w:t>л</w:t>
      </w:r>
      <w:r>
        <w:rPr>
          <w:rFonts w:ascii="Arial" w:hAnsi="Arial" w:cs="Arial"/>
          <w:sz w:val="24"/>
          <w:szCs w:val="24"/>
          <w:highlight w:val="white"/>
        </w:rPr>
        <w:t>ь</w:t>
      </w:r>
      <w:r>
        <w:rPr>
          <w:rFonts w:ascii="Arial" w:hAnsi="Arial" w:cs="Arial"/>
          <w:sz w:val="24"/>
          <w:szCs w:val="24"/>
          <w:highlight w:val="white"/>
        </w:rPr>
        <w:t xml:space="preserve">ных и гидроизоляционных гибких полимерных (термопластичных и </w:t>
      </w:r>
      <w:proofErr w:type="spellStart"/>
      <w:r>
        <w:rPr>
          <w:rFonts w:ascii="Arial" w:hAnsi="Arial" w:cs="Arial"/>
          <w:sz w:val="24"/>
          <w:szCs w:val="24"/>
          <w:highlight w:val="white"/>
        </w:rPr>
        <w:t>эластомерных</w:t>
      </w:r>
      <w:proofErr w:type="spellEnd"/>
      <w:r>
        <w:rPr>
          <w:rFonts w:ascii="Arial" w:hAnsi="Arial" w:cs="Arial"/>
          <w:sz w:val="24"/>
          <w:szCs w:val="24"/>
          <w:highlight w:val="white"/>
        </w:rPr>
        <w:t>) материалов после их изготовления или поставки, до их мо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нтажа. </w:t>
      </w:r>
      <w:r>
        <w:rPr>
          <w:rFonts w:ascii="Arial" w:eastAsia="Arial" w:hAnsi="Arial" w:cs="Arial"/>
          <w:sz w:val="24"/>
          <w:szCs w:val="24"/>
        </w:rPr>
        <w:t xml:space="preserve">Метод испытания распространяется только на материалы и, в некоторых случаях, на их компоненты. Метод не применим для </w:t>
      </w:r>
      <w:r>
        <w:rPr>
          <w:rFonts w:ascii="Arial" w:eastAsia="Arial" w:hAnsi="Arial" w:cs="Arial"/>
          <w:sz w:val="24"/>
          <w:szCs w:val="24"/>
        </w:rPr>
        <w:t xml:space="preserve">определения характеристик гидроизоляционных систем после производства работ. </w:t>
      </w:r>
    </w:p>
    <w:p w:rsidR="003E0A3F" w:rsidRDefault="00B46C89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  <w:highlight w:val="white"/>
        </w:rPr>
        <w:t>Данный метод испытаний предназначен для использования совместно с EN 13956 «Материалы листовые гибкие гидроизоляционные.</w:t>
      </w:r>
      <w:proofErr w:type="gramEnd"/>
      <w:r>
        <w:rPr>
          <w:rFonts w:ascii="Arial" w:hAnsi="Arial" w:cs="Arial"/>
          <w:sz w:val="24"/>
          <w:szCs w:val="24"/>
          <w:highlight w:val="white"/>
        </w:rPr>
        <w:t xml:space="preserve"> Материалы листовые кровельные и  гидроизоляционные полимерные и </w:t>
      </w:r>
      <w:proofErr w:type="spellStart"/>
      <w:r>
        <w:rPr>
          <w:rFonts w:ascii="Arial" w:hAnsi="Arial" w:cs="Arial"/>
          <w:sz w:val="24"/>
          <w:szCs w:val="24"/>
          <w:highlight w:val="white"/>
        </w:rPr>
        <w:t>эластомерные</w:t>
      </w:r>
      <w:proofErr w:type="spellEnd"/>
      <w:r>
        <w:rPr>
          <w:rFonts w:ascii="Arial" w:hAnsi="Arial" w:cs="Arial"/>
          <w:sz w:val="24"/>
          <w:szCs w:val="24"/>
          <w:highlight w:val="white"/>
        </w:rPr>
        <w:t>. Определения и характеристики».</w:t>
      </w:r>
    </w:p>
    <w:p w:rsidR="003E0A3F" w:rsidRDefault="00B46C89">
      <w:pPr>
        <w:ind w:firstLine="510"/>
        <w:rPr>
          <w:rFonts w:ascii="Arial" w:hAnsi="Arial" w:cs="Arial"/>
          <w:sz w:val="24"/>
          <w:szCs w:val="24"/>
          <w:highlight w:val="white"/>
        </w:rPr>
      </w:pPr>
      <w:r>
        <w:rPr>
          <w:rFonts w:ascii="Arial" w:hAnsi="Arial" w:cs="Arial"/>
          <w:sz w:val="24"/>
          <w:szCs w:val="24"/>
          <w:highlight w:val="white"/>
        </w:rPr>
        <w:t>В настоящий стандарт внесены следующие изменения относительно прим</w:t>
      </w:r>
      <w:r>
        <w:rPr>
          <w:rFonts w:ascii="Arial" w:hAnsi="Arial" w:cs="Arial"/>
          <w:sz w:val="24"/>
          <w:szCs w:val="24"/>
          <w:highlight w:val="white"/>
        </w:rPr>
        <w:t>е</w:t>
      </w:r>
      <w:r>
        <w:rPr>
          <w:rFonts w:ascii="Arial" w:hAnsi="Arial" w:cs="Arial"/>
          <w:sz w:val="24"/>
          <w:szCs w:val="24"/>
          <w:highlight w:val="white"/>
        </w:rPr>
        <w:t>ненного европейского стандарта:</w:t>
      </w:r>
    </w:p>
    <w:p w:rsidR="003E0A3F" w:rsidRDefault="00B46C89">
      <w:pPr>
        <w:ind w:firstLine="510"/>
        <w:rPr>
          <w:rFonts w:ascii="Arial" w:hAnsi="Arial" w:cs="Arial"/>
          <w:sz w:val="24"/>
          <w:szCs w:val="24"/>
          <w:highlight w:val="white"/>
        </w:rPr>
      </w:pPr>
      <w:r>
        <w:rPr>
          <w:rFonts w:ascii="Arial" w:hAnsi="Arial" w:cs="Arial"/>
          <w:sz w:val="24"/>
          <w:szCs w:val="24"/>
          <w:highlight w:val="white"/>
        </w:rPr>
        <w:t>- из разделов 2 и 5 исключен ссылочный стандарт</w:t>
      </w:r>
      <w:r>
        <w:rPr>
          <w:rFonts w:ascii="Arial" w:hAnsi="Arial" w:cs="Arial"/>
          <w:sz w:val="24"/>
          <w:szCs w:val="24"/>
          <w:highlight w:val="white"/>
        </w:rPr>
        <w:t xml:space="preserve"> Е</w:t>
      </w:r>
      <w:proofErr w:type="gramStart"/>
      <w:r>
        <w:rPr>
          <w:rFonts w:ascii="Arial" w:hAnsi="Arial" w:cs="Arial"/>
          <w:sz w:val="24"/>
          <w:szCs w:val="24"/>
          <w:highlight w:val="white"/>
          <w:lang w:val="en-US"/>
        </w:rPr>
        <w:t>N</w:t>
      </w:r>
      <w:proofErr w:type="gramEnd"/>
      <w:r>
        <w:rPr>
          <w:rFonts w:ascii="Arial" w:hAnsi="Arial" w:cs="Arial"/>
          <w:sz w:val="24"/>
          <w:szCs w:val="24"/>
          <w:highlight w:val="white"/>
        </w:rPr>
        <w:t xml:space="preserve"> ИСО 7500-1, а также и</w:t>
      </w:r>
      <w:r>
        <w:rPr>
          <w:rFonts w:ascii="Arial" w:hAnsi="Arial" w:cs="Arial"/>
          <w:sz w:val="24"/>
          <w:szCs w:val="24"/>
          <w:highlight w:val="white"/>
        </w:rPr>
        <w:t>н</w:t>
      </w:r>
      <w:r>
        <w:rPr>
          <w:rFonts w:ascii="Arial" w:hAnsi="Arial" w:cs="Arial"/>
          <w:sz w:val="24"/>
          <w:szCs w:val="24"/>
          <w:highlight w:val="white"/>
        </w:rPr>
        <w:t>формация о классе у</w:t>
      </w:r>
      <w:r>
        <w:rPr>
          <w:rFonts w:ascii="Arial" w:hAnsi="Arial" w:cs="Arial"/>
          <w:sz w:val="24"/>
          <w:szCs w:val="24"/>
        </w:rPr>
        <w:t>стройства для регистрации усилия ввиду отсутствия межгос</w:t>
      </w:r>
      <w:r>
        <w:rPr>
          <w:rFonts w:ascii="Arial" w:hAnsi="Arial" w:cs="Arial"/>
          <w:sz w:val="24"/>
          <w:szCs w:val="24"/>
        </w:rPr>
        <w:t>у</w:t>
      </w:r>
      <w:r>
        <w:rPr>
          <w:rFonts w:ascii="Arial" w:hAnsi="Arial" w:cs="Arial"/>
          <w:sz w:val="24"/>
          <w:szCs w:val="24"/>
        </w:rPr>
        <w:t>дарственных стандартов, гармонизированных с указанным европейским станда</w:t>
      </w:r>
      <w:r>
        <w:rPr>
          <w:rFonts w:ascii="Arial" w:hAnsi="Arial" w:cs="Arial"/>
          <w:sz w:val="24"/>
          <w:szCs w:val="24"/>
        </w:rPr>
        <w:t>р</w:t>
      </w:r>
      <w:r>
        <w:rPr>
          <w:rFonts w:ascii="Arial" w:hAnsi="Arial" w:cs="Arial"/>
          <w:sz w:val="24"/>
          <w:szCs w:val="24"/>
        </w:rPr>
        <w:t>том, и отсутствием установленных характеристик применительно к устройству для рег</w:t>
      </w:r>
      <w:r>
        <w:rPr>
          <w:rFonts w:ascii="Arial" w:hAnsi="Arial" w:cs="Arial"/>
          <w:sz w:val="24"/>
          <w:szCs w:val="24"/>
        </w:rPr>
        <w:t>истрации усилия</w:t>
      </w:r>
      <w:r>
        <w:rPr>
          <w:rFonts w:ascii="Arial" w:hAnsi="Arial" w:cs="Arial"/>
          <w:sz w:val="24"/>
          <w:szCs w:val="24"/>
        </w:rPr>
        <w:t>;</w:t>
      </w:r>
    </w:p>
    <w:p w:rsidR="003E0A3F" w:rsidRDefault="00B46C89">
      <w:pPr>
        <w:ind w:firstLine="510"/>
        <w:rPr>
          <w:rFonts w:ascii="Arial" w:hAnsi="Arial" w:cs="Arial"/>
          <w:sz w:val="24"/>
          <w:szCs w:val="24"/>
          <w:highlight w:val="white"/>
        </w:rPr>
      </w:pPr>
      <w:r>
        <w:rPr>
          <w:rFonts w:ascii="Arial" w:hAnsi="Arial" w:cs="Arial"/>
          <w:sz w:val="24"/>
          <w:szCs w:val="24"/>
          <w:highlight w:val="white"/>
        </w:rPr>
        <w:t xml:space="preserve">- из подраздела 9.2 исключена информация, характеризующая прочность на сдвиг сварного (клеевого) соединения, которая </w:t>
      </w:r>
      <w:proofErr w:type="gramStart"/>
      <w:r>
        <w:rPr>
          <w:rFonts w:ascii="Arial" w:hAnsi="Arial" w:cs="Arial"/>
          <w:sz w:val="24"/>
          <w:szCs w:val="24"/>
          <w:highlight w:val="white"/>
        </w:rPr>
        <w:t>дублирует термин 3.1 и не относи</w:t>
      </w:r>
      <w:r>
        <w:rPr>
          <w:rFonts w:ascii="Arial" w:hAnsi="Arial" w:cs="Arial"/>
          <w:sz w:val="24"/>
          <w:szCs w:val="24"/>
          <w:highlight w:val="white"/>
        </w:rPr>
        <w:t>т</w:t>
      </w:r>
      <w:r>
        <w:rPr>
          <w:rFonts w:ascii="Arial" w:hAnsi="Arial" w:cs="Arial"/>
          <w:sz w:val="24"/>
          <w:szCs w:val="24"/>
          <w:highlight w:val="white"/>
        </w:rPr>
        <w:t>ся</w:t>
      </w:r>
      <w:proofErr w:type="gramEnd"/>
      <w:r>
        <w:rPr>
          <w:rFonts w:ascii="Arial" w:hAnsi="Arial" w:cs="Arial"/>
          <w:sz w:val="24"/>
          <w:szCs w:val="24"/>
          <w:highlight w:val="white"/>
        </w:rPr>
        <w:t xml:space="preserve"> к подразделу «оценка результатов испытания».</w:t>
      </w:r>
    </w:p>
    <w:p w:rsidR="003E0A3F" w:rsidRDefault="00B46C89">
      <w:pPr>
        <w:ind w:firstLine="510"/>
        <w:rPr>
          <w:rFonts w:ascii="Arial" w:hAnsi="Arial" w:cs="Arial"/>
          <w:sz w:val="24"/>
          <w:szCs w:val="24"/>
          <w:highlight w:val="white"/>
        </w:rPr>
        <w:sectPr w:rsidR="003E0A3F">
          <w:headerReference w:type="even" r:id="rId21"/>
          <w:headerReference w:type="default" r:id="rId22"/>
          <w:footerReference w:type="even" r:id="rId23"/>
          <w:footerReference w:type="default" r:id="rId24"/>
          <w:pgSz w:w="11906" w:h="16838"/>
          <w:pgMar w:top="1134" w:right="794" w:bottom="1134" w:left="1588" w:header="709" w:footer="709" w:gutter="0"/>
          <w:pgNumType w:fmt="upperRoman" w:start="1"/>
          <w:cols w:space="720"/>
          <w:titlePg/>
        </w:sectPr>
      </w:pPr>
      <w:r>
        <w:rPr>
          <w:rFonts w:ascii="Arial" w:hAnsi="Arial" w:cs="Arial"/>
          <w:sz w:val="24"/>
          <w:szCs w:val="24"/>
          <w:highlight w:val="white"/>
        </w:rPr>
        <w:t>Изменения и дополнения выделены в тексте настоящего стандарта курсивом.</w:t>
      </w:r>
    </w:p>
    <w:p w:rsidR="003E0A3F" w:rsidRDefault="00B46C89">
      <w:pPr>
        <w:spacing w:after="360"/>
        <w:ind w:firstLine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lastRenderedPageBreak/>
        <w:t>Содержание</w:t>
      </w:r>
    </w:p>
    <w:tbl>
      <w:tblPr>
        <w:tblStyle w:val="aff6"/>
        <w:tblW w:w="9899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737"/>
        <w:gridCol w:w="906"/>
        <w:gridCol w:w="7468"/>
        <w:gridCol w:w="788"/>
      </w:tblGrid>
      <w:tr w:rsidR="003E0A3F">
        <w:tc>
          <w:tcPr>
            <w:tcW w:w="737" w:type="dxa"/>
          </w:tcPr>
          <w:p w:rsidR="003E0A3F" w:rsidRDefault="00B46C89">
            <w:pPr>
              <w:spacing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334" w:type="dxa"/>
            <w:gridSpan w:val="2"/>
          </w:tcPr>
          <w:p w:rsidR="003E0A3F" w:rsidRDefault="00B46C89">
            <w:pPr>
              <w:spacing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Область применения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</w:t>
            </w:r>
          </w:p>
        </w:tc>
        <w:tc>
          <w:tcPr>
            <w:tcW w:w="828" w:type="dxa"/>
          </w:tcPr>
          <w:p w:rsidR="003E0A3F" w:rsidRDefault="003E0A3F">
            <w:pPr>
              <w:spacing w:line="36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0A3F">
        <w:tc>
          <w:tcPr>
            <w:tcW w:w="737" w:type="dxa"/>
          </w:tcPr>
          <w:p w:rsidR="003E0A3F" w:rsidRDefault="00B46C89">
            <w:pPr>
              <w:spacing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334" w:type="dxa"/>
            <w:gridSpan w:val="2"/>
          </w:tcPr>
          <w:p w:rsidR="003E0A3F" w:rsidRDefault="00B46C89">
            <w:pPr>
              <w:spacing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Нормативные ссылки ……………………………………………………………</w:t>
            </w:r>
          </w:p>
        </w:tc>
        <w:tc>
          <w:tcPr>
            <w:tcW w:w="828" w:type="dxa"/>
          </w:tcPr>
          <w:p w:rsidR="003E0A3F" w:rsidRDefault="003E0A3F">
            <w:pPr>
              <w:spacing w:line="36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0A3F">
        <w:tc>
          <w:tcPr>
            <w:tcW w:w="737" w:type="dxa"/>
          </w:tcPr>
          <w:p w:rsidR="003E0A3F" w:rsidRDefault="00B46C89">
            <w:pPr>
              <w:spacing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334" w:type="dxa"/>
            <w:gridSpan w:val="2"/>
          </w:tcPr>
          <w:p w:rsidR="003E0A3F" w:rsidRDefault="00B46C89">
            <w:pPr>
              <w:spacing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Термины и определения ……………………………………………………….</w:t>
            </w:r>
          </w:p>
        </w:tc>
        <w:tc>
          <w:tcPr>
            <w:tcW w:w="828" w:type="dxa"/>
          </w:tcPr>
          <w:p w:rsidR="003E0A3F" w:rsidRDefault="003E0A3F">
            <w:pPr>
              <w:spacing w:line="36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0A3F">
        <w:tc>
          <w:tcPr>
            <w:tcW w:w="737" w:type="dxa"/>
          </w:tcPr>
          <w:p w:rsidR="003E0A3F" w:rsidRDefault="00B46C89">
            <w:pPr>
              <w:spacing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334" w:type="dxa"/>
            <w:gridSpan w:val="2"/>
          </w:tcPr>
          <w:p w:rsidR="003E0A3F" w:rsidRDefault="00B46C89">
            <w:pPr>
              <w:spacing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Сущность метода…………………………………………………………………</w:t>
            </w:r>
          </w:p>
        </w:tc>
        <w:tc>
          <w:tcPr>
            <w:tcW w:w="828" w:type="dxa"/>
          </w:tcPr>
          <w:p w:rsidR="003E0A3F" w:rsidRDefault="003E0A3F">
            <w:pPr>
              <w:spacing w:line="36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0A3F">
        <w:trPr>
          <w:trHeight w:val="380"/>
        </w:trPr>
        <w:tc>
          <w:tcPr>
            <w:tcW w:w="737" w:type="dxa"/>
          </w:tcPr>
          <w:p w:rsidR="003E0A3F" w:rsidRDefault="00B46C89">
            <w:pPr>
              <w:spacing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334" w:type="dxa"/>
            <w:gridSpan w:val="2"/>
          </w:tcPr>
          <w:p w:rsidR="003E0A3F" w:rsidRDefault="00B46C89">
            <w:pPr>
              <w:spacing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>Средства испытаний………………………………………………………..........</w:t>
            </w:r>
          </w:p>
        </w:tc>
        <w:tc>
          <w:tcPr>
            <w:tcW w:w="828" w:type="dxa"/>
          </w:tcPr>
          <w:p w:rsidR="003E0A3F" w:rsidRDefault="003E0A3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0A3F">
        <w:trPr>
          <w:trHeight w:val="380"/>
        </w:trPr>
        <w:tc>
          <w:tcPr>
            <w:tcW w:w="737" w:type="dxa"/>
          </w:tcPr>
          <w:p w:rsidR="003E0A3F" w:rsidRDefault="00B46C89">
            <w:pPr>
              <w:spacing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334" w:type="dxa"/>
            <w:gridSpan w:val="2"/>
          </w:tcPr>
          <w:p w:rsidR="003E0A3F" w:rsidRDefault="00B46C89">
            <w:pPr>
              <w:spacing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>Отбор образцов</w:t>
            </w:r>
            <w:r>
              <w:rPr>
                <w:rStyle w:val="reachbanner"/>
                <w:rFonts w:ascii="Arial" w:eastAsia="Arial" w:hAnsi="Arial" w:cs="Arial"/>
                <w:sz w:val="24"/>
                <w:szCs w:val="24"/>
                <w:highlight w:val="white"/>
              </w:rPr>
              <w:t>……………………………………………………………..........</w:t>
            </w:r>
          </w:p>
        </w:tc>
        <w:tc>
          <w:tcPr>
            <w:tcW w:w="828" w:type="dxa"/>
          </w:tcPr>
          <w:p w:rsidR="003E0A3F" w:rsidRDefault="003E0A3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0A3F">
        <w:tc>
          <w:tcPr>
            <w:tcW w:w="737" w:type="dxa"/>
          </w:tcPr>
          <w:p w:rsidR="003E0A3F" w:rsidRDefault="00B46C89">
            <w:pPr>
              <w:spacing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334" w:type="dxa"/>
            <w:gridSpan w:val="2"/>
          </w:tcPr>
          <w:p w:rsidR="003E0A3F" w:rsidRDefault="00B46C89">
            <w:pPr>
              <w:spacing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>Подготовка образцов для испытаний ………………………….....................</w:t>
            </w:r>
          </w:p>
        </w:tc>
        <w:tc>
          <w:tcPr>
            <w:tcW w:w="828" w:type="dxa"/>
          </w:tcPr>
          <w:p w:rsidR="003E0A3F" w:rsidRDefault="003E0A3F">
            <w:pPr>
              <w:spacing w:line="36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0A3F">
        <w:trPr>
          <w:trHeight w:val="414"/>
        </w:trPr>
        <w:tc>
          <w:tcPr>
            <w:tcW w:w="737" w:type="dxa"/>
            <w:vMerge w:val="restart"/>
          </w:tcPr>
          <w:p w:rsidR="003E0A3F" w:rsidRDefault="00B46C89">
            <w:pPr>
              <w:spacing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334" w:type="dxa"/>
            <w:gridSpan w:val="2"/>
            <w:vMerge w:val="restart"/>
          </w:tcPr>
          <w:p w:rsidR="003E0A3F" w:rsidRDefault="00B46C89">
            <w:pPr>
              <w:spacing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>Проведение испытаний ………………………………………………................</w:t>
            </w:r>
          </w:p>
        </w:tc>
        <w:tc>
          <w:tcPr>
            <w:tcW w:w="828" w:type="dxa"/>
            <w:vMerge w:val="restart"/>
          </w:tcPr>
          <w:p w:rsidR="003E0A3F" w:rsidRDefault="003E0A3F">
            <w:pPr>
              <w:spacing w:line="36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0A3F">
        <w:tc>
          <w:tcPr>
            <w:tcW w:w="737" w:type="dxa"/>
          </w:tcPr>
          <w:p w:rsidR="003E0A3F" w:rsidRDefault="00B46C89">
            <w:pPr>
              <w:spacing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8334" w:type="dxa"/>
            <w:gridSpan w:val="2"/>
          </w:tcPr>
          <w:p w:rsidR="003E0A3F" w:rsidRDefault="00B46C89">
            <w:pPr>
              <w:spacing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>Выражение результатов испытаний……………………………………………</w:t>
            </w:r>
          </w:p>
        </w:tc>
        <w:tc>
          <w:tcPr>
            <w:tcW w:w="828" w:type="dxa"/>
          </w:tcPr>
          <w:p w:rsidR="003E0A3F" w:rsidRDefault="003E0A3F">
            <w:pPr>
              <w:spacing w:line="36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0A3F">
        <w:trPr>
          <w:trHeight w:val="414"/>
        </w:trPr>
        <w:tc>
          <w:tcPr>
            <w:tcW w:w="737" w:type="dxa"/>
            <w:vMerge w:val="restart"/>
          </w:tcPr>
          <w:p w:rsidR="003E0A3F" w:rsidRDefault="00B46C89">
            <w:pPr>
              <w:spacing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334" w:type="dxa"/>
            <w:gridSpan w:val="2"/>
            <w:vMerge w:val="restart"/>
          </w:tcPr>
          <w:p w:rsidR="003E0A3F" w:rsidRDefault="00B46C89">
            <w:pPr>
              <w:spacing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>Протокол испытаний......................................................................................</w:t>
            </w:r>
          </w:p>
        </w:tc>
        <w:tc>
          <w:tcPr>
            <w:tcW w:w="828" w:type="dxa"/>
            <w:vMerge w:val="restart"/>
          </w:tcPr>
          <w:p w:rsidR="003E0A3F" w:rsidRDefault="003E0A3F">
            <w:pPr>
              <w:spacing w:line="36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0A3F">
        <w:trPr>
          <w:trHeight w:val="414"/>
        </w:trPr>
        <w:tc>
          <w:tcPr>
            <w:tcW w:w="1644" w:type="dxa"/>
            <w:gridSpan w:val="2"/>
            <w:vMerge w:val="restart"/>
          </w:tcPr>
          <w:p w:rsidR="003E0A3F" w:rsidRDefault="00B46C89">
            <w:pPr>
              <w:spacing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Приложение</w:t>
            </w:r>
          </w:p>
        </w:tc>
        <w:tc>
          <w:tcPr>
            <w:tcW w:w="7427" w:type="dxa"/>
            <w:vMerge w:val="restart"/>
          </w:tcPr>
          <w:p w:rsidR="003E0A3F" w:rsidRDefault="00B46C89">
            <w:pPr>
              <w:keepNext/>
              <w:keepLines/>
              <w:shd w:val="clear" w:color="auto" w:fill="FFFFFF"/>
              <w:spacing w:line="360" w:lineRule="auto"/>
              <w:ind w:firstLine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А (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справочное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) Характер разрушения сварного (клеевого) с</w:t>
            </w:r>
            <w:r>
              <w:rPr>
                <w:rFonts w:ascii="Arial" w:eastAsia="Arial" w:hAnsi="Arial" w:cs="Arial"/>
                <w:sz w:val="24"/>
                <w:szCs w:val="24"/>
              </w:rPr>
              <w:t>о</w:t>
            </w:r>
            <w:r>
              <w:rPr>
                <w:rFonts w:ascii="Arial" w:eastAsia="Arial" w:hAnsi="Arial" w:cs="Arial"/>
                <w:sz w:val="24"/>
                <w:szCs w:val="24"/>
              </w:rPr>
              <w:t>единения........................................................................................</w:t>
            </w:r>
          </w:p>
        </w:tc>
        <w:tc>
          <w:tcPr>
            <w:tcW w:w="828" w:type="dxa"/>
            <w:vMerge w:val="restart"/>
          </w:tcPr>
          <w:p w:rsidR="003E0A3F" w:rsidRDefault="003E0A3F">
            <w:pPr>
              <w:spacing w:line="36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0A3F">
        <w:tc>
          <w:tcPr>
            <w:tcW w:w="1644" w:type="dxa"/>
            <w:gridSpan w:val="2"/>
          </w:tcPr>
          <w:p w:rsidR="003E0A3F" w:rsidRDefault="00B46C89">
            <w:pPr>
              <w:spacing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Приложение</w:t>
            </w:r>
          </w:p>
        </w:tc>
        <w:tc>
          <w:tcPr>
            <w:tcW w:w="7427" w:type="dxa"/>
          </w:tcPr>
          <w:p w:rsidR="003E0A3F" w:rsidRDefault="00B46C89">
            <w:pPr>
              <w:spacing w:line="360" w:lineRule="auto"/>
              <w:ind w:left="-113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ДА (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справочное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) Сведения о соответствии ссылочных междун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родных стандартов ссылочным межгосударственн</w:t>
            </w:r>
            <w:r>
              <w:rPr>
                <w:rFonts w:ascii="Arial" w:hAnsi="Arial" w:cs="Arial"/>
                <w:sz w:val="24"/>
                <w:szCs w:val="24"/>
              </w:rPr>
              <w:t>ым станда</w:t>
            </w:r>
            <w:r>
              <w:rPr>
                <w:rFonts w:ascii="Arial" w:hAnsi="Arial" w:cs="Arial"/>
                <w:sz w:val="24"/>
                <w:szCs w:val="24"/>
              </w:rPr>
              <w:t>р</w:t>
            </w:r>
            <w:r>
              <w:rPr>
                <w:rFonts w:ascii="Arial" w:hAnsi="Arial" w:cs="Arial"/>
                <w:sz w:val="24"/>
                <w:szCs w:val="24"/>
              </w:rPr>
              <w:t>там</w:t>
            </w:r>
            <w:r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……………………………………………………………........</w:t>
            </w:r>
          </w:p>
        </w:tc>
        <w:tc>
          <w:tcPr>
            <w:tcW w:w="828" w:type="dxa"/>
          </w:tcPr>
          <w:p w:rsidR="003E0A3F" w:rsidRDefault="003E0A3F">
            <w:pPr>
              <w:spacing w:line="36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E0A3F" w:rsidRDefault="003E0A3F">
      <w:pPr>
        <w:rPr>
          <w:rFonts w:ascii="Arial" w:hAnsi="Arial" w:cs="Arial"/>
          <w:sz w:val="24"/>
          <w:szCs w:val="24"/>
          <w:highlight w:val="white"/>
        </w:rPr>
      </w:pPr>
    </w:p>
    <w:p w:rsidR="003E0A3F" w:rsidRDefault="003E0A3F">
      <w:pPr>
        <w:rPr>
          <w:rFonts w:ascii="Arial" w:hAnsi="Arial" w:cs="Arial"/>
          <w:sz w:val="24"/>
          <w:szCs w:val="24"/>
          <w:highlight w:val="white"/>
        </w:rPr>
      </w:pPr>
    </w:p>
    <w:p w:rsidR="003E0A3F" w:rsidRDefault="003E0A3F">
      <w:pPr>
        <w:ind w:firstLine="510"/>
        <w:rPr>
          <w:rFonts w:ascii="Arial" w:hAnsi="Arial" w:cs="Arial"/>
          <w:sz w:val="24"/>
          <w:szCs w:val="24"/>
          <w:highlight w:val="white"/>
        </w:rPr>
        <w:sectPr w:rsidR="003E0A3F">
          <w:headerReference w:type="even" r:id="rId25"/>
          <w:headerReference w:type="default" r:id="rId26"/>
          <w:footerReference w:type="even" r:id="rId27"/>
          <w:footerReference w:type="default" r:id="rId28"/>
          <w:pgSz w:w="11906" w:h="16838"/>
          <w:pgMar w:top="1134" w:right="794" w:bottom="1134" w:left="1588" w:header="709" w:footer="709" w:gutter="0"/>
          <w:pgNumType w:fmt="upperRoman" w:start="1"/>
          <w:cols w:space="720"/>
          <w:titlePg/>
        </w:sectPr>
      </w:pPr>
    </w:p>
    <w:p w:rsidR="003E0A3F" w:rsidRDefault="00B46C89">
      <w:pPr>
        <w:spacing w:before="120" w:line="240" w:lineRule="auto"/>
        <w:ind w:firstLine="0"/>
        <w:jc w:val="center"/>
        <w:rPr>
          <w:rFonts w:ascii="Arial" w:eastAsia="Arial" w:hAnsi="Arial" w:cs="Arial"/>
          <w:b/>
          <w:smallCaps/>
          <w:spacing w:val="140"/>
          <w:sz w:val="24"/>
          <w:szCs w:val="24"/>
        </w:rPr>
      </w:pPr>
      <w:r>
        <w:rPr>
          <w:rFonts w:ascii="Arial" w:eastAsia="Arial" w:hAnsi="Arial" w:cs="Arial"/>
          <w:b/>
          <w:smallCaps/>
          <w:spacing w:val="140"/>
          <w:sz w:val="24"/>
          <w:szCs w:val="24"/>
        </w:rPr>
        <w:lastRenderedPageBreak/>
        <w:t>МЕЖГОСУДАРСТВЕННЫЙ СТАНДАРТ</w:t>
      </w:r>
    </w:p>
    <w:p w:rsidR="003E0A3F" w:rsidRDefault="00B46C89">
      <w:pPr>
        <w:tabs>
          <w:tab w:val="left" w:pos="1701"/>
        </w:tabs>
        <w:ind w:firstLine="0"/>
        <w:jc w:val="left"/>
        <w:rPr>
          <w:rFonts w:ascii="Arial" w:eastAsia="Arial" w:hAnsi="Arial" w:cs="Arial"/>
          <w:b/>
          <w:smallCaps/>
          <w:sz w:val="24"/>
          <w:szCs w:val="24"/>
        </w:rPr>
      </w:pPr>
      <w:r>
        <w:rPr>
          <w:rFonts w:ascii="Arial" w:eastAsia="Arial" w:hAnsi="Arial" w:cs="Arial"/>
          <w:b/>
          <w:smallCaps/>
          <w:sz w:val="24"/>
          <w:szCs w:val="24"/>
        </w:rPr>
        <w:t>_______________________________________________________________________</w:t>
      </w:r>
    </w:p>
    <w:p w:rsidR="003E0A3F" w:rsidRDefault="00B46C89">
      <w:pPr>
        <w:pStyle w:val="headertext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МАТЕРИАЛЫ КРОВЕЛЬНЫЕ И ГИДРОИЗОЛЯЦИОННЫЕ</w:t>
      </w:r>
    </w:p>
    <w:p w:rsidR="003E0A3F" w:rsidRDefault="00B46C89">
      <w:pPr>
        <w:pStyle w:val="headertext"/>
        <w:spacing w:before="0" w:beforeAutospacing="0" w:after="0" w:afterAutospacing="0" w:line="360" w:lineRule="auto"/>
        <w:jc w:val="center"/>
        <w:rPr>
          <w:rFonts w:ascii="Arial" w:eastAsia="Arial" w:hAnsi="Arial" w:cs="Arial"/>
          <w:b/>
          <w:bCs/>
          <w:caps/>
          <w:color w:val="000000"/>
          <w:highlight w:val="white"/>
        </w:rPr>
      </w:pPr>
      <w:r>
        <w:rPr>
          <w:rFonts w:ascii="Arial" w:hAnsi="Arial" w:cs="Arial"/>
          <w:b/>
          <w:bCs/>
        </w:rPr>
        <w:t>ГИБКИЕ ПОЛИМЕРН</w:t>
      </w:r>
      <w:r>
        <w:rPr>
          <w:rFonts w:ascii="Arial" w:hAnsi="Arial" w:cs="Arial"/>
          <w:b/>
          <w:bCs/>
          <w:highlight w:val="white"/>
        </w:rPr>
        <w:t>ЫЕ (ТЕРМОПЛАСТИЧНЫЕ И ЭЛАСТОМЕРНЫЕ)</w:t>
      </w:r>
    </w:p>
    <w:p w:rsidR="003E0A3F" w:rsidRDefault="00B46C8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120"/>
        <w:ind w:firstLine="0"/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highlight w:val="white"/>
        </w:rPr>
        <w:t>Метод определения прочности на сдвиг</w:t>
      </w:r>
      <w:r>
        <w:rPr>
          <w:rFonts w:ascii="Arial" w:hAnsi="Arial" w:cs="Arial"/>
          <w:b/>
          <w:bCs/>
          <w:color w:val="FF0000"/>
          <w:sz w:val="24"/>
          <w:szCs w:val="24"/>
          <w:highlight w:val="white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highlight w:val="white"/>
        </w:rPr>
        <w:t>сварного и клеевого с</w:t>
      </w:r>
      <w:r>
        <w:rPr>
          <w:rFonts w:ascii="Arial" w:hAnsi="Arial" w:cs="Arial"/>
          <w:b/>
          <w:bCs/>
          <w:sz w:val="24"/>
          <w:szCs w:val="24"/>
        </w:rPr>
        <w:t>оединений</w:t>
      </w:r>
    </w:p>
    <w:p w:rsidR="003E0A3F" w:rsidRDefault="00B46C89">
      <w:pPr>
        <w:pStyle w:val="headertext"/>
        <w:spacing w:before="0" w:beforeAutospacing="0" w:after="0" w:afterAutospacing="0" w:line="360" w:lineRule="auto"/>
        <w:jc w:val="center"/>
        <w:rPr>
          <w:rFonts w:ascii="Arial" w:hAnsi="Arial" w:cs="Arial"/>
          <w:lang w:val="en-US"/>
        </w:rPr>
      </w:pPr>
      <w:proofErr w:type="gramStart"/>
      <w:r>
        <w:rPr>
          <w:rFonts w:ascii="Arial" w:hAnsi="Arial" w:cs="Arial"/>
          <w:lang w:val="en-US"/>
        </w:rPr>
        <w:t>Roofing and hydraulic-insulating flexible polymeric (thermoplastic or elastomer) materials.</w:t>
      </w:r>
      <w:proofErr w:type="gramEnd"/>
      <w:r>
        <w:rPr>
          <w:rFonts w:ascii="Arial" w:hAnsi="Arial" w:cs="Arial"/>
          <w:lang w:val="en-US"/>
        </w:rPr>
        <w:t xml:space="preserve"> Method for determination of (joints) shear resistance </w:t>
      </w:r>
    </w:p>
    <w:p w:rsidR="003E0A3F" w:rsidRDefault="00B46C89">
      <w:pPr>
        <w:spacing w:line="240" w:lineRule="auto"/>
        <w:ind w:firstLine="0"/>
        <w:rPr>
          <w:rFonts w:ascii="Arial" w:eastAsia="Arial" w:hAnsi="Arial" w:cs="Arial"/>
          <w:b/>
          <w:smallCaps/>
          <w:sz w:val="24"/>
          <w:szCs w:val="24"/>
          <w:lang w:val="en-US"/>
        </w:rPr>
      </w:pPr>
      <w:r>
        <w:rPr>
          <w:rFonts w:ascii="Arial" w:eastAsia="Arial" w:hAnsi="Arial" w:cs="Arial"/>
          <w:b/>
          <w:smallCaps/>
          <w:sz w:val="24"/>
          <w:szCs w:val="24"/>
          <w:lang w:val="en-US"/>
        </w:rPr>
        <w:t>_______________________________________________________________________</w:t>
      </w:r>
    </w:p>
    <w:p w:rsidR="003E0A3F" w:rsidRDefault="003E0A3F">
      <w:pPr>
        <w:spacing w:line="240" w:lineRule="auto"/>
        <w:ind w:firstLine="7020"/>
        <w:jc w:val="left"/>
        <w:rPr>
          <w:b/>
          <w:sz w:val="2"/>
          <w:szCs w:val="2"/>
          <w:lang w:val="en-US"/>
        </w:rPr>
      </w:pPr>
    </w:p>
    <w:p w:rsidR="003E0A3F" w:rsidRDefault="00B46C89">
      <w:pPr>
        <w:ind w:firstLine="5670"/>
        <w:jc w:val="left"/>
        <w:rPr>
          <w:rFonts w:ascii="Arial" w:eastAsia="Arial" w:hAnsi="Arial" w:cs="Arial"/>
          <w:b/>
          <w:sz w:val="24"/>
          <w:szCs w:val="24"/>
          <w:lang w:val="en-US"/>
        </w:rPr>
      </w:pPr>
      <w:r>
        <w:rPr>
          <w:rFonts w:ascii="Arial" w:eastAsia="Arial" w:hAnsi="Arial" w:cs="Arial"/>
          <w:b/>
          <w:sz w:val="24"/>
          <w:szCs w:val="24"/>
        </w:rPr>
        <w:t>Дата</w:t>
      </w:r>
      <w:r>
        <w:rPr>
          <w:rFonts w:ascii="Arial" w:eastAsia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введения</w:t>
      </w:r>
      <w:r>
        <w:rPr>
          <w:rFonts w:ascii="Arial" w:eastAsia="Arial" w:hAnsi="Arial" w:cs="Arial"/>
          <w:b/>
          <w:sz w:val="24"/>
          <w:szCs w:val="24"/>
          <w:lang w:val="en-US"/>
        </w:rPr>
        <w:t xml:space="preserve"> – </w:t>
      </w:r>
    </w:p>
    <w:p w:rsidR="003E0A3F" w:rsidRDefault="003E0A3F">
      <w:pPr>
        <w:ind w:firstLine="5670"/>
        <w:jc w:val="left"/>
        <w:rPr>
          <w:rFonts w:ascii="Arial" w:eastAsia="Arial" w:hAnsi="Arial" w:cs="Arial"/>
          <w:sz w:val="24"/>
          <w:szCs w:val="24"/>
          <w:lang w:val="en-US"/>
        </w:rPr>
      </w:pPr>
    </w:p>
    <w:p w:rsidR="003E0A3F" w:rsidRDefault="00B46C89">
      <w:pPr>
        <w:spacing w:after="240"/>
        <w:ind w:firstLine="680"/>
        <w:rPr>
          <w:rFonts w:ascii="Arial" w:eastAsia="Arial" w:hAnsi="Arial" w:cs="Arial"/>
          <w:b/>
          <w:lang w:val="en-US"/>
        </w:rPr>
      </w:pPr>
      <w:bookmarkStart w:id="4" w:name="_30j0zll"/>
      <w:bookmarkEnd w:id="4"/>
      <w:r>
        <w:rPr>
          <w:rFonts w:ascii="Arial" w:eastAsia="Arial" w:hAnsi="Arial" w:cs="Arial"/>
          <w:b/>
          <w:lang w:val="en-US"/>
        </w:rPr>
        <w:t>1 </w:t>
      </w:r>
      <w:r>
        <w:rPr>
          <w:rFonts w:ascii="Arial" w:eastAsia="Arial" w:hAnsi="Arial" w:cs="Arial"/>
          <w:b/>
        </w:rPr>
        <w:t>Область</w:t>
      </w:r>
      <w:r>
        <w:rPr>
          <w:rFonts w:ascii="Arial" w:eastAsia="Arial" w:hAnsi="Arial" w:cs="Arial"/>
          <w:b/>
          <w:lang w:val="en-US"/>
        </w:rPr>
        <w:t xml:space="preserve"> </w:t>
      </w:r>
      <w:r>
        <w:rPr>
          <w:rFonts w:ascii="Arial" w:eastAsia="Arial" w:hAnsi="Arial" w:cs="Arial"/>
          <w:b/>
        </w:rPr>
        <w:t>применения</w:t>
      </w:r>
    </w:p>
    <w:p w:rsidR="003E0A3F" w:rsidRDefault="00B46C89">
      <w:pPr>
        <w:pStyle w:val="FORMATTEXT0"/>
        <w:spacing w:line="360" w:lineRule="auto"/>
        <w:ind w:firstLine="567"/>
        <w:jc w:val="both"/>
        <w:rPr>
          <w:rFonts w:ascii="Arial" w:hAnsi="Arial" w:cs="Arial"/>
          <w:highlight w:val="white"/>
        </w:rPr>
      </w:pPr>
      <w:bookmarkStart w:id="5" w:name="_1fob9te"/>
      <w:bookmarkEnd w:id="5"/>
      <w:r>
        <w:rPr>
          <w:rFonts w:ascii="Arial" w:hAnsi="Arial" w:cs="Arial"/>
        </w:rPr>
        <w:t>Настоящий стандарт устанавливает м</w:t>
      </w:r>
      <w:r>
        <w:rPr>
          <w:rFonts w:ascii="Arial" w:hAnsi="Arial" w:cs="Arial"/>
          <w:highlight w:val="white"/>
        </w:rPr>
        <w:t>етод определения прочности на сдвиг сварного и клеевого соединений двух листов</w:t>
      </w:r>
      <w:r>
        <w:rPr>
          <w:rFonts w:ascii="Arial" w:hAnsi="Arial" w:cs="Arial"/>
          <w:sz w:val="28"/>
          <w:szCs w:val="28"/>
          <w:highlight w:val="white"/>
        </w:rPr>
        <w:t xml:space="preserve"> </w:t>
      </w:r>
      <w:r>
        <w:rPr>
          <w:rFonts w:ascii="Arial" w:hAnsi="Arial" w:cs="Arial"/>
          <w:highlight w:val="white"/>
        </w:rPr>
        <w:t>кровельных и гидроизоляционных ги</w:t>
      </w:r>
      <w:r>
        <w:rPr>
          <w:rFonts w:ascii="Arial" w:hAnsi="Arial" w:cs="Arial"/>
          <w:highlight w:val="white"/>
        </w:rPr>
        <w:t>б</w:t>
      </w:r>
      <w:r>
        <w:rPr>
          <w:rFonts w:ascii="Arial" w:hAnsi="Arial" w:cs="Arial"/>
          <w:highlight w:val="white"/>
        </w:rPr>
        <w:t xml:space="preserve">ких полимерных (термопластичных и </w:t>
      </w:r>
      <w:proofErr w:type="spellStart"/>
      <w:r>
        <w:rPr>
          <w:rFonts w:ascii="Arial" w:hAnsi="Arial" w:cs="Arial"/>
          <w:highlight w:val="white"/>
        </w:rPr>
        <w:t>эластомерных</w:t>
      </w:r>
      <w:proofErr w:type="spellEnd"/>
      <w:r>
        <w:rPr>
          <w:rFonts w:ascii="Arial" w:hAnsi="Arial" w:cs="Arial"/>
          <w:highlight w:val="white"/>
        </w:rPr>
        <w:t>) материалов (далее - матери</w:t>
      </w:r>
      <w:r>
        <w:rPr>
          <w:rFonts w:ascii="Arial" w:hAnsi="Arial" w:cs="Arial"/>
          <w:highlight w:val="white"/>
        </w:rPr>
        <w:t>а</w:t>
      </w:r>
      <w:r>
        <w:rPr>
          <w:rFonts w:ascii="Arial" w:hAnsi="Arial" w:cs="Arial"/>
          <w:highlight w:val="white"/>
        </w:rPr>
        <w:t>лы), изготовленных из о</w:t>
      </w:r>
      <w:r>
        <w:rPr>
          <w:rFonts w:ascii="Arial" w:hAnsi="Arial" w:cs="Arial"/>
          <w:highlight w:val="white"/>
        </w:rPr>
        <w:t>дного и того же материала.</w:t>
      </w:r>
    </w:p>
    <w:p w:rsidR="003E0A3F" w:rsidRDefault="00B46C89">
      <w:pPr>
        <w:pStyle w:val="FORMATTEXT0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24"/>
          <w:sz w:val="22"/>
          <w:szCs w:val="22"/>
          <w:highlight w:val="white"/>
        </w:rPr>
        <w:t>Примечание</w:t>
      </w:r>
      <w:r>
        <w:rPr>
          <w:rFonts w:ascii="Arial" w:hAnsi="Arial" w:cs="Arial"/>
          <w:sz w:val="22"/>
          <w:szCs w:val="22"/>
          <w:highlight w:val="white"/>
        </w:rPr>
        <w:t xml:space="preserve"> — Прочность на сдвиг сварного и клеевого соединений двух терм</w:t>
      </w:r>
      <w:r>
        <w:rPr>
          <w:rFonts w:ascii="Arial" w:hAnsi="Arial" w:cs="Arial"/>
          <w:sz w:val="22"/>
          <w:szCs w:val="22"/>
          <w:highlight w:val="white"/>
        </w:rPr>
        <w:t>о</w:t>
      </w:r>
      <w:r>
        <w:rPr>
          <w:rFonts w:ascii="Arial" w:hAnsi="Arial" w:cs="Arial"/>
          <w:sz w:val="22"/>
          <w:szCs w:val="22"/>
          <w:highlight w:val="white"/>
        </w:rPr>
        <w:t xml:space="preserve">пластичных и </w:t>
      </w:r>
      <w:proofErr w:type="spellStart"/>
      <w:r>
        <w:rPr>
          <w:rFonts w:ascii="Arial" w:hAnsi="Arial" w:cs="Arial"/>
          <w:sz w:val="22"/>
          <w:szCs w:val="22"/>
          <w:highlight w:val="white"/>
        </w:rPr>
        <w:t>эластомерных</w:t>
      </w:r>
      <w:proofErr w:type="spellEnd"/>
      <w:r>
        <w:rPr>
          <w:rFonts w:ascii="Arial" w:hAnsi="Arial" w:cs="Arial"/>
          <w:sz w:val="22"/>
          <w:szCs w:val="22"/>
          <w:highlight w:val="white"/>
        </w:rPr>
        <w:t xml:space="preserve"> листов зависит от типа материала, метода соединения листов, а также от величины </w:t>
      </w:r>
      <w:proofErr w:type="spellStart"/>
      <w:r>
        <w:rPr>
          <w:rFonts w:ascii="Arial" w:hAnsi="Arial" w:cs="Arial"/>
          <w:sz w:val="22"/>
          <w:szCs w:val="22"/>
          <w:highlight w:val="white"/>
        </w:rPr>
        <w:t>нахлеста</w:t>
      </w:r>
      <w:proofErr w:type="spellEnd"/>
      <w:r>
        <w:rPr>
          <w:rFonts w:ascii="Arial" w:hAnsi="Arial" w:cs="Arial"/>
          <w:sz w:val="22"/>
          <w:szCs w:val="22"/>
          <w:highlight w:val="white"/>
        </w:rPr>
        <w:t xml:space="preserve"> и качеств</w:t>
      </w:r>
      <w:r>
        <w:rPr>
          <w:rFonts w:ascii="Arial" w:hAnsi="Arial" w:cs="Arial"/>
          <w:sz w:val="22"/>
          <w:szCs w:val="22"/>
        </w:rPr>
        <w:t>а сваривания (склеивания).</w:t>
      </w:r>
    </w:p>
    <w:p w:rsidR="003E0A3F" w:rsidRDefault="00B46C89">
      <w:pPr>
        <w:spacing w:before="240" w:after="240"/>
        <w:ind w:firstLine="680"/>
        <w:rPr>
          <w:rFonts w:ascii="Arial" w:eastAsia="Arial" w:hAnsi="Arial" w:cs="Arial"/>
          <w:b/>
        </w:rPr>
      </w:pPr>
      <w:bookmarkStart w:id="6" w:name="_3znysh7"/>
      <w:bookmarkEnd w:id="6"/>
      <w:r>
        <w:rPr>
          <w:rFonts w:ascii="Arial" w:eastAsia="Arial" w:hAnsi="Arial" w:cs="Arial"/>
          <w:b/>
        </w:rPr>
        <w:t>2 Нормативные ссылки</w:t>
      </w:r>
    </w:p>
    <w:p w:rsidR="003E0A3F" w:rsidRDefault="00B46C89">
      <w:pPr>
        <w:pStyle w:val="format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highlight w:val="white"/>
        </w:rPr>
      </w:pPr>
      <w:r>
        <w:rPr>
          <w:rFonts w:ascii="Arial" w:hAnsi="Arial" w:cs="Arial"/>
          <w:iCs/>
          <w:highlight w:val="white"/>
        </w:rPr>
        <w:t xml:space="preserve">В </w:t>
      </w:r>
      <w:proofErr w:type="gramStart"/>
      <w:r>
        <w:rPr>
          <w:rFonts w:ascii="Arial" w:hAnsi="Arial" w:cs="Arial"/>
          <w:iCs/>
          <w:highlight w:val="white"/>
        </w:rPr>
        <w:t>настоящем</w:t>
      </w:r>
      <w:proofErr w:type="gramEnd"/>
      <w:r>
        <w:rPr>
          <w:rFonts w:ascii="Arial" w:hAnsi="Arial" w:cs="Arial"/>
          <w:iCs/>
          <w:highlight w:val="white"/>
        </w:rPr>
        <w:t xml:space="preserve"> стандарте использована нормативная ссылка на следующий межгосударственный стандарт:</w:t>
      </w:r>
    </w:p>
    <w:p w:rsidR="003E0A3F" w:rsidRDefault="00B46C89">
      <w:pPr>
        <w:pStyle w:val="FORMATTEXT0"/>
        <w:spacing w:line="360" w:lineRule="auto"/>
        <w:ind w:firstLine="567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ГОСТ </w:t>
      </w:r>
      <w:r>
        <w:rPr>
          <w:rFonts w:ascii="Arial" w:hAnsi="Arial" w:cs="Arial"/>
          <w:i/>
          <w:lang w:val="en-US"/>
        </w:rPr>
        <w:t>EN</w:t>
      </w:r>
      <w:r>
        <w:rPr>
          <w:rFonts w:ascii="Arial" w:hAnsi="Arial" w:cs="Arial"/>
          <w:i/>
        </w:rPr>
        <w:t xml:space="preserve"> 13416 Материалы </w:t>
      </w:r>
      <w:proofErr w:type="gramStart"/>
      <w:r>
        <w:rPr>
          <w:rFonts w:ascii="Arial" w:hAnsi="Arial" w:cs="Arial"/>
          <w:i/>
        </w:rPr>
        <w:t>кровельные</w:t>
      </w:r>
      <w:proofErr w:type="gramEnd"/>
      <w:r>
        <w:rPr>
          <w:rFonts w:ascii="Arial" w:hAnsi="Arial" w:cs="Arial"/>
          <w:i/>
        </w:rPr>
        <w:t xml:space="preserve"> и гидроизоляционные гибкие </w:t>
      </w:r>
      <w:proofErr w:type="spellStart"/>
      <w:r>
        <w:rPr>
          <w:rFonts w:ascii="Arial" w:hAnsi="Arial" w:cs="Arial"/>
          <w:i/>
        </w:rPr>
        <w:t>бит</w:t>
      </w:r>
      <w:r>
        <w:rPr>
          <w:rFonts w:ascii="Arial" w:hAnsi="Arial" w:cs="Arial"/>
          <w:i/>
        </w:rPr>
        <w:t>у</w:t>
      </w:r>
      <w:r>
        <w:rPr>
          <w:rFonts w:ascii="Arial" w:hAnsi="Arial" w:cs="Arial"/>
          <w:i/>
        </w:rPr>
        <w:t>мосодержащие</w:t>
      </w:r>
      <w:proofErr w:type="spellEnd"/>
      <w:r>
        <w:rPr>
          <w:rFonts w:ascii="Arial" w:hAnsi="Arial" w:cs="Arial"/>
          <w:i/>
        </w:rPr>
        <w:t xml:space="preserve"> и полимерные (термопластичные или </w:t>
      </w:r>
      <w:proofErr w:type="spellStart"/>
      <w:r>
        <w:rPr>
          <w:rFonts w:ascii="Arial" w:hAnsi="Arial" w:cs="Arial"/>
          <w:i/>
        </w:rPr>
        <w:t>эластомерные</w:t>
      </w:r>
      <w:proofErr w:type="spellEnd"/>
      <w:r>
        <w:rPr>
          <w:rFonts w:ascii="Arial" w:hAnsi="Arial" w:cs="Arial"/>
          <w:i/>
        </w:rPr>
        <w:t xml:space="preserve">). Правила отбора образцов </w:t>
      </w:r>
    </w:p>
    <w:p w:rsidR="003E0A3F" w:rsidRDefault="00B46C89">
      <w:pPr>
        <w:pStyle w:val="FORMATTEXT0"/>
        <w:spacing w:line="360" w:lineRule="auto"/>
        <w:ind w:firstLine="567"/>
        <w:jc w:val="both"/>
        <w:rPr>
          <w:rFonts w:ascii="Arial" w:hAnsi="Arial" w:cs="Arial"/>
          <w:highlight w:val="white"/>
        </w:rPr>
      </w:pPr>
      <w:r>
        <w:rPr>
          <w:rFonts w:ascii="Arial" w:hAnsi="Arial" w:cs="Arial"/>
          <w:spacing w:val="40"/>
          <w:sz w:val="22"/>
        </w:rPr>
        <w:t>Примечание</w:t>
      </w:r>
      <w:r>
        <w:rPr>
          <w:rFonts w:ascii="Arial" w:hAnsi="Arial" w:cs="Arial"/>
          <w:sz w:val="22"/>
        </w:rPr>
        <w:t xml:space="preserve"> - При пользовании настоящим стандартом целесообразно проверить действие ссылочных стандартов и классификаторов на официальном интернет-сайте Ме</w:t>
      </w:r>
      <w:r>
        <w:rPr>
          <w:rFonts w:ascii="Arial" w:hAnsi="Arial" w:cs="Arial"/>
          <w:sz w:val="22"/>
        </w:rPr>
        <w:t>ж</w:t>
      </w:r>
      <w:r>
        <w:rPr>
          <w:rFonts w:ascii="Arial" w:hAnsi="Arial" w:cs="Arial"/>
          <w:sz w:val="22"/>
        </w:rPr>
        <w:t>государственного совета по стандартизации, метрологии и сертификации (www</w:t>
      </w:r>
      <w:r>
        <w:rPr>
          <w:rFonts w:ascii="Arial" w:hAnsi="Arial" w:cs="Arial"/>
          <w:sz w:val="22"/>
        </w:rPr>
        <w:t xml:space="preserve">.easc.by) или по указателям национальных стандартов, издаваемым в государствах, указанных в предисловии, или на официальных сайтах соответствующих национальных органов по стандартизации. Если на документ дана недатированная ссылка, то следует использовать </w:t>
      </w:r>
      <w:r>
        <w:rPr>
          <w:rFonts w:ascii="Arial" w:hAnsi="Arial" w:cs="Arial"/>
          <w:sz w:val="22"/>
        </w:rPr>
        <w:t>документ, действующий на текущий момент, с учетом всех внесенных в него изменений. Если заменен ссылочный документ, на который дана датированная ссылка, то следует и</w:t>
      </w:r>
      <w:r>
        <w:rPr>
          <w:rFonts w:ascii="Arial" w:hAnsi="Arial" w:cs="Arial"/>
          <w:sz w:val="22"/>
        </w:rPr>
        <w:t>с</w:t>
      </w:r>
      <w:r>
        <w:rPr>
          <w:rFonts w:ascii="Arial" w:hAnsi="Arial" w:cs="Arial"/>
          <w:sz w:val="22"/>
        </w:rPr>
        <w:lastRenderedPageBreak/>
        <w:t>пользовать указанную версию этого документа. Если после принятия настоящего станда</w:t>
      </w:r>
      <w:r>
        <w:rPr>
          <w:rFonts w:ascii="Arial" w:hAnsi="Arial" w:cs="Arial"/>
          <w:sz w:val="22"/>
        </w:rPr>
        <w:t>р</w:t>
      </w:r>
      <w:r>
        <w:rPr>
          <w:rFonts w:ascii="Arial" w:hAnsi="Arial" w:cs="Arial"/>
          <w:sz w:val="22"/>
        </w:rPr>
        <w:t>та в сс</w:t>
      </w:r>
      <w:r>
        <w:rPr>
          <w:rFonts w:ascii="Arial" w:hAnsi="Arial" w:cs="Arial"/>
          <w:sz w:val="22"/>
        </w:rPr>
        <w:t>ылочный документ, на который дана датированная ссылка, внесено изменение, з</w:t>
      </w:r>
      <w:r>
        <w:rPr>
          <w:rFonts w:ascii="Arial" w:hAnsi="Arial" w:cs="Arial"/>
          <w:sz w:val="22"/>
        </w:rPr>
        <w:t>а</w:t>
      </w:r>
      <w:r>
        <w:rPr>
          <w:rFonts w:ascii="Arial" w:hAnsi="Arial" w:cs="Arial"/>
          <w:sz w:val="22"/>
        </w:rPr>
        <w:t>трагивающее положение, на которое дана ссылка, то это положение применяется без учета данного изменения. Если ссылочный документ отменен без замены, то положение, в кот</w:t>
      </w:r>
      <w:r>
        <w:rPr>
          <w:rFonts w:ascii="Arial" w:hAnsi="Arial" w:cs="Arial"/>
          <w:sz w:val="22"/>
        </w:rPr>
        <w:t>о</w:t>
      </w:r>
      <w:r>
        <w:rPr>
          <w:rFonts w:ascii="Arial" w:hAnsi="Arial" w:cs="Arial"/>
          <w:sz w:val="22"/>
        </w:rPr>
        <w:t>ром дана сс</w:t>
      </w:r>
      <w:r>
        <w:rPr>
          <w:rFonts w:ascii="Arial" w:hAnsi="Arial" w:cs="Arial"/>
          <w:sz w:val="22"/>
        </w:rPr>
        <w:t>ылка на него, применяется в части, не затрагивающей эту ссылку.</w:t>
      </w:r>
    </w:p>
    <w:p w:rsidR="003E0A3F" w:rsidRDefault="00B46C89">
      <w:pPr>
        <w:pStyle w:val="headertext"/>
        <w:spacing w:before="240" w:beforeAutospacing="0" w:after="240" w:afterAutospacing="0" w:line="360" w:lineRule="auto"/>
        <w:ind w:firstLine="680"/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3 </w:t>
      </w:r>
      <w:r>
        <w:rPr>
          <w:rFonts w:ascii="Arial" w:hAnsi="Arial" w:cs="Arial"/>
          <w:b/>
          <w:bCs/>
          <w:sz w:val="28"/>
          <w:szCs w:val="28"/>
        </w:rPr>
        <w:t>Термины и определения</w:t>
      </w:r>
    </w:p>
    <w:p w:rsidR="003E0A3F" w:rsidRDefault="00B46C89">
      <w:pPr>
        <w:pStyle w:val="FORMATTEXT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</w:t>
      </w:r>
      <w:proofErr w:type="gramStart"/>
      <w:r>
        <w:rPr>
          <w:rFonts w:ascii="Arial" w:hAnsi="Arial" w:cs="Arial"/>
        </w:rPr>
        <w:t>настоящем</w:t>
      </w:r>
      <w:proofErr w:type="gramEnd"/>
      <w:r>
        <w:rPr>
          <w:rFonts w:ascii="Arial" w:hAnsi="Arial" w:cs="Arial"/>
        </w:rPr>
        <w:t xml:space="preserve"> стандарте применен следующий термин с соответствующим определением:</w:t>
      </w:r>
    </w:p>
    <w:p w:rsidR="003E0A3F" w:rsidRDefault="00B46C89">
      <w:pPr>
        <w:pStyle w:val="FORMATTEXT0"/>
        <w:spacing w:line="360" w:lineRule="auto"/>
        <w:ind w:firstLine="709"/>
        <w:jc w:val="both"/>
        <w:rPr>
          <w:rFonts w:ascii="Arial" w:hAnsi="Arial" w:cs="Arial"/>
          <w:highlight w:val="white"/>
        </w:rPr>
      </w:pPr>
      <w:r>
        <w:rPr>
          <w:rFonts w:ascii="Arial" w:hAnsi="Arial" w:cs="Arial"/>
        </w:rPr>
        <w:t xml:space="preserve">3.1 </w:t>
      </w:r>
      <w:r>
        <w:rPr>
          <w:rFonts w:ascii="Arial" w:hAnsi="Arial" w:cs="Arial"/>
          <w:b/>
          <w:bCs/>
        </w:rPr>
        <w:t>прочность на сдвиг сва</w:t>
      </w:r>
      <w:r>
        <w:rPr>
          <w:rFonts w:ascii="Arial" w:hAnsi="Arial" w:cs="Arial"/>
          <w:b/>
          <w:bCs/>
          <w:highlight w:val="white"/>
        </w:rPr>
        <w:t>рного (клеевого) соединения</w:t>
      </w:r>
      <w:r>
        <w:rPr>
          <w:rFonts w:ascii="Arial" w:hAnsi="Arial" w:cs="Arial"/>
          <w:highlight w:val="white"/>
        </w:rPr>
        <w:t>: Максимальная разрушающая сила, необходимая при растяжении специально подготовленного о</w:t>
      </w:r>
      <w:r>
        <w:rPr>
          <w:rFonts w:ascii="Arial" w:hAnsi="Arial" w:cs="Arial"/>
          <w:highlight w:val="white"/>
        </w:rPr>
        <w:t>б</w:t>
      </w:r>
      <w:r>
        <w:rPr>
          <w:rFonts w:ascii="Arial" w:hAnsi="Arial" w:cs="Arial"/>
          <w:highlight w:val="white"/>
        </w:rPr>
        <w:t>разца для испытаний, сваренного (склеенного) внахлест, которая требуется для разрушения образца посредством сдвига одной половины образца относительно другой.</w:t>
      </w:r>
    </w:p>
    <w:p w:rsidR="003E0A3F" w:rsidRDefault="00B46C89">
      <w:pPr>
        <w:spacing w:before="240" w:after="240"/>
        <w:ind w:firstLine="68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4 </w:t>
      </w:r>
      <w:r>
        <w:rPr>
          <w:rFonts w:ascii="Arial" w:hAnsi="Arial" w:cs="Arial"/>
          <w:b/>
        </w:rPr>
        <w:t>Сущнос</w:t>
      </w:r>
      <w:r>
        <w:rPr>
          <w:rFonts w:ascii="Arial" w:hAnsi="Arial" w:cs="Arial"/>
          <w:b/>
        </w:rPr>
        <w:t>ть метода</w:t>
      </w:r>
    </w:p>
    <w:p w:rsidR="003E0A3F" w:rsidRDefault="00B46C89">
      <w:pPr>
        <w:pStyle w:val="FORMATTEXT0"/>
        <w:spacing w:line="360" w:lineRule="auto"/>
        <w:ind w:firstLine="567"/>
        <w:jc w:val="both"/>
        <w:rPr>
          <w:rFonts w:ascii="Arial" w:hAnsi="Arial" w:cs="Arial"/>
          <w:highlight w:val="white"/>
        </w:rPr>
      </w:pPr>
      <w:r>
        <w:rPr>
          <w:rFonts w:ascii="Arial" w:eastAsia="Arial" w:hAnsi="Arial" w:cs="Arial"/>
          <w:highlight w:val="white"/>
          <w:lang w:bidi="ru-RU"/>
        </w:rPr>
        <w:t>Сущность метода заключается</w:t>
      </w:r>
      <w:r>
        <w:rPr>
          <w:rFonts w:ascii="Arial" w:hAnsi="Arial" w:cs="Arial"/>
          <w:highlight w:val="white"/>
        </w:rPr>
        <w:t xml:space="preserve"> </w:t>
      </w:r>
      <w:r>
        <w:rPr>
          <w:rFonts w:ascii="Arial" w:eastAsia="Arial" w:hAnsi="Arial" w:cs="Arial"/>
          <w:highlight w:val="white"/>
          <w:lang w:bidi="ru-RU"/>
        </w:rPr>
        <w:t xml:space="preserve">в растяжении образца </w:t>
      </w:r>
      <w:r>
        <w:rPr>
          <w:rFonts w:ascii="Arial" w:hAnsi="Arial" w:cs="Arial"/>
          <w:highlight w:val="white"/>
        </w:rPr>
        <w:t xml:space="preserve">сварного (клеевого) </w:t>
      </w:r>
      <w:r>
        <w:rPr>
          <w:rFonts w:ascii="Arial" w:eastAsia="Arial" w:hAnsi="Arial" w:cs="Arial"/>
          <w:highlight w:val="white"/>
          <w:lang w:bidi="ru-RU"/>
        </w:rPr>
        <w:t>с</w:t>
      </w:r>
      <w:r>
        <w:rPr>
          <w:rFonts w:ascii="Arial" w:eastAsia="Arial" w:hAnsi="Arial" w:cs="Arial"/>
          <w:highlight w:val="white"/>
          <w:lang w:bidi="ru-RU"/>
        </w:rPr>
        <w:t>о</w:t>
      </w:r>
      <w:r>
        <w:rPr>
          <w:rFonts w:ascii="Arial" w:eastAsia="Arial" w:hAnsi="Arial" w:cs="Arial"/>
          <w:highlight w:val="white"/>
          <w:lang w:bidi="ru-RU"/>
        </w:rPr>
        <w:t>единения</w:t>
      </w:r>
      <w:r>
        <w:rPr>
          <w:rFonts w:ascii="Arial" w:hAnsi="Arial" w:cs="Arial"/>
          <w:highlight w:val="white"/>
        </w:rPr>
        <w:t xml:space="preserve"> с постоянной скоростью до его полного разрушения </w:t>
      </w:r>
      <w:r>
        <w:rPr>
          <w:rFonts w:ascii="Arial" w:hAnsi="Arial" w:cs="Arial"/>
          <w:i/>
          <w:iCs/>
          <w:highlight w:val="white"/>
        </w:rPr>
        <w:t>посредством сдвига одной половины образца относительно другой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highlight w:val="white"/>
        </w:rPr>
        <w:t xml:space="preserve">с непрерывной регистрацией силы растяжения. </w:t>
      </w:r>
    </w:p>
    <w:p w:rsidR="003E0A3F" w:rsidRDefault="00B46C89">
      <w:pPr>
        <w:pStyle w:val="headertext"/>
        <w:spacing w:before="240" w:beforeAutospacing="0" w:after="240" w:afterAutospacing="0" w:line="360" w:lineRule="auto"/>
        <w:ind w:firstLine="6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5 Средства</w:t>
      </w:r>
      <w:r>
        <w:rPr>
          <w:rFonts w:ascii="Arial" w:hAnsi="Arial" w:cs="Arial"/>
          <w:b/>
          <w:bCs/>
          <w:sz w:val="28"/>
          <w:szCs w:val="28"/>
        </w:rPr>
        <w:t xml:space="preserve"> испытаний</w:t>
      </w:r>
    </w:p>
    <w:p w:rsidR="003E0A3F" w:rsidRDefault="00B46C89">
      <w:pPr>
        <w:pStyle w:val="FORMATTEXT0"/>
        <w:spacing w:line="360" w:lineRule="auto"/>
        <w:ind w:firstLine="567"/>
        <w:jc w:val="both"/>
        <w:rPr>
          <w:rFonts w:ascii="Arial" w:hAnsi="Arial" w:cs="Arial"/>
          <w:highlight w:val="white"/>
        </w:rPr>
      </w:pPr>
      <w:r>
        <w:rPr>
          <w:rFonts w:ascii="Arial" w:hAnsi="Arial" w:cs="Arial"/>
          <w:highlight w:val="white"/>
        </w:rPr>
        <w:t>Разрывная машина с устройством для регистрации усилия и растяжения о</w:t>
      </w:r>
      <w:r>
        <w:rPr>
          <w:rFonts w:ascii="Arial" w:hAnsi="Arial" w:cs="Arial"/>
          <w:highlight w:val="white"/>
        </w:rPr>
        <w:t>б</w:t>
      </w:r>
      <w:r>
        <w:rPr>
          <w:rFonts w:ascii="Arial" w:hAnsi="Arial" w:cs="Arial"/>
          <w:highlight w:val="white"/>
        </w:rPr>
        <w:t>разца для испытаний, обеспечивающая равномерную скорость перемещения з</w:t>
      </w:r>
      <w:r>
        <w:rPr>
          <w:rFonts w:ascii="Arial" w:hAnsi="Arial" w:cs="Arial"/>
          <w:highlight w:val="white"/>
        </w:rPr>
        <w:t>а</w:t>
      </w:r>
      <w:r>
        <w:rPr>
          <w:rFonts w:ascii="Arial" w:hAnsi="Arial" w:cs="Arial"/>
          <w:highlight w:val="white"/>
        </w:rPr>
        <w:t>хватов в соответствии с приведенными ниже техническими характеристиками.</w:t>
      </w:r>
    </w:p>
    <w:p w:rsidR="003E0A3F" w:rsidRDefault="00B46C89">
      <w:pPr>
        <w:pStyle w:val="FORMATTEXT0"/>
        <w:spacing w:line="360" w:lineRule="auto"/>
        <w:ind w:firstLine="567"/>
        <w:jc w:val="both"/>
        <w:rPr>
          <w:rFonts w:ascii="Arial" w:hAnsi="Arial" w:cs="Arial"/>
          <w:highlight w:val="white"/>
        </w:rPr>
      </w:pPr>
      <w:r>
        <w:rPr>
          <w:rFonts w:ascii="Arial" w:hAnsi="Arial" w:cs="Arial"/>
          <w:highlight w:val="white"/>
        </w:rPr>
        <w:t>Разрывная машина должна обеспечи</w:t>
      </w:r>
      <w:r>
        <w:rPr>
          <w:rFonts w:ascii="Arial" w:hAnsi="Arial" w:cs="Arial"/>
          <w:highlight w:val="white"/>
        </w:rPr>
        <w:t>вать предельную нагрузку не менее 2 000 Н и скорость перемещения захватов (100 ± 10) мм/мин. Ширина захватов должна быть не менее 50 мм.</w:t>
      </w:r>
    </w:p>
    <w:p w:rsidR="003E0A3F" w:rsidRDefault="00B46C89">
      <w:pPr>
        <w:pStyle w:val="FORMATTEXT0"/>
        <w:spacing w:line="360" w:lineRule="auto"/>
        <w:ind w:firstLine="567"/>
        <w:jc w:val="both"/>
        <w:rPr>
          <w:rFonts w:ascii="Arial" w:hAnsi="Arial" w:cs="Arial"/>
          <w:highlight w:val="white"/>
        </w:rPr>
      </w:pPr>
      <w:r>
        <w:rPr>
          <w:rFonts w:ascii="Arial" w:hAnsi="Arial" w:cs="Arial"/>
        </w:rPr>
        <w:t>Захват</w:t>
      </w:r>
      <w:r>
        <w:rPr>
          <w:rFonts w:ascii="Arial" w:hAnsi="Arial" w:cs="Arial"/>
          <w:highlight w:val="white"/>
        </w:rPr>
        <w:t>ы разрывной машины должны поддерживать или увеличивать давл</w:t>
      </w:r>
      <w:r>
        <w:rPr>
          <w:rFonts w:ascii="Arial" w:hAnsi="Arial" w:cs="Arial"/>
          <w:highlight w:val="white"/>
        </w:rPr>
        <w:t>е</w:t>
      </w:r>
      <w:r>
        <w:rPr>
          <w:rFonts w:ascii="Arial" w:hAnsi="Arial" w:cs="Arial"/>
          <w:highlight w:val="white"/>
        </w:rPr>
        <w:t>ние, действующее на образец для испытаний, по мере ув</w:t>
      </w:r>
      <w:r>
        <w:rPr>
          <w:rFonts w:ascii="Arial" w:hAnsi="Arial" w:cs="Arial"/>
          <w:highlight w:val="white"/>
        </w:rPr>
        <w:t>еличения воздействия нагрузки на образец. Образец должен быть закреплен таким образом, чтобы пр</w:t>
      </w:r>
      <w:r>
        <w:rPr>
          <w:rFonts w:ascii="Arial" w:hAnsi="Arial" w:cs="Arial"/>
          <w:highlight w:val="white"/>
        </w:rPr>
        <w:t>о</w:t>
      </w:r>
      <w:r>
        <w:rPr>
          <w:rFonts w:ascii="Arial" w:hAnsi="Arial" w:cs="Arial"/>
          <w:highlight w:val="white"/>
        </w:rPr>
        <w:t>скальзывание в захватах составляло не более 2 мм.</w:t>
      </w:r>
    </w:p>
    <w:p w:rsidR="003E0A3F" w:rsidRDefault="00B46C89">
      <w:pPr>
        <w:pStyle w:val="FORMATTEXT0"/>
        <w:spacing w:line="360" w:lineRule="auto"/>
        <w:ind w:firstLine="567"/>
        <w:jc w:val="both"/>
        <w:rPr>
          <w:rFonts w:ascii="Arial" w:hAnsi="Arial" w:cs="Arial"/>
          <w:highlight w:val="white"/>
        </w:rPr>
      </w:pPr>
      <w:r>
        <w:rPr>
          <w:rFonts w:ascii="Arial" w:hAnsi="Arial" w:cs="Arial"/>
          <w:highlight w:val="white"/>
        </w:rPr>
        <w:t>Способ крепления образца в захватах должен исключать возможность пре</w:t>
      </w:r>
      <w:r>
        <w:rPr>
          <w:rFonts w:ascii="Arial" w:hAnsi="Arial" w:cs="Arial"/>
          <w:highlight w:val="white"/>
        </w:rPr>
        <w:t>ж</w:t>
      </w:r>
      <w:r>
        <w:rPr>
          <w:rFonts w:ascii="Arial" w:hAnsi="Arial" w:cs="Arial"/>
          <w:highlight w:val="white"/>
        </w:rPr>
        <w:lastRenderedPageBreak/>
        <w:t>девременного разрушения образца внутри за</w:t>
      </w:r>
      <w:r>
        <w:rPr>
          <w:rFonts w:ascii="Arial" w:hAnsi="Arial" w:cs="Arial"/>
          <w:highlight w:val="white"/>
        </w:rPr>
        <w:t>хвата или на его границе.</w:t>
      </w:r>
    </w:p>
    <w:p w:rsidR="003E0A3F" w:rsidRDefault="00B46C89">
      <w:pPr>
        <w:spacing w:before="240" w:after="240"/>
        <w:ind w:firstLine="68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6 Отбор образцов</w:t>
      </w:r>
    </w:p>
    <w:p w:rsidR="003E0A3F" w:rsidRDefault="00B46C89">
      <w:pPr>
        <w:pStyle w:val="formattext"/>
        <w:spacing w:before="0" w:beforeAutospacing="0" w:after="0" w:afterAutospacing="0" w:line="360" w:lineRule="auto"/>
        <w:ind w:firstLine="68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Отбор образцов материала проводят в соответствии с требованиями </w:t>
      </w:r>
      <w:r>
        <w:rPr>
          <w:rFonts w:ascii="Arial" w:hAnsi="Arial" w:cs="Arial"/>
          <w:i/>
        </w:rPr>
        <w:t xml:space="preserve">ГОСТ </w:t>
      </w:r>
      <w:r>
        <w:rPr>
          <w:rFonts w:ascii="Arial" w:hAnsi="Arial" w:cs="Arial"/>
          <w:i/>
          <w:lang w:val="en-US"/>
        </w:rPr>
        <w:t>EN</w:t>
      </w:r>
      <w:r>
        <w:rPr>
          <w:rFonts w:ascii="Arial" w:hAnsi="Arial" w:cs="Arial"/>
          <w:i/>
        </w:rPr>
        <w:t xml:space="preserve"> 13416</w:t>
      </w:r>
      <w:r>
        <w:rPr>
          <w:rFonts w:ascii="Arial" w:hAnsi="Arial" w:cs="Arial"/>
          <w:color w:val="000000" w:themeColor="text1"/>
        </w:rPr>
        <w:t>.</w:t>
      </w:r>
    </w:p>
    <w:p w:rsidR="003E0A3F" w:rsidRDefault="00B46C89">
      <w:pPr>
        <w:pStyle w:val="headertext"/>
        <w:spacing w:before="240" w:beforeAutospacing="0" w:after="240" w:afterAutospacing="0" w:line="360" w:lineRule="auto"/>
        <w:ind w:firstLine="680"/>
        <w:rPr>
          <w:rFonts w:ascii="Arial" w:hAnsi="Arial" w:cs="Arial"/>
          <w:sz w:val="28"/>
          <w:szCs w:val="28"/>
          <w:highlight w:val="white"/>
        </w:rPr>
      </w:pPr>
      <w:bookmarkStart w:id="7" w:name="_17dp8vu"/>
      <w:bookmarkEnd w:id="7"/>
      <w:r>
        <w:rPr>
          <w:rFonts w:ascii="Arial" w:hAnsi="Arial" w:cs="Arial"/>
          <w:b/>
          <w:bCs/>
          <w:sz w:val="28"/>
          <w:szCs w:val="28"/>
        </w:rPr>
        <w:t>7 Подготовка образцов для испы</w:t>
      </w:r>
      <w:r>
        <w:rPr>
          <w:rFonts w:ascii="Arial" w:hAnsi="Arial" w:cs="Arial"/>
          <w:b/>
          <w:bCs/>
          <w:sz w:val="28"/>
          <w:szCs w:val="28"/>
          <w:highlight w:val="white"/>
        </w:rPr>
        <w:t>тани</w:t>
      </w:r>
      <w:r>
        <w:rPr>
          <w:rFonts w:ascii="Arial" w:hAnsi="Arial" w:cs="Arial"/>
          <w:b/>
          <w:bCs/>
          <w:color w:val="000000" w:themeColor="text1"/>
          <w:sz w:val="28"/>
          <w:szCs w:val="28"/>
          <w:highlight w:val="white"/>
        </w:rPr>
        <w:t>я</w:t>
      </w:r>
    </w:p>
    <w:p w:rsidR="003E0A3F" w:rsidRDefault="00B46C89">
      <w:pPr>
        <w:pStyle w:val="FORMATTEXT0"/>
        <w:spacing w:line="360" w:lineRule="auto"/>
        <w:ind w:firstLine="567"/>
        <w:jc w:val="both"/>
        <w:rPr>
          <w:rFonts w:ascii="Arial" w:hAnsi="Arial" w:cs="Arial"/>
          <w:highlight w:val="white"/>
        </w:rPr>
      </w:pPr>
      <w:r>
        <w:rPr>
          <w:rFonts w:ascii="Arial" w:hAnsi="Arial" w:cs="Arial"/>
          <w:highlight w:val="white"/>
        </w:rPr>
        <w:t>Полосы материала, предназначенные для сваривания (склеивания), кондиц</w:t>
      </w:r>
      <w:r>
        <w:rPr>
          <w:rFonts w:ascii="Arial" w:hAnsi="Arial" w:cs="Arial"/>
          <w:highlight w:val="white"/>
        </w:rPr>
        <w:t>и</w:t>
      </w:r>
      <w:r>
        <w:rPr>
          <w:rFonts w:ascii="Arial" w:hAnsi="Arial" w:cs="Arial"/>
          <w:highlight w:val="white"/>
        </w:rPr>
        <w:t>онируют в течение не менее 20 ч при температуре (23±2)°С и относительной вла</w:t>
      </w:r>
      <w:r>
        <w:rPr>
          <w:rFonts w:ascii="Arial" w:hAnsi="Arial" w:cs="Arial"/>
          <w:highlight w:val="white"/>
        </w:rPr>
        <w:t>ж</w:t>
      </w:r>
      <w:r>
        <w:rPr>
          <w:rFonts w:ascii="Arial" w:hAnsi="Arial" w:cs="Arial"/>
          <w:highlight w:val="white"/>
        </w:rPr>
        <w:t>ности (30 ± 70)%.</w:t>
      </w:r>
    </w:p>
    <w:p w:rsidR="003E0A3F" w:rsidRDefault="00B46C89">
      <w:pPr>
        <w:pStyle w:val="FORMATTEXT0"/>
        <w:spacing w:line="360" w:lineRule="auto"/>
        <w:ind w:firstLine="567"/>
        <w:jc w:val="both"/>
        <w:rPr>
          <w:rFonts w:ascii="Arial" w:hAnsi="Arial" w:cs="Arial"/>
          <w:highlight w:val="white"/>
        </w:rPr>
      </w:pPr>
      <w:r>
        <w:rPr>
          <w:rFonts w:ascii="Arial" w:hAnsi="Arial" w:cs="Arial"/>
          <w:highlight w:val="white"/>
        </w:rPr>
        <w:t>Полосы материала, вырезанные из листа, изготовленного из материала ко</w:t>
      </w:r>
      <w:r>
        <w:rPr>
          <w:rFonts w:ascii="Arial" w:hAnsi="Arial" w:cs="Arial"/>
          <w:highlight w:val="white"/>
        </w:rPr>
        <w:t>н</w:t>
      </w:r>
      <w:r>
        <w:rPr>
          <w:rFonts w:ascii="Arial" w:hAnsi="Arial" w:cs="Arial"/>
          <w:highlight w:val="white"/>
        </w:rPr>
        <w:t>кретного вида, сваривают (склеивают), используя метод</w:t>
      </w:r>
      <w:proofErr w:type="gramStart"/>
      <w:r>
        <w:rPr>
          <w:rFonts w:ascii="Arial" w:hAnsi="Arial" w:cs="Arial"/>
          <w:highlight w:val="white"/>
        </w:rPr>
        <w:t>ы(</w:t>
      </w:r>
      <w:proofErr w:type="gramEnd"/>
      <w:r>
        <w:rPr>
          <w:rFonts w:ascii="Arial" w:hAnsi="Arial" w:cs="Arial"/>
          <w:highlight w:val="white"/>
        </w:rPr>
        <w:t>ы), применяемый(</w:t>
      </w:r>
      <w:proofErr w:type="spellStart"/>
      <w:r>
        <w:rPr>
          <w:rFonts w:ascii="Arial" w:hAnsi="Arial" w:cs="Arial"/>
          <w:highlight w:val="white"/>
        </w:rPr>
        <w:t>ые</w:t>
      </w:r>
      <w:proofErr w:type="spellEnd"/>
      <w:r>
        <w:rPr>
          <w:rFonts w:ascii="Arial" w:hAnsi="Arial" w:cs="Arial"/>
          <w:highlight w:val="white"/>
        </w:rPr>
        <w:t>) при монтаже мате</w:t>
      </w:r>
      <w:r>
        <w:rPr>
          <w:rFonts w:ascii="Arial" w:hAnsi="Arial" w:cs="Arial"/>
          <w:highlight w:val="white"/>
        </w:rPr>
        <w:t xml:space="preserve">риала. Величину </w:t>
      </w:r>
      <w:proofErr w:type="spellStart"/>
      <w:r>
        <w:rPr>
          <w:rFonts w:ascii="Arial" w:hAnsi="Arial" w:cs="Arial"/>
          <w:highlight w:val="white"/>
        </w:rPr>
        <w:t>нахлеста</w:t>
      </w:r>
      <w:proofErr w:type="spellEnd"/>
      <w:r>
        <w:rPr>
          <w:rFonts w:ascii="Arial" w:hAnsi="Arial" w:cs="Arial"/>
          <w:highlight w:val="white"/>
        </w:rPr>
        <w:t xml:space="preserve"> по бокам и на концах устанавливают </w:t>
      </w:r>
      <w:r>
        <w:rPr>
          <w:rFonts w:ascii="Arial" w:hAnsi="Arial" w:cs="Arial"/>
          <w:i/>
          <w:highlight w:val="white"/>
        </w:rPr>
        <w:t>в нормативно-технической документации</w:t>
      </w:r>
      <w:r>
        <w:rPr>
          <w:rFonts w:ascii="Arial" w:hAnsi="Arial" w:cs="Arial"/>
          <w:highlight w:val="white"/>
        </w:rPr>
        <w:t xml:space="preserve"> для материалов конкретных видов.</w:t>
      </w:r>
      <w:r>
        <w:rPr>
          <w:highlight w:val="white"/>
        </w:rPr>
        <w:t xml:space="preserve"> </w:t>
      </w:r>
      <w:r>
        <w:rPr>
          <w:rFonts w:ascii="Arial" w:hAnsi="Arial" w:cs="Arial"/>
          <w:highlight w:val="white"/>
        </w:rPr>
        <w:t>Перед проведением испытания сваренные (склеенные) полосы материала выдерживают в течение не менее 2 ч при температуре (23±2)°</w:t>
      </w:r>
      <w:r>
        <w:rPr>
          <w:rFonts w:ascii="Arial" w:hAnsi="Arial" w:cs="Arial"/>
          <w:highlight w:val="white"/>
        </w:rPr>
        <w:t>С и относительной влажности (50±5)%, если по рекомендациям изготовителя конкретного материала не пред</w:t>
      </w:r>
      <w:r>
        <w:rPr>
          <w:rFonts w:ascii="Arial" w:hAnsi="Arial" w:cs="Arial"/>
          <w:highlight w:val="white"/>
        </w:rPr>
        <w:t>у</w:t>
      </w:r>
      <w:r>
        <w:rPr>
          <w:rFonts w:ascii="Arial" w:hAnsi="Arial" w:cs="Arial"/>
          <w:highlight w:val="white"/>
        </w:rPr>
        <w:t>смотрено иное.</w:t>
      </w:r>
    </w:p>
    <w:p w:rsidR="003E0A3F" w:rsidRDefault="00B46C89">
      <w:pPr>
        <w:pStyle w:val="FORMATTEXT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Испытание проводят на пяти образцах шириной (50±1) мм, вырезанных из сваренных (склеенных) полос материала перпендикулярно линии сваривания</w:t>
      </w:r>
      <w:r>
        <w:rPr>
          <w:rFonts w:ascii="Arial" w:hAnsi="Arial" w:cs="Arial"/>
        </w:rPr>
        <w:t xml:space="preserve"> (склеивания). Длина образцов для испытани</w:t>
      </w:r>
      <w:r>
        <w:rPr>
          <w:rFonts w:ascii="Arial" w:hAnsi="Arial" w:cs="Arial"/>
          <w:color w:val="000000" w:themeColor="text1"/>
        </w:rPr>
        <w:t>й</w:t>
      </w:r>
      <w:r>
        <w:rPr>
          <w:rFonts w:ascii="Arial" w:hAnsi="Arial" w:cs="Arial"/>
        </w:rPr>
        <w:t xml:space="preserve"> до</w:t>
      </w:r>
      <w:r>
        <w:rPr>
          <w:rFonts w:ascii="Arial" w:hAnsi="Arial" w:cs="Arial"/>
          <w:highlight w:val="white"/>
        </w:rPr>
        <w:t>лжна быть такой, чтобы исходное расстояние между захватами было (200±5) мм, а участок сварного (</w:t>
      </w:r>
      <w:proofErr w:type="gramStart"/>
      <w:r>
        <w:rPr>
          <w:rFonts w:ascii="Arial" w:hAnsi="Arial" w:cs="Arial"/>
          <w:highlight w:val="white"/>
        </w:rPr>
        <w:t xml:space="preserve">клеевого) </w:t>
      </w:r>
      <w:proofErr w:type="gramEnd"/>
      <w:r>
        <w:rPr>
          <w:rFonts w:ascii="Arial" w:hAnsi="Arial" w:cs="Arial"/>
          <w:highlight w:val="white"/>
        </w:rPr>
        <w:t>с</w:t>
      </w:r>
      <w:r>
        <w:rPr>
          <w:rFonts w:ascii="Arial" w:hAnsi="Arial" w:cs="Arial"/>
          <w:highlight w:val="white"/>
        </w:rPr>
        <w:t>о</w:t>
      </w:r>
      <w:r>
        <w:rPr>
          <w:rFonts w:ascii="Arial" w:hAnsi="Arial" w:cs="Arial"/>
          <w:highlight w:val="white"/>
        </w:rPr>
        <w:t>единения находился посредине образца для испытаний (р</w:t>
      </w:r>
      <w:r>
        <w:rPr>
          <w:rFonts w:ascii="Arial" w:hAnsi="Arial" w:cs="Arial"/>
        </w:rPr>
        <w:t>исунок 1).</w:t>
      </w:r>
    </w:p>
    <w:p w:rsidR="003E0A3F" w:rsidRDefault="003E0A3F">
      <w:pPr>
        <w:pStyle w:val="FORMATTEXT0"/>
        <w:spacing w:line="360" w:lineRule="auto"/>
        <w:ind w:firstLine="567"/>
        <w:jc w:val="both"/>
        <w:rPr>
          <w:rFonts w:ascii="Arial" w:hAnsi="Arial" w:cs="Arial"/>
        </w:rPr>
      </w:pPr>
    </w:p>
    <w:p w:rsidR="003E0A3F" w:rsidRDefault="003E0A3F">
      <w:pPr>
        <w:pStyle w:val="FORMATTEXT0"/>
        <w:spacing w:line="360" w:lineRule="auto"/>
        <w:ind w:firstLine="567"/>
        <w:jc w:val="both"/>
        <w:rPr>
          <w:rFonts w:ascii="Arial" w:hAnsi="Arial" w:cs="Arial"/>
        </w:rPr>
      </w:pPr>
    </w:p>
    <w:p w:rsidR="003E0A3F" w:rsidRDefault="003E0A3F">
      <w:pPr>
        <w:pStyle w:val="FORMATTEXT0"/>
        <w:spacing w:line="360" w:lineRule="auto"/>
        <w:ind w:firstLine="567"/>
        <w:jc w:val="both"/>
        <w:rPr>
          <w:rFonts w:ascii="Arial" w:hAnsi="Arial" w:cs="Arial"/>
        </w:rPr>
      </w:pPr>
    </w:p>
    <w:p w:rsidR="003E0A3F" w:rsidRDefault="003E0A3F">
      <w:pPr>
        <w:pStyle w:val="FORMATTEXT0"/>
        <w:spacing w:line="360" w:lineRule="auto"/>
        <w:ind w:firstLine="567"/>
        <w:jc w:val="both"/>
        <w:rPr>
          <w:rFonts w:ascii="Arial" w:hAnsi="Arial" w:cs="Arial"/>
        </w:rPr>
      </w:pPr>
    </w:p>
    <w:p w:rsidR="003E0A3F" w:rsidRDefault="003E0A3F">
      <w:pPr>
        <w:pStyle w:val="FORMATTEXT0"/>
        <w:spacing w:line="360" w:lineRule="auto"/>
        <w:ind w:firstLine="567"/>
        <w:jc w:val="both"/>
        <w:rPr>
          <w:rFonts w:ascii="Arial" w:hAnsi="Arial" w:cs="Arial"/>
        </w:rPr>
      </w:pPr>
    </w:p>
    <w:p w:rsidR="003E0A3F" w:rsidRDefault="003E0A3F">
      <w:pPr>
        <w:pStyle w:val="FORMATTEXT0"/>
        <w:spacing w:line="360" w:lineRule="auto"/>
        <w:ind w:firstLine="567"/>
        <w:jc w:val="both"/>
        <w:rPr>
          <w:rFonts w:ascii="Arial" w:hAnsi="Arial" w:cs="Arial"/>
        </w:rPr>
      </w:pPr>
    </w:p>
    <w:p w:rsidR="003E0A3F" w:rsidRDefault="003E0A3F">
      <w:pPr>
        <w:pStyle w:val="FORMATTEXT0"/>
        <w:spacing w:line="360" w:lineRule="auto"/>
        <w:ind w:firstLine="567"/>
        <w:jc w:val="both"/>
        <w:rPr>
          <w:rFonts w:ascii="Arial" w:hAnsi="Arial" w:cs="Arial"/>
        </w:rPr>
      </w:pPr>
    </w:p>
    <w:p w:rsidR="003E0A3F" w:rsidRDefault="003E0A3F">
      <w:pPr>
        <w:pStyle w:val="FORMATTEXT0"/>
        <w:spacing w:line="360" w:lineRule="auto"/>
        <w:ind w:firstLine="567"/>
        <w:jc w:val="both"/>
        <w:rPr>
          <w:rFonts w:ascii="Arial" w:hAnsi="Arial" w:cs="Arial"/>
        </w:rPr>
      </w:pPr>
    </w:p>
    <w:p w:rsidR="003E0A3F" w:rsidRDefault="003E0A3F">
      <w:pPr>
        <w:pStyle w:val="FORMATTEXT0"/>
        <w:spacing w:line="360" w:lineRule="auto"/>
        <w:ind w:firstLine="567"/>
        <w:jc w:val="both"/>
        <w:rPr>
          <w:rFonts w:ascii="Arial" w:hAnsi="Arial" w:cs="Arial"/>
        </w:rPr>
      </w:pPr>
    </w:p>
    <w:p w:rsidR="003E0A3F" w:rsidRDefault="003E0A3F">
      <w:pPr>
        <w:pStyle w:val="FORMATTEXT0"/>
        <w:spacing w:line="360" w:lineRule="auto"/>
        <w:ind w:firstLine="567"/>
        <w:jc w:val="both"/>
        <w:rPr>
          <w:rFonts w:ascii="Arial" w:hAnsi="Arial" w:cs="Arial"/>
        </w:rPr>
      </w:pPr>
    </w:p>
    <w:p w:rsidR="003E0A3F" w:rsidRDefault="003E0A3F">
      <w:pPr>
        <w:pStyle w:val="FORMATTEXT0"/>
        <w:spacing w:line="360" w:lineRule="auto"/>
        <w:ind w:firstLine="567"/>
        <w:jc w:val="both"/>
        <w:rPr>
          <w:rFonts w:ascii="Arial" w:hAnsi="Arial" w:cs="Arial"/>
        </w:rPr>
      </w:pPr>
    </w:p>
    <w:p w:rsidR="003E0A3F" w:rsidRDefault="003E0A3F">
      <w:pPr>
        <w:pStyle w:val="FORMATTEXT0"/>
        <w:spacing w:line="360" w:lineRule="auto"/>
        <w:ind w:firstLine="567"/>
        <w:jc w:val="both"/>
        <w:rPr>
          <w:rFonts w:ascii="Arial" w:hAnsi="Arial" w:cs="Arial"/>
        </w:rPr>
      </w:pPr>
    </w:p>
    <w:p w:rsidR="003E0A3F" w:rsidRDefault="00B46C89">
      <w:pPr>
        <w:pStyle w:val="FORMATTEXT0"/>
        <w:spacing w:line="360" w:lineRule="auto"/>
        <w:ind w:firstLine="567"/>
        <w:jc w:val="right"/>
        <w:rPr>
          <w:rFonts w:ascii="Arial" w:hAnsi="Arial" w:cs="Arial"/>
          <w:sz w:val="22"/>
          <w:highlight w:val="white"/>
        </w:rPr>
      </w:pPr>
      <w:r>
        <w:rPr>
          <w:rFonts w:ascii="Arial" w:hAnsi="Arial" w:cs="Arial"/>
          <w:sz w:val="22"/>
          <w:highlight w:val="white"/>
        </w:rPr>
        <w:t>Размеры указаны в миллиметрах</w:t>
      </w:r>
    </w:p>
    <w:p w:rsidR="003E0A3F" w:rsidRDefault="00B46C89">
      <w:pPr>
        <w:pStyle w:val="FORMATTEXT0"/>
        <w:spacing w:line="360" w:lineRule="auto"/>
        <w:jc w:val="center"/>
        <w:rPr>
          <w:rFonts w:ascii="Arial" w:hAnsi="Arial" w:cs="Arial"/>
          <w:highlight w:val="white"/>
        </w:rPr>
      </w:pPr>
      <w:r>
        <w:rPr>
          <w:noProof/>
          <w:position w:val="-149"/>
          <w:highlight w:val="white"/>
        </w:rPr>
        <mc:AlternateContent>
          <mc:Choice Requires="wpg">
            <w:drawing>
              <wp:inline distT="0" distB="0" distL="0" distR="0">
                <wp:extent cx="1333500" cy="3756660"/>
                <wp:effectExtent l="0" t="0" r="0" b="0"/>
                <wp:docPr id="3" name="Рисунок 1" descr="Изображение выглядит как зарисовка, диаграмма, рисунок, Технический чертеж&#10;&#10;Контент, сгенерированный ИИ, может содержать ошибки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57869480" name="Рисунок 1" descr="Изображение выглядит как зарисовка, диаграмма, рисунок, Технический чертеж&#10;&#10;Контент, сгенерированный ИИ, может содержать ошибки."/>
                        <pic:cNvPicPr>
                          <a:picLocks noChangeAspect="1"/>
                        </pic:cNvPicPr>
                      </pic:nvPicPr>
                      <pic:blipFill>
                        <a:blip r:embed="rId29"/>
                        <a:stretch/>
                      </pic:blipFill>
                      <pic:spPr bwMode="auto">
                        <a:xfrm>
                          <a:off x="0" y="0"/>
                          <a:ext cx="1333500" cy="3756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width:105.00pt;height:295.80pt;mso-wrap-distance-left:0.00pt;mso-wrap-distance-top:0.00pt;mso-wrap-distance-right:0.00pt;mso-wrap-distance-bottom:0.00pt;z-index:1;" stroked="f">
                <v:imagedata r:id="rId30" o:title=""/>
                <o:lock v:ext="edit" rotation="t"/>
              </v:shape>
            </w:pict>
          </mc:Fallback>
        </mc:AlternateContent>
      </w:r>
    </w:p>
    <w:p w:rsidR="003E0A3F" w:rsidRDefault="00B46C89">
      <w:pPr>
        <w:pStyle w:val="FORMATTEXT0"/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- захват; </w:t>
      </w:r>
      <w:r>
        <w:rPr>
          <w:rFonts w:ascii="Arial" w:hAnsi="Arial" w:cs="Arial"/>
          <w:noProof/>
          <w:position w:val="-7"/>
          <w:sz w:val="22"/>
          <w:szCs w:val="22"/>
        </w:rPr>
        <mc:AlternateContent>
          <mc:Choice Requires="wpg">
            <w:drawing>
              <wp:inline distT="0" distB="0" distL="0" distR="0">
                <wp:extent cx="152400" cy="144780"/>
                <wp:effectExtent l="0" t="0" r="0" b="7620"/>
                <wp:docPr id="4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/>
                        </pic:cNvPicPr>
                      </pic:nvPicPr>
                      <pic:blipFill>
                        <a:blip r:embed="rId31"/>
                        <a:stretch/>
                      </pic:blipFill>
                      <pic:spPr bwMode="auto">
                        <a:xfrm>
                          <a:off x="0" y="0"/>
                          <a:ext cx="15240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3" o:spid="_x0000_s3" type="#_x0000_t75" style="width:12.00pt;height:11.40pt;mso-wrap-distance-left:0.00pt;mso-wrap-distance-top:0.00pt;mso-wrap-distance-right:0.00pt;mso-wrap-distance-bottom:0.00pt;z-index:1;" stroked="f">
                <v:imagedata r:id="rId32" o:title=""/>
                <o:lock v:ext="edit" rotation="t"/>
              </v:shape>
            </w:pict>
          </mc:Fallback>
        </mc:AlternateContent>
      </w:r>
      <w:r>
        <w:rPr>
          <w:rFonts w:ascii="Arial" w:hAnsi="Arial" w:cs="Arial"/>
          <w:sz w:val="22"/>
          <w:szCs w:val="22"/>
        </w:rPr>
        <w:t xml:space="preserve">- ширина сварного (клеевого) соединения </w:t>
      </w:r>
    </w:p>
    <w:p w:rsidR="003E0A3F" w:rsidRDefault="00B46C89">
      <w:pPr>
        <w:pStyle w:val="FORMATTEXT0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Рисунок 1 — Схема закрепления образца в захватах </w:t>
      </w:r>
    </w:p>
    <w:p w:rsidR="003E0A3F" w:rsidRDefault="00B46C89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40" w:after="240"/>
        <w:ind w:firstLine="680"/>
        <w:jc w:val="left"/>
        <w:rPr>
          <w:rFonts w:ascii="Arial" w:eastAsia="Arial" w:hAnsi="Arial" w:cs="Arial"/>
          <w:b/>
          <w:color w:val="000000"/>
          <w:highlight w:val="white"/>
        </w:rPr>
      </w:pPr>
      <w:r>
        <w:rPr>
          <w:rFonts w:ascii="Arial" w:eastAsia="Arial" w:hAnsi="Arial" w:cs="Arial"/>
          <w:b/>
          <w:color w:val="000000"/>
        </w:rPr>
        <w:t xml:space="preserve">8 </w:t>
      </w:r>
      <w:r>
        <w:rPr>
          <w:rFonts w:ascii="Arial" w:hAnsi="Arial" w:cs="Arial"/>
          <w:b/>
          <w:bCs/>
        </w:rPr>
        <w:t>Проведение ис</w:t>
      </w:r>
      <w:r>
        <w:rPr>
          <w:rFonts w:ascii="Arial" w:hAnsi="Arial" w:cs="Arial"/>
          <w:b/>
          <w:bCs/>
          <w:highlight w:val="white"/>
        </w:rPr>
        <w:t>пытани</w:t>
      </w:r>
      <w:r>
        <w:rPr>
          <w:rFonts w:ascii="Arial" w:hAnsi="Arial" w:cs="Arial"/>
          <w:b/>
          <w:bCs/>
          <w:color w:val="000000" w:themeColor="text1"/>
          <w:highlight w:val="white"/>
        </w:rPr>
        <w:t>я</w:t>
      </w:r>
    </w:p>
    <w:p w:rsidR="003E0A3F" w:rsidRDefault="00B46C89">
      <w:pPr>
        <w:pStyle w:val="FORMATTEXT0"/>
        <w:spacing w:line="360" w:lineRule="auto"/>
        <w:ind w:firstLine="567"/>
        <w:jc w:val="both"/>
        <w:rPr>
          <w:rFonts w:ascii="Arial" w:hAnsi="Arial" w:cs="Arial"/>
        </w:rPr>
      </w:pPr>
      <w:bookmarkStart w:id="8" w:name="P003F"/>
      <w:bookmarkEnd w:id="8"/>
      <w:r>
        <w:rPr>
          <w:rFonts w:ascii="Arial" w:hAnsi="Arial" w:cs="Arial"/>
        </w:rPr>
        <w:t>Образец для испытаний помещают в захваты разрывной машины так, чтобы продольные ос</w:t>
      </w:r>
      <w:r>
        <w:rPr>
          <w:rFonts w:ascii="Arial" w:hAnsi="Arial" w:cs="Arial"/>
          <w:highlight w:val="white"/>
        </w:rPr>
        <w:t>и разрывной машины и за</w:t>
      </w:r>
      <w:r>
        <w:rPr>
          <w:rFonts w:ascii="Arial" w:hAnsi="Arial" w:cs="Arial"/>
        </w:rPr>
        <w:t>хватов и продольные оси образца совпали между собой.</w:t>
      </w:r>
    </w:p>
    <w:p w:rsidR="003E0A3F" w:rsidRDefault="00B46C89">
      <w:pPr>
        <w:pStyle w:val="FORMATTEXT0"/>
        <w:spacing w:line="360" w:lineRule="auto"/>
        <w:ind w:firstLine="567"/>
        <w:jc w:val="both"/>
        <w:rPr>
          <w:rFonts w:ascii="Arial" w:hAnsi="Arial" w:cs="Arial"/>
          <w:highlight w:val="white"/>
        </w:rPr>
      </w:pPr>
      <w:r>
        <w:rPr>
          <w:rFonts w:ascii="Arial" w:hAnsi="Arial" w:cs="Arial"/>
          <w:highlight w:val="white"/>
        </w:rPr>
        <w:t xml:space="preserve">На каждый образец для испытания наносят </w:t>
      </w:r>
      <w:r>
        <w:rPr>
          <w:rFonts w:ascii="Arial" w:hAnsi="Arial" w:cs="Arial"/>
          <w:color w:val="000000" w:themeColor="text1"/>
          <w:highlight w:val="white"/>
        </w:rPr>
        <w:t>метки</w:t>
      </w:r>
      <w:r>
        <w:rPr>
          <w:rFonts w:ascii="Arial" w:hAnsi="Arial" w:cs="Arial"/>
          <w:highlight w:val="white"/>
        </w:rPr>
        <w:t>, позволяющие заметить проскальзывание образца в захватах.</w:t>
      </w:r>
    </w:p>
    <w:p w:rsidR="003E0A3F" w:rsidRDefault="00B46C89">
      <w:pPr>
        <w:pStyle w:val="FORMATTEXT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Расстояние между захватами должно быть в 3-4 раза больше ширины сварн</w:t>
      </w:r>
      <w:r>
        <w:rPr>
          <w:rFonts w:ascii="Arial" w:hAnsi="Arial" w:cs="Arial"/>
        </w:rPr>
        <w:t>о</w:t>
      </w:r>
      <w:r>
        <w:rPr>
          <w:rFonts w:ascii="Arial" w:hAnsi="Arial" w:cs="Arial"/>
        </w:rPr>
        <w:t>го (клеевого) соединения и находиться в пределах от 120 до 200 мм. Приложение предварительной нагрузки перед проведением испытания не требуется.</w:t>
      </w:r>
    </w:p>
    <w:p w:rsidR="003E0A3F" w:rsidRDefault="00B46C89">
      <w:pPr>
        <w:pStyle w:val="FORMATTEXT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Испытания проводят при температуре (23±2)°С и постоянной скорости пер</w:t>
      </w:r>
      <w:r>
        <w:rPr>
          <w:rFonts w:ascii="Arial" w:hAnsi="Arial" w:cs="Arial"/>
        </w:rPr>
        <w:t>е</w:t>
      </w:r>
      <w:r>
        <w:rPr>
          <w:rFonts w:ascii="Arial" w:hAnsi="Arial" w:cs="Arial"/>
        </w:rPr>
        <w:t>мещения подвижного захвата (100±10) мм/ми</w:t>
      </w:r>
      <w:r>
        <w:rPr>
          <w:rFonts w:ascii="Arial" w:hAnsi="Arial" w:cs="Arial"/>
        </w:rPr>
        <w:t>н.</w:t>
      </w:r>
    </w:p>
    <w:p w:rsidR="003E0A3F" w:rsidRDefault="00B46C89">
      <w:pPr>
        <w:pStyle w:val="FORMATTEXT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highlight w:val="white"/>
        </w:rPr>
        <w:t>Значения приложенной силы растяжения непрерывно регистрируют до тех пор, пока образец не разрушится.</w:t>
      </w:r>
    </w:p>
    <w:p w:rsidR="003E0A3F" w:rsidRDefault="00B46C89">
      <w:pPr>
        <w:pStyle w:val="formattext"/>
        <w:spacing w:before="240" w:beforeAutospacing="0" w:after="240" w:afterAutospacing="0" w:line="360" w:lineRule="auto"/>
        <w:ind w:firstLine="567"/>
        <w:jc w:val="both"/>
        <w:rPr>
          <w:rFonts w:ascii="Arial" w:hAnsi="Arial" w:cs="Arial"/>
          <w:bCs/>
          <w:sz w:val="28"/>
          <w:szCs w:val="28"/>
          <w:highlight w:val="white"/>
        </w:rPr>
      </w:pPr>
      <w:r>
        <w:rPr>
          <w:rFonts w:ascii="Arial" w:hAnsi="Arial" w:cs="Arial"/>
          <w:b/>
          <w:sz w:val="28"/>
          <w:szCs w:val="28"/>
          <w:highlight w:val="white"/>
        </w:rPr>
        <w:lastRenderedPageBreak/>
        <w:t>9 Обработка результатов испытани</w:t>
      </w:r>
      <w:r>
        <w:rPr>
          <w:rFonts w:ascii="Arial" w:hAnsi="Arial" w:cs="Arial"/>
          <w:b/>
          <w:bCs/>
          <w:color w:val="000000" w:themeColor="text1"/>
          <w:sz w:val="28"/>
          <w:szCs w:val="28"/>
          <w:highlight w:val="white"/>
        </w:rPr>
        <w:t>я</w:t>
      </w:r>
    </w:p>
    <w:p w:rsidR="003E0A3F" w:rsidRDefault="00B46C89">
      <w:pPr>
        <w:pStyle w:val="FORMATTEXT0"/>
        <w:spacing w:line="360" w:lineRule="auto"/>
        <w:ind w:firstLine="567"/>
        <w:rPr>
          <w:rFonts w:ascii="Arial" w:hAnsi="Arial" w:cs="Arial"/>
          <w:highlight w:val="white"/>
        </w:rPr>
      </w:pPr>
      <w:r>
        <w:rPr>
          <w:rFonts w:ascii="Arial" w:hAnsi="Arial" w:cs="Arial"/>
          <w:b/>
          <w:bCs/>
          <w:highlight w:val="white"/>
        </w:rPr>
        <w:t>9.1 Информация об образцах для испытани</w:t>
      </w:r>
      <w:r>
        <w:rPr>
          <w:rFonts w:ascii="Arial" w:hAnsi="Arial" w:cs="Arial"/>
          <w:b/>
          <w:bCs/>
          <w:color w:val="000000" w:themeColor="text1"/>
          <w:highlight w:val="white"/>
        </w:rPr>
        <w:t>я</w:t>
      </w:r>
    </w:p>
    <w:p w:rsidR="003E0A3F" w:rsidRDefault="00B46C89">
      <w:pPr>
        <w:pStyle w:val="FORMATTEXT0"/>
        <w:spacing w:line="360" w:lineRule="auto"/>
        <w:ind w:firstLine="567"/>
        <w:rPr>
          <w:rFonts w:ascii="Arial" w:hAnsi="Arial" w:cs="Arial"/>
          <w:highlight w:val="white"/>
        </w:rPr>
      </w:pPr>
      <w:r>
        <w:rPr>
          <w:rFonts w:ascii="Arial" w:hAnsi="Arial" w:cs="Arial"/>
          <w:highlight w:val="white"/>
        </w:rPr>
        <w:t>Фиксируют всю необходимую информацию об условиях подготовки и кондиц</w:t>
      </w:r>
      <w:r>
        <w:rPr>
          <w:rFonts w:ascii="Arial" w:hAnsi="Arial" w:cs="Arial"/>
          <w:highlight w:val="white"/>
        </w:rPr>
        <w:t>и</w:t>
      </w:r>
      <w:r>
        <w:rPr>
          <w:rFonts w:ascii="Arial" w:hAnsi="Arial" w:cs="Arial"/>
          <w:highlight w:val="white"/>
        </w:rPr>
        <w:t>онирования образцов сварного (клеевого) соединения.</w:t>
      </w:r>
    </w:p>
    <w:p w:rsidR="003E0A3F" w:rsidRDefault="00B46C89">
      <w:pPr>
        <w:pStyle w:val="10"/>
        <w:ind w:left="0" w:firstLine="680"/>
        <w:rPr>
          <w:rFonts w:ascii="Arial" w:hAnsi="Arial" w:cs="Arial"/>
          <w:b w:val="0"/>
          <w:sz w:val="24"/>
          <w:szCs w:val="24"/>
          <w:highlight w:val="white"/>
        </w:rPr>
      </w:pPr>
      <w:r>
        <w:rPr>
          <w:rFonts w:ascii="Arial" w:hAnsi="Arial" w:cs="Arial"/>
          <w:sz w:val="24"/>
          <w:szCs w:val="24"/>
          <w:highlight w:val="white"/>
        </w:rPr>
        <w:t>9.2 Оценка результатов испытани</w:t>
      </w:r>
      <w:r>
        <w:rPr>
          <w:rFonts w:ascii="Arial" w:hAnsi="Arial" w:cs="Arial"/>
          <w:bCs/>
          <w:color w:val="000000" w:themeColor="text1"/>
          <w:sz w:val="24"/>
          <w:highlight w:val="white"/>
        </w:rPr>
        <w:t>я</w:t>
      </w:r>
    </w:p>
    <w:p w:rsidR="003E0A3F" w:rsidRDefault="00B46C89">
      <w:pPr>
        <w:pStyle w:val="FORMATTEXT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Фиксируют характер разрушения сварного (клеевого) соединения (см. прил</w:t>
      </w:r>
      <w:r>
        <w:rPr>
          <w:rFonts w:ascii="Arial" w:hAnsi="Arial" w:cs="Arial"/>
        </w:rPr>
        <w:t>о</w:t>
      </w:r>
      <w:r>
        <w:rPr>
          <w:rFonts w:ascii="Arial" w:hAnsi="Arial" w:cs="Arial"/>
        </w:rPr>
        <w:t>жение А).</w:t>
      </w:r>
    </w:p>
    <w:p w:rsidR="003E0A3F" w:rsidRDefault="00B46C89">
      <w:pPr>
        <w:pStyle w:val="FORMATTEXT0"/>
        <w:spacing w:line="360" w:lineRule="auto"/>
        <w:ind w:firstLine="567"/>
        <w:jc w:val="both"/>
        <w:rPr>
          <w:rFonts w:ascii="Arial" w:hAnsi="Arial" w:cs="Arial"/>
          <w:highlight w:val="white"/>
        </w:rPr>
      </w:pPr>
      <w:r>
        <w:rPr>
          <w:rFonts w:ascii="Arial" w:hAnsi="Arial" w:cs="Arial"/>
        </w:rPr>
        <w:t xml:space="preserve">Прочность на сдвиг сварного (клеевого) соединения для каждой серии из пяти образцов </w:t>
      </w:r>
      <w:proofErr w:type="gramStart"/>
      <w:r>
        <w:rPr>
          <w:rFonts w:ascii="Arial" w:hAnsi="Arial" w:cs="Arial"/>
        </w:rPr>
        <w:t>вычис</w:t>
      </w:r>
      <w:r>
        <w:rPr>
          <w:rFonts w:ascii="Arial" w:hAnsi="Arial" w:cs="Arial"/>
          <w:highlight w:val="white"/>
        </w:rPr>
        <w:t>л</w:t>
      </w:r>
      <w:r>
        <w:rPr>
          <w:rFonts w:ascii="Arial" w:hAnsi="Arial" w:cs="Arial"/>
          <w:highlight w:val="white"/>
        </w:rPr>
        <w:t>яют</w:t>
      </w:r>
      <w:proofErr w:type="gramEnd"/>
      <w:r>
        <w:rPr>
          <w:rFonts w:ascii="Arial" w:hAnsi="Arial" w:cs="Arial"/>
          <w:highlight w:val="white"/>
        </w:rPr>
        <w:t xml:space="preserve"> как среднее арифметическое значение результатов испыт</w:t>
      </w:r>
      <w:r>
        <w:rPr>
          <w:rFonts w:ascii="Arial" w:hAnsi="Arial" w:cs="Arial"/>
          <w:highlight w:val="white"/>
        </w:rPr>
        <w:t>а</w:t>
      </w:r>
      <w:r>
        <w:rPr>
          <w:rFonts w:ascii="Arial" w:hAnsi="Arial" w:cs="Arial"/>
          <w:highlight w:val="white"/>
        </w:rPr>
        <w:t>ний пяти образцов и выражают в Н.</w:t>
      </w:r>
    </w:p>
    <w:p w:rsidR="003E0A3F" w:rsidRDefault="00B46C89">
      <w:pPr>
        <w:pStyle w:val="FORMATTEXT0"/>
        <w:spacing w:line="360" w:lineRule="auto"/>
        <w:ind w:firstLine="567"/>
        <w:jc w:val="both"/>
        <w:rPr>
          <w:rFonts w:ascii="Arial" w:hAnsi="Arial" w:cs="Arial"/>
          <w:highlight w:val="white"/>
        </w:rPr>
      </w:pPr>
      <w:r>
        <w:rPr>
          <w:rFonts w:ascii="Arial" w:hAnsi="Arial" w:cs="Arial"/>
          <w:highlight w:val="white"/>
        </w:rPr>
        <w:t xml:space="preserve">В </w:t>
      </w:r>
      <w:proofErr w:type="gramStart"/>
      <w:r>
        <w:rPr>
          <w:rFonts w:ascii="Arial" w:hAnsi="Arial" w:cs="Arial"/>
          <w:highlight w:val="white"/>
        </w:rPr>
        <w:t>случае</w:t>
      </w:r>
      <w:proofErr w:type="gramEnd"/>
      <w:r>
        <w:rPr>
          <w:rFonts w:ascii="Arial" w:hAnsi="Arial" w:cs="Arial"/>
          <w:highlight w:val="white"/>
        </w:rPr>
        <w:t xml:space="preserve"> разрушения образца на расстоянии менее 10 мм от захватов или при его проскальзывании в захватах</w:t>
      </w:r>
      <w:r>
        <w:rPr>
          <w:rFonts w:ascii="Arial" w:eastAsia="Arial" w:hAnsi="Arial" w:cs="Arial"/>
          <w:i/>
          <w:color w:val="000000" w:themeColor="text1"/>
          <w:highlight w:val="white"/>
        </w:rPr>
        <w:t xml:space="preserve"> на расстояние, превышающее указанное в разд</w:t>
      </w:r>
      <w:r>
        <w:rPr>
          <w:rFonts w:ascii="Arial" w:eastAsia="Arial" w:hAnsi="Arial" w:cs="Arial"/>
          <w:i/>
          <w:color w:val="000000" w:themeColor="text1"/>
          <w:highlight w:val="white"/>
        </w:rPr>
        <w:t>е</w:t>
      </w:r>
      <w:r>
        <w:rPr>
          <w:rFonts w:ascii="Arial" w:eastAsia="Arial" w:hAnsi="Arial" w:cs="Arial"/>
          <w:i/>
          <w:color w:val="000000" w:themeColor="text1"/>
          <w:highlight w:val="white"/>
        </w:rPr>
        <w:t>ле 5,</w:t>
      </w:r>
      <w:r>
        <w:rPr>
          <w:rFonts w:ascii="Arial" w:hAnsi="Arial" w:cs="Arial"/>
          <w:highlight w:val="white"/>
        </w:rPr>
        <w:t xml:space="preserve"> результат</w:t>
      </w:r>
      <w:r>
        <w:rPr>
          <w:rFonts w:ascii="Arial" w:hAnsi="Arial" w:cs="Arial"/>
          <w:highlight w:val="white"/>
        </w:rPr>
        <w:t>ы испытаний не учитывают и проводят повторные испытания с и</w:t>
      </w:r>
      <w:r>
        <w:rPr>
          <w:rFonts w:ascii="Arial" w:hAnsi="Arial" w:cs="Arial"/>
          <w:highlight w:val="white"/>
        </w:rPr>
        <w:t>с</w:t>
      </w:r>
      <w:r>
        <w:rPr>
          <w:rFonts w:ascii="Arial" w:hAnsi="Arial" w:cs="Arial"/>
          <w:highlight w:val="white"/>
        </w:rPr>
        <w:t xml:space="preserve">пользованием другого образца. </w:t>
      </w:r>
    </w:p>
    <w:p w:rsidR="003E0A3F" w:rsidRDefault="00B46C89">
      <w:pPr>
        <w:pStyle w:val="10"/>
        <w:spacing w:before="240" w:after="240"/>
        <w:ind w:left="0" w:firstLine="680"/>
        <w:rPr>
          <w:rFonts w:ascii="Arial" w:hAnsi="Arial" w:cs="Arial"/>
          <w:b w:val="0"/>
          <w:bCs/>
          <w:highlight w:val="white"/>
        </w:rPr>
      </w:pPr>
      <w:r>
        <w:rPr>
          <w:rFonts w:ascii="Arial" w:hAnsi="Arial" w:cs="Arial"/>
          <w:highlight w:val="white"/>
        </w:rPr>
        <w:t xml:space="preserve">10 </w:t>
      </w:r>
      <w:bookmarkStart w:id="9" w:name="P009E"/>
      <w:bookmarkStart w:id="10" w:name="P009F"/>
      <w:bookmarkStart w:id="11" w:name="_Hlk163139433"/>
      <w:bookmarkEnd w:id="9"/>
      <w:bookmarkEnd w:id="10"/>
      <w:bookmarkEnd w:id="11"/>
      <w:r>
        <w:rPr>
          <w:rFonts w:ascii="Arial" w:hAnsi="Arial" w:cs="Arial"/>
          <w:bCs/>
          <w:highlight w:val="white"/>
        </w:rPr>
        <w:t>Протокол испытаний</w:t>
      </w:r>
    </w:p>
    <w:p w:rsidR="003E0A3F" w:rsidRDefault="00B46C89">
      <w:pPr>
        <w:pStyle w:val="FORMATTEXT0"/>
        <w:spacing w:line="360" w:lineRule="auto"/>
        <w:ind w:firstLine="567"/>
        <w:jc w:val="both"/>
        <w:rPr>
          <w:rFonts w:ascii="Arial" w:hAnsi="Arial" w:cs="Arial"/>
          <w:highlight w:val="white"/>
        </w:rPr>
      </w:pPr>
      <w:bookmarkStart w:id="12" w:name="P0080"/>
      <w:bookmarkEnd w:id="12"/>
      <w:r>
        <w:rPr>
          <w:rFonts w:ascii="Arial" w:hAnsi="Arial" w:cs="Arial"/>
          <w:highlight w:val="white"/>
        </w:rPr>
        <w:t>Протокол испытаний должен содержать:</w:t>
      </w:r>
    </w:p>
    <w:p w:rsidR="003E0A3F" w:rsidRDefault="00B46C89">
      <w:pPr>
        <w:pStyle w:val="FORMATTEXT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highlight w:val="white"/>
        </w:rPr>
        <w:t>a) ссылку на настоящий станда</w:t>
      </w:r>
      <w:r>
        <w:rPr>
          <w:rFonts w:ascii="Arial" w:hAnsi="Arial" w:cs="Arial"/>
        </w:rPr>
        <w:t>рт и отклонения от его требований;</w:t>
      </w:r>
    </w:p>
    <w:p w:rsidR="003E0A3F" w:rsidRDefault="00B46C89">
      <w:pPr>
        <w:pStyle w:val="FORMATTEXT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b) данные, необходимые для идентификации испытуемого материала;</w:t>
      </w:r>
    </w:p>
    <w:p w:rsidR="003E0A3F" w:rsidRDefault="00B46C89">
      <w:pPr>
        <w:pStyle w:val="FORMATTEXT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c) информацию о способах сваривания (склеивания) образцов;</w:t>
      </w:r>
    </w:p>
    <w:p w:rsidR="003E0A3F" w:rsidRDefault="00B46C89">
      <w:pPr>
        <w:pStyle w:val="FORMATTEXT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d) информацию об отборе образцов в соответствии с разделом 6;</w:t>
      </w:r>
    </w:p>
    <w:p w:rsidR="003E0A3F" w:rsidRDefault="00B46C89">
      <w:pPr>
        <w:pStyle w:val="FORMATTEXT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e) информацию о подготовке образцов в соответствии с разделом 7;</w:t>
      </w:r>
    </w:p>
    <w:p w:rsidR="003E0A3F" w:rsidRDefault="00B46C89">
      <w:pPr>
        <w:pStyle w:val="FORMATTEXT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f) рез</w:t>
      </w:r>
      <w:r>
        <w:rPr>
          <w:rFonts w:ascii="Arial" w:hAnsi="Arial" w:cs="Arial"/>
        </w:rPr>
        <w:t>ультаты испытаний в соответствии с разделом 9;</w:t>
      </w:r>
    </w:p>
    <w:p w:rsidR="003E0A3F" w:rsidRDefault="00B46C89">
      <w:pPr>
        <w:pStyle w:val="FORMATTEXT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g) значение прочности на сдвиг сварного (клеевого) соединения и характер его разрушения;</w:t>
      </w:r>
    </w:p>
    <w:p w:rsidR="003E0A3F" w:rsidRDefault="00B46C89">
      <w:pPr>
        <w:pStyle w:val="FORMATTEXT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h) любые особенности и отклонения, которые использовались или были обн</w:t>
      </w:r>
      <w:r>
        <w:rPr>
          <w:rFonts w:ascii="Arial" w:hAnsi="Arial" w:cs="Arial"/>
        </w:rPr>
        <w:t>а</w:t>
      </w:r>
      <w:r>
        <w:rPr>
          <w:rFonts w:ascii="Arial" w:hAnsi="Arial" w:cs="Arial"/>
        </w:rPr>
        <w:t>ружены во время проведения испытаний;</w:t>
      </w:r>
    </w:p>
    <w:p w:rsidR="003E0A3F" w:rsidRDefault="00B46C89">
      <w:pPr>
        <w:pStyle w:val="FORMATTEXT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i) дату про</w:t>
      </w:r>
      <w:r>
        <w:rPr>
          <w:rFonts w:ascii="Arial" w:hAnsi="Arial" w:cs="Arial"/>
        </w:rPr>
        <w:t>ведения испытаний.</w:t>
      </w:r>
    </w:p>
    <w:p w:rsidR="003E0A3F" w:rsidRDefault="00B46C89">
      <w:pPr>
        <w:rPr>
          <w:rFonts w:ascii="Arial" w:hAnsi="Arial" w:cs="Arial"/>
        </w:rPr>
      </w:pPr>
      <w:r>
        <w:rPr>
          <w:rFonts w:ascii="Arial" w:hAnsi="Arial" w:cs="Arial"/>
        </w:rPr>
        <w:br w:type="page" w:clear="all"/>
      </w:r>
    </w:p>
    <w:p w:rsidR="003E0A3F" w:rsidRDefault="003E0A3F">
      <w:pPr>
        <w:pStyle w:val="FORMATTEXT0"/>
        <w:spacing w:line="360" w:lineRule="auto"/>
        <w:ind w:firstLine="567"/>
        <w:jc w:val="both"/>
        <w:rPr>
          <w:rFonts w:ascii="Arial" w:hAnsi="Arial" w:cs="Arial"/>
        </w:rPr>
      </w:pPr>
    </w:p>
    <w:p w:rsidR="003E0A3F" w:rsidRDefault="00B46C89">
      <w:pPr>
        <w:pStyle w:val="FORMATTEXT0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13" w:name="_37m2jsg"/>
      <w:bookmarkEnd w:id="13"/>
      <w:r>
        <w:rPr>
          <w:rFonts w:ascii="Arial" w:hAnsi="Arial" w:cs="Arial"/>
          <w:b/>
          <w:bCs/>
          <w:sz w:val="28"/>
          <w:szCs w:val="28"/>
        </w:rPr>
        <w:t>Приложение А</w:t>
      </w:r>
    </w:p>
    <w:p w:rsidR="003E0A3F" w:rsidRDefault="00B46C89">
      <w:pPr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(справочное)</w:t>
      </w:r>
    </w:p>
    <w:p w:rsidR="003E0A3F" w:rsidRDefault="00B46C89">
      <w:pPr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Характер разрушения сварного (клеевого) соединения</w:t>
      </w:r>
    </w:p>
    <w:p w:rsidR="003E0A3F" w:rsidRDefault="00B46C89">
      <w:pPr>
        <w:ind w:firstLine="0"/>
        <w:rPr>
          <w:rFonts w:ascii="Arial" w:hAnsi="Arial" w:cs="Arial"/>
        </w:rPr>
      </w:pPr>
      <w:r>
        <w:rPr>
          <w:noProof/>
          <w:position w:val="-209"/>
        </w:rPr>
        <mc:AlternateContent>
          <mc:Choice Requires="wpg">
            <w:drawing>
              <wp:inline distT="0" distB="0" distL="0" distR="0">
                <wp:extent cx="6047740" cy="4957445"/>
                <wp:effectExtent l="0" t="0" r="0" b="0"/>
                <wp:docPr id="5" name="Рисунок 3" descr="Изображение выглядит как текст, диаграмма, План, Параллельный&#10;&#10;Контент, сгенерированный ИИ, может содержать ошибки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56425538" name="Рисунок 3" descr="Изображение выглядит как текст, диаграмма, План, Параллельный&#10;&#10;Контент, сгенерированный ИИ, может содержать ошибки."/>
                        <pic:cNvPicPr>
                          <a:picLocks noChangeAspect="1"/>
                        </pic:cNvPicPr>
                      </pic:nvPicPr>
                      <pic:blipFill>
                        <a:blip r:embed="rId33"/>
                        <a:stretch/>
                      </pic:blipFill>
                      <pic:spPr bwMode="auto">
                        <a:xfrm>
                          <a:off x="0" y="0"/>
                          <a:ext cx="6047740" cy="495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4" o:spid="_x0000_s4" type="#_x0000_t75" style="width:476.20pt;height:390.35pt;mso-wrap-distance-left:0.00pt;mso-wrap-distance-top:0.00pt;mso-wrap-distance-right:0.00pt;mso-wrap-distance-bottom:0.00pt;z-index:1;" stroked="f">
                <v:imagedata r:id="rId34" o:title=""/>
                <o:lock v:ext="edit" rotation="t"/>
              </v:shape>
            </w:pict>
          </mc:Fallback>
        </mc:AlternateContent>
      </w:r>
    </w:p>
    <w:p w:rsidR="003E0A3F" w:rsidRDefault="00B46C89">
      <w:pPr>
        <w:ind w:firstLine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Рисунок А.1 - Характер разрушения сварного (клеевого) соединения</w:t>
      </w:r>
    </w:p>
    <w:p w:rsidR="003E0A3F" w:rsidRDefault="003E0A3F">
      <w:pPr>
        <w:ind w:firstLine="0"/>
        <w:rPr>
          <w:rFonts w:ascii="Arial" w:hAnsi="Arial" w:cs="Arial"/>
        </w:rPr>
      </w:pPr>
    </w:p>
    <w:p w:rsidR="003E0A3F" w:rsidRDefault="00B46C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br w:type="page" w:clear="all"/>
      </w:r>
    </w:p>
    <w:p w:rsidR="003E0A3F" w:rsidRDefault="00B46C89">
      <w:pPr>
        <w:keepNext/>
        <w:keepLines/>
        <w:shd w:val="clear" w:color="auto" w:fill="FFFFFF"/>
        <w:ind w:firstLine="0"/>
        <w:jc w:val="center"/>
        <w:outlineLvl w:val="1"/>
        <w:rPr>
          <w:rFonts w:ascii="Arial" w:hAnsi="Arial" w:cs="Arial"/>
          <w:b/>
          <w:bCs/>
        </w:rPr>
      </w:pPr>
      <w:bookmarkStart w:id="14" w:name="_Hlk163139447"/>
      <w:r>
        <w:rPr>
          <w:rFonts w:ascii="Arial" w:hAnsi="Arial" w:cs="Arial"/>
          <w:b/>
          <w:bCs/>
        </w:rPr>
        <w:lastRenderedPageBreak/>
        <w:t>Приложение ДА</w:t>
      </w:r>
    </w:p>
    <w:p w:rsidR="003E0A3F" w:rsidRDefault="00B46C89">
      <w:pPr>
        <w:keepNext/>
        <w:keepLines/>
        <w:shd w:val="clear" w:color="auto" w:fill="FFFFFF"/>
        <w:ind w:firstLine="0"/>
        <w:jc w:val="center"/>
        <w:outlineLvl w:val="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(справочное)</w:t>
      </w:r>
    </w:p>
    <w:p w:rsidR="003E0A3F" w:rsidRDefault="00B46C89">
      <w:pPr>
        <w:shd w:val="clear" w:color="auto" w:fill="FFFFFF"/>
        <w:spacing w:before="240" w:after="120"/>
        <w:ind w:firstLine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Сведения о соответствии ссылочных межгосударственных ста</w:t>
      </w:r>
      <w:r>
        <w:rPr>
          <w:rFonts w:ascii="Arial" w:hAnsi="Arial" w:cs="Arial"/>
          <w:b/>
          <w:bCs/>
        </w:rPr>
        <w:t>н</w:t>
      </w:r>
      <w:r>
        <w:rPr>
          <w:rFonts w:ascii="Arial" w:hAnsi="Arial" w:cs="Arial"/>
          <w:b/>
          <w:bCs/>
        </w:rPr>
        <w:t>дартов ссылочным европейским стандартам</w:t>
      </w:r>
      <w:bookmarkEnd w:id="14"/>
    </w:p>
    <w:p w:rsidR="003E0A3F" w:rsidRDefault="003E0A3F">
      <w:pPr>
        <w:shd w:val="clear" w:color="auto" w:fill="FFFFFF"/>
        <w:rPr>
          <w:rFonts w:ascii="Arial" w:hAnsi="Arial" w:cs="Arial"/>
          <w:b/>
          <w:bCs/>
          <w:sz w:val="24"/>
          <w:szCs w:val="24"/>
        </w:rPr>
      </w:pPr>
    </w:p>
    <w:p w:rsidR="003E0A3F" w:rsidRDefault="00B46C89">
      <w:pPr>
        <w:shd w:val="clear" w:color="auto" w:fill="FFFFFF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40"/>
          <w:sz w:val="22"/>
          <w:szCs w:val="22"/>
        </w:rPr>
        <w:t>Таблица</w:t>
      </w:r>
      <w:r>
        <w:rPr>
          <w:rFonts w:ascii="Arial" w:hAnsi="Arial" w:cs="Arial"/>
          <w:sz w:val="22"/>
          <w:szCs w:val="22"/>
        </w:rPr>
        <w:t xml:space="preserve"> ДА.1</w:t>
      </w:r>
    </w:p>
    <w:tbl>
      <w:tblPr>
        <w:tblW w:w="9412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80"/>
        <w:gridCol w:w="1526"/>
        <w:gridCol w:w="5706"/>
      </w:tblGrid>
      <w:tr w:rsidR="003E0A3F">
        <w:trPr>
          <w:trHeight w:val="1020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:rsidR="003E0A3F" w:rsidRDefault="00B46C8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Обозначение сс</w:t>
            </w:r>
            <w:r>
              <w:rPr>
                <w:rFonts w:ascii="Arial" w:hAnsi="Arial" w:cs="Arial"/>
                <w:sz w:val="20"/>
                <w:szCs w:val="20"/>
              </w:rPr>
              <w:t>ы</w:t>
            </w:r>
            <w:r>
              <w:rPr>
                <w:rFonts w:ascii="Arial" w:hAnsi="Arial" w:cs="Arial"/>
                <w:sz w:val="20"/>
                <w:szCs w:val="20"/>
              </w:rPr>
              <w:t>лочного межгосуда</w:t>
            </w:r>
            <w:r>
              <w:rPr>
                <w:rFonts w:ascii="Arial" w:hAnsi="Arial" w:cs="Arial"/>
                <w:sz w:val="20"/>
                <w:szCs w:val="20"/>
              </w:rPr>
              <w:t>р</w:t>
            </w:r>
            <w:r>
              <w:rPr>
                <w:rFonts w:ascii="Arial" w:hAnsi="Arial" w:cs="Arial"/>
                <w:sz w:val="20"/>
                <w:szCs w:val="20"/>
              </w:rPr>
              <w:t>ственного стандарта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:rsidR="003E0A3F" w:rsidRDefault="00B46C89">
            <w:pPr>
              <w:spacing w:line="240" w:lineRule="auto"/>
              <w:ind w:right="-74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Степень</w:t>
            </w:r>
          </w:p>
          <w:p w:rsidR="003E0A3F" w:rsidRDefault="00B46C89">
            <w:pPr>
              <w:spacing w:line="240" w:lineRule="auto"/>
              <w:ind w:right="-74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соответствия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:rsidR="003E0A3F" w:rsidRDefault="00B46C8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Обозначение и наименование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ссылочного</w:t>
            </w:r>
            <w:proofErr w:type="gramEnd"/>
          </w:p>
          <w:p w:rsidR="003E0A3F" w:rsidRDefault="00B46C8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европейского стандарта</w:t>
            </w:r>
          </w:p>
        </w:tc>
      </w:tr>
      <w:tr w:rsidR="003E0A3F">
        <w:trPr>
          <w:trHeight w:val="503"/>
        </w:trPr>
        <w:tc>
          <w:tcPr>
            <w:tcW w:w="218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3E0A3F" w:rsidRDefault="00B46C89">
            <w:pPr>
              <w:pStyle w:val="formattext"/>
              <w:spacing w:before="4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ГОСТ EN 13416-2011</w:t>
            </w:r>
          </w:p>
        </w:tc>
        <w:tc>
          <w:tcPr>
            <w:tcW w:w="1526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3E0A3F" w:rsidRDefault="00B46C89">
            <w:pPr>
              <w:spacing w:before="40" w:line="276" w:lineRule="auto"/>
              <w:ind w:right="-74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IDT</w:t>
            </w:r>
          </w:p>
        </w:tc>
        <w:tc>
          <w:tcPr>
            <w:tcW w:w="5706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3E0A3F" w:rsidRDefault="00B46C89">
            <w:pPr>
              <w:pStyle w:val="formattext"/>
              <w:spacing w:before="4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EN 13416 «Материалы гибкие гидроизоляционные. Материалы кровельные и гидроизоляционные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бит</w:t>
            </w:r>
            <w:r>
              <w:rPr>
                <w:rFonts w:ascii="Arial" w:hAnsi="Arial" w:cs="Arial"/>
                <w:sz w:val="22"/>
                <w:szCs w:val="22"/>
              </w:rPr>
              <w:t>у</w:t>
            </w:r>
            <w:r>
              <w:rPr>
                <w:rFonts w:ascii="Arial" w:hAnsi="Arial" w:cs="Arial"/>
                <w:sz w:val="22"/>
                <w:szCs w:val="22"/>
              </w:rPr>
              <w:t>мосодержащие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и полимерные (термопластичные или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эластомерные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). Правила отбора образцов»</w:t>
            </w:r>
          </w:p>
        </w:tc>
      </w:tr>
      <w:tr w:rsidR="003E0A3F">
        <w:trPr>
          <w:trHeight w:val="1020"/>
        </w:trPr>
        <w:tc>
          <w:tcPr>
            <w:tcW w:w="9412" w:type="dxa"/>
            <w:gridSpan w:val="3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:rsidR="003E0A3F" w:rsidRDefault="00B46C89">
            <w:pPr>
              <w:pStyle w:val="FORMATTEXT0"/>
              <w:ind w:firstLine="57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 Соответствующий национальный стандарт отсутствует. До его утверждения реком</w:t>
            </w:r>
            <w:r>
              <w:rPr>
                <w:rFonts w:ascii="Arial" w:hAnsi="Arial" w:cs="Arial"/>
                <w:sz w:val="20"/>
                <w:szCs w:val="20"/>
              </w:rPr>
              <w:t>ендуе</w:t>
            </w:r>
            <w:r>
              <w:rPr>
                <w:rFonts w:ascii="Arial" w:hAnsi="Arial" w:cs="Arial"/>
                <w:sz w:val="20"/>
                <w:szCs w:val="20"/>
              </w:rPr>
              <w:t>т</w:t>
            </w:r>
            <w:r>
              <w:rPr>
                <w:rFonts w:ascii="Arial" w:hAnsi="Arial" w:cs="Arial"/>
                <w:sz w:val="20"/>
                <w:szCs w:val="20"/>
              </w:rPr>
              <w:t xml:space="preserve">ся использовать перевод на русский язык данного европейского стандарта. </w:t>
            </w:r>
          </w:p>
          <w:p w:rsidR="003E0A3F" w:rsidRDefault="003E0A3F">
            <w:pPr>
              <w:spacing w:after="120" w:line="276" w:lineRule="auto"/>
              <w:ind w:firstLine="680"/>
              <w:rPr>
                <w:rFonts w:ascii="Arial" w:hAnsi="Arial" w:cs="Arial"/>
                <w:spacing w:val="40"/>
                <w:sz w:val="20"/>
                <w:szCs w:val="20"/>
              </w:rPr>
            </w:pPr>
          </w:p>
          <w:p w:rsidR="003E0A3F" w:rsidRDefault="00B46C89">
            <w:pPr>
              <w:spacing w:after="120" w:line="276" w:lineRule="auto"/>
              <w:ind w:firstLine="6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40"/>
                <w:sz w:val="20"/>
                <w:szCs w:val="20"/>
              </w:rPr>
              <w:t>Примечание</w:t>
            </w:r>
            <w:r>
              <w:rPr>
                <w:rFonts w:ascii="Arial" w:hAnsi="Arial" w:cs="Arial"/>
                <w:sz w:val="20"/>
                <w:szCs w:val="20"/>
              </w:rPr>
              <w:t xml:space="preserve"> ― В настоящей таблице использованы следующие условные обознач</w:t>
            </w:r>
            <w:r>
              <w:rPr>
                <w:rFonts w:ascii="Arial" w:hAnsi="Arial" w:cs="Arial"/>
                <w:sz w:val="20"/>
                <w:szCs w:val="20"/>
              </w:rPr>
              <w:t>е</w:t>
            </w:r>
            <w:r>
              <w:rPr>
                <w:rFonts w:ascii="Arial" w:hAnsi="Arial" w:cs="Arial"/>
                <w:sz w:val="20"/>
                <w:szCs w:val="20"/>
              </w:rPr>
              <w:t>ния степени соответствия стандартов:</w:t>
            </w:r>
          </w:p>
          <w:p w:rsidR="003E0A3F" w:rsidRDefault="00B46C89">
            <w:pPr>
              <w:pStyle w:val="formattext"/>
              <w:spacing w:before="0" w:beforeAutospacing="0" w:after="0" w:afterAutospacing="0" w:line="276" w:lineRule="auto"/>
              <w:ind w:firstLine="6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IDT ― идентичный стандарт.</w:t>
            </w:r>
          </w:p>
        </w:tc>
      </w:tr>
    </w:tbl>
    <w:p w:rsidR="003E0A3F" w:rsidRDefault="003E0A3F">
      <w:pPr>
        <w:spacing w:line="256" w:lineRule="auto"/>
        <w:rPr>
          <w:rFonts w:ascii="Arial" w:hAnsi="Arial" w:cs="Arial"/>
          <w:sz w:val="24"/>
          <w:szCs w:val="20"/>
        </w:rPr>
      </w:pPr>
    </w:p>
    <w:p w:rsidR="003E0A3F" w:rsidRDefault="00B46C89">
      <w:pPr>
        <w:spacing w:line="256" w:lineRule="auto"/>
        <w:ind w:firstLine="0"/>
        <w:rPr>
          <w:rFonts w:ascii="Arial" w:hAnsi="Arial" w:cs="Arial"/>
          <w:sz w:val="24"/>
          <w:szCs w:val="20"/>
        </w:rPr>
      </w:pPr>
      <w:r>
        <w:rPr>
          <w:rFonts w:ascii="Arial" w:eastAsia="Arial" w:hAnsi="Arial" w:cs="Arial"/>
          <w:b/>
          <w:sz w:val="24"/>
          <w:szCs w:val="24"/>
        </w:rPr>
        <w:br w:type="page" w:clear="all"/>
      </w:r>
    </w:p>
    <w:tbl>
      <w:tblPr>
        <w:tblStyle w:val="StGen3"/>
        <w:tblW w:w="9356" w:type="dxa"/>
        <w:jc w:val="center"/>
        <w:tblInd w:w="0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6"/>
      </w:tblGrid>
      <w:tr w:rsidR="003E0A3F">
        <w:trPr>
          <w:jc w:val="center"/>
        </w:trPr>
        <w:tc>
          <w:tcPr>
            <w:tcW w:w="9356" w:type="dxa"/>
            <w:shd w:val="clear" w:color="auto" w:fill="auto"/>
          </w:tcPr>
          <w:p w:rsidR="003E0A3F" w:rsidRDefault="00B46C89">
            <w:pPr>
              <w:tabs>
                <w:tab w:val="right" w:pos="9140"/>
              </w:tabs>
              <w:ind w:firstLine="0"/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lastRenderedPageBreak/>
              <w:t xml:space="preserve">УДК </w:t>
            </w:r>
            <w:r>
              <w:rPr>
                <w:rFonts w:ascii="Arial" w:hAnsi="Arial" w:cs="Arial"/>
                <w:sz w:val="24"/>
                <w:szCs w:val="24"/>
                <w:highlight w:val="white"/>
              </w:rPr>
              <w:t xml:space="preserve">692.415.001.4:006.354                              </w:t>
            </w:r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 xml:space="preserve">                                       МКС 91.100.50</w:t>
            </w:r>
          </w:p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42"/>
            </w:tblGrid>
            <w:tr w:rsidR="003E0A3F">
              <w:trPr>
                <w:tblCellSpacing w:w="15" w:type="dxa"/>
              </w:trPr>
              <w:tc>
                <w:tcPr>
                  <w:tcW w:w="9182" w:type="dxa"/>
                </w:tcPr>
                <w:p w:rsidR="003E0A3F" w:rsidRDefault="00B46C89">
                  <w:pPr>
                    <w:pStyle w:val="headertext"/>
                    <w:spacing w:before="0" w:beforeAutospacing="0" w:after="0" w:afterAutospacing="0" w:line="360" w:lineRule="auto"/>
                    <w:jc w:val="both"/>
                    <w:rPr>
                      <w:rFonts w:ascii="Arial" w:hAnsi="Arial" w:cs="Arial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highlight w:val="white"/>
                    </w:rPr>
                    <w:t>Ключевые слова: к</w:t>
                  </w:r>
                  <w:r>
                    <w:rPr>
                      <w:rFonts w:ascii="Arial" w:hAnsi="Arial" w:cs="Arial"/>
                      <w:highlight w:val="white"/>
                    </w:rPr>
                    <w:t>ровельные и гидроизоляционные гибкие полимерные (терм</w:t>
                  </w:r>
                  <w:r>
                    <w:rPr>
                      <w:rFonts w:ascii="Arial" w:hAnsi="Arial" w:cs="Arial"/>
                      <w:highlight w:val="white"/>
                    </w:rPr>
                    <w:t>о</w:t>
                  </w:r>
                  <w:r>
                    <w:rPr>
                      <w:rFonts w:ascii="Arial" w:hAnsi="Arial" w:cs="Arial"/>
                      <w:highlight w:val="white"/>
                    </w:rPr>
                    <w:t xml:space="preserve">пластичные и </w:t>
                  </w:r>
                  <w:proofErr w:type="spellStart"/>
                  <w:r>
                    <w:rPr>
                      <w:rFonts w:ascii="Arial" w:hAnsi="Arial" w:cs="Arial"/>
                      <w:highlight w:val="white"/>
                    </w:rPr>
                    <w:t>эластомерные</w:t>
                  </w:r>
                  <w:proofErr w:type="spellEnd"/>
                  <w:r>
                    <w:rPr>
                      <w:rFonts w:ascii="Arial" w:hAnsi="Arial" w:cs="Arial"/>
                      <w:highlight w:val="white"/>
                    </w:rPr>
                    <w:t>) материалы</w:t>
                  </w:r>
                </w:p>
              </w:tc>
            </w:tr>
          </w:tbl>
          <w:p w:rsidR="003E0A3F" w:rsidRDefault="003E0A3F">
            <w:pPr>
              <w:pStyle w:val="headertext"/>
              <w:spacing w:after="240" w:afterAutospacing="0"/>
              <w:rPr>
                <w:rFonts w:ascii="Arial" w:hAnsi="Arial" w:cs="Arial"/>
                <w:highlight w:val="white"/>
              </w:rPr>
            </w:pPr>
          </w:p>
        </w:tc>
      </w:tr>
    </w:tbl>
    <w:p w:rsidR="003E0A3F" w:rsidRDefault="003E0A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rPr>
          <w:rFonts w:ascii="Arial" w:eastAsia="Arial" w:hAnsi="Arial" w:cs="Arial"/>
          <w:color w:val="000000"/>
        </w:rPr>
      </w:pPr>
    </w:p>
    <w:p w:rsidR="003E0A3F" w:rsidRDefault="003E0A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rPr>
          <w:rFonts w:ascii="Arial" w:eastAsia="Arial" w:hAnsi="Arial" w:cs="Arial"/>
          <w:color w:val="000000"/>
        </w:rPr>
      </w:pPr>
    </w:p>
    <w:p w:rsidR="003E0A3F" w:rsidRDefault="003E0A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rPr>
          <w:rFonts w:ascii="Arial" w:eastAsia="Arial" w:hAnsi="Arial" w:cs="Arial"/>
          <w:color w:val="000000"/>
        </w:rPr>
      </w:pPr>
    </w:p>
    <w:p w:rsidR="003E0A3F" w:rsidRDefault="003E0A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rPr>
          <w:rFonts w:ascii="Arial" w:eastAsia="Arial" w:hAnsi="Arial" w:cs="Arial"/>
          <w:color w:val="000000"/>
        </w:rPr>
      </w:pPr>
    </w:p>
    <w:p w:rsidR="003E0A3F" w:rsidRDefault="003E0A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rPr>
          <w:rFonts w:ascii="Arial" w:eastAsia="Arial" w:hAnsi="Arial" w:cs="Arial"/>
          <w:color w:val="000000"/>
        </w:rPr>
      </w:pPr>
    </w:p>
    <w:p w:rsidR="003E0A3F" w:rsidRDefault="003E0A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rPr>
          <w:rFonts w:ascii="Arial" w:eastAsia="Arial" w:hAnsi="Arial" w:cs="Arial"/>
          <w:color w:val="000000"/>
        </w:rPr>
      </w:pPr>
    </w:p>
    <w:p w:rsidR="003E0A3F" w:rsidRDefault="003E0A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rPr>
          <w:rFonts w:ascii="Arial" w:eastAsia="Arial" w:hAnsi="Arial" w:cs="Arial"/>
          <w:color w:val="000000"/>
        </w:rPr>
      </w:pPr>
    </w:p>
    <w:p w:rsidR="003E0A3F" w:rsidRDefault="00B46C89">
      <w:pPr>
        <w:ind w:firstLine="426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Руководитель разработки:</w:t>
      </w:r>
    </w:p>
    <w:p w:rsidR="003E0A3F" w:rsidRDefault="00B46C89">
      <w:pPr>
        <w:ind w:firstLine="426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 xml:space="preserve">Заместитель исполнительного директора </w:t>
      </w:r>
    </w:p>
    <w:p w:rsidR="003E0A3F" w:rsidRDefault="00B46C89">
      <w:pPr>
        <w:ind w:firstLine="426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 xml:space="preserve">Национального кровельного союза </w:t>
      </w:r>
      <w:r>
        <w:rPr>
          <w:rFonts w:ascii="Arial" w:hAnsi="Arial" w:cs="Arial"/>
          <w:sz w:val="24"/>
          <w:szCs w:val="24"/>
          <w:lang w:eastAsia="en-US"/>
        </w:rPr>
        <w:tab/>
      </w:r>
      <w:r>
        <w:rPr>
          <w:rFonts w:ascii="Arial" w:hAnsi="Arial" w:cs="Arial"/>
          <w:sz w:val="24"/>
          <w:szCs w:val="24"/>
          <w:lang w:eastAsia="en-US"/>
        </w:rPr>
        <w:tab/>
      </w:r>
      <w:r>
        <w:rPr>
          <w:rFonts w:ascii="Arial" w:hAnsi="Arial" w:cs="Arial"/>
          <w:sz w:val="24"/>
          <w:szCs w:val="24"/>
          <w:lang w:eastAsia="en-US"/>
        </w:rPr>
        <w:tab/>
      </w:r>
      <w:r>
        <w:rPr>
          <w:rFonts w:ascii="Arial" w:hAnsi="Arial" w:cs="Arial"/>
          <w:sz w:val="24"/>
          <w:szCs w:val="24"/>
          <w:lang w:eastAsia="en-US"/>
        </w:rPr>
        <w:tab/>
      </w:r>
      <w:r>
        <w:rPr>
          <w:rFonts w:ascii="Arial" w:hAnsi="Arial" w:cs="Arial"/>
          <w:sz w:val="24"/>
          <w:szCs w:val="24"/>
          <w:lang w:eastAsia="en-US"/>
        </w:rPr>
        <w:tab/>
        <w:t>А.А. Молчанова</w:t>
      </w:r>
    </w:p>
    <w:p w:rsidR="003E0A3F" w:rsidRDefault="003E0A3F">
      <w:pPr>
        <w:pStyle w:val="14"/>
        <w:rPr>
          <w:i w:val="0"/>
          <w:vanish w:val="0"/>
          <w:sz w:val="28"/>
          <w:szCs w:val="28"/>
          <w:lang w:val="ru-RU"/>
        </w:rPr>
      </w:pPr>
    </w:p>
    <w:p w:rsidR="003E0A3F" w:rsidRDefault="003E0A3F">
      <w:pPr>
        <w:pStyle w:val="14"/>
        <w:rPr>
          <w:i w:val="0"/>
          <w:vanish w:val="0"/>
          <w:sz w:val="28"/>
          <w:szCs w:val="28"/>
          <w:lang w:val="ru-RU"/>
        </w:rPr>
      </w:pPr>
    </w:p>
    <w:p w:rsidR="003E0A3F" w:rsidRDefault="003E0A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rPr>
          <w:rFonts w:ascii="Arial" w:eastAsia="Arial" w:hAnsi="Arial" w:cs="Arial"/>
          <w:color w:val="000000"/>
        </w:rPr>
      </w:pPr>
    </w:p>
    <w:p w:rsidR="003E0A3F" w:rsidRDefault="003E0A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rPr>
          <w:rFonts w:ascii="Arial" w:eastAsia="Arial" w:hAnsi="Arial" w:cs="Arial"/>
          <w:color w:val="000000"/>
        </w:rPr>
      </w:pPr>
    </w:p>
    <w:p w:rsidR="003E0A3F" w:rsidRDefault="003E0A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rPr>
          <w:rFonts w:ascii="Arial" w:eastAsia="Arial" w:hAnsi="Arial" w:cs="Arial"/>
          <w:color w:val="000000"/>
        </w:rPr>
      </w:pPr>
    </w:p>
    <w:sectPr w:rsidR="003E0A3F">
      <w:headerReference w:type="default" r:id="rId35"/>
      <w:footerReference w:type="default" r:id="rId36"/>
      <w:pgSz w:w="11906" w:h="16838"/>
      <w:pgMar w:top="1134" w:right="794" w:bottom="1134" w:left="158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A3F" w:rsidRDefault="00B46C89">
      <w:pPr>
        <w:spacing w:line="240" w:lineRule="auto"/>
      </w:pPr>
      <w:r>
        <w:separator/>
      </w:r>
    </w:p>
  </w:endnote>
  <w:endnote w:type="continuationSeparator" w:id="0">
    <w:p w:rsidR="003E0A3F" w:rsidRDefault="00B46C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3584504"/>
      <w:docPartObj>
        <w:docPartGallery w:val="Page Numbers (Bottom of Page)"/>
        <w:docPartUnique/>
      </w:docPartObj>
    </w:sdtPr>
    <w:sdtEndPr/>
    <w:sdtContent>
      <w:p w:rsidR="003E0A3F" w:rsidRDefault="00B46C89">
        <w:pPr>
          <w:pStyle w:val="affa"/>
          <w:spacing w:before="360"/>
          <w:ind w:firstLine="0"/>
          <w:rPr>
            <w:rFonts w:ascii="Arial" w:hAnsi="Arial" w:cs="Arial"/>
            <w:sz w:val="24"/>
            <w:szCs w:val="22"/>
          </w:rPr>
        </w:pPr>
        <w:r>
          <w:rPr>
            <w:rFonts w:ascii="Arial" w:hAnsi="Arial" w:cs="Arial"/>
            <w:sz w:val="24"/>
            <w:szCs w:val="22"/>
          </w:rPr>
          <w:fldChar w:fldCharType="begin"/>
        </w:r>
        <w:r>
          <w:rPr>
            <w:rFonts w:ascii="Arial" w:hAnsi="Arial" w:cs="Arial"/>
            <w:sz w:val="24"/>
            <w:szCs w:val="22"/>
          </w:rPr>
          <w:instrText>PAGE   \* MERGEFORMAT</w:instrText>
        </w:r>
        <w:r>
          <w:rPr>
            <w:rFonts w:ascii="Arial" w:hAnsi="Arial" w:cs="Arial"/>
            <w:sz w:val="24"/>
            <w:szCs w:val="22"/>
          </w:rPr>
          <w:fldChar w:fldCharType="separate"/>
        </w:r>
        <w:r>
          <w:rPr>
            <w:rFonts w:ascii="Arial" w:hAnsi="Arial" w:cs="Arial"/>
            <w:noProof/>
            <w:sz w:val="24"/>
            <w:szCs w:val="22"/>
          </w:rPr>
          <w:t>IV</w:t>
        </w:r>
        <w:r>
          <w:rPr>
            <w:rFonts w:ascii="Arial" w:hAnsi="Arial" w:cs="Arial"/>
            <w:sz w:val="24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1399468"/>
      <w:docPartObj>
        <w:docPartGallery w:val="Page Numbers (Bottom of Page)"/>
        <w:docPartUnique/>
      </w:docPartObj>
    </w:sdtPr>
    <w:sdtEndPr/>
    <w:sdtContent>
      <w:p w:rsidR="003E0A3F" w:rsidRDefault="00B46C89">
        <w:pPr>
          <w:pStyle w:val="affa"/>
          <w:jc w:val="right"/>
          <w:rPr>
            <w:rFonts w:ascii="Arial" w:hAnsi="Arial" w:cs="Arial"/>
            <w:sz w:val="24"/>
          </w:rPr>
        </w:pPr>
        <w:r>
          <w:rPr>
            <w:rFonts w:ascii="Arial" w:hAnsi="Arial" w:cs="Arial"/>
            <w:sz w:val="24"/>
          </w:rPr>
          <w:fldChar w:fldCharType="begin"/>
        </w:r>
        <w:r>
          <w:rPr>
            <w:rFonts w:ascii="Arial" w:hAnsi="Arial" w:cs="Arial"/>
            <w:sz w:val="24"/>
          </w:rPr>
          <w:instrText>PAGE   \* MERGEFORMAT</w:instrText>
        </w:r>
        <w:r>
          <w:rPr>
            <w:rFonts w:ascii="Arial" w:hAnsi="Arial" w:cs="Arial"/>
            <w:sz w:val="24"/>
          </w:rPr>
          <w:fldChar w:fldCharType="separate"/>
        </w:r>
        <w:r>
          <w:rPr>
            <w:rFonts w:ascii="Arial" w:hAnsi="Arial" w:cs="Arial"/>
            <w:noProof/>
            <w:sz w:val="24"/>
          </w:rPr>
          <w:t>III</w:t>
        </w:r>
        <w:r>
          <w:rPr>
            <w:rFonts w:ascii="Arial" w:hAnsi="Arial" w:cs="Arial"/>
            <w:sz w:val="24"/>
          </w:rPr>
          <w:fldChar w:fldCharType="end"/>
        </w:r>
      </w:p>
    </w:sdtContent>
  </w:sdt>
  <w:p w:rsidR="003E0A3F" w:rsidRDefault="003E0A3F">
    <w:pPr>
      <w:pStyle w:val="affa"/>
      <w:spacing w:before="360"/>
      <w:jc w:val="right"/>
      <w:rPr>
        <w:rFonts w:ascii="Arial" w:hAnsi="Arial" w:cs="Arial"/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3359475"/>
      <w:docPartObj>
        <w:docPartGallery w:val="Page Numbers (Bottom of Page)"/>
        <w:docPartUnique/>
      </w:docPartObj>
    </w:sdtPr>
    <w:sdtEndPr/>
    <w:sdtContent>
      <w:p w:rsidR="003E0A3F" w:rsidRDefault="00B46C89">
        <w:pPr>
          <w:pStyle w:val="affa"/>
          <w:spacing w:before="360"/>
          <w:ind w:firstLine="0"/>
          <w:rPr>
            <w:rFonts w:ascii="Arial" w:hAnsi="Arial" w:cs="Arial"/>
            <w:sz w:val="24"/>
            <w:szCs w:val="22"/>
          </w:rPr>
        </w:pPr>
        <w:r>
          <w:rPr>
            <w:rFonts w:ascii="Arial" w:hAnsi="Arial" w:cs="Arial"/>
            <w:sz w:val="24"/>
            <w:szCs w:val="22"/>
          </w:rPr>
          <w:fldChar w:fldCharType="begin"/>
        </w:r>
        <w:r>
          <w:rPr>
            <w:rFonts w:ascii="Arial" w:hAnsi="Arial" w:cs="Arial"/>
            <w:sz w:val="24"/>
            <w:szCs w:val="22"/>
          </w:rPr>
          <w:instrText>PAGE   \* MERGEFORMAT</w:instrText>
        </w:r>
        <w:r>
          <w:rPr>
            <w:rFonts w:ascii="Arial" w:hAnsi="Arial" w:cs="Arial"/>
            <w:sz w:val="24"/>
            <w:szCs w:val="22"/>
          </w:rPr>
          <w:fldChar w:fldCharType="separate"/>
        </w:r>
        <w:r>
          <w:rPr>
            <w:rFonts w:ascii="Arial" w:hAnsi="Arial" w:cs="Arial"/>
            <w:noProof/>
            <w:sz w:val="24"/>
            <w:szCs w:val="22"/>
          </w:rPr>
          <w:t>6</w:t>
        </w:r>
        <w:r>
          <w:rPr>
            <w:rFonts w:ascii="Arial" w:hAnsi="Arial" w:cs="Arial"/>
            <w:sz w:val="24"/>
            <w:szCs w:val="22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5686437"/>
      <w:docPartObj>
        <w:docPartGallery w:val="Page Numbers (Bottom of Page)"/>
        <w:docPartUnique/>
      </w:docPartObj>
    </w:sdtPr>
    <w:sdtEndPr/>
    <w:sdtContent>
      <w:p w:rsidR="003E0A3F" w:rsidRDefault="00B46C89">
        <w:pPr>
          <w:pStyle w:val="affa"/>
          <w:jc w:val="right"/>
          <w:rPr>
            <w:rFonts w:ascii="Arial" w:hAnsi="Arial" w:cs="Arial"/>
            <w:sz w:val="24"/>
          </w:rPr>
        </w:pPr>
        <w:r>
          <w:rPr>
            <w:rFonts w:ascii="Arial" w:hAnsi="Arial" w:cs="Arial"/>
            <w:sz w:val="24"/>
          </w:rPr>
          <w:fldChar w:fldCharType="begin"/>
        </w:r>
        <w:r>
          <w:rPr>
            <w:rFonts w:ascii="Arial" w:hAnsi="Arial" w:cs="Arial"/>
            <w:sz w:val="24"/>
          </w:rPr>
          <w:instrText>PAGE   \* MERGEFORMAT</w:instrText>
        </w:r>
        <w:r>
          <w:rPr>
            <w:rFonts w:ascii="Arial" w:hAnsi="Arial" w:cs="Arial"/>
            <w:sz w:val="24"/>
          </w:rPr>
          <w:fldChar w:fldCharType="separate"/>
        </w:r>
        <w:r>
          <w:rPr>
            <w:rFonts w:ascii="Arial" w:hAnsi="Arial" w:cs="Arial"/>
            <w:sz w:val="24"/>
          </w:rPr>
          <w:t>III</w:t>
        </w:r>
        <w:r>
          <w:rPr>
            <w:rFonts w:ascii="Arial" w:hAnsi="Arial" w:cs="Arial"/>
            <w:sz w:val="24"/>
          </w:rPr>
          <w:fldChar w:fldCharType="end"/>
        </w:r>
      </w:p>
    </w:sdtContent>
  </w:sdt>
  <w:p w:rsidR="003E0A3F" w:rsidRDefault="003E0A3F">
    <w:pPr>
      <w:pStyle w:val="affa"/>
      <w:spacing w:before="360"/>
      <w:jc w:val="right"/>
      <w:rPr>
        <w:rFonts w:ascii="Arial" w:hAnsi="Arial" w:cs="Arial"/>
        <w:sz w:val="22"/>
        <w:szCs w:val="2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7187743"/>
      <w:docPartObj>
        <w:docPartGallery w:val="Page Numbers (Bottom of Page)"/>
        <w:docPartUnique/>
      </w:docPartObj>
    </w:sdtPr>
    <w:sdtEndPr/>
    <w:sdtContent>
      <w:p w:rsidR="003E0A3F" w:rsidRDefault="00B46C89">
        <w:pPr>
          <w:pStyle w:val="affa"/>
          <w:jc w:val="right"/>
          <w:rPr>
            <w:rFonts w:ascii="Arial" w:hAnsi="Arial" w:cs="Arial"/>
            <w:sz w:val="24"/>
          </w:rPr>
        </w:pPr>
        <w:r>
          <w:rPr>
            <w:rFonts w:ascii="Arial" w:hAnsi="Arial" w:cs="Arial"/>
            <w:sz w:val="24"/>
          </w:rPr>
          <w:fldChar w:fldCharType="begin"/>
        </w:r>
        <w:r>
          <w:rPr>
            <w:rFonts w:ascii="Arial" w:hAnsi="Arial" w:cs="Arial"/>
            <w:sz w:val="24"/>
          </w:rPr>
          <w:instrText>PAGE   \* MERGEFORMAT</w:instrText>
        </w:r>
        <w:r>
          <w:rPr>
            <w:rFonts w:ascii="Arial" w:hAnsi="Arial" w:cs="Arial"/>
            <w:sz w:val="24"/>
          </w:rPr>
          <w:fldChar w:fldCharType="separate"/>
        </w:r>
        <w:r>
          <w:rPr>
            <w:rFonts w:ascii="Arial" w:hAnsi="Arial" w:cs="Arial"/>
            <w:noProof/>
            <w:sz w:val="24"/>
          </w:rPr>
          <w:t>7</w:t>
        </w:r>
        <w:r>
          <w:rPr>
            <w:rFonts w:ascii="Arial" w:hAnsi="Arial" w:cs="Arial"/>
            <w:sz w:val="24"/>
          </w:rPr>
          <w:fldChar w:fldCharType="end"/>
        </w:r>
      </w:p>
    </w:sdtContent>
  </w:sdt>
  <w:p w:rsidR="003E0A3F" w:rsidRDefault="003E0A3F">
    <w:pPr>
      <w:pStyle w:val="affa"/>
      <w:spacing w:before="360"/>
      <w:jc w:val="right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A3F" w:rsidRDefault="00B46C89">
      <w:pPr>
        <w:spacing w:line="240" w:lineRule="auto"/>
      </w:pPr>
      <w:r>
        <w:separator/>
      </w:r>
    </w:p>
  </w:footnote>
  <w:footnote w:type="continuationSeparator" w:id="0">
    <w:p w:rsidR="003E0A3F" w:rsidRDefault="00B46C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A3F" w:rsidRDefault="00B46C89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  <w:ind w:right="1985" w:firstLine="0"/>
      <w:jc w:val="left"/>
      <w:rPr>
        <w:rFonts w:ascii="Arial" w:eastAsia="Arial" w:hAnsi="Arial" w:cs="Arial"/>
        <w:b/>
        <w:color w:val="000000"/>
        <w:sz w:val="24"/>
        <w:szCs w:val="24"/>
      </w:rPr>
    </w:pPr>
    <w:r>
      <w:rPr>
        <w:rFonts w:ascii="Arial" w:eastAsia="Arial" w:hAnsi="Arial" w:cs="Arial"/>
        <w:b/>
        <w:color w:val="000000"/>
        <w:sz w:val="24"/>
        <w:szCs w:val="24"/>
      </w:rPr>
      <w:t xml:space="preserve">ГОСТ </w:t>
    </w:r>
  </w:p>
  <w:p w:rsidR="003E0A3F" w:rsidRDefault="00B46C89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right="1985" w:firstLine="0"/>
      <w:jc w:val="left"/>
      <w:rPr>
        <w:rFonts w:ascii="Arial" w:eastAsia="Arial" w:hAnsi="Arial" w:cs="Arial"/>
        <w:b/>
        <w:color w:val="000000"/>
        <w:sz w:val="24"/>
        <w:szCs w:val="24"/>
      </w:rPr>
    </w:pPr>
    <w:r>
      <w:rPr>
        <w:rFonts w:ascii="Arial" w:hAnsi="Arial" w:cs="Arial"/>
        <w:bCs/>
        <w:i/>
        <w:sz w:val="24"/>
        <w:szCs w:val="24"/>
      </w:rPr>
      <w:t>(проект, окончательная редакция)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A3F" w:rsidRDefault="00B46C89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line="276" w:lineRule="auto"/>
      <w:ind w:right="1361" w:firstLine="0"/>
      <w:jc w:val="right"/>
      <w:rPr>
        <w:rFonts w:ascii="Arial" w:eastAsia="Arial" w:hAnsi="Arial" w:cs="Arial"/>
        <w:b/>
        <w:color w:val="000000"/>
        <w:sz w:val="24"/>
        <w:szCs w:val="24"/>
      </w:rPr>
    </w:pPr>
    <w:r>
      <w:rPr>
        <w:rFonts w:ascii="Arial" w:eastAsia="Arial" w:hAnsi="Arial" w:cs="Arial"/>
        <w:b/>
        <w:color w:val="000000"/>
        <w:sz w:val="24"/>
        <w:szCs w:val="24"/>
      </w:rPr>
      <w:t xml:space="preserve">ГОСТ </w:t>
    </w:r>
  </w:p>
  <w:p w:rsidR="003E0A3F" w:rsidRDefault="00B46C89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ind w:right="-2" w:firstLine="0"/>
      <w:jc w:val="right"/>
      <w:rPr>
        <w:rFonts w:ascii="Arial" w:eastAsia="Arial" w:hAnsi="Arial" w:cs="Arial"/>
        <w:b/>
        <w:color w:val="000000"/>
        <w:sz w:val="24"/>
        <w:szCs w:val="24"/>
      </w:rPr>
    </w:pPr>
    <w:r>
      <w:rPr>
        <w:rFonts w:ascii="Arial" w:hAnsi="Arial" w:cs="Arial"/>
        <w:bCs/>
        <w:i/>
        <w:sz w:val="24"/>
        <w:szCs w:val="24"/>
      </w:rPr>
      <w:t>(проект, окончательная редакция)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A3F" w:rsidRDefault="00B46C89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  <w:ind w:right="1985" w:firstLine="0"/>
      <w:jc w:val="left"/>
      <w:rPr>
        <w:rFonts w:ascii="Arial" w:eastAsia="Arial" w:hAnsi="Arial" w:cs="Arial"/>
        <w:b/>
        <w:color w:val="000000"/>
        <w:sz w:val="24"/>
        <w:szCs w:val="24"/>
      </w:rPr>
    </w:pPr>
    <w:r>
      <w:rPr>
        <w:rFonts w:ascii="Arial" w:eastAsia="Arial" w:hAnsi="Arial" w:cs="Arial"/>
        <w:b/>
        <w:color w:val="000000"/>
        <w:sz w:val="24"/>
        <w:szCs w:val="24"/>
      </w:rPr>
      <w:t xml:space="preserve">ГОСТ </w:t>
    </w:r>
  </w:p>
  <w:p w:rsidR="003E0A3F" w:rsidRDefault="00B46C89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right="1985" w:firstLine="0"/>
      <w:jc w:val="left"/>
      <w:rPr>
        <w:rFonts w:ascii="Arial" w:eastAsia="Arial" w:hAnsi="Arial" w:cs="Arial"/>
        <w:b/>
        <w:color w:val="000000"/>
        <w:sz w:val="24"/>
        <w:szCs w:val="24"/>
      </w:rPr>
    </w:pPr>
    <w:r>
      <w:rPr>
        <w:rFonts w:ascii="Arial" w:hAnsi="Arial" w:cs="Arial"/>
        <w:bCs/>
        <w:i/>
        <w:sz w:val="24"/>
        <w:szCs w:val="24"/>
      </w:rPr>
      <w:t>(проект, окончательная редакция)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A3F" w:rsidRDefault="00B46C89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line="276" w:lineRule="auto"/>
      <w:ind w:right="1361" w:firstLine="0"/>
      <w:jc w:val="right"/>
      <w:rPr>
        <w:rFonts w:ascii="Arial" w:eastAsia="Arial" w:hAnsi="Arial" w:cs="Arial"/>
        <w:b/>
        <w:color w:val="000000"/>
        <w:sz w:val="24"/>
        <w:szCs w:val="24"/>
      </w:rPr>
    </w:pPr>
    <w:r>
      <w:rPr>
        <w:rFonts w:ascii="Arial" w:eastAsia="Arial" w:hAnsi="Arial" w:cs="Arial"/>
        <w:b/>
        <w:color w:val="000000"/>
        <w:sz w:val="24"/>
        <w:szCs w:val="24"/>
      </w:rPr>
      <w:t xml:space="preserve">ГОСТ </w:t>
    </w:r>
  </w:p>
  <w:p w:rsidR="003E0A3F" w:rsidRDefault="00B46C89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ind w:right="-2" w:firstLine="0"/>
      <w:jc w:val="right"/>
      <w:rPr>
        <w:rFonts w:ascii="Arial" w:eastAsia="Arial" w:hAnsi="Arial" w:cs="Arial"/>
        <w:b/>
        <w:color w:val="000000"/>
        <w:sz w:val="24"/>
        <w:szCs w:val="24"/>
      </w:rPr>
    </w:pPr>
    <w:r>
      <w:rPr>
        <w:rFonts w:ascii="Arial" w:hAnsi="Arial" w:cs="Arial"/>
        <w:bCs/>
        <w:i/>
        <w:sz w:val="24"/>
        <w:szCs w:val="24"/>
      </w:rPr>
      <w:t>(проект, окончательная редакция)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A3F" w:rsidRDefault="00B46C89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line="276" w:lineRule="auto"/>
      <w:ind w:right="1361" w:firstLine="0"/>
      <w:jc w:val="right"/>
      <w:rPr>
        <w:rFonts w:ascii="Arial" w:eastAsia="Arial" w:hAnsi="Arial" w:cs="Arial"/>
        <w:b/>
        <w:color w:val="000000"/>
        <w:sz w:val="24"/>
        <w:szCs w:val="24"/>
      </w:rPr>
    </w:pPr>
    <w:r>
      <w:rPr>
        <w:rFonts w:ascii="Arial" w:eastAsia="Arial" w:hAnsi="Arial" w:cs="Arial"/>
        <w:b/>
        <w:color w:val="000000"/>
        <w:sz w:val="24"/>
        <w:szCs w:val="24"/>
      </w:rPr>
      <w:t xml:space="preserve">ГОСТ </w:t>
    </w:r>
  </w:p>
  <w:p w:rsidR="003E0A3F" w:rsidRDefault="00B46C89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ind w:right="-2" w:firstLine="0"/>
      <w:jc w:val="right"/>
      <w:rPr>
        <w:rFonts w:ascii="Arial" w:eastAsia="Arial" w:hAnsi="Arial" w:cs="Arial"/>
        <w:b/>
        <w:color w:val="000000"/>
        <w:sz w:val="24"/>
        <w:szCs w:val="24"/>
      </w:rPr>
    </w:pPr>
    <w:r>
      <w:rPr>
        <w:rFonts w:ascii="Arial" w:hAnsi="Arial" w:cs="Arial"/>
        <w:bCs/>
        <w:i/>
        <w:sz w:val="24"/>
        <w:szCs w:val="24"/>
      </w:rPr>
      <w:t>(проект, окончательная редакция)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C31E0"/>
    <w:multiLevelType w:val="multilevel"/>
    <w:tmpl w:val="17A2DF72"/>
    <w:lvl w:ilvl="0">
      <w:start w:val="1"/>
      <w:numFmt w:val="bullet"/>
      <w:lvlText w:val="⎯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0BB0D1E"/>
    <w:multiLevelType w:val="multilevel"/>
    <w:tmpl w:val="BC92BF26"/>
    <w:lvl w:ilvl="0">
      <w:start w:val="1"/>
      <w:numFmt w:val="decimal"/>
      <w:pStyle w:val="1"/>
      <w:lvlText w:val="%1"/>
      <w:lvlJc w:val="left"/>
      <w:pPr>
        <w:tabs>
          <w:tab w:val="num" w:pos="454"/>
        </w:tabs>
        <w:ind w:left="454" w:hanging="454"/>
      </w:pPr>
      <w:rPr>
        <w:rFonts w:ascii="Cambria" w:hAnsi="Cambria" w:hint="default"/>
        <w:b/>
        <w:i w:val="0"/>
        <w:sz w:val="22"/>
      </w:rPr>
    </w:lvl>
    <w:lvl w:ilvl="1">
      <w:start w:val="1"/>
      <w:numFmt w:val="decimal"/>
      <w:pStyle w:val="2"/>
      <w:lvlText w:val="%1.%2"/>
      <w:lvlJc w:val="left"/>
      <w:pPr>
        <w:tabs>
          <w:tab w:val="num" w:pos="454"/>
        </w:tabs>
        <w:ind w:left="454" w:hanging="454"/>
      </w:pPr>
      <w:rPr>
        <w:rFonts w:ascii="Cambria" w:hAnsi="Cambria" w:hint="default"/>
        <w:b/>
        <w:i w:val="0"/>
        <w:sz w:val="22"/>
      </w:rPr>
    </w:lvl>
    <w:lvl w:ilvl="2">
      <w:start w:val="1"/>
      <w:numFmt w:val="decimal"/>
      <w:pStyle w:val="3"/>
      <w:lvlText w:val="%1.%2.%3"/>
      <w:lvlJc w:val="left"/>
      <w:pPr>
        <w:tabs>
          <w:tab w:val="num" w:pos="454"/>
        </w:tabs>
        <w:ind w:left="454" w:hanging="454"/>
      </w:pPr>
      <w:rPr>
        <w:rFonts w:ascii="Cambria" w:hAnsi="Cambria" w:hint="default"/>
        <w:b/>
        <w:i w:val="0"/>
        <w:sz w:val="21"/>
      </w:rPr>
    </w:lvl>
    <w:lvl w:ilvl="3">
      <w:start w:val="1"/>
      <w:numFmt w:val="decimal"/>
      <w:lvlText w:val="(%4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2">
    <w:nsid w:val="1A2659CE"/>
    <w:multiLevelType w:val="multilevel"/>
    <w:tmpl w:val="1A3E3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1E0AB7"/>
    <w:multiLevelType w:val="multilevel"/>
    <w:tmpl w:val="99340406"/>
    <w:lvl w:ilvl="0">
      <w:start w:val="1"/>
      <w:numFmt w:val="lowerLetter"/>
      <w:lvlText w:val="%1]"/>
      <w:lvlJc w:val="left"/>
      <w:rPr>
        <w:rFonts w:ascii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1"/>
        <w:szCs w:val="21"/>
        <w:u w:val="none"/>
      </w:rPr>
    </w:lvl>
    <w:lvl w:ilvl="1">
      <w:start w:val="1"/>
      <w:numFmt w:val="lowerLetter"/>
      <w:lvlText w:val="%1]"/>
      <w:lvlJc w:val="left"/>
      <w:rPr>
        <w:rFonts w:ascii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1"/>
        <w:szCs w:val="21"/>
        <w:u w:val="none"/>
      </w:rPr>
    </w:lvl>
    <w:lvl w:ilvl="2">
      <w:start w:val="1"/>
      <w:numFmt w:val="lowerLetter"/>
      <w:lvlText w:val="%1]"/>
      <w:lvlJc w:val="left"/>
      <w:rPr>
        <w:rFonts w:ascii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1"/>
        <w:szCs w:val="21"/>
        <w:u w:val="none"/>
      </w:rPr>
    </w:lvl>
    <w:lvl w:ilvl="3">
      <w:start w:val="1"/>
      <w:numFmt w:val="lowerLetter"/>
      <w:lvlText w:val="%1]"/>
      <w:lvlJc w:val="left"/>
      <w:rPr>
        <w:rFonts w:ascii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1"/>
        <w:szCs w:val="21"/>
        <w:u w:val="none"/>
      </w:rPr>
    </w:lvl>
    <w:lvl w:ilvl="4">
      <w:start w:val="1"/>
      <w:numFmt w:val="lowerLetter"/>
      <w:lvlText w:val="%1]"/>
      <w:lvlJc w:val="left"/>
      <w:rPr>
        <w:rFonts w:ascii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1"/>
        <w:szCs w:val="21"/>
        <w:u w:val="none"/>
      </w:rPr>
    </w:lvl>
    <w:lvl w:ilvl="5">
      <w:start w:val="1"/>
      <w:numFmt w:val="lowerLetter"/>
      <w:lvlText w:val="%1]"/>
      <w:lvlJc w:val="left"/>
      <w:rPr>
        <w:rFonts w:ascii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1"/>
        <w:szCs w:val="21"/>
        <w:u w:val="none"/>
      </w:rPr>
    </w:lvl>
    <w:lvl w:ilvl="6">
      <w:start w:val="1"/>
      <w:numFmt w:val="lowerLetter"/>
      <w:lvlText w:val="%1]"/>
      <w:lvlJc w:val="left"/>
      <w:rPr>
        <w:rFonts w:ascii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1"/>
        <w:szCs w:val="21"/>
        <w:u w:val="none"/>
      </w:rPr>
    </w:lvl>
    <w:lvl w:ilvl="7">
      <w:start w:val="1"/>
      <w:numFmt w:val="lowerLetter"/>
      <w:lvlText w:val="%1]"/>
      <w:lvlJc w:val="left"/>
      <w:rPr>
        <w:rFonts w:ascii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1"/>
        <w:szCs w:val="21"/>
        <w:u w:val="none"/>
      </w:rPr>
    </w:lvl>
    <w:lvl w:ilvl="8">
      <w:start w:val="1"/>
      <w:numFmt w:val="lowerLetter"/>
      <w:lvlText w:val="%1]"/>
      <w:lvlJc w:val="left"/>
      <w:rPr>
        <w:rFonts w:ascii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1"/>
        <w:szCs w:val="21"/>
        <w:u w:val="none"/>
      </w:rPr>
    </w:lvl>
  </w:abstractNum>
  <w:abstractNum w:abstractNumId="4">
    <w:nsid w:val="4A1B3DE0"/>
    <w:multiLevelType w:val="multilevel"/>
    <w:tmpl w:val="0E2CF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>
    <w:nsid w:val="4BAB156F"/>
    <w:multiLevelType w:val="multilevel"/>
    <w:tmpl w:val="F45C2160"/>
    <w:lvl w:ilvl="0">
      <w:start w:val="1"/>
      <w:numFmt w:val="bullet"/>
      <w:lvlText w:val="―"/>
      <w:lvlJc w:val="left"/>
      <w:pPr>
        <w:ind w:left="1429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EDD3D79"/>
    <w:multiLevelType w:val="multilevel"/>
    <w:tmpl w:val="365256B8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Cambria" w:hAnsi="Arial" w:cs="Arial" w:hint="default"/>
        <w:sz w:val="21"/>
        <w:szCs w:val="2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C06316"/>
    <w:multiLevelType w:val="multilevel"/>
    <w:tmpl w:val="147A0376"/>
    <w:lvl w:ilvl="0">
      <w:start w:val="5"/>
      <w:numFmt w:val="decimal"/>
      <w:lvlText w:val="%1"/>
      <w:lvlJc w:val="left"/>
      <w:pPr>
        <w:ind w:left="1069" w:hanging="360"/>
      </w:pPr>
    </w:lvl>
    <w:lvl w:ilvl="1">
      <w:start w:val="1"/>
      <w:numFmt w:val="decimal"/>
      <w:lvlText w:val="%1.%2"/>
      <w:lvlJc w:val="left"/>
      <w:pPr>
        <w:ind w:left="1069" w:hanging="360"/>
      </w:pPr>
    </w:lvl>
    <w:lvl w:ilvl="2">
      <w:start w:val="1"/>
      <w:numFmt w:val="decimal"/>
      <w:lvlText w:val="%1.%2.%3"/>
      <w:lvlJc w:val="left"/>
      <w:pPr>
        <w:ind w:left="1429" w:hanging="720"/>
      </w:pPr>
    </w:lvl>
    <w:lvl w:ilvl="3">
      <w:start w:val="1"/>
      <w:numFmt w:val="decimal"/>
      <w:lvlText w:val="%1.%2.%3.%4"/>
      <w:lvlJc w:val="left"/>
      <w:pPr>
        <w:ind w:left="1789" w:hanging="1080"/>
      </w:pPr>
    </w:lvl>
    <w:lvl w:ilvl="4">
      <w:start w:val="1"/>
      <w:numFmt w:val="decimal"/>
      <w:lvlText w:val="%1.%2.%3.%4.%5"/>
      <w:lvlJc w:val="left"/>
      <w:pPr>
        <w:ind w:left="1789" w:hanging="1080"/>
      </w:pPr>
    </w:lvl>
    <w:lvl w:ilvl="5">
      <w:start w:val="1"/>
      <w:numFmt w:val="decimal"/>
      <w:lvlText w:val="%1.%2.%3.%4.%5.%6"/>
      <w:lvlJc w:val="left"/>
      <w:pPr>
        <w:ind w:left="2149" w:hanging="1440"/>
      </w:pPr>
    </w:lvl>
    <w:lvl w:ilvl="6">
      <w:start w:val="1"/>
      <w:numFmt w:val="decimal"/>
      <w:lvlText w:val="%1.%2.%3.%4.%5.%6.%7"/>
      <w:lvlJc w:val="left"/>
      <w:pPr>
        <w:ind w:left="2149" w:hanging="1440"/>
      </w:pPr>
    </w:lvl>
    <w:lvl w:ilvl="7">
      <w:start w:val="1"/>
      <w:numFmt w:val="decimal"/>
      <w:lvlText w:val="%1.%2.%3.%4.%5.%6.%7.%8"/>
      <w:lvlJc w:val="left"/>
      <w:pPr>
        <w:ind w:left="2509" w:hanging="1800"/>
      </w:pPr>
    </w:lvl>
    <w:lvl w:ilvl="8">
      <w:start w:val="1"/>
      <w:numFmt w:val="decimal"/>
      <w:lvlText w:val="%1.%2.%3.%4.%5.%6.%7.%8.%9"/>
      <w:lvlJc w:val="left"/>
      <w:pPr>
        <w:ind w:left="2509" w:hanging="1800"/>
      </w:pPr>
    </w:lvl>
  </w:abstractNum>
  <w:abstractNum w:abstractNumId="8">
    <w:nsid w:val="689A1C4A"/>
    <w:multiLevelType w:val="multilevel"/>
    <w:tmpl w:val="DBA87432"/>
    <w:lvl w:ilvl="0">
      <w:start w:val="1"/>
      <w:numFmt w:val="decimal"/>
      <w:lvlText w:val="%1"/>
      <w:lvlJc w:val="left"/>
      <w:pPr>
        <w:ind w:left="720" w:hanging="360"/>
      </w:pPr>
      <w:rPr>
        <w:i/>
        <w:i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C80DF8"/>
    <w:multiLevelType w:val="multilevel"/>
    <w:tmpl w:val="23224738"/>
    <w:lvl w:ilvl="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8"/>
  </w:num>
  <w:num w:numId="5">
    <w:abstractNumId w:val="1"/>
  </w:num>
  <w:num w:numId="6">
    <w:abstractNumId w:val="2"/>
  </w:num>
  <w:num w:numId="7">
    <w:abstractNumId w:val="3"/>
  </w:num>
  <w:num w:numId="8">
    <w:abstractNumId w:val="5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680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A3F"/>
    <w:rsid w:val="003E0A3F"/>
    <w:rsid w:val="00B4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widowControl w:val="0"/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ind w:left="-282" w:firstLine="708"/>
      <w:outlineLvl w:val="0"/>
    </w:pPr>
    <w:rPr>
      <w:b/>
    </w:rPr>
  </w:style>
  <w:style w:type="paragraph" w:styleId="20">
    <w:name w:val="heading 2"/>
    <w:basedOn w:val="a"/>
    <w:next w:val="a"/>
    <w:link w:val="21"/>
    <w:uiPriority w:val="9"/>
    <w:unhideWhenUsed/>
    <w:qFormat/>
    <w:pPr>
      <w:keepNext/>
      <w:keepLines/>
      <w:ind w:left="-282" w:firstLine="708"/>
      <w:outlineLvl w:val="1"/>
    </w:pPr>
    <w:rPr>
      <w:b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pPr>
      <w:keepNext/>
      <w:keepLines/>
      <w:ind w:left="-282" w:firstLine="708"/>
      <w:outlineLvl w:val="2"/>
    </w:pPr>
    <w:rPr>
      <w:b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ind w:left="-282" w:firstLine="708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ind w:left="-282" w:firstLine="708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spacing w:before="240" w:after="60"/>
      <w:ind w:left="1860" w:hanging="1152"/>
      <w:outlineLvl w:val="5"/>
    </w:pPr>
    <w:rPr>
      <w:rFonts w:ascii="Calibri" w:eastAsia="Calibri" w:hAnsi="Calibri" w:cs="Calibri"/>
      <w:b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PlainTable1">
    <w:name w:val="Plain Table 1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1">
    <w:name w:val="Заголовок 1 Знак"/>
    <w:basedOn w:val="a0"/>
    <w:link w:val="1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1">
    <w:name w:val="Заголовок 2 Знак"/>
    <w:basedOn w:val="a0"/>
    <w:link w:val="2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1">
    <w:name w:val="Заголовок 3 Знак"/>
    <w:basedOn w:val="a0"/>
    <w:link w:val="3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3">
    <w:name w:val="Название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b">
    <w:name w:val="No Spacing"/>
    <w:basedOn w:val="a"/>
    <w:uiPriority w:val="1"/>
    <w:qFormat/>
    <w:pPr>
      <w:spacing w:line="240" w:lineRule="auto"/>
    </w:pPr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0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f1">
    <w:name w:val="footnote text"/>
    <w:basedOn w:val="a"/>
    <w:link w:val="af2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link w:val="a3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6">
    <w:name w:val="Subtitle"/>
    <w:basedOn w:val="a"/>
    <w:next w:val="a"/>
    <w:link w:val="a5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StGen1">
    <w:name w:val="StGen1"/>
    <w:basedOn w:val="TableNormal"/>
    <w:tblPr>
      <w:tblStyleRowBandSize w:val="1"/>
      <w:tblStyleColBandSize w:val="1"/>
    </w:tblPr>
  </w:style>
  <w:style w:type="table" w:customStyle="1" w:styleId="StGen2">
    <w:name w:val="StGen2"/>
    <w:basedOn w:val="TableNormal"/>
    <w:tblPr>
      <w:tblStyleRowBandSize w:val="1"/>
      <w:tblStyleColBandSize w:val="1"/>
    </w:tblPr>
  </w:style>
  <w:style w:type="table" w:customStyle="1" w:styleId="StGen3">
    <w:name w:val="StGen3"/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StGen4">
    <w:name w:val="StGen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9">
    <w:name w:val="annotation text"/>
    <w:basedOn w:val="a"/>
    <w:link w:val="afa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Pr>
      <w:sz w:val="20"/>
      <w:szCs w:val="20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subject"/>
    <w:basedOn w:val="af9"/>
    <w:next w:val="af9"/>
    <w:link w:val="afd"/>
    <w:uiPriority w:val="99"/>
    <w:semiHidden/>
    <w:unhideWhenUsed/>
    <w:rPr>
      <w:b/>
      <w:bCs/>
    </w:rPr>
  </w:style>
  <w:style w:type="character" w:customStyle="1" w:styleId="afd">
    <w:name w:val="Тема примечания Знак"/>
    <w:basedOn w:val="afa"/>
    <w:link w:val="afc"/>
    <w:uiPriority w:val="99"/>
    <w:semiHidden/>
    <w:rPr>
      <w:b/>
      <w:bCs/>
      <w:sz w:val="20"/>
      <w:szCs w:val="20"/>
    </w:rPr>
  </w:style>
  <w:style w:type="paragraph" w:styleId="afe">
    <w:name w:val="Balloon Text"/>
    <w:basedOn w:val="a"/>
    <w:link w:val="aff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Segoe UI" w:hAnsi="Segoe UI" w:cs="Segoe UI"/>
      <w:sz w:val="18"/>
      <w:szCs w:val="18"/>
    </w:rPr>
  </w:style>
  <w:style w:type="character" w:styleId="aff0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12">
    <w:name w:val="toc 1"/>
    <w:basedOn w:val="a"/>
    <w:next w:val="a"/>
    <w:uiPriority w:val="39"/>
    <w:unhideWhenUsed/>
    <w:pPr>
      <w:widowControl/>
      <w:tabs>
        <w:tab w:val="right" w:leader="dot" w:pos="9911"/>
      </w:tabs>
      <w:spacing w:before="120" w:after="120" w:line="240" w:lineRule="auto"/>
      <w:ind w:left="32" w:firstLine="31"/>
      <w:jc w:val="left"/>
    </w:pPr>
    <w:rPr>
      <w:rFonts w:ascii="Arial" w:eastAsiaTheme="minorHAnsi" w:hAnsi="Arial" w:cs="Arial"/>
      <w:bCs/>
      <w:color w:val="000000"/>
      <w:sz w:val="24"/>
      <w:szCs w:val="24"/>
      <w:lang w:eastAsia="en-US"/>
    </w:rPr>
  </w:style>
  <w:style w:type="paragraph" w:styleId="24">
    <w:name w:val="toc 2"/>
    <w:basedOn w:val="a"/>
    <w:next w:val="a"/>
    <w:uiPriority w:val="39"/>
    <w:unhideWhenUsed/>
    <w:pPr>
      <w:widowControl/>
      <w:spacing w:line="276" w:lineRule="auto"/>
      <w:ind w:left="851" w:hanging="851"/>
      <w:jc w:val="left"/>
    </w:pPr>
    <w:rPr>
      <w:rFonts w:ascii="Cambria" w:eastAsiaTheme="minorHAnsi" w:hAnsi="Cambria" w:cs="Tahoma"/>
      <w:b/>
      <w:color w:val="000000"/>
      <w:sz w:val="21"/>
      <w:szCs w:val="32"/>
      <w:lang w:eastAsia="en-US"/>
    </w:rPr>
  </w:style>
  <w:style w:type="character" w:customStyle="1" w:styleId="reachbanner">
    <w:name w:val="_reachbanner_"/>
    <w:basedOn w:val="a0"/>
  </w:style>
  <w:style w:type="paragraph" w:styleId="aff1">
    <w:name w:val="List Paragraph"/>
    <w:basedOn w:val="a"/>
    <w:link w:val="aff2"/>
    <w:uiPriority w:val="34"/>
    <w:qFormat/>
    <w:pPr>
      <w:widowControl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ff2">
    <w:name w:val="Абзац списка Знак"/>
    <w:link w:val="aff1"/>
    <w:uiPriority w:val="34"/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1">
    <w:name w:val="сод 1 уров"/>
    <w:basedOn w:val="a"/>
    <w:qFormat/>
    <w:pPr>
      <w:widowControl/>
      <w:numPr>
        <w:numId w:val="5"/>
      </w:numPr>
      <w:spacing w:before="240" w:after="120" w:line="240" w:lineRule="auto"/>
      <w:jc w:val="left"/>
    </w:pPr>
    <w:rPr>
      <w:rFonts w:ascii="Cambria" w:hAnsi="Cambria" w:cs="Cambria"/>
      <w:b/>
      <w:color w:val="000000"/>
      <w:sz w:val="22"/>
      <w:szCs w:val="22"/>
      <w:lang w:val="en-US" w:eastAsia="en-US"/>
    </w:rPr>
  </w:style>
  <w:style w:type="paragraph" w:customStyle="1" w:styleId="2">
    <w:name w:val="сод 2 уров"/>
    <w:basedOn w:val="a"/>
    <w:qFormat/>
    <w:pPr>
      <w:widowControl/>
      <w:numPr>
        <w:ilvl w:val="1"/>
        <w:numId w:val="5"/>
      </w:numPr>
      <w:spacing w:before="240" w:after="240" w:line="240" w:lineRule="auto"/>
      <w:jc w:val="left"/>
    </w:pPr>
    <w:rPr>
      <w:rFonts w:ascii="Cambria" w:hAnsi="Cambria" w:cs="Cambria"/>
      <w:b/>
      <w:color w:val="000000"/>
      <w:sz w:val="22"/>
      <w:szCs w:val="22"/>
      <w:lang w:val="en-US" w:eastAsia="en-US"/>
    </w:rPr>
  </w:style>
  <w:style w:type="paragraph" w:customStyle="1" w:styleId="3">
    <w:name w:val="сод 3 уров (норм)"/>
    <w:basedOn w:val="a"/>
    <w:qFormat/>
    <w:pPr>
      <w:widowControl/>
      <w:numPr>
        <w:ilvl w:val="2"/>
        <w:numId w:val="5"/>
      </w:numPr>
      <w:spacing w:before="240" w:after="240" w:line="240" w:lineRule="auto"/>
      <w:jc w:val="left"/>
    </w:pPr>
    <w:rPr>
      <w:rFonts w:ascii="Cambria" w:hAnsi="Cambria" w:cs="Cambria"/>
      <w:b/>
      <w:color w:val="000000"/>
      <w:sz w:val="21"/>
      <w:szCs w:val="21"/>
      <w:lang w:val="fr-FR" w:eastAsia="fr-FR"/>
    </w:rPr>
  </w:style>
  <w:style w:type="paragraph" w:styleId="aff3">
    <w:name w:val="Revision"/>
    <w:hidden/>
    <w:uiPriority w:val="99"/>
    <w:semiHidden/>
    <w:pPr>
      <w:widowControl/>
      <w:spacing w:line="240" w:lineRule="auto"/>
      <w:ind w:firstLine="0"/>
      <w:jc w:val="left"/>
    </w:pPr>
  </w:style>
  <w:style w:type="character" w:styleId="aff4">
    <w:name w:val="Strong"/>
    <w:uiPriority w:val="22"/>
    <w:qFormat/>
    <w:rPr>
      <w:b/>
      <w:bCs/>
    </w:rPr>
  </w:style>
  <w:style w:type="character" w:customStyle="1" w:styleId="aff5">
    <w:name w:val="Основной текст_"/>
    <w:link w:val="13"/>
    <w:rPr>
      <w:rFonts w:ascii="Arial" w:eastAsia="Arial" w:hAnsi="Arial" w:cs="Arial"/>
    </w:rPr>
  </w:style>
  <w:style w:type="paragraph" w:customStyle="1" w:styleId="13">
    <w:name w:val="Основной текст1"/>
    <w:basedOn w:val="a"/>
    <w:link w:val="aff5"/>
    <w:pPr>
      <w:spacing w:after="220" w:line="240" w:lineRule="auto"/>
      <w:ind w:firstLine="0"/>
      <w:jc w:val="left"/>
    </w:pPr>
    <w:rPr>
      <w:rFonts w:ascii="Arial" w:eastAsia="Arial" w:hAnsi="Arial" w:cs="Arial"/>
    </w:rPr>
  </w:style>
  <w:style w:type="paragraph" w:customStyle="1" w:styleId="headertext">
    <w:name w:val="headertext"/>
    <w:basedOn w:val="a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table" w:styleId="aff6">
    <w:name w:val="Table Grid"/>
    <w:basedOn w:val="a1"/>
    <w:uiPriority w:val="3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">
    <w:name w:val="Комментарий_1"/>
    <w:basedOn w:val="a"/>
    <w:link w:val="15"/>
    <w:pPr>
      <w:spacing w:line="240" w:lineRule="auto"/>
    </w:pPr>
    <w:rPr>
      <w:i/>
      <w:vanish/>
      <w:sz w:val="24"/>
      <w:szCs w:val="24"/>
      <w:lang w:val="en-US"/>
    </w:rPr>
  </w:style>
  <w:style w:type="character" w:customStyle="1" w:styleId="15">
    <w:name w:val="Комментарий_1 Знак"/>
    <w:link w:val="14"/>
    <w:rPr>
      <w:i/>
      <w:vanish/>
      <w:sz w:val="24"/>
      <w:szCs w:val="24"/>
      <w:lang w:val="en-US"/>
    </w:rPr>
  </w:style>
  <w:style w:type="paragraph" w:customStyle="1" w:styleId="FORMATTEXT0">
    <w:name w:val=".FORMATTEXT"/>
    <w:uiPriority w:val="99"/>
    <w:pPr>
      <w:spacing w:line="240" w:lineRule="auto"/>
      <w:ind w:firstLine="0"/>
      <w:jc w:val="left"/>
    </w:pPr>
    <w:rPr>
      <w:sz w:val="24"/>
      <w:szCs w:val="24"/>
    </w:rPr>
  </w:style>
  <w:style w:type="character" w:styleId="aff7">
    <w:name w:val="Placeholder Text"/>
    <w:basedOn w:val="a0"/>
    <w:uiPriority w:val="99"/>
    <w:semiHidden/>
    <w:rPr>
      <w:color w:val="808080"/>
    </w:rPr>
  </w:style>
  <w:style w:type="character" w:customStyle="1" w:styleId="cf01">
    <w:name w:val="cf01"/>
    <w:basedOn w:val="a0"/>
    <w:rPr>
      <w:rFonts w:ascii="Segoe UI" w:hAnsi="Segoe UI" w:cs="Segoe UI" w:hint="default"/>
      <w:sz w:val="18"/>
      <w:szCs w:val="18"/>
    </w:rPr>
  </w:style>
  <w:style w:type="paragraph" w:styleId="aff8">
    <w:name w:val="header"/>
    <w:basedOn w:val="a"/>
    <w:link w:val="aff9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f9">
    <w:name w:val="Верхний колонтитул Знак"/>
    <w:basedOn w:val="a0"/>
    <w:link w:val="aff8"/>
    <w:uiPriority w:val="99"/>
  </w:style>
  <w:style w:type="paragraph" w:styleId="affa">
    <w:name w:val="footer"/>
    <w:basedOn w:val="a"/>
    <w:link w:val="affb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fb">
    <w:name w:val="Нижний колонтитул Знак"/>
    <w:basedOn w:val="a0"/>
    <w:link w:val="affa"/>
    <w:uiPriority w:val="99"/>
  </w:style>
  <w:style w:type="paragraph" w:customStyle="1" w:styleId="ConsPlusNormal">
    <w:name w:val="ConsPlusNormal"/>
    <w:qFormat/>
    <w:pPr>
      <w:spacing w:line="240" w:lineRule="auto"/>
      <w:ind w:firstLine="720"/>
      <w:jc w:val="left"/>
    </w:pPr>
    <w:rPr>
      <w:rFonts w:ascii="Arial" w:eastAsia="Calibri" w:hAnsi="Arial" w:cs="Arial"/>
      <w:sz w:val="20"/>
      <w:szCs w:val="20"/>
    </w:rPr>
  </w:style>
  <w:style w:type="character" w:styleId="affc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match">
    <w:name w:val="match"/>
    <w:basedOn w:val="a0"/>
  </w:style>
  <w:style w:type="paragraph" w:styleId="affd">
    <w:name w:val="Body Text"/>
    <w:basedOn w:val="a"/>
    <w:link w:val="affe"/>
    <w:uiPriority w:val="99"/>
    <w:semiHidden/>
    <w:unhideWhenUsed/>
    <w:pPr>
      <w:spacing w:after="120"/>
    </w:pPr>
  </w:style>
  <w:style w:type="character" w:customStyle="1" w:styleId="affe">
    <w:name w:val="Основной текст Знак"/>
    <w:basedOn w:val="a0"/>
    <w:link w:val="affd"/>
    <w:uiPriority w:val="99"/>
    <w:semiHidden/>
  </w:style>
  <w:style w:type="paragraph" w:styleId="afff">
    <w:name w:val="Body Text First Indent"/>
    <w:basedOn w:val="affd"/>
    <w:link w:val="afff0"/>
    <w:pPr>
      <w:widowControl/>
      <w:spacing w:after="0" w:line="240" w:lineRule="auto"/>
      <w:ind w:firstLine="360"/>
      <w:jc w:val="left"/>
    </w:pPr>
    <w:rPr>
      <w:sz w:val="24"/>
      <w:szCs w:val="24"/>
    </w:rPr>
  </w:style>
  <w:style w:type="character" w:customStyle="1" w:styleId="afff0">
    <w:name w:val="Красная строка Знак"/>
    <w:basedOn w:val="affe"/>
    <w:link w:val="aff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widowControl w:val="0"/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ind w:left="-282" w:firstLine="708"/>
      <w:outlineLvl w:val="0"/>
    </w:pPr>
    <w:rPr>
      <w:b/>
    </w:rPr>
  </w:style>
  <w:style w:type="paragraph" w:styleId="20">
    <w:name w:val="heading 2"/>
    <w:basedOn w:val="a"/>
    <w:next w:val="a"/>
    <w:link w:val="21"/>
    <w:uiPriority w:val="9"/>
    <w:unhideWhenUsed/>
    <w:qFormat/>
    <w:pPr>
      <w:keepNext/>
      <w:keepLines/>
      <w:ind w:left="-282" w:firstLine="708"/>
      <w:outlineLvl w:val="1"/>
    </w:pPr>
    <w:rPr>
      <w:b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pPr>
      <w:keepNext/>
      <w:keepLines/>
      <w:ind w:left="-282" w:firstLine="708"/>
      <w:outlineLvl w:val="2"/>
    </w:pPr>
    <w:rPr>
      <w:b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ind w:left="-282" w:firstLine="708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ind w:left="-282" w:firstLine="708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spacing w:before="240" w:after="60"/>
      <w:ind w:left="1860" w:hanging="1152"/>
      <w:outlineLvl w:val="5"/>
    </w:pPr>
    <w:rPr>
      <w:rFonts w:ascii="Calibri" w:eastAsia="Calibri" w:hAnsi="Calibri" w:cs="Calibri"/>
      <w:b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PlainTable1">
    <w:name w:val="Plain Table 1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1">
    <w:name w:val="Заголовок 1 Знак"/>
    <w:basedOn w:val="a0"/>
    <w:link w:val="1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1">
    <w:name w:val="Заголовок 2 Знак"/>
    <w:basedOn w:val="a0"/>
    <w:link w:val="2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1">
    <w:name w:val="Заголовок 3 Знак"/>
    <w:basedOn w:val="a0"/>
    <w:link w:val="3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3">
    <w:name w:val="Название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b">
    <w:name w:val="No Spacing"/>
    <w:basedOn w:val="a"/>
    <w:uiPriority w:val="1"/>
    <w:qFormat/>
    <w:pPr>
      <w:spacing w:line="240" w:lineRule="auto"/>
    </w:pPr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0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f1">
    <w:name w:val="footnote text"/>
    <w:basedOn w:val="a"/>
    <w:link w:val="af2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link w:val="a3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6">
    <w:name w:val="Subtitle"/>
    <w:basedOn w:val="a"/>
    <w:next w:val="a"/>
    <w:link w:val="a5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StGen1">
    <w:name w:val="StGen1"/>
    <w:basedOn w:val="TableNormal"/>
    <w:tblPr>
      <w:tblStyleRowBandSize w:val="1"/>
      <w:tblStyleColBandSize w:val="1"/>
    </w:tblPr>
  </w:style>
  <w:style w:type="table" w:customStyle="1" w:styleId="StGen2">
    <w:name w:val="StGen2"/>
    <w:basedOn w:val="TableNormal"/>
    <w:tblPr>
      <w:tblStyleRowBandSize w:val="1"/>
      <w:tblStyleColBandSize w:val="1"/>
    </w:tblPr>
  </w:style>
  <w:style w:type="table" w:customStyle="1" w:styleId="StGen3">
    <w:name w:val="StGen3"/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StGen4">
    <w:name w:val="StGen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9">
    <w:name w:val="annotation text"/>
    <w:basedOn w:val="a"/>
    <w:link w:val="afa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Pr>
      <w:sz w:val="20"/>
      <w:szCs w:val="20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subject"/>
    <w:basedOn w:val="af9"/>
    <w:next w:val="af9"/>
    <w:link w:val="afd"/>
    <w:uiPriority w:val="99"/>
    <w:semiHidden/>
    <w:unhideWhenUsed/>
    <w:rPr>
      <w:b/>
      <w:bCs/>
    </w:rPr>
  </w:style>
  <w:style w:type="character" w:customStyle="1" w:styleId="afd">
    <w:name w:val="Тема примечания Знак"/>
    <w:basedOn w:val="afa"/>
    <w:link w:val="afc"/>
    <w:uiPriority w:val="99"/>
    <w:semiHidden/>
    <w:rPr>
      <w:b/>
      <w:bCs/>
      <w:sz w:val="20"/>
      <w:szCs w:val="20"/>
    </w:rPr>
  </w:style>
  <w:style w:type="paragraph" w:styleId="afe">
    <w:name w:val="Balloon Text"/>
    <w:basedOn w:val="a"/>
    <w:link w:val="aff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Segoe UI" w:hAnsi="Segoe UI" w:cs="Segoe UI"/>
      <w:sz w:val="18"/>
      <w:szCs w:val="18"/>
    </w:rPr>
  </w:style>
  <w:style w:type="character" w:styleId="aff0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12">
    <w:name w:val="toc 1"/>
    <w:basedOn w:val="a"/>
    <w:next w:val="a"/>
    <w:uiPriority w:val="39"/>
    <w:unhideWhenUsed/>
    <w:pPr>
      <w:widowControl/>
      <w:tabs>
        <w:tab w:val="right" w:leader="dot" w:pos="9911"/>
      </w:tabs>
      <w:spacing w:before="120" w:after="120" w:line="240" w:lineRule="auto"/>
      <w:ind w:left="32" w:firstLine="31"/>
      <w:jc w:val="left"/>
    </w:pPr>
    <w:rPr>
      <w:rFonts w:ascii="Arial" w:eastAsiaTheme="minorHAnsi" w:hAnsi="Arial" w:cs="Arial"/>
      <w:bCs/>
      <w:color w:val="000000"/>
      <w:sz w:val="24"/>
      <w:szCs w:val="24"/>
      <w:lang w:eastAsia="en-US"/>
    </w:rPr>
  </w:style>
  <w:style w:type="paragraph" w:styleId="24">
    <w:name w:val="toc 2"/>
    <w:basedOn w:val="a"/>
    <w:next w:val="a"/>
    <w:uiPriority w:val="39"/>
    <w:unhideWhenUsed/>
    <w:pPr>
      <w:widowControl/>
      <w:spacing w:line="276" w:lineRule="auto"/>
      <w:ind w:left="851" w:hanging="851"/>
      <w:jc w:val="left"/>
    </w:pPr>
    <w:rPr>
      <w:rFonts w:ascii="Cambria" w:eastAsiaTheme="minorHAnsi" w:hAnsi="Cambria" w:cs="Tahoma"/>
      <w:b/>
      <w:color w:val="000000"/>
      <w:sz w:val="21"/>
      <w:szCs w:val="32"/>
      <w:lang w:eastAsia="en-US"/>
    </w:rPr>
  </w:style>
  <w:style w:type="character" w:customStyle="1" w:styleId="reachbanner">
    <w:name w:val="_reachbanner_"/>
    <w:basedOn w:val="a0"/>
  </w:style>
  <w:style w:type="paragraph" w:styleId="aff1">
    <w:name w:val="List Paragraph"/>
    <w:basedOn w:val="a"/>
    <w:link w:val="aff2"/>
    <w:uiPriority w:val="34"/>
    <w:qFormat/>
    <w:pPr>
      <w:widowControl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ff2">
    <w:name w:val="Абзац списка Знак"/>
    <w:link w:val="aff1"/>
    <w:uiPriority w:val="34"/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1">
    <w:name w:val="сод 1 уров"/>
    <w:basedOn w:val="a"/>
    <w:qFormat/>
    <w:pPr>
      <w:widowControl/>
      <w:numPr>
        <w:numId w:val="5"/>
      </w:numPr>
      <w:spacing w:before="240" w:after="120" w:line="240" w:lineRule="auto"/>
      <w:jc w:val="left"/>
    </w:pPr>
    <w:rPr>
      <w:rFonts w:ascii="Cambria" w:hAnsi="Cambria" w:cs="Cambria"/>
      <w:b/>
      <w:color w:val="000000"/>
      <w:sz w:val="22"/>
      <w:szCs w:val="22"/>
      <w:lang w:val="en-US" w:eastAsia="en-US"/>
    </w:rPr>
  </w:style>
  <w:style w:type="paragraph" w:customStyle="1" w:styleId="2">
    <w:name w:val="сод 2 уров"/>
    <w:basedOn w:val="a"/>
    <w:qFormat/>
    <w:pPr>
      <w:widowControl/>
      <w:numPr>
        <w:ilvl w:val="1"/>
        <w:numId w:val="5"/>
      </w:numPr>
      <w:spacing w:before="240" w:after="240" w:line="240" w:lineRule="auto"/>
      <w:jc w:val="left"/>
    </w:pPr>
    <w:rPr>
      <w:rFonts w:ascii="Cambria" w:hAnsi="Cambria" w:cs="Cambria"/>
      <w:b/>
      <w:color w:val="000000"/>
      <w:sz w:val="22"/>
      <w:szCs w:val="22"/>
      <w:lang w:val="en-US" w:eastAsia="en-US"/>
    </w:rPr>
  </w:style>
  <w:style w:type="paragraph" w:customStyle="1" w:styleId="3">
    <w:name w:val="сод 3 уров (норм)"/>
    <w:basedOn w:val="a"/>
    <w:qFormat/>
    <w:pPr>
      <w:widowControl/>
      <w:numPr>
        <w:ilvl w:val="2"/>
        <w:numId w:val="5"/>
      </w:numPr>
      <w:spacing w:before="240" w:after="240" w:line="240" w:lineRule="auto"/>
      <w:jc w:val="left"/>
    </w:pPr>
    <w:rPr>
      <w:rFonts w:ascii="Cambria" w:hAnsi="Cambria" w:cs="Cambria"/>
      <w:b/>
      <w:color w:val="000000"/>
      <w:sz w:val="21"/>
      <w:szCs w:val="21"/>
      <w:lang w:val="fr-FR" w:eastAsia="fr-FR"/>
    </w:rPr>
  </w:style>
  <w:style w:type="paragraph" w:styleId="aff3">
    <w:name w:val="Revision"/>
    <w:hidden/>
    <w:uiPriority w:val="99"/>
    <w:semiHidden/>
    <w:pPr>
      <w:widowControl/>
      <w:spacing w:line="240" w:lineRule="auto"/>
      <w:ind w:firstLine="0"/>
      <w:jc w:val="left"/>
    </w:pPr>
  </w:style>
  <w:style w:type="character" w:styleId="aff4">
    <w:name w:val="Strong"/>
    <w:uiPriority w:val="22"/>
    <w:qFormat/>
    <w:rPr>
      <w:b/>
      <w:bCs/>
    </w:rPr>
  </w:style>
  <w:style w:type="character" w:customStyle="1" w:styleId="aff5">
    <w:name w:val="Основной текст_"/>
    <w:link w:val="13"/>
    <w:rPr>
      <w:rFonts w:ascii="Arial" w:eastAsia="Arial" w:hAnsi="Arial" w:cs="Arial"/>
    </w:rPr>
  </w:style>
  <w:style w:type="paragraph" w:customStyle="1" w:styleId="13">
    <w:name w:val="Основной текст1"/>
    <w:basedOn w:val="a"/>
    <w:link w:val="aff5"/>
    <w:pPr>
      <w:spacing w:after="220" w:line="240" w:lineRule="auto"/>
      <w:ind w:firstLine="0"/>
      <w:jc w:val="left"/>
    </w:pPr>
    <w:rPr>
      <w:rFonts w:ascii="Arial" w:eastAsia="Arial" w:hAnsi="Arial" w:cs="Arial"/>
    </w:rPr>
  </w:style>
  <w:style w:type="paragraph" w:customStyle="1" w:styleId="headertext">
    <w:name w:val="headertext"/>
    <w:basedOn w:val="a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table" w:styleId="aff6">
    <w:name w:val="Table Grid"/>
    <w:basedOn w:val="a1"/>
    <w:uiPriority w:val="3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">
    <w:name w:val="Комментарий_1"/>
    <w:basedOn w:val="a"/>
    <w:link w:val="15"/>
    <w:pPr>
      <w:spacing w:line="240" w:lineRule="auto"/>
    </w:pPr>
    <w:rPr>
      <w:i/>
      <w:vanish/>
      <w:sz w:val="24"/>
      <w:szCs w:val="24"/>
      <w:lang w:val="en-US"/>
    </w:rPr>
  </w:style>
  <w:style w:type="character" w:customStyle="1" w:styleId="15">
    <w:name w:val="Комментарий_1 Знак"/>
    <w:link w:val="14"/>
    <w:rPr>
      <w:i/>
      <w:vanish/>
      <w:sz w:val="24"/>
      <w:szCs w:val="24"/>
      <w:lang w:val="en-US"/>
    </w:rPr>
  </w:style>
  <w:style w:type="paragraph" w:customStyle="1" w:styleId="FORMATTEXT0">
    <w:name w:val=".FORMATTEXT"/>
    <w:uiPriority w:val="99"/>
    <w:pPr>
      <w:spacing w:line="240" w:lineRule="auto"/>
      <w:ind w:firstLine="0"/>
      <w:jc w:val="left"/>
    </w:pPr>
    <w:rPr>
      <w:sz w:val="24"/>
      <w:szCs w:val="24"/>
    </w:rPr>
  </w:style>
  <w:style w:type="character" w:styleId="aff7">
    <w:name w:val="Placeholder Text"/>
    <w:basedOn w:val="a0"/>
    <w:uiPriority w:val="99"/>
    <w:semiHidden/>
    <w:rPr>
      <w:color w:val="808080"/>
    </w:rPr>
  </w:style>
  <w:style w:type="character" w:customStyle="1" w:styleId="cf01">
    <w:name w:val="cf01"/>
    <w:basedOn w:val="a0"/>
    <w:rPr>
      <w:rFonts w:ascii="Segoe UI" w:hAnsi="Segoe UI" w:cs="Segoe UI" w:hint="default"/>
      <w:sz w:val="18"/>
      <w:szCs w:val="18"/>
    </w:rPr>
  </w:style>
  <w:style w:type="paragraph" w:styleId="aff8">
    <w:name w:val="header"/>
    <w:basedOn w:val="a"/>
    <w:link w:val="aff9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f9">
    <w:name w:val="Верхний колонтитул Знак"/>
    <w:basedOn w:val="a0"/>
    <w:link w:val="aff8"/>
    <w:uiPriority w:val="99"/>
  </w:style>
  <w:style w:type="paragraph" w:styleId="affa">
    <w:name w:val="footer"/>
    <w:basedOn w:val="a"/>
    <w:link w:val="affb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fb">
    <w:name w:val="Нижний колонтитул Знак"/>
    <w:basedOn w:val="a0"/>
    <w:link w:val="affa"/>
    <w:uiPriority w:val="99"/>
  </w:style>
  <w:style w:type="paragraph" w:customStyle="1" w:styleId="ConsPlusNormal">
    <w:name w:val="ConsPlusNormal"/>
    <w:qFormat/>
    <w:pPr>
      <w:spacing w:line="240" w:lineRule="auto"/>
      <w:ind w:firstLine="720"/>
      <w:jc w:val="left"/>
    </w:pPr>
    <w:rPr>
      <w:rFonts w:ascii="Arial" w:eastAsia="Calibri" w:hAnsi="Arial" w:cs="Arial"/>
      <w:sz w:val="20"/>
      <w:szCs w:val="20"/>
    </w:rPr>
  </w:style>
  <w:style w:type="character" w:styleId="affc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match">
    <w:name w:val="match"/>
    <w:basedOn w:val="a0"/>
  </w:style>
  <w:style w:type="paragraph" w:styleId="affd">
    <w:name w:val="Body Text"/>
    <w:basedOn w:val="a"/>
    <w:link w:val="affe"/>
    <w:uiPriority w:val="99"/>
    <w:semiHidden/>
    <w:unhideWhenUsed/>
    <w:pPr>
      <w:spacing w:after="120"/>
    </w:pPr>
  </w:style>
  <w:style w:type="character" w:customStyle="1" w:styleId="affe">
    <w:name w:val="Основной текст Знак"/>
    <w:basedOn w:val="a0"/>
    <w:link w:val="affd"/>
    <w:uiPriority w:val="99"/>
    <w:semiHidden/>
  </w:style>
  <w:style w:type="paragraph" w:styleId="afff">
    <w:name w:val="Body Text First Indent"/>
    <w:basedOn w:val="affd"/>
    <w:link w:val="afff0"/>
    <w:pPr>
      <w:widowControl/>
      <w:spacing w:after="0" w:line="240" w:lineRule="auto"/>
      <w:ind w:firstLine="360"/>
      <w:jc w:val="left"/>
    </w:pPr>
    <w:rPr>
      <w:sz w:val="24"/>
      <w:szCs w:val="24"/>
    </w:rPr>
  </w:style>
  <w:style w:type="character" w:customStyle="1" w:styleId="afff0">
    <w:name w:val="Красная строка Знак"/>
    <w:basedOn w:val="affe"/>
    <w:link w:val="af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26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34" Type="http://schemas.openxmlformats.org/officeDocument/2006/relationships/image" Target="media/image40.png"/><Relationship Id="rId7" Type="http://schemas.openxmlformats.org/officeDocument/2006/relationships/footnotes" Target="footnotes.xml"/><Relationship Id="rId25" Type="http://schemas.openxmlformats.org/officeDocument/2006/relationships/header" Target="header3.xml"/><Relationship Id="rId33" Type="http://schemas.openxmlformats.org/officeDocument/2006/relationships/image" Target="media/image4.png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openxmlformats.org/officeDocument/2006/relationships/image" Target="media/image10.png"/><Relationship Id="rId29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4" Type="http://schemas.openxmlformats.org/officeDocument/2006/relationships/footer" Target="footer2.xml"/><Relationship Id="rId32" Type="http://schemas.openxmlformats.org/officeDocument/2006/relationships/image" Target="media/image30.png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23" Type="http://schemas.openxmlformats.org/officeDocument/2006/relationships/footer" Target="footer1.xml"/><Relationship Id="rId28" Type="http://schemas.openxmlformats.org/officeDocument/2006/relationships/footer" Target="footer4.xml"/><Relationship Id="rId36" Type="http://schemas.openxmlformats.org/officeDocument/2006/relationships/footer" Target="footer5.xml"/><Relationship Id="rId31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22" Type="http://schemas.openxmlformats.org/officeDocument/2006/relationships/header" Target="header2.xml"/><Relationship Id="rId27" Type="http://schemas.openxmlformats.org/officeDocument/2006/relationships/footer" Target="footer3.xml"/><Relationship Id="rId30" Type="http://schemas.openxmlformats.org/officeDocument/2006/relationships/image" Target="media/image20.png"/><Relationship Id="rId35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2E1CB-163B-44EF-B2E7-CAA80A335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2162</Words>
  <Characters>12330</Characters>
  <Application>Microsoft Office Word</Application>
  <DocSecurity>0</DocSecurity>
  <Lines>102</Lines>
  <Paragraphs>28</Paragraphs>
  <ScaleCrop>false</ScaleCrop>
  <Company/>
  <LinksUpToDate>false</LinksUpToDate>
  <CharactersWithSpaces>14464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Мария Юрьевна Рояк</dc:creator>
  <cp:lastModifiedBy>Кристина С. Горбунова</cp:lastModifiedBy>
  <cp:revision>75</cp:revision>
  <dcterms:created xsi:type="dcterms:W3CDTF">2024-11-13T10:09:00Z</dcterms:created>
  <dcterms:modified xsi:type="dcterms:W3CDTF">2025-09-08T07:33:00Z</dcterms:modified>
</cp:coreProperties>
</file>