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0108" w14:textId="4C78C2CC" w:rsidR="003E74B7" w:rsidRPr="00C23167" w:rsidRDefault="003E74B7" w:rsidP="0077558A">
      <w:pPr>
        <w:spacing w:line="360" w:lineRule="auto"/>
        <w:ind w:left="4248" w:firstLine="708"/>
        <w:jc w:val="center"/>
        <w:rPr>
          <w:rFonts w:ascii="Arial" w:hAnsi="Arial" w:cs="Arial"/>
          <w:b/>
        </w:rPr>
      </w:pPr>
      <w:r w:rsidRPr="00C23167">
        <w:rPr>
          <w:rFonts w:ascii="Arial" w:hAnsi="Arial" w:cs="Arial"/>
          <w:b/>
        </w:rPr>
        <w:t>М</w:t>
      </w:r>
      <w:r w:rsidR="00855F82" w:rsidRPr="00C23167">
        <w:rPr>
          <w:rFonts w:ascii="Arial" w:hAnsi="Arial" w:cs="Arial"/>
          <w:b/>
        </w:rPr>
        <w:t xml:space="preserve">КС </w:t>
      </w:r>
      <w:r w:rsidR="00357A49" w:rsidRPr="00C23167">
        <w:rPr>
          <w:rFonts w:ascii="Arial" w:hAnsi="Arial" w:cs="Arial"/>
          <w:b/>
        </w:rPr>
        <w:t>67</w:t>
      </w:r>
      <w:r w:rsidRPr="00C23167">
        <w:rPr>
          <w:rFonts w:ascii="Arial" w:hAnsi="Arial" w:cs="Arial"/>
          <w:b/>
        </w:rPr>
        <w:t>.</w:t>
      </w:r>
      <w:r w:rsidR="00357A49" w:rsidRPr="00C23167">
        <w:rPr>
          <w:rFonts w:ascii="Arial" w:hAnsi="Arial" w:cs="Arial"/>
          <w:b/>
        </w:rPr>
        <w:t>1</w:t>
      </w:r>
      <w:r w:rsidR="006A0BDC" w:rsidRPr="00C23167">
        <w:rPr>
          <w:rFonts w:ascii="Arial" w:hAnsi="Arial" w:cs="Arial"/>
          <w:b/>
        </w:rPr>
        <w:t>2</w:t>
      </w:r>
      <w:r w:rsidRPr="00C23167">
        <w:rPr>
          <w:rFonts w:ascii="Arial" w:hAnsi="Arial" w:cs="Arial"/>
          <w:b/>
        </w:rPr>
        <w:t>0</w:t>
      </w:r>
      <w:r w:rsidR="00357A49" w:rsidRPr="00C23167">
        <w:rPr>
          <w:rFonts w:ascii="Arial" w:hAnsi="Arial" w:cs="Arial"/>
          <w:b/>
        </w:rPr>
        <w:t>.10</w:t>
      </w:r>
    </w:p>
    <w:p w14:paraId="7C94586F" w14:textId="7354AC43" w:rsidR="0076562E" w:rsidRPr="00FE3991" w:rsidRDefault="0076562E" w:rsidP="002921DF">
      <w:pPr>
        <w:jc w:val="both"/>
        <w:rPr>
          <w:rFonts w:ascii="Arial" w:hAnsi="Arial" w:cs="Arial"/>
          <w:b/>
        </w:rPr>
      </w:pPr>
      <w:r w:rsidRPr="00FE3991">
        <w:rPr>
          <w:rFonts w:ascii="Arial" w:hAnsi="Arial" w:cs="Arial"/>
          <w:b/>
        </w:rPr>
        <w:t>И</w:t>
      </w:r>
      <w:r w:rsidR="00FE3991">
        <w:rPr>
          <w:rFonts w:ascii="Arial" w:hAnsi="Arial" w:cs="Arial"/>
          <w:b/>
        </w:rPr>
        <w:t>зменение</w:t>
      </w:r>
      <w:r w:rsidRPr="00FE3991">
        <w:rPr>
          <w:rFonts w:ascii="Arial" w:hAnsi="Arial" w:cs="Arial"/>
          <w:b/>
        </w:rPr>
        <w:t xml:space="preserve"> № 1 ГОСТ </w:t>
      </w:r>
      <w:r w:rsidR="002921DF">
        <w:rPr>
          <w:rFonts w:ascii="Arial" w:hAnsi="Arial" w:cs="Arial"/>
          <w:b/>
        </w:rPr>
        <w:t>32750</w:t>
      </w:r>
      <w:r w:rsidRPr="00FE3991">
        <w:rPr>
          <w:rFonts w:ascii="Arial" w:hAnsi="Arial" w:cs="Arial"/>
          <w:b/>
        </w:rPr>
        <w:t>–201</w:t>
      </w:r>
      <w:r w:rsidR="002921DF">
        <w:rPr>
          <w:rFonts w:ascii="Arial" w:hAnsi="Arial" w:cs="Arial"/>
          <w:b/>
        </w:rPr>
        <w:t>4</w:t>
      </w:r>
      <w:r w:rsidRPr="00FE3991">
        <w:rPr>
          <w:rFonts w:ascii="Arial" w:hAnsi="Arial" w:cs="Arial"/>
          <w:b/>
        </w:rPr>
        <w:t xml:space="preserve"> </w:t>
      </w:r>
      <w:r w:rsidR="002921DF">
        <w:rPr>
          <w:rFonts w:ascii="Arial" w:hAnsi="Arial" w:cs="Arial"/>
          <w:b/>
        </w:rPr>
        <w:t>П</w:t>
      </w:r>
      <w:r w:rsidR="002921DF" w:rsidRPr="002921DF">
        <w:rPr>
          <w:rFonts w:ascii="Arial" w:hAnsi="Arial" w:cs="Arial"/>
          <w:b/>
        </w:rPr>
        <w:t>олуфабрикаты в тесте замороженные</w:t>
      </w:r>
      <w:r w:rsidR="002921DF">
        <w:rPr>
          <w:rFonts w:ascii="Arial" w:hAnsi="Arial" w:cs="Arial"/>
          <w:b/>
        </w:rPr>
        <w:t xml:space="preserve"> </w:t>
      </w:r>
      <w:r w:rsidR="002921DF" w:rsidRPr="002921DF">
        <w:rPr>
          <w:rFonts w:ascii="Arial" w:hAnsi="Arial" w:cs="Arial"/>
          <w:b/>
        </w:rPr>
        <w:t>для детского питания</w:t>
      </w:r>
      <w:r w:rsidR="002921DF">
        <w:rPr>
          <w:rFonts w:ascii="Arial" w:hAnsi="Arial" w:cs="Arial"/>
          <w:b/>
        </w:rPr>
        <w:t xml:space="preserve">. </w:t>
      </w:r>
      <w:r w:rsidR="002921DF" w:rsidRPr="002921DF">
        <w:rPr>
          <w:rFonts w:ascii="Arial" w:hAnsi="Arial" w:cs="Arial"/>
          <w:b/>
        </w:rPr>
        <w:t>Технические условия</w:t>
      </w:r>
      <w:r w:rsidR="002921DF">
        <w:rPr>
          <w:rFonts w:ascii="Arial" w:hAnsi="Arial" w:cs="Arial"/>
          <w:b/>
        </w:rPr>
        <w:t xml:space="preserve"> </w:t>
      </w:r>
    </w:p>
    <w:p w14:paraId="621193EE" w14:textId="77777777" w:rsidR="0076562E" w:rsidRPr="00FE3991" w:rsidRDefault="0076562E" w:rsidP="00FE3991">
      <w:pPr>
        <w:tabs>
          <w:tab w:val="num" w:pos="1849"/>
        </w:tabs>
        <w:jc w:val="both"/>
        <w:rPr>
          <w:rFonts w:ascii="Arial" w:hAnsi="Arial" w:cs="Arial"/>
          <w:b/>
        </w:rPr>
      </w:pPr>
      <w:r w:rsidRPr="00FE3991">
        <w:rPr>
          <w:rFonts w:ascii="Arial" w:hAnsi="Arial" w:cs="Arial"/>
          <w:b/>
        </w:rPr>
        <w:t>Принято Межгосударственным советом по стандартизации, метрологии и сертификации (протокол №                             от                 )</w:t>
      </w:r>
    </w:p>
    <w:p w14:paraId="57650A2B" w14:textId="77777777" w:rsidR="0076562E" w:rsidRPr="00FE3991" w:rsidRDefault="0076562E" w:rsidP="00FE3991">
      <w:pPr>
        <w:tabs>
          <w:tab w:val="num" w:pos="1849"/>
        </w:tabs>
        <w:jc w:val="both"/>
        <w:rPr>
          <w:rFonts w:ascii="Arial" w:hAnsi="Arial" w:cs="Arial"/>
          <w:b/>
        </w:rPr>
      </w:pPr>
      <w:r w:rsidRPr="00FE3991">
        <w:rPr>
          <w:rFonts w:ascii="Arial" w:hAnsi="Arial" w:cs="Arial"/>
          <w:b/>
        </w:rPr>
        <w:t xml:space="preserve">Зарегистрировано Бюро по стандартам МГС №     </w:t>
      </w:r>
    </w:p>
    <w:p w14:paraId="5A44055C" w14:textId="07084184" w:rsidR="0076562E" w:rsidRDefault="0076562E" w:rsidP="00FE3991">
      <w:pPr>
        <w:tabs>
          <w:tab w:val="left" w:pos="567"/>
        </w:tabs>
        <w:jc w:val="both"/>
        <w:rPr>
          <w:rFonts w:ascii="Arial" w:hAnsi="Arial" w:cs="Arial"/>
          <w:b/>
        </w:rPr>
      </w:pPr>
      <w:r w:rsidRPr="00FE3991">
        <w:rPr>
          <w:rFonts w:ascii="Arial" w:hAnsi="Arial" w:cs="Arial"/>
          <w:b/>
        </w:rPr>
        <w:t xml:space="preserve">За принятие изменения проголосовали национальные органы по стандартизации следующих государств: </w:t>
      </w:r>
      <w:r w:rsidR="00407FF1" w:rsidRPr="00FE3991">
        <w:rPr>
          <w:rFonts w:ascii="Arial" w:hAnsi="Arial" w:cs="Arial"/>
          <w:b/>
          <w:lang w:val="en-US"/>
        </w:rPr>
        <w:t>AM</w:t>
      </w:r>
      <w:r w:rsidR="00407FF1" w:rsidRPr="00FE3991">
        <w:rPr>
          <w:rFonts w:ascii="Arial" w:hAnsi="Arial" w:cs="Arial"/>
          <w:b/>
        </w:rPr>
        <w:t xml:space="preserve">, </w:t>
      </w:r>
      <w:r w:rsidR="00407FF1" w:rsidRPr="00FE3991">
        <w:rPr>
          <w:rFonts w:ascii="Arial" w:hAnsi="Arial" w:cs="Arial"/>
          <w:b/>
          <w:lang w:val="en-US"/>
        </w:rPr>
        <w:t>BY</w:t>
      </w:r>
      <w:r w:rsidR="00407FF1" w:rsidRPr="00FE3991">
        <w:rPr>
          <w:rFonts w:ascii="Arial" w:hAnsi="Arial" w:cs="Arial"/>
          <w:b/>
        </w:rPr>
        <w:t xml:space="preserve">, </w:t>
      </w:r>
      <w:r w:rsidR="00407FF1" w:rsidRPr="00FE3991">
        <w:rPr>
          <w:rFonts w:ascii="Arial" w:hAnsi="Arial" w:cs="Arial"/>
          <w:b/>
          <w:lang w:val="en-US"/>
        </w:rPr>
        <w:t>KG</w:t>
      </w:r>
      <w:r w:rsidR="00407FF1" w:rsidRPr="00FE3991">
        <w:rPr>
          <w:rFonts w:ascii="Arial" w:hAnsi="Arial" w:cs="Arial"/>
          <w:b/>
        </w:rPr>
        <w:t xml:space="preserve">, </w:t>
      </w:r>
      <w:r w:rsidR="00407FF1" w:rsidRPr="00FE3991">
        <w:rPr>
          <w:rFonts w:ascii="Arial" w:hAnsi="Arial" w:cs="Arial"/>
          <w:b/>
          <w:lang w:val="en-US"/>
        </w:rPr>
        <w:t>KZ</w:t>
      </w:r>
      <w:r w:rsidR="00407FF1" w:rsidRPr="00FE3991">
        <w:rPr>
          <w:rFonts w:ascii="Arial" w:hAnsi="Arial" w:cs="Arial"/>
          <w:b/>
        </w:rPr>
        <w:t xml:space="preserve">, </w:t>
      </w:r>
      <w:r w:rsidR="00407FF1" w:rsidRPr="00FE3991">
        <w:rPr>
          <w:rFonts w:ascii="Arial" w:hAnsi="Arial" w:cs="Arial"/>
          <w:b/>
          <w:lang w:val="en-US"/>
        </w:rPr>
        <w:t>RU</w:t>
      </w:r>
      <w:r w:rsidR="00407FF1" w:rsidRPr="00FE3991">
        <w:rPr>
          <w:rFonts w:ascii="Arial" w:hAnsi="Arial" w:cs="Arial"/>
          <w:b/>
        </w:rPr>
        <w:t xml:space="preserve">, </w:t>
      </w:r>
      <w:r w:rsidR="00407FF1" w:rsidRPr="00FE3991">
        <w:rPr>
          <w:rFonts w:ascii="Arial" w:hAnsi="Arial" w:cs="Arial"/>
          <w:b/>
          <w:lang w:val="en-US"/>
        </w:rPr>
        <w:t>TJ</w:t>
      </w:r>
      <w:r w:rsidR="00407FF1" w:rsidRPr="00FE3991">
        <w:rPr>
          <w:rFonts w:ascii="Arial" w:hAnsi="Arial" w:cs="Arial"/>
          <w:b/>
        </w:rPr>
        <w:t xml:space="preserve">, </w:t>
      </w:r>
      <w:r w:rsidR="00407FF1" w:rsidRPr="00FE3991">
        <w:rPr>
          <w:rFonts w:ascii="Arial" w:hAnsi="Arial" w:cs="Arial"/>
          <w:b/>
          <w:lang w:val="en-US"/>
        </w:rPr>
        <w:t>UZ</w:t>
      </w:r>
      <w:r w:rsidR="00407FF1" w:rsidRPr="00FE3991">
        <w:rPr>
          <w:rFonts w:ascii="Arial" w:hAnsi="Arial" w:cs="Arial"/>
          <w:b/>
        </w:rPr>
        <w:t xml:space="preserve"> </w:t>
      </w:r>
      <w:r w:rsidRPr="00FE3991">
        <w:rPr>
          <w:rFonts w:ascii="Arial" w:hAnsi="Arial" w:cs="Arial"/>
          <w:b/>
        </w:rPr>
        <w:t xml:space="preserve">[коды альфа-2 по </w:t>
      </w:r>
      <w:hyperlink r:id="rId8" w:history="1">
        <w:r w:rsidRPr="00FE3991">
          <w:rPr>
            <w:rStyle w:val="a7"/>
            <w:rFonts w:ascii="Arial" w:hAnsi="Arial" w:cs="Arial"/>
            <w:b/>
            <w:color w:val="auto"/>
            <w:u w:val="none"/>
          </w:rPr>
          <w:t>МК (ИСО 3166) 004</w:t>
        </w:r>
      </w:hyperlink>
      <w:r w:rsidRPr="00FE3991">
        <w:rPr>
          <w:rFonts w:ascii="Arial" w:hAnsi="Arial" w:cs="Arial"/>
          <w:b/>
        </w:rPr>
        <w:t>]</w:t>
      </w:r>
    </w:p>
    <w:p w14:paraId="5E1F0B92" w14:textId="4C78F81A" w:rsidR="0023055B" w:rsidRDefault="0023055B" w:rsidP="0023055B">
      <w:pPr>
        <w:tabs>
          <w:tab w:val="left" w:pos="567"/>
        </w:tabs>
        <w:ind w:firstLine="709"/>
        <w:jc w:val="both"/>
        <w:rPr>
          <w:rFonts w:ascii="Arial" w:hAnsi="Arial" w:cs="Arial"/>
          <w:b/>
        </w:rPr>
      </w:pPr>
      <w:r>
        <w:rPr>
          <w:rFonts w:ascii="Arial" w:hAnsi="Arial" w:cs="Arial"/>
          <w:b/>
        </w:rPr>
        <w:t>Дату введения в действие настоящего изменения устанавливают указанные национальные органы по стандартизации*</w:t>
      </w:r>
    </w:p>
    <w:p w14:paraId="57D2D1D0" w14:textId="77777777" w:rsidR="0023055B" w:rsidRDefault="0023055B" w:rsidP="00FE3991">
      <w:pPr>
        <w:tabs>
          <w:tab w:val="left" w:pos="567"/>
        </w:tabs>
        <w:jc w:val="both"/>
        <w:rPr>
          <w:rFonts w:ascii="Arial" w:hAnsi="Arial" w:cs="Arial"/>
          <w:b/>
        </w:rPr>
      </w:pPr>
    </w:p>
    <w:p w14:paraId="37C026F5" w14:textId="770CC54E" w:rsidR="00FE3991" w:rsidRPr="008776B4" w:rsidRDefault="00FE3991" w:rsidP="008776B4">
      <w:pPr>
        <w:ind w:firstLine="709"/>
        <w:jc w:val="both"/>
        <w:rPr>
          <w:rFonts w:ascii="Arial" w:hAnsi="Arial" w:cs="Arial"/>
        </w:rPr>
      </w:pPr>
      <w:r w:rsidRPr="008776B4">
        <w:rPr>
          <w:rFonts w:ascii="Arial" w:hAnsi="Arial" w:cs="Arial"/>
        </w:rPr>
        <w:t>Содержание. Исключить слово: «Библиография»;</w:t>
      </w:r>
    </w:p>
    <w:p w14:paraId="5960F10F" w14:textId="3066AF9A" w:rsidR="00FE3991" w:rsidRDefault="00FE3991" w:rsidP="007167F0">
      <w:pPr>
        <w:ind w:firstLine="709"/>
        <w:jc w:val="both"/>
        <w:rPr>
          <w:rFonts w:ascii="Arial" w:hAnsi="Arial" w:cs="Arial"/>
        </w:rPr>
      </w:pPr>
      <w:r w:rsidRPr="008776B4">
        <w:rPr>
          <w:rFonts w:ascii="Arial" w:hAnsi="Arial" w:cs="Arial"/>
        </w:rPr>
        <w:t xml:space="preserve">дополнить словами: «Приложение </w:t>
      </w:r>
      <w:r w:rsidR="003C6229">
        <w:rPr>
          <w:rFonts w:ascii="Arial" w:hAnsi="Arial" w:cs="Arial"/>
        </w:rPr>
        <w:t>Г</w:t>
      </w:r>
      <w:r w:rsidRPr="008776B4">
        <w:rPr>
          <w:rFonts w:ascii="Arial" w:hAnsi="Arial" w:cs="Arial"/>
        </w:rPr>
        <w:t xml:space="preserve"> (справочное) </w:t>
      </w:r>
      <w:r w:rsidR="007167F0" w:rsidRPr="007167F0">
        <w:rPr>
          <w:rFonts w:ascii="Arial" w:hAnsi="Arial" w:cs="Arial"/>
        </w:rPr>
        <w:t>Информация о применяемых нормативных правовых актах в государствах – участниках СНГ</w:t>
      </w:r>
      <w:r w:rsidR="006757B8" w:rsidRPr="008776B4">
        <w:rPr>
          <w:rFonts w:ascii="Arial" w:hAnsi="Arial" w:cs="Arial"/>
        </w:rPr>
        <w:t xml:space="preserve">». </w:t>
      </w:r>
    </w:p>
    <w:p w14:paraId="5CBEFB48" w14:textId="02F8C571" w:rsidR="0032112F" w:rsidRDefault="0032112F" w:rsidP="0032112F">
      <w:pPr>
        <w:ind w:firstLine="709"/>
        <w:jc w:val="both"/>
        <w:rPr>
          <w:rFonts w:ascii="Arial" w:hAnsi="Arial" w:cs="Arial"/>
        </w:rPr>
      </w:pPr>
      <w:r>
        <w:rPr>
          <w:rFonts w:ascii="Arial" w:hAnsi="Arial" w:cs="Arial"/>
        </w:rPr>
        <w:t xml:space="preserve">По тесту стандарта заменить слова: «Государственное </w:t>
      </w:r>
      <w:r w:rsidRPr="0032112F">
        <w:rPr>
          <w:rFonts w:ascii="Arial" w:hAnsi="Arial" w:cs="Arial"/>
        </w:rPr>
        <w:t>научн</w:t>
      </w:r>
      <w:r>
        <w:rPr>
          <w:rFonts w:ascii="Arial" w:hAnsi="Arial" w:cs="Arial"/>
        </w:rPr>
        <w:t xml:space="preserve">ое учреждение </w:t>
      </w:r>
      <w:r w:rsidRPr="0032112F">
        <w:rPr>
          <w:rFonts w:ascii="Arial" w:hAnsi="Arial" w:cs="Arial"/>
        </w:rPr>
        <w:t>Всероссийский</w:t>
      </w:r>
      <w:r>
        <w:rPr>
          <w:rFonts w:ascii="Arial" w:hAnsi="Arial" w:cs="Arial"/>
        </w:rPr>
        <w:t xml:space="preserve"> </w:t>
      </w:r>
      <w:r w:rsidRPr="0032112F">
        <w:rPr>
          <w:rFonts w:ascii="Arial" w:hAnsi="Arial" w:cs="Arial"/>
        </w:rPr>
        <w:t>научно-исследовательский институт мясной промышленности имени В.М. Горбатова Российской академии</w:t>
      </w:r>
      <w:r>
        <w:rPr>
          <w:rFonts w:ascii="Arial" w:hAnsi="Arial" w:cs="Arial"/>
        </w:rPr>
        <w:t xml:space="preserve"> </w:t>
      </w:r>
      <w:r w:rsidRPr="0032112F">
        <w:rPr>
          <w:rFonts w:ascii="Arial" w:hAnsi="Arial" w:cs="Arial"/>
        </w:rPr>
        <w:t>сельскохозяйственных наук</w:t>
      </w:r>
      <w:r>
        <w:rPr>
          <w:rFonts w:ascii="Arial" w:hAnsi="Arial" w:cs="Arial"/>
        </w:rPr>
        <w:t>» на «Федеральное государственное бюджетное научное учреждение</w:t>
      </w:r>
      <w:r w:rsidRPr="0032112F">
        <w:rPr>
          <w:rFonts w:ascii="Arial" w:hAnsi="Arial" w:cs="Arial"/>
        </w:rPr>
        <w:t xml:space="preserve"> </w:t>
      </w:r>
      <w:r>
        <w:rPr>
          <w:rFonts w:ascii="Arial" w:hAnsi="Arial" w:cs="Arial"/>
        </w:rPr>
        <w:t>«Федеральный научный  центр пищевых систем имени В.М.Горбатова РАН», «</w:t>
      </w:r>
      <w:r w:rsidRPr="0032112F">
        <w:rPr>
          <w:rFonts w:ascii="Arial" w:hAnsi="Arial" w:cs="Arial"/>
        </w:rPr>
        <w:t>ГНУ ВНИИМП им. В.М. Горбатова Россельхозакадемии</w:t>
      </w:r>
      <w:r>
        <w:rPr>
          <w:rFonts w:ascii="Arial" w:hAnsi="Arial" w:cs="Arial"/>
        </w:rPr>
        <w:t>» на «ФГБНУ «ФНЦ пищевых систем им. В.М.Горбатова» РАН».</w:t>
      </w:r>
    </w:p>
    <w:p w14:paraId="25BAE4AE" w14:textId="64701953" w:rsidR="0032112F" w:rsidRPr="008776B4" w:rsidRDefault="0032112F" w:rsidP="008776B4">
      <w:pPr>
        <w:ind w:firstLine="709"/>
        <w:jc w:val="both"/>
        <w:rPr>
          <w:rFonts w:ascii="Arial" w:hAnsi="Arial" w:cs="Arial"/>
        </w:rPr>
      </w:pPr>
      <w:r w:rsidRPr="003602E0">
        <w:rPr>
          <w:rFonts w:ascii="Arial" w:hAnsi="Arial" w:cs="Arial"/>
        </w:rPr>
        <w:t>По тексту стандарта заменить наименования</w:t>
      </w:r>
      <w:r w:rsidR="001270CE" w:rsidRPr="003602E0">
        <w:rPr>
          <w:rFonts w:ascii="Arial" w:hAnsi="Arial" w:cs="Arial"/>
        </w:rPr>
        <w:t xml:space="preserve"> полуфабрикатов в тесте</w:t>
      </w:r>
      <w:r w:rsidRPr="003602E0">
        <w:rPr>
          <w:rFonts w:ascii="Arial" w:hAnsi="Arial" w:cs="Arial"/>
        </w:rPr>
        <w:t xml:space="preserve"> </w:t>
      </w:r>
      <w:r w:rsidR="00EE702A" w:rsidRPr="003602E0">
        <w:rPr>
          <w:rFonts w:ascii="Arial" w:hAnsi="Arial" w:cs="Arial"/>
        </w:rPr>
        <w:t xml:space="preserve">«пельмени </w:t>
      </w:r>
      <w:r w:rsidRPr="003602E0">
        <w:rPr>
          <w:rFonts w:ascii="Arial" w:hAnsi="Arial" w:cs="Arial"/>
        </w:rPr>
        <w:t>«</w:t>
      </w:r>
      <w:r w:rsidR="00EE702A" w:rsidRPr="003602E0">
        <w:rPr>
          <w:rFonts w:ascii="Arial" w:hAnsi="Arial" w:cs="Arial"/>
        </w:rPr>
        <w:t>Т</w:t>
      </w:r>
      <w:r w:rsidR="00622E24" w:rsidRPr="003602E0">
        <w:rPr>
          <w:rFonts w:ascii="Arial" w:hAnsi="Arial" w:cs="Arial"/>
        </w:rPr>
        <w:t>имка</w:t>
      </w:r>
      <w:r w:rsidR="001252F2" w:rsidRPr="003602E0">
        <w:rPr>
          <w:rFonts w:ascii="Arial" w:hAnsi="Arial" w:cs="Arial"/>
        </w:rPr>
        <w:t>»</w:t>
      </w:r>
      <w:r w:rsidRPr="003602E0">
        <w:rPr>
          <w:rFonts w:ascii="Arial" w:hAnsi="Arial" w:cs="Arial"/>
        </w:rPr>
        <w:t xml:space="preserve"> на «</w:t>
      </w:r>
      <w:r w:rsidR="00EE702A" w:rsidRPr="003602E0">
        <w:rPr>
          <w:rFonts w:ascii="Arial" w:hAnsi="Arial" w:cs="Arial"/>
        </w:rPr>
        <w:t>пельмени с печенью «</w:t>
      </w:r>
      <w:r w:rsidR="001270CE" w:rsidRPr="003602E0">
        <w:rPr>
          <w:rFonts w:ascii="Arial" w:hAnsi="Arial" w:cs="Arial"/>
        </w:rPr>
        <w:t>Для школьников»</w:t>
      </w:r>
      <w:r w:rsidRPr="003602E0">
        <w:rPr>
          <w:rFonts w:ascii="Arial" w:hAnsi="Arial" w:cs="Arial"/>
        </w:rPr>
        <w:t>,</w:t>
      </w:r>
      <w:r w:rsidR="00EE702A" w:rsidRPr="003602E0">
        <w:rPr>
          <w:rFonts w:ascii="Arial" w:hAnsi="Arial" w:cs="Arial"/>
        </w:rPr>
        <w:t xml:space="preserve"> «пельмени «Тимка» с кониной» на «пельмени с кониной ««Для школьников»,</w:t>
      </w:r>
      <w:r w:rsidR="003602E0" w:rsidRPr="003602E0">
        <w:rPr>
          <w:rFonts w:ascii="Arial" w:hAnsi="Arial" w:cs="Arial"/>
        </w:rPr>
        <w:t xml:space="preserve"> «мясные палочки</w:t>
      </w:r>
      <w:r w:rsidR="00622E24" w:rsidRPr="003602E0">
        <w:rPr>
          <w:rFonts w:ascii="Arial" w:hAnsi="Arial" w:cs="Arial"/>
        </w:rPr>
        <w:t xml:space="preserve"> «Школьные» на «</w:t>
      </w:r>
      <w:r w:rsidR="003602E0" w:rsidRPr="003602E0">
        <w:rPr>
          <w:rFonts w:ascii="Arial" w:hAnsi="Arial" w:cs="Arial"/>
        </w:rPr>
        <w:t>мясные палочки «</w:t>
      </w:r>
      <w:r w:rsidR="00622E24" w:rsidRPr="003602E0">
        <w:rPr>
          <w:rFonts w:ascii="Arial" w:hAnsi="Arial" w:cs="Arial"/>
        </w:rPr>
        <w:t>Для школьников»</w:t>
      </w:r>
      <w:r w:rsidR="003602E0" w:rsidRPr="003602E0">
        <w:rPr>
          <w:rFonts w:ascii="Arial" w:hAnsi="Arial" w:cs="Arial"/>
        </w:rPr>
        <w:t>,  «</w:t>
      </w:r>
      <w:r w:rsidR="003602E0">
        <w:rPr>
          <w:rFonts w:ascii="Arial" w:hAnsi="Arial" w:cs="Arial"/>
        </w:rPr>
        <w:t>хинкали «Школьные»  на «хинкали «Для школьников», «хинкали «Школьные» из баранины» на «хинкали из баранины «Для школьников», «манты «Школьные» на «манты «Для школьников», «манты «Школьные» из баранины» на «манты из баранины «Для школьников»</w:t>
      </w:r>
      <w:r>
        <w:rPr>
          <w:rFonts w:ascii="Arial" w:hAnsi="Arial" w:cs="Arial"/>
        </w:rPr>
        <w:t xml:space="preserve">. </w:t>
      </w:r>
    </w:p>
    <w:p w14:paraId="0105EC53" w14:textId="5491851D" w:rsidR="006757B8" w:rsidRPr="000132F2" w:rsidRDefault="006757B8" w:rsidP="008776B4">
      <w:pPr>
        <w:ind w:firstLine="709"/>
        <w:jc w:val="both"/>
        <w:rPr>
          <w:rFonts w:ascii="Arial" w:hAnsi="Arial" w:cs="Arial"/>
        </w:rPr>
      </w:pPr>
      <w:r w:rsidRPr="008776B4">
        <w:rPr>
          <w:rFonts w:ascii="Arial" w:hAnsi="Arial" w:cs="Arial"/>
        </w:rPr>
        <w:t xml:space="preserve">Раздел 2. </w:t>
      </w:r>
      <w:r w:rsidRPr="000132F2">
        <w:rPr>
          <w:rFonts w:ascii="Arial" w:hAnsi="Arial" w:cs="Arial"/>
        </w:rPr>
        <w:t>Исключить ссылку:</w:t>
      </w:r>
      <w:r w:rsidR="000132F2" w:rsidRPr="000132F2">
        <w:rPr>
          <w:rFonts w:ascii="Arial" w:hAnsi="Arial" w:cs="Arial"/>
        </w:rPr>
        <w:t xml:space="preserve"> ГОСТ 10970-87</w:t>
      </w:r>
      <w:r w:rsidR="000132F2">
        <w:rPr>
          <w:rFonts w:ascii="Arial" w:hAnsi="Arial" w:cs="Arial"/>
        </w:rPr>
        <w:t xml:space="preserve"> </w:t>
      </w:r>
      <w:r w:rsidRPr="000132F2">
        <w:rPr>
          <w:rFonts w:ascii="Arial" w:hAnsi="Arial" w:cs="Arial"/>
        </w:rPr>
        <w:t>и его наименование;</w:t>
      </w:r>
    </w:p>
    <w:p w14:paraId="513BA82F" w14:textId="620FCE0B" w:rsidR="00B0213D" w:rsidRDefault="006757B8" w:rsidP="008776B4">
      <w:pPr>
        <w:ind w:firstLine="709"/>
        <w:jc w:val="both"/>
        <w:rPr>
          <w:rFonts w:ascii="Arial" w:hAnsi="Arial" w:cs="Arial"/>
        </w:rPr>
      </w:pPr>
      <w:r w:rsidRPr="004D5DC7">
        <w:rPr>
          <w:rFonts w:ascii="Arial" w:hAnsi="Arial" w:cs="Arial"/>
        </w:rPr>
        <w:t xml:space="preserve">заменить ссылки: </w:t>
      </w:r>
      <w:r w:rsidR="00B0213D" w:rsidRPr="004D5DC7">
        <w:rPr>
          <w:rFonts w:ascii="Arial" w:hAnsi="Arial" w:cs="Arial"/>
        </w:rPr>
        <w:t>датированные на недатированные;</w:t>
      </w:r>
    </w:p>
    <w:p w14:paraId="1E3D63B0" w14:textId="14DCA403"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8.579–2002 Государственная система обеспечения единства измерений. Требования к количеству фасованных товаров в упа</w:t>
      </w:r>
      <w:r w:rsidR="003C6229">
        <w:rPr>
          <w:rFonts w:ascii="Arial" w:hAnsi="Arial" w:cs="Arial"/>
        </w:rPr>
        <w:t>ко</w:t>
      </w:r>
      <w:r w:rsidRPr="00B93546">
        <w:rPr>
          <w:rFonts w:ascii="Arial" w:hAnsi="Arial" w:cs="Arial"/>
        </w:rPr>
        <w:t>вках любого вида при их производстве, расфасовке, продаже и импорте» на «ГОСТ 8.579 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342629CF" w14:textId="1812B234"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 xml:space="preserve">«ГОСТ 1723–86 Лук репчатый свежий, заготовляемый и поставляемый. Технические условия» на «ГОСТ 1723 Лук репчатый свежий для промышленной </w:t>
      </w:r>
      <w:r w:rsidR="003C6229">
        <w:rPr>
          <w:rFonts w:ascii="Arial" w:hAnsi="Arial" w:cs="Arial"/>
        </w:rPr>
        <w:t>переработки.</w:t>
      </w:r>
      <w:r w:rsidR="003C6229" w:rsidRPr="003C6229">
        <w:t xml:space="preserve"> </w:t>
      </w:r>
      <w:r w:rsidR="003C6229" w:rsidRPr="003C6229">
        <w:rPr>
          <w:rFonts w:ascii="Arial" w:hAnsi="Arial" w:cs="Arial"/>
        </w:rPr>
        <w:t>Технические условия</w:t>
      </w:r>
    </w:p>
    <w:p w14:paraId="371EBFFE" w14:textId="77777777"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9959–91 Продукты мясные. Общие условия проведения органолептической оценки» на «ГОСТ 9959 Мясо и мясные продукты. Общие условия проведения органолептической оценки»;</w:t>
      </w:r>
    </w:p>
    <w:p w14:paraId="31B84C4A" w14:textId="77777777"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13830**. Сноску ** изложить в новой редакции: «**В Российской Федерации действует ГОСТ Р 51574-2018 Соль пищевая. Общие технические условия»;</w:t>
      </w:r>
    </w:p>
    <w:p w14:paraId="065384A2" w14:textId="77777777"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16867–71***.  Мясо-телятина в тушах и полутушах. Технические условия» на «ГОСТ 34120 Крупный рогатый скот для убоя. Говядина и телятина в тушах, полутушах и четвертинах. Технические условия»; сноску *4  исключить;</w:t>
      </w:r>
    </w:p>
    <w:p w14:paraId="4D13F4D8" w14:textId="77777777"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26574–85*4» на «ГОСТ 26574»; сноску *4 исключить;</w:t>
      </w:r>
    </w:p>
    <w:p w14:paraId="11A4F2F0" w14:textId="77777777"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 xml:space="preserve"> «ГОСТ 31479–2012 Мясо и мясные продукты. Метод гистологической идентификации состава» на «ГОСТ 34989 Мясо и мясные продукты. Общие </w:t>
      </w:r>
      <w:r w:rsidRPr="00B93546">
        <w:rPr>
          <w:rFonts w:ascii="Arial" w:hAnsi="Arial" w:cs="Arial"/>
        </w:rPr>
        <w:lastRenderedPageBreak/>
        <w:t>требования и порядок проведения идентификации состава гистологическим методом»;</w:t>
      </w:r>
    </w:p>
    <w:p w14:paraId="0008AD52" w14:textId="77777777"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31671–2012» на «ГОСТ 31671 (EN 13805:2002);</w:t>
      </w:r>
    </w:p>
    <w:p w14:paraId="27A6DE62" w14:textId="22AC1128" w:rsidR="00B93546" w:rsidRPr="00B93546" w:rsidRDefault="00B93546" w:rsidP="002844D9">
      <w:pPr>
        <w:suppressLineNumbers/>
        <w:tabs>
          <w:tab w:val="left" w:pos="510"/>
          <w:tab w:val="left" w:pos="567"/>
        </w:tabs>
        <w:ind w:firstLine="709"/>
        <w:jc w:val="both"/>
        <w:rPr>
          <w:rFonts w:ascii="Arial" w:hAnsi="Arial" w:cs="Arial"/>
        </w:rPr>
      </w:pPr>
      <w:r w:rsidRPr="00B93546">
        <w:rPr>
          <w:rFonts w:ascii="Arial" w:hAnsi="Arial" w:cs="Arial"/>
        </w:rPr>
        <w:t>«ГОСТ 31746–2012» на «ГОСТ 31746-2012  (ISO 6888-1:1999,</w:t>
      </w:r>
      <w:r w:rsidR="00824A89">
        <w:rPr>
          <w:rFonts w:ascii="Arial" w:hAnsi="Arial" w:cs="Arial"/>
        </w:rPr>
        <w:t xml:space="preserve">                              </w:t>
      </w:r>
      <w:r w:rsidRPr="00B93546">
        <w:rPr>
          <w:rFonts w:ascii="Arial" w:hAnsi="Arial" w:cs="Arial"/>
        </w:rPr>
        <w:t>ISO 6888-2:1999, ISO 6888-3:2003)»;</w:t>
      </w:r>
    </w:p>
    <w:p w14:paraId="02565AD5" w14:textId="0B4E333A" w:rsidR="002A2A59" w:rsidRDefault="002A2A59" w:rsidP="002A2A59">
      <w:pPr>
        <w:ind w:firstLine="709"/>
        <w:jc w:val="both"/>
        <w:rPr>
          <w:rFonts w:ascii="Arial" w:hAnsi="Arial" w:cs="Arial"/>
        </w:rPr>
      </w:pPr>
      <w:r>
        <w:rPr>
          <w:rFonts w:ascii="Arial" w:hAnsi="Arial" w:cs="Arial"/>
        </w:rPr>
        <w:t xml:space="preserve">Заменить «ГОСТ 31659 Продукты пищевые. Метод выявления бактерий рода </w:t>
      </w:r>
      <w:r w:rsidRPr="007C7EE9">
        <w:rPr>
          <w:rFonts w:ascii="Arial" w:hAnsi="Arial" w:cs="Arial"/>
        </w:rPr>
        <w:t>Salmonella</w:t>
      </w:r>
      <w:r>
        <w:rPr>
          <w:rFonts w:ascii="Arial" w:hAnsi="Arial" w:cs="Arial"/>
        </w:rPr>
        <w:t>» на «</w:t>
      </w:r>
      <w:r w:rsidRPr="007C7EE9">
        <w:rPr>
          <w:rFonts w:ascii="Arial" w:hAnsi="Arial" w:cs="Arial"/>
        </w:rPr>
        <w:t>ГОСТ 31659</w:t>
      </w:r>
      <w:r>
        <w:rPr>
          <w:rFonts w:ascii="Arial" w:hAnsi="Arial" w:cs="Arial"/>
        </w:rPr>
        <w:t xml:space="preserve"> </w:t>
      </w:r>
      <w:r w:rsidRPr="007C7EE9">
        <w:rPr>
          <w:rFonts w:ascii="Arial" w:hAnsi="Arial" w:cs="Arial"/>
        </w:rPr>
        <w:t>Микробиология пищевой цепи. Горизонтальный метод обнаружения, подсчета и серотипирования бактерий рода Salmonella. Часть 1. Обнаружение Salmonella spp</w:t>
      </w:r>
      <w:r>
        <w:rPr>
          <w:rFonts w:ascii="Arial" w:hAnsi="Arial" w:cs="Arial"/>
        </w:rPr>
        <w:t>».</w:t>
      </w:r>
    </w:p>
    <w:p w14:paraId="47AE1344" w14:textId="77777777" w:rsidR="00B93546" w:rsidRPr="00B93546" w:rsidRDefault="00B93546" w:rsidP="00B93546">
      <w:pPr>
        <w:suppressLineNumbers/>
        <w:tabs>
          <w:tab w:val="left" w:pos="510"/>
          <w:tab w:val="left" w:pos="567"/>
        </w:tabs>
        <w:ind w:firstLine="709"/>
        <w:jc w:val="both"/>
        <w:rPr>
          <w:rFonts w:ascii="Arial" w:hAnsi="Arial" w:cs="Arial"/>
        </w:rPr>
      </w:pPr>
      <w:r w:rsidRPr="00B93546">
        <w:rPr>
          <w:rFonts w:ascii="Arial" w:hAnsi="Arial" w:cs="Arial"/>
        </w:rPr>
        <w:t xml:space="preserve"> «ГОСТ 31903–2012» на «ГОСТ 31903»; заменить слова: «Метод определения антибиотиков» на «Экспресс-метод определения антибиотиков»;</w:t>
      </w:r>
    </w:p>
    <w:p w14:paraId="7C260459" w14:textId="77777777" w:rsidR="00B93546" w:rsidRPr="00B93546" w:rsidRDefault="00B93546" w:rsidP="00B93546">
      <w:pPr>
        <w:suppressLineNumbers/>
        <w:tabs>
          <w:tab w:val="left" w:pos="510"/>
          <w:tab w:val="left" w:pos="567"/>
        </w:tabs>
        <w:ind w:firstLine="709"/>
        <w:jc w:val="both"/>
        <w:rPr>
          <w:rFonts w:ascii="Arial" w:hAnsi="Arial" w:cs="Arial"/>
        </w:rPr>
      </w:pPr>
      <w:r w:rsidRPr="00B93546">
        <w:rPr>
          <w:rFonts w:ascii="Arial" w:hAnsi="Arial" w:cs="Arial"/>
        </w:rPr>
        <w:t xml:space="preserve"> «ГОСТ 32308–2013» на «ГОСТ 32308»; заменить слово: «газовой» на «газожидкостной»;</w:t>
      </w:r>
    </w:p>
    <w:p w14:paraId="4FE2D4FD" w14:textId="77777777" w:rsidR="000132F2" w:rsidRPr="008776B4" w:rsidRDefault="000132F2" w:rsidP="000132F2">
      <w:pPr>
        <w:suppressLineNumbers/>
        <w:tabs>
          <w:tab w:val="left" w:pos="510"/>
          <w:tab w:val="left" w:pos="567"/>
        </w:tabs>
        <w:ind w:firstLine="709"/>
        <w:rPr>
          <w:rFonts w:ascii="Arial" w:hAnsi="Arial" w:cs="Arial"/>
        </w:rPr>
      </w:pPr>
      <w:r w:rsidRPr="008776B4">
        <w:rPr>
          <w:rFonts w:ascii="Arial" w:hAnsi="Arial" w:cs="Arial"/>
        </w:rPr>
        <w:t>дополнить ссылками:</w:t>
      </w:r>
    </w:p>
    <w:p w14:paraId="0BB09246" w14:textId="45A9B325" w:rsidR="004D5DC7" w:rsidRPr="008776B4" w:rsidRDefault="00B93546" w:rsidP="00B93546">
      <w:pPr>
        <w:suppressLineNumbers/>
        <w:tabs>
          <w:tab w:val="left" w:pos="510"/>
          <w:tab w:val="left" w:pos="567"/>
        </w:tabs>
        <w:ind w:firstLine="709"/>
        <w:jc w:val="both"/>
        <w:rPr>
          <w:rFonts w:ascii="Arial" w:hAnsi="Arial" w:cs="Arial"/>
        </w:rPr>
      </w:pPr>
      <w:r w:rsidRPr="00B93546">
        <w:rPr>
          <w:rFonts w:ascii="Arial" w:hAnsi="Arial" w:cs="Arial"/>
        </w:rPr>
        <w:t>ГОСТ 34449 Продукты пищевые, продовольственное сырье, корма, кормовые добавки. Определение массовой доли диоксинов методом хромато-масс-спектрометрии высокого разрешения</w:t>
      </w:r>
      <w:r>
        <w:rPr>
          <w:rFonts w:ascii="Arial" w:hAnsi="Arial" w:cs="Arial"/>
        </w:rPr>
        <w:t xml:space="preserve">; </w:t>
      </w:r>
      <w:r w:rsidR="000132F2" w:rsidRPr="000132F2">
        <w:rPr>
          <w:rFonts w:ascii="Arial" w:hAnsi="Arial" w:cs="Arial"/>
        </w:rPr>
        <w:t>ГОСТ 33629-2015 Консервы молочные. Молоко сухое. Технические условия</w:t>
      </w:r>
      <w:r w:rsidR="000132F2">
        <w:rPr>
          <w:rFonts w:ascii="Arial" w:hAnsi="Arial" w:cs="Arial"/>
        </w:rPr>
        <w:t>;</w:t>
      </w:r>
      <w:r w:rsidR="000132F2" w:rsidRPr="000132F2">
        <w:t xml:space="preserve"> </w:t>
      </w:r>
      <w:r w:rsidR="000132F2" w:rsidRPr="000132F2">
        <w:rPr>
          <w:rFonts w:ascii="Arial" w:hAnsi="Arial" w:cs="Arial"/>
        </w:rPr>
        <w:t>ГОСТ 34255-2017</w:t>
      </w:r>
      <w:r w:rsidR="000132F2">
        <w:rPr>
          <w:rFonts w:ascii="Arial" w:hAnsi="Arial" w:cs="Arial"/>
        </w:rPr>
        <w:t xml:space="preserve"> </w:t>
      </w:r>
      <w:r w:rsidR="000132F2" w:rsidRPr="000132F2">
        <w:rPr>
          <w:rFonts w:ascii="Arial" w:hAnsi="Arial" w:cs="Arial"/>
        </w:rPr>
        <w:t>Консервы молочные. Молоко сухое для производства продуктов детского питания. Технические условия</w:t>
      </w:r>
    </w:p>
    <w:p w14:paraId="1D13156C" w14:textId="153499AF" w:rsidR="00847764" w:rsidRPr="008776B4" w:rsidRDefault="00A21E45" w:rsidP="008776B4">
      <w:pPr>
        <w:suppressLineNumbers/>
        <w:tabs>
          <w:tab w:val="left" w:pos="510"/>
          <w:tab w:val="left" w:pos="567"/>
        </w:tabs>
        <w:ind w:firstLine="709"/>
        <w:rPr>
          <w:rFonts w:ascii="Arial" w:hAnsi="Arial" w:cs="Arial"/>
        </w:rPr>
      </w:pPr>
      <w:r w:rsidRPr="008776B4">
        <w:rPr>
          <w:rFonts w:ascii="Arial" w:hAnsi="Arial" w:cs="Arial"/>
        </w:rPr>
        <w:t>примечание изложить в новой редакции:</w:t>
      </w:r>
    </w:p>
    <w:p w14:paraId="27291A49" w14:textId="54C397EF" w:rsidR="00382A76" w:rsidRDefault="00382A76" w:rsidP="008776B4">
      <w:pPr>
        <w:widowControl w:val="0"/>
        <w:ind w:firstLine="709"/>
        <w:jc w:val="both"/>
        <w:rPr>
          <w:rFonts w:ascii="Arial" w:hAnsi="Arial" w:cs="Arial"/>
          <w:sz w:val="22"/>
          <w:szCs w:val="22"/>
        </w:rPr>
      </w:pPr>
      <w:r>
        <w:rPr>
          <w:rFonts w:ascii="Arial" w:hAnsi="Arial" w:cs="Arial"/>
          <w:color w:val="000000"/>
          <w:spacing w:val="40"/>
          <w:sz w:val="22"/>
          <w:szCs w:val="22"/>
        </w:rPr>
        <w:t>«</w:t>
      </w:r>
      <w:r w:rsidRPr="009A53C6">
        <w:rPr>
          <w:rFonts w:ascii="Arial" w:hAnsi="Arial" w:cs="Arial"/>
          <w:color w:val="000000"/>
          <w:spacing w:val="40"/>
          <w:sz w:val="22"/>
          <w:szCs w:val="22"/>
        </w:rPr>
        <w:t>Примечание</w:t>
      </w:r>
      <w:r w:rsidRPr="009A53C6">
        <w:rPr>
          <w:rFonts w:ascii="Arial" w:hAnsi="Arial" w:cs="Arial"/>
          <w:color w:val="000000"/>
          <w:spacing w:val="20"/>
          <w:sz w:val="22"/>
          <w:szCs w:val="22"/>
        </w:rPr>
        <w:t xml:space="preserve"> </w:t>
      </w:r>
      <w:r w:rsidRPr="009A53C6">
        <w:rPr>
          <w:rFonts w:ascii="Arial" w:hAnsi="Arial" w:cs="Arial"/>
          <w:color w:val="000000"/>
          <w:sz w:val="22"/>
          <w:szCs w:val="22"/>
        </w:rPr>
        <w:t>–</w:t>
      </w:r>
      <w:r>
        <w:rPr>
          <w:rFonts w:ascii="Arial" w:hAnsi="Arial" w:cs="Arial"/>
          <w:color w:val="000000"/>
          <w:sz w:val="22"/>
          <w:szCs w:val="22"/>
        </w:rPr>
        <w:t xml:space="preserve"> </w:t>
      </w:r>
      <w:r w:rsidRPr="00FF707C">
        <w:rPr>
          <w:rFonts w:ascii="Arial" w:hAnsi="Arial" w:cs="Arial"/>
          <w:sz w:val="22"/>
          <w:szCs w:val="22"/>
        </w:rPr>
        <w:t>При пользовании настоящим стандартом целесообразно проверить действие ссылоч</w:t>
      </w:r>
      <w:r w:rsidRPr="00FF707C">
        <w:rPr>
          <w:rFonts w:ascii="Arial" w:hAnsi="Arial" w:cs="Arial"/>
          <w:sz w:val="22"/>
          <w:szCs w:val="22"/>
        </w:rPr>
        <w:softHyphen/>
        <w:t>ных стандартов и классификаторов на официальном интернет-сайте Межгосударственного совета по стандарти</w:t>
      </w:r>
      <w:r w:rsidRPr="00FF707C">
        <w:rPr>
          <w:rFonts w:ascii="Arial" w:hAnsi="Arial" w:cs="Arial"/>
          <w:sz w:val="22"/>
          <w:szCs w:val="22"/>
        </w:rPr>
        <w:softHyphen/>
        <w:t>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Pr>
          <w:rFonts w:ascii="Arial" w:hAnsi="Arial" w:cs="Arial"/>
          <w:sz w:val="22"/>
          <w:szCs w:val="22"/>
        </w:rPr>
        <w:t>»</w:t>
      </w:r>
      <w:r w:rsidRPr="00FF707C">
        <w:rPr>
          <w:rFonts w:ascii="Arial" w:hAnsi="Arial" w:cs="Arial"/>
          <w:sz w:val="22"/>
          <w:szCs w:val="22"/>
        </w:rPr>
        <w:t>.</w:t>
      </w:r>
    </w:p>
    <w:p w14:paraId="08EE768D" w14:textId="066AC474" w:rsidR="00DD1809" w:rsidRDefault="00C105EB" w:rsidP="008776B4">
      <w:pPr>
        <w:widowControl w:val="0"/>
        <w:ind w:firstLine="709"/>
        <w:jc w:val="both"/>
        <w:rPr>
          <w:rFonts w:ascii="Arial" w:hAnsi="Arial" w:cs="Arial"/>
        </w:rPr>
      </w:pPr>
      <w:r>
        <w:rPr>
          <w:rFonts w:ascii="Arial" w:hAnsi="Arial" w:cs="Arial"/>
        </w:rPr>
        <w:t xml:space="preserve">Пункт </w:t>
      </w:r>
      <w:r w:rsidR="00532B81">
        <w:rPr>
          <w:rFonts w:ascii="Arial" w:hAnsi="Arial" w:cs="Arial"/>
        </w:rPr>
        <w:t>4</w:t>
      </w:r>
      <w:r>
        <w:rPr>
          <w:rFonts w:ascii="Arial" w:hAnsi="Arial" w:cs="Arial"/>
        </w:rPr>
        <w:t xml:space="preserve">.1. Таблицу 1 </w:t>
      </w:r>
      <w:r w:rsidR="00DD1809">
        <w:rPr>
          <w:rFonts w:ascii="Arial" w:hAnsi="Arial" w:cs="Arial"/>
        </w:rPr>
        <w:t xml:space="preserve">дополнить </w:t>
      </w:r>
      <w:r w:rsidR="00207138">
        <w:rPr>
          <w:rFonts w:ascii="Arial" w:hAnsi="Arial" w:cs="Arial"/>
        </w:rPr>
        <w:t xml:space="preserve">наименования пельменей категории А  </w:t>
      </w:r>
      <w:r w:rsidR="00DD1809">
        <w:rPr>
          <w:rFonts w:ascii="Arial" w:hAnsi="Arial" w:cs="Arial"/>
        </w:rPr>
        <w:t>наименованием «</w:t>
      </w:r>
      <w:r w:rsidR="00EE702A">
        <w:rPr>
          <w:rFonts w:ascii="Arial" w:hAnsi="Arial" w:cs="Arial"/>
        </w:rPr>
        <w:t>пельмени с говядиной «Для школьников»</w:t>
      </w:r>
      <w:r w:rsidR="00DD1809">
        <w:rPr>
          <w:rFonts w:ascii="Arial" w:hAnsi="Arial" w:cs="Arial"/>
        </w:rPr>
        <w:t>.</w:t>
      </w:r>
    </w:p>
    <w:p w14:paraId="658E57A3" w14:textId="2ED05DF9" w:rsidR="006C4CE6" w:rsidRDefault="006C4CE6" w:rsidP="008776B4">
      <w:pPr>
        <w:widowControl w:val="0"/>
        <w:ind w:firstLine="709"/>
        <w:jc w:val="both"/>
        <w:rPr>
          <w:rFonts w:ascii="Arial" w:hAnsi="Arial" w:cs="Arial"/>
        </w:rPr>
      </w:pPr>
      <w:r>
        <w:rPr>
          <w:rFonts w:ascii="Arial" w:hAnsi="Arial" w:cs="Arial"/>
        </w:rPr>
        <w:t xml:space="preserve">Таблица 2 </w:t>
      </w:r>
      <w:r>
        <w:rPr>
          <w:rFonts w:ascii="Arial" w:hAnsi="Arial" w:cs="Arial"/>
          <w:bCs/>
        </w:rPr>
        <w:t>дополнить строкой.</w:t>
      </w:r>
    </w:p>
    <w:tbl>
      <w:tblPr>
        <w:tblStyle w:val="ac"/>
        <w:tblW w:w="9356" w:type="dxa"/>
        <w:tblInd w:w="108" w:type="dxa"/>
        <w:tblLook w:val="04A0" w:firstRow="1" w:lastRow="0" w:firstColumn="1" w:lastColumn="0" w:noHBand="0" w:noVBand="1"/>
      </w:tblPr>
      <w:tblGrid>
        <w:gridCol w:w="4500"/>
        <w:gridCol w:w="4856"/>
      </w:tblGrid>
      <w:tr w:rsidR="00303E45" w14:paraId="34C61137" w14:textId="77777777" w:rsidTr="00303E45">
        <w:trPr>
          <w:trHeight w:val="669"/>
        </w:trPr>
        <w:tc>
          <w:tcPr>
            <w:tcW w:w="4500" w:type="dxa"/>
          </w:tcPr>
          <w:p w14:paraId="59C0C2B0" w14:textId="44844719" w:rsidR="00303E45" w:rsidRPr="00C37B4E" w:rsidRDefault="00AB162D" w:rsidP="00782970">
            <w:pPr>
              <w:tabs>
                <w:tab w:val="left" w:pos="567"/>
              </w:tabs>
              <w:jc w:val="both"/>
              <w:rPr>
                <w:rFonts w:ascii="Arial" w:hAnsi="Arial" w:cs="Arial"/>
                <w:bCs/>
              </w:rPr>
            </w:pPr>
            <w:r>
              <w:rPr>
                <w:rFonts w:ascii="Arial" w:hAnsi="Arial" w:cs="Arial"/>
                <w:bCs/>
              </w:rPr>
              <w:t xml:space="preserve">Массовая </w:t>
            </w:r>
            <w:r w:rsidR="00782970">
              <w:rPr>
                <w:rFonts w:ascii="Arial" w:hAnsi="Arial" w:cs="Arial"/>
                <w:bCs/>
              </w:rPr>
              <w:t>доля начинки к массовой доле полуфабриката в тесте, %, не менее</w:t>
            </w:r>
          </w:p>
        </w:tc>
        <w:tc>
          <w:tcPr>
            <w:tcW w:w="4856" w:type="dxa"/>
          </w:tcPr>
          <w:p w14:paraId="52F9B1D4" w14:textId="77777777" w:rsidR="00303E45" w:rsidRPr="00C37B4E" w:rsidRDefault="00303E45" w:rsidP="00F175B6">
            <w:pPr>
              <w:tabs>
                <w:tab w:val="left" w:pos="567"/>
              </w:tabs>
              <w:jc w:val="center"/>
              <w:rPr>
                <w:rFonts w:ascii="Arial" w:hAnsi="Arial" w:cs="Arial"/>
                <w:bCs/>
              </w:rPr>
            </w:pPr>
          </w:p>
          <w:p w14:paraId="5027EE54" w14:textId="3F5FDF00" w:rsidR="00303E45" w:rsidRPr="00C37B4E" w:rsidRDefault="00782970" w:rsidP="00F175B6">
            <w:pPr>
              <w:tabs>
                <w:tab w:val="left" w:pos="567"/>
              </w:tabs>
              <w:jc w:val="center"/>
              <w:rPr>
                <w:rFonts w:ascii="Arial" w:hAnsi="Arial" w:cs="Arial"/>
                <w:bCs/>
              </w:rPr>
            </w:pPr>
            <w:r>
              <w:rPr>
                <w:rFonts w:ascii="Arial" w:hAnsi="Arial" w:cs="Arial"/>
                <w:bCs/>
              </w:rPr>
              <w:t>48,0</w:t>
            </w:r>
          </w:p>
          <w:p w14:paraId="26EEDDF7" w14:textId="376CAC54" w:rsidR="00303E45" w:rsidRPr="00C37B4E" w:rsidRDefault="00303E45" w:rsidP="00F175B6">
            <w:pPr>
              <w:tabs>
                <w:tab w:val="left" w:pos="567"/>
              </w:tabs>
              <w:jc w:val="center"/>
              <w:rPr>
                <w:rFonts w:ascii="Arial" w:hAnsi="Arial" w:cs="Arial"/>
                <w:bCs/>
              </w:rPr>
            </w:pPr>
          </w:p>
        </w:tc>
      </w:tr>
    </w:tbl>
    <w:p w14:paraId="475CF2BF" w14:textId="5B9CE6E8" w:rsidR="004A7E11" w:rsidRPr="00F50759" w:rsidRDefault="004A7E11" w:rsidP="00F50759">
      <w:pPr>
        <w:tabs>
          <w:tab w:val="left" w:pos="567"/>
        </w:tabs>
        <w:ind w:firstLine="709"/>
        <w:jc w:val="both"/>
        <w:rPr>
          <w:rFonts w:ascii="Arial" w:eastAsiaTheme="majorEastAsia" w:hAnsi="Arial" w:cs="Arial"/>
          <w:bCs/>
          <w:iCs/>
          <w:spacing w:val="15"/>
        </w:rPr>
      </w:pPr>
      <w:r w:rsidRPr="00F50759">
        <w:rPr>
          <w:rFonts w:ascii="Arial" w:hAnsi="Arial" w:cs="Arial"/>
        </w:rPr>
        <w:t>Пункт</w:t>
      </w:r>
      <w:r w:rsidR="00782970">
        <w:rPr>
          <w:rFonts w:ascii="Arial" w:hAnsi="Arial" w:cs="Arial"/>
        </w:rPr>
        <w:t xml:space="preserve"> 4.1.3</w:t>
      </w:r>
      <w:r w:rsidRPr="00F50759">
        <w:rPr>
          <w:rFonts w:ascii="Arial" w:hAnsi="Arial" w:cs="Arial"/>
        </w:rPr>
        <w:t xml:space="preserve"> изложить в новой редакции:</w:t>
      </w:r>
    </w:p>
    <w:p w14:paraId="056146DA" w14:textId="4AD5ED52" w:rsidR="00C070AD" w:rsidRPr="00F50759" w:rsidRDefault="00C070AD" w:rsidP="00F50759">
      <w:pPr>
        <w:ind w:firstLine="709"/>
        <w:jc w:val="both"/>
        <w:rPr>
          <w:rFonts w:ascii="Arial" w:hAnsi="Arial" w:cs="Arial"/>
        </w:rPr>
      </w:pPr>
      <w:r w:rsidRPr="00F50759">
        <w:rPr>
          <w:rFonts w:ascii="Arial" w:eastAsiaTheme="majorEastAsia" w:hAnsi="Arial" w:cs="Arial"/>
          <w:bCs/>
          <w:iCs/>
          <w:spacing w:val="15"/>
        </w:rPr>
        <w:t>«</w:t>
      </w:r>
      <w:r w:rsidR="00334419">
        <w:rPr>
          <w:rFonts w:ascii="Arial" w:eastAsiaTheme="majorEastAsia" w:hAnsi="Arial" w:cs="Arial"/>
          <w:bCs/>
          <w:iCs/>
          <w:spacing w:val="15"/>
        </w:rPr>
        <w:t>4</w:t>
      </w:r>
      <w:r w:rsidR="004A7E11" w:rsidRPr="00F50759">
        <w:rPr>
          <w:rFonts w:ascii="Arial" w:eastAsiaTheme="majorEastAsia" w:hAnsi="Arial" w:cs="Arial"/>
          <w:bCs/>
          <w:iCs/>
          <w:spacing w:val="15"/>
        </w:rPr>
        <w:t>.</w:t>
      </w:r>
      <w:r w:rsidR="00334419">
        <w:rPr>
          <w:rFonts w:ascii="Arial" w:eastAsiaTheme="majorEastAsia" w:hAnsi="Arial" w:cs="Arial"/>
          <w:bCs/>
          <w:iCs/>
          <w:spacing w:val="15"/>
        </w:rPr>
        <w:t>1</w:t>
      </w:r>
      <w:r w:rsidR="004A7E11" w:rsidRPr="00F50759">
        <w:rPr>
          <w:rFonts w:ascii="Arial" w:eastAsiaTheme="majorEastAsia" w:hAnsi="Arial" w:cs="Arial"/>
          <w:bCs/>
          <w:iCs/>
          <w:spacing w:val="15"/>
        </w:rPr>
        <w:t xml:space="preserve">.3 </w:t>
      </w:r>
      <w:r w:rsidRPr="00F50759">
        <w:rPr>
          <w:rFonts w:ascii="Arial" w:hAnsi="Arial" w:cs="Arial"/>
        </w:rPr>
        <w:t>Микробиологические показатели</w:t>
      </w:r>
      <w:r w:rsidR="00334419">
        <w:rPr>
          <w:rFonts w:ascii="Arial" w:hAnsi="Arial" w:cs="Arial"/>
        </w:rPr>
        <w:t>,</w:t>
      </w:r>
      <w:r w:rsidR="00334419" w:rsidRPr="00334419">
        <w:rPr>
          <w:rFonts w:ascii="Arial" w:hAnsi="Arial" w:cs="Arial"/>
        </w:rPr>
        <w:t xml:space="preserve"> </w:t>
      </w:r>
      <w:r w:rsidR="00334419">
        <w:rPr>
          <w:rFonts w:ascii="Arial" w:hAnsi="Arial" w:cs="Arial"/>
        </w:rPr>
        <w:t>с</w:t>
      </w:r>
      <w:r w:rsidR="00334419" w:rsidRPr="00F50759">
        <w:rPr>
          <w:rFonts w:ascii="Arial" w:hAnsi="Arial" w:cs="Arial"/>
        </w:rPr>
        <w:t>одержание токсичных элементов, антибиотиков</w:t>
      </w:r>
      <w:r w:rsidR="00334419">
        <w:rPr>
          <w:rFonts w:ascii="Arial" w:hAnsi="Arial" w:cs="Arial"/>
        </w:rPr>
        <w:t xml:space="preserve">, </w:t>
      </w:r>
      <w:r w:rsidR="00334419" w:rsidRPr="00F50759">
        <w:rPr>
          <w:rFonts w:ascii="Arial" w:hAnsi="Arial" w:cs="Arial"/>
        </w:rPr>
        <w:t>нитритов,</w:t>
      </w:r>
      <w:r w:rsidR="00334419">
        <w:rPr>
          <w:rFonts w:ascii="Arial" w:hAnsi="Arial" w:cs="Arial"/>
        </w:rPr>
        <w:t xml:space="preserve"> </w:t>
      </w:r>
      <w:r w:rsidR="00334419" w:rsidRPr="00F50759">
        <w:rPr>
          <w:rFonts w:ascii="Arial" w:hAnsi="Arial" w:cs="Arial"/>
        </w:rPr>
        <w:t>нитрозаминов,</w:t>
      </w:r>
      <w:r w:rsidR="00334419">
        <w:rPr>
          <w:rFonts w:ascii="Arial" w:hAnsi="Arial" w:cs="Arial"/>
        </w:rPr>
        <w:t xml:space="preserve"> </w:t>
      </w:r>
      <w:r w:rsidR="00334419" w:rsidRPr="00F50759">
        <w:rPr>
          <w:rFonts w:ascii="Arial" w:hAnsi="Arial" w:cs="Arial"/>
        </w:rPr>
        <w:t>пестицидов, микотоксинов</w:t>
      </w:r>
      <w:r w:rsidR="00334419">
        <w:rPr>
          <w:rFonts w:ascii="Arial" w:hAnsi="Arial" w:cs="Arial"/>
        </w:rPr>
        <w:t xml:space="preserve">, радионуклидов </w:t>
      </w:r>
      <w:r w:rsidRPr="00F50759">
        <w:rPr>
          <w:rFonts w:ascii="Arial" w:hAnsi="Arial" w:cs="Arial"/>
        </w:rPr>
        <w:t xml:space="preserve">  должны соответствовать нормативны</w:t>
      </w:r>
      <w:r w:rsidR="007167F0">
        <w:rPr>
          <w:rFonts w:ascii="Arial" w:hAnsi="Arial" w:cs="Arial"/>
        </w:rPr>
        <w:t>м</w:t>
      </w:r>
      <w:r w:rsidRPr="00F50759">
        <w:rPr>
          <w:rFonts w:ascii="Arial" w:hAnsi="Arial" w:cs="Arial"/>
        </w:rPr>
        <w:t xml:space="preserve"> правовы</w:t>
      </w:r>
      <w:r w:rsidR="007167F0">
        <w:rPr>
          <w:rFonts w:ascii="Arial" w:hAnsi="Arial" w:cs="Arial"/>
        </w:rPr>
        <w:t>м</w:t>
      </w:r>
      <w:r w:rsidRPr="00F50759">
        <w:rPr>
          <w:rFonts w:ascii="Arial" w:hAnsi="Arial" w:cs="Arial"/>
        </w:rPr>
        <w:t xml:space="preserve"> акт</w:t>
      </w:r>
      <w:r w:rsidR="007167F0">
        <w:rPr>
          <w:rFonts w:ascii="Arial" w:hAnsi="Arial" w:cs="Arial"/>
        </w:rPr>
        <w:t>ам, действующим</w:t>
      </w:r>
      <w:r w:rsidRPr="00F50759">
        <w:rPr>
          <w:rFonts w:ascii="Arial" w:hAnsi="Arial" w:cs="Arial"/>
        </w:rPr>
        <w:t xml:space="preserve"> на территории государства, принявшего </w:t>
      </w:r>
      <w:r w:rsidR="004A7E11" w:rsidRPr="00F50759">
        <w:rPr>
          <w:rFonts w:ascii="Arial" w:hAnsi="Arial" w:cs="Arial"/>
        </w:rPr>
        <w:t xml:space="preserve">настоящий </w:t>
      </w:r>
      <w:r w:rsidRPr="00F50759">
        <w:rPr>
          <w:rFonts w:ascii="Arial" w:hAnsi="Arial" w:cs="Arial"/>
        </w:rPr>
        <w:t>стандарт</w:t>
      </w:r>
      <w:r w:rsidR="00BD7352" w:rsidRPr="00F50759">
        <w:rPr>
          <w:rFonts w:ascii="Arial" w:hAnsi="Arial" w:cs="Arial"/>
        </w:rPr>
        <w:t>, установленны</w:t>
      </w:r>
      <w:r w:rsidR="004A7E11" w:rsidRPr="00F50759">
        <w:rPr>
          <w:rFonts w:ascii="Arial" w:hAnsi="Arial" w:cs="Arial"/>
        </w:rPr>
        <w:t>х</w:t>
      </w:r>
      <w:r w:rsidR="00BD7352" w:rsidRPr="00F50759">
        <w:rPr>
          <w:rFonts w:ascii="Arial" w:hAnsi="Arial" w:cs="Arial"/>
        </w:rPr>
        <w:t xml:space="preserve"> для продуктов детского питания</w:t>
      </w:r>
      <w:r w:rsidR="00334419">
        <w:rPr>
          <w:rFonts w:ascii="Arial" w:hAnsi="Arial" w:cs="Arial"/>
        </w:rPr>
        <w:t>»</w:t>
      </w:r>
      <w:r w:rsidRPr="00F50759">
        <w:rPr>
          <w:rFonts w:ascii="Arial" w:hAnsi="Arial" w:cs="Arial"/>
        </w:rPr>
        <w:t>.</w:t>
      </w:r>
    </w:p>
    <w:p w14:paraId="7FE7DF79" w14:textId="0BFE3716" w:rsidR="00C070AD" w:rsidRDefault="008660A3" w:rsidP="00F50759">
      <w:pPr>
        <w:ind w:firstLine="709"/>
        <w:jc w:val="both"/>
        <w:rPr>
          <w:rFonts w:ascii="Arial" w:hAnsi="Arial" w:cs="Arial"/>
          <w:color w:val="000000" w:themeColor="text1"/>
          <w:sz w:val="22"/>
          <w:szCs w:val="22"/>
        </w:rPr>
      </w:pPr>
      <w:r w:rsidRPr="00F50759">
        <w:rPr>
          <w:rFonts w:ascii="Arial" w:hAnsi="Arial" w:cs="Arial"/>
          <w:spacing w:val="40"/>
          <w:sz w:val="22"/>
          <w:szCs w:val="22"/>
        </w:rPr>
        <w:t>Примечание</w:t>
      </w:r>
      <w:r w:rsidRPr="00F50759">
        <w:rPr>
          <w:rFonts w:ascii="Arial" w:hAnsi="Arial" w:cs="Arial"/>
          <w:color w:val="000000" w:themeColor="text1"/>
          <w:sz w:val="22"/>
          <w:szCs w:val="22"/>
        </w:rPr>
        <w:t xml:space="preserve"> </w:t>
      </w:r>
      <w:r w:rsidR="00C070AD" w:rsidRPr="00F50759">
        <w:rPr>
          <w:rFonts w:ascii="Arial" w:hAnsi="Arial" w:cs="Arial"/>
          <w:color w:val="000000" w:themeColor="text1"/>
          <w:sz w:val="22"/>
          <w:szCs w:val="22"/>
        </w:rPr>
        <w:t xml:space="preserve">— </w:t>
      </w:r>
      <w:r w:rsidR="00BD7352" w:rsidRPr="00F50759">
        <w:rPr>
          <w:rFonts w:ascii="Arial" w:hAnsi="Arial" w:cs="Arial"/>
          <w:color w:val="000000" w:themeColor="text1"/>
          <w:sz w:val="22"/>
          <w:szCs w:val="22"/>
        </w:rPr>
        <w:t>И</w:t>
      </w:r>
      <w:r w:rsidR="00C070AD" w:rsidRPr="00F50759">
        <w:rPr>
          <w:rFonts w:ascii="Arial" w:hAnsi="Arial" w:cs="Arial"/>
          <w:color w:val="000000" w:themeColor="text1"/>
          <w:sz w:val="22"/>
          <w:szCs w:val="22"/>
        </w:rPr>
        <w:t xml:space="preserve">нформация </w:t>
      </w:r>
      <w:r w:rsidR="001E7158" w:rsidRPr="00F50759">
        <w:rPr>
          <w:rFonts w:ascii="Arial" w:hAnsi="Arial" w:cs="Arial"/>
          <w:color w:val="000000"/>
          <w:sz w:val="22"/>
          <w:szCs w:val="22"/>
        </w:rPr>
        <w:t>о нормативных правовых актах</w:t>
      </w:r>
      <w:r w:rsidR="00C070AD" w:rsidRPr="00F50759">
        <w:rPr>
          <w:rFonts w:ascii="Arial" w:hAnsi="Arial" w:cs="Arial"/>
          <w:color w:val="000000" w:themeColor="text1"/>
          <w:sz w:val="22"/>
          <w:szCs w:val="22"/>
        </w:rPr>
        <w:t xml:space="preserve"> приведена в приложении </w:t>
      </w:r>
      <w:r w:rsidR="005267AA">
        <w:rPr>
          <w:rFonts w:ascii="Arial" w:hAnsi="Arial" w:cs="Arial"/>
          <w:color w:val="000000" w:themeColor="text1"/>
          <w:sz w:val="22"/>
          <w:szCs w:val="22"/>
        </w:rPr>
        <w:t>Г</w:t>
      </w:r>
      <w:r w:rsidR="00C070AD" w:rsidRPr="00F50759">
        <w:rPr>
          <w:rFonts w:ascii="Arial" w:hAnsi="Arial" w:cs="Arial"/>
          <w:color w:val="000000" w:themeColor="text1"/>
          <w:sz w:val="22"/>
          <w:szCs w:val="22"/>
        </w:rPr>
        <w:t>.</w:t>
      </w:r>
    </w:p>
    <w:p w14:paraId="2547CED2" w14:textId="22F7B877" w:rsidR="00A945A9" w:rsidRPr="00F50759" w:rsidRDefault="00A945A9" w:rsidP="00F50759">
      <w:pPr>
        <w:widowControl w:val="0"/>
        <w:ind w:firstLine="709"/>
        <w:jc w:val="both"/>
        <w:rPr>
          <w:rFonts w:ascii="Arial" w:hAnsi="Arial" w:cs="Arial"/>
        </w:rPr>
      </w:pPr>
      <w:r w:rsidRPr="00F50759">
        <w:rPr>
          <w:rFonts w:ascii="Arial" w:hAnsi="Arial" w:cs="Arial"/>
        </w:rPr>
        <w:t xml:space="preserve">Пункт </w:t>
      </w:r>
      <w:r w:rsidR="00334419">
        <w:rPr>
          <w:rFonts w:ascii="Arial" w:hAnsi="Arial" w:cs="Arial"/>
        </w:rPr>
        <w:t>4</w:t>
      </w:r>
      <w:r w:rsidRPr="00F50759">
        <w:rPr>
          <w:rFonts w:ascii="Arial" w:hAnsi="Arial" w:cs="Arial"/>
        </w:rPr>
        <w:t>.</w:t>
      </w:r>
      <w:r w:rsidR="00334419">
        <w:rPr>
          <w:rFonts w:ascii="Arial" w:hAnsi="Arial" w:cs="Arial"/>
        </w:rPr>
        <w:t>2</w:t>
      </w:r>
      <w:r w:rsidRPr="00F50759">
        <w:rPr>
          <w:rFonts w:ascii="Arial" w:hAnsi="Arial" w:cs="Arial"/>
        </w:rPr>
        <w:t xml:space="preserve">.1 </w:t>
      </w:r>
      <w:r w:rsidR="00490225">
        <w:rPr>
          <w:rFonts w:ascii="Arial" w:hAnsi="Arial" w:cs="Arial"/>
        </w:rPr>
        <w:t xml:space="preserve"> первый абзац </w:t>
      </w:r>
      <w:r w:rsidRPr="00F50759">
        <w:rPr>
          <w:rFonts w:ascii="Arial" w:hAnsi="Arial" w:cs="Arial"/>
        </w:rPr>
        <w:t>изложить в новой редакции:</w:t>
      </w:r>
    </w:p>
    <w:p w14:paraId="7CDE3E40" w14:textId="1D2FF1ED" w:rsidR="0055547B" w:rsidRPr="00F50759" w:rsidRDefault="0055547B" w:rsidP="00F50759">
      <w:pPr>
        <w:ind w:firstLine="709"/>
        <w:jc w:val="both"/>
        <w:rPr>
          <w:rFonts w:ascii="Arial" w:hAnsi="Arial" w:cs="Arial"/>
        </w:rPr>
      </w:pPr>
      <w:r w:rsidRPr="00F50759">
        <w:rPr>
          <w:rFonts w:ascii="Arial" w:eastAsiaTheme="majorEastAsia" w:hAnsi="Arial" w:cs="Arial"/>
          <w:bCs/>
          <w:iCs/>
          <w:spacing w:val="15"/>
        </w:rPr>
        <w:t>«</w:t>
      </w:r>
      <w:r w:rsidRPr="00F50759">
        <w:rPr>
          <w:rFonts w:ascii="Arial" w:hAnsi="Arial" w:cs="Arial"/>
        </w:rPr>
        <w:t>Сырье, пищевые ингредиенты, используемые для изготовления консервов, по показателям безопасности должны соответствовать</w:t>
      </w:r>
      <w:r w:rsidR="007167F0" w:rsidRPr="007167F0">
        <w:rPr>
          <w:rFonts w:ascii="Arial" w:hAnsi="Arial" w:cs="Arial"/>
        </w:rPr>
        <w:t xml:space="preserve"> </w:t>
      </w:r>
      <w:r w:rsidR="007167F0" w:rsidRPr="00F50759">
        <w:rPr>
          <w:rFonts w:ascii="Arial" w:hAnsi="Arial" w:cs="Arial"/>
        </w:rPr>
        <w:t>нормативны</w:t>
      </w:r>
      <w:r w:rsidR="007167F0">
        <w:rPr>
          <w:rFonts w:ascii="Arial" w:hAnsi="Arial" w:cs="Arial"/>
        </w:rPr>
        <w:t>м</w:t>
      </w:r>
      <w:r w:rsidR="007167F0" w:rsidRPr="00F50759">
        <w:rPr>
          <w:rFonts w:ascii="Arial" w:hAnsi="Arial" w:cs="Arial"/>
        </w:rPr>
        <w:t xml:space="preserve"> правовы</w:t>
      </w:r>
      <w:r w:rsidR="007167F0">
        <w:rPr>
          <w:rFonts w:ascii="Arial" w:hAnsi="Arial" w:cs="Arial"/>
        </w:rPr>
        <w:t>м</w:t>
      </w:r>
      <w:r w:rsidR="007167F0" w:rsidRPr="00F50759">
        <w:rPr>
          <w:rFonts w:ascii="Arial" w:hAnsi="Arial" w:cs="Arial"/>
        </w:rPr>
        <w:t xml:space="preserve"> акт</w:t>
      </w:r>
      <w:r w:rsidR="007167F0">
        <w:rPr>
          <w:rFonts w:ascii="Arial" w:hAnsi="Arial" w:cs="Arial"/>
        </w:rPr>
        <w:t>ам, действующим</w:t>
      </w:r>
      <w:r w:rsidR="007167F0" w:rsidRPr="00F50759">
        <w:rPr>
          <w:rFonts w:ascii="Arial" w:hAnsi="Arial" w:cs="Arial"/>
        </w:rPr>
        <w:t xml:space="preserve"> на территории государства</w:t>
      </w:r>
      <w:r w:rsidRPr="00F50759">
        <w:rPr>
          <w:rFonts w:ascii="Arial" w:hAnsi="Arial" w:cs="Arial"/>
        </w:rPr>
        <w:t>, принявшего</w:t>
      </w:r>
      <w:r w:rsidR="00E0477F" w:rsidRPr="00F50759">
        <w:rPr>
          <w:rFonts w:ascii="Arial" w:hAnsi="Arial" w:cs="Arial"/>
        </w:rPr>
        <w:t xml:space="preserve"> настоящий</w:t>
      </w:r>
      <w:r w:rsidRPr="00F50759">
        <w:rPr>
          <w:rFonts w:ascii="Arial" w:hAnsi="Arial" w:cs="Arial"/>
        </w:rPr>
        <w:t xml:space="preserve"> стандарт.</w:t>
      </w:r>
    </w:p>
    <w:p w14:paraId="7507120F" w14:textId="7C7902C3" w:rsidR="0055547B" w:rsidRPr="00F50759" w:rsidRDefault="00705A3E" w:rsidP="00F50759">
      <w:pPr>
        <w:ind w:firstLine="709"/>
        <w:jc w:val="both"/>
        <w:rPr>
          <w:rFonts w:ascii="Arial" w:hAnsi="Arial" w:cs="Arial"/>
          <w:sz w:val="22"/>
          <w:szCs w:val="22"/>
        </w:rPr>
      </w:pPr>
      <w:r w:rsidRPr="00F50759">
        <w:rPr>
          <w:rFonts w:ascii="Arial" w:hAnsi="Arial" w:cs="Arial"/>
          <w:spacing w:val="40"/>
          <w:sz w:val="22"/>
          <w:szCs w:val="22"/>
        </w:rPr>
        <w:lastRenderedPageBreak/>
        <w:t>Примечание</w:t>
      </w:r>
      <w:r w:rsidR="0055547B" w:rsidRPr="00F50759">
        <w:rPr>
          <w:rFonts w:ascii="Arial" w:hAnsi="Arial" w:cs="Arial"/>
          <w:color w:val="000000" w:themeColor="text1"/>
          <w:sz w:val="22"/>
          <w:szCs w:val="22"/>
        </w:rPr>
        <w:t xml:space="preserve"> — </w:t>
      </w:r>
      <w:r w:rsidR="001E7158" w:rsidRPr="00F50759">
        <w:rPr>
          <w:rFonts w:ascii="Arial" w:hAnsi="Arial" w:cs="Arial"/>
          <w:color w:val="000000" w:themeColor="text1"/>
          <w:sz w:val="22"/>
          <w:szCs w:val="22"/>
        </w:rPr>
        <w:t>И</w:t>
      </w:r>
      <w:r w:rsidR="0055547B" w:rsidRPr="00F50759">
        <w:rPr>
          <w:rFonts w:ascii="Arial" w:hAnsi="Arial" w:cs="Arial"/>
          <w:color w:val="000000" w:themeColor="text1"/>
          <w:sz w:val="22"/>
          <w:szCs w:val="22"/>
        </w:rPr>
        <w:t xml:space="preserve">нформация </w:t>
      </w:r>
      <w:r w:rsidR="001E7158" w:rsidRPr="00F50759">
        <w:rPr>
          <w:rFonts w:ascii="Arial" w:hAnsi="Arial" w:cs="Arial"/>
          <w:color w:val="000000"/>
          <w:sz w:val="22"/>
          <w:szCs w:val="22"/>
        </w:rPr>
        <w:t>о нормативных правовых актах</w:t>
      </w:r>
      <w:r w:rsidR="001E7158" w:rsidRPr="00F50759">
        <w:rPr>
          <w:rFonts w:ascii="Arial" w:hAnsi="Arial" w:cs="Arial"/>
          <w:color w:val="000000" w:themeColor="text1"/>
          <w:sz w:val="22"/>
          <w:szCs w:val="22"/>
        </w:rPr>
        <w:t xml:space="preserve"> </w:t>
      </w:r>
      <w:r w:rsidR="0055547B" w:rsidRPr="00F50759">
        <w:rPr>
          <w:rFonts w:ascii="Arial" w:hAnsi="Arial" w:cs="Arial"/>
          <w:color w:val="000000" w:themeColor="text1"/>
          <w:sz w:val="22"/>
          <w:szCs w:val="22"/>
        </w:rPr>
        <w:t xml:space="preserve">приведена в приложении </w:t>
      </w:r>
      <w:r w:rsidR="005267AA">
        <w:rPr>
          <w:rFonts w:ascii="Arial" w:hAnsi="Arial" w:cs="Arial"/>
          <w:color w:val="000000" w:themeColor="text1"/>
          <w:sz w:val="22"/>
          <w:szCs w:val="22"/>
        </w:rPr>
        <w:t>Г</w:t>
      </w:r>
      <w:r w:rsidR="00E0477F" w:rsidRPr="00F50759">
        <w:rPr>
          <w:rFonts w:ascii="Arial" w:hAnsi="Arial" w:cs="Arial"/>
          <w:color w:val="000000" w:themeColor="text1"/>
          <w:sz w:val="22"/>
          <w:szCs w:val="22"/>
        </w:rPr>
        <w:t>»</w:t>
      </w:r>
      <w:r w:rsidR="0055547B" w:rsidRPr="00F50759">
        <w:rPr>
          <w:rFonts w:ascii="Arial" w:hAnsi="Arial" w:cs="Arial"/>
          <w:color w:val="000000" w:themeColor="text1"/>
          <w:sz w:val="22"/>
          <w:szCs w:val="22"/>
        </w:rPr>
        <w:t>.</w:t>
      </w:r>
    </w:p>
    <w:p w14:paraId="18E9744B" w14:textId="3649AF5E" w:rsidR="00AF5FC7" w:rsidRPr="00B93546" w:rsidRDefault="00C943FE" w:rsidP="00F50759">
      <w:pPr>
        <w:tabs>
          <w:tab w:val="left" w:pos="567"/>
        </w:tabs>
        <w:ind w:firstLine="709"/>
        <w:jc w:val="both"/>
        <w:rPr>
          <w:rFonts w:ascii="Arial" w:eastAsiaTheme="majorEastAsia" w:hAnsi="Arial" w:cs="Arial"/>
          <w:bCs/>
          <w:iCs/>
          <w:spacing w:val="15"/>
        </w:rPr>
      </w:pPr>
      <w:r w:rsidRPr="00B93546">
        <w:rPr>
          <w:rFonts w:ascii="Arial" w:hAnsi="Arial" w:cs="Arial"/>
        </w:rPr>
        <w:t xml:space="preserve">Пункт </w:t>
      </w:r>
      <w:r w:rsidR="00B93546" w:rsidRPr="00B93546">
        <w:rPr>
          <w:rFonts w:ascii="Arial" w:hAnsi="Arial" w:cs="Arial"/>
        </w:rPr>
        <w:t>4</w:t>
      </w:r>
      <w:r w:rsidRPr="00B93546">
        <w:rPr>
          <w:rFonts w:ascii="Arial" w:hAnsi="Arial" w:cs="Arial"/>
        </w:rPr>
        <w:t>.</w:t>
      </w:r>
      <w:r w:rsidR="00B93546" w:rsidRPr="00B93546">
        <w:rPr>
          <w:rFonts w:ascii="Arial" w:hAnsi="Arial" w:cs="Arial"/>
        </w:rPr>
        <w:t>2</w:t>
      </w:r>
      <w:r w:rsidRPr="00B93546">
        <w:rPr>
          <w:rFonts w:ascii="Arial" w:hAnsi="Arial" w:cs="Arial"/>
        </w:rPr>
        <w:t>.</w:t>
      </w:r>
      <w:r w:rsidR="00B93546" w:rsidRPr="00B93546">
        <w:rPr>
          <w:rFonts w:ascii="Arial" w:hAnsi="Arial" w:cs="Arial"/>
        </w:rPr>
        <w:t>1</w:t>
      </w:r>
      <w:r w:rsidRPr="00B93546">
        <w:rPr>
          <w:rFonts w:ascii="Arial" w:hAnsi="Arial" w:cs="Arial"/>
        </w:rPr>
        <w:t xml:space="preserve">. </w:t>
      </w:r>
      <w:r w:rsidR="00F71E67" w:rsidRPr="00B93546">
        <w:rPr>
          <w:rFonts w:ascii="Arial" w:hAnsi="Arial" w:cs="Arial"/>
        </w:rPr>
        <w:t>з</w:t>
      </w:r>
      <w:r w:rsidRPr="00B93546">
        <w:rPr>
          <w:rFonts w:ascii="Arial" w:hAnsi="Arial" w:cs="Arial"/>
        </w:rPr>
        <w:t>аменить ссылк</w:t>
      </w:r>
      <w:r w:rsidR="003C6229">
        <w:rPr>
          <w:rFonts w:ascii="Arial" w:hAnsi="Arial" w:cs="Arial"/>
        </w:rPr>
        <w:t>и</w:t>
      </w:r>
      <w:r w:rsidRPr="00B93546">
        <w:rPr>
          <w:rFonts w:ascii="Arial" w:hAnsi="Arial" w:cs="Arial"/>
        </w:rPr>
        <w:t xml:space="preserve">: </w:t>
      </w:r>
      <w:r w:rsidR="00B93546" w:rsidRPr="00B93546">
        <w:rPr>
          <w:rFonts w:ascii="Arial" w:hAnsi="Arial" w:cs="Arial"/>
        </w:rPr>
        <w:t xml:space="preserve">«ГОСТ 10790» на «ГОСТ 33629, </w:t>
      </w:r>
      <w:r w:rsidR="003C6229">
        <w:rPr>
          <w:rFonts w:ascii="Arial" w:hAnsi="Arial" w:cs="Arial"/>
        </w:rPr>
        <w:t xml:space="preserve">                           </w:t>
      </w:r>
      <w:r w:rsidR="00B93546" w:rsidRPr="003C6229">
        <w:rPr>
          <w:rFonts w:ascii="Arial" w:hAnsi="Arial" w:cs="Arial"/>
        </w:rPr>
        <w:t>ГОСТ 34255»</w:t>
      </w:r>
      <w:r w:rsidR="003C6229" w:rsidRPr="003C6229">
        <w:rPr>
          <w:rFonts w:ascii="Arial" w:hAnsi="Arial" w:cs="Arial"/>
        </w:rPr>
        <w:t xml:space="preserve">; </w:t>
      </w:r>
      <w:r w:rsidR="00480B19">
        <w:rPr>
          <w:rFonts w:ascii="Arial" w:hAnsi="Arial" w:cs="Arial"/>
        </w:rPr>
        <w:t>«ГОСТ 16867» на «ГОСТ 34120».</w:t>
      </w:r>
    </w:p>
    <w:p w14:paraId="293AE211" w14:textId="356B0CDE" w:rsidR="00CD0038" w:rsidRPr="00F50759" w:rsidRDefault="00953718" w:rsidP="00F50759">
      <w:pPr>
        <w:tabs>
          <w:tab w:val="left" w:pos="567"/>
        </w:tabs>
        <w:ind w:firstLine="709"/>
        <w:jc w:val="both"/>
        <w:rPr>
          <w:rFonts w:ascii="Arial" w:hAnsi="Arial" w:cs="Arial"/>
        </w:rPr>
      </w:pPr>
      <w:r w:rsidRPr="00B93546">
        <w:rPr>
          <w:rFonts w:ascii="Arial" w:hAnsi="Arial" w:cs="Arial"/>
        </w:rPr>
        <w:t xml:space="preserve">Пункт </w:t>
      </w:r>
      <w:r w:rsidR="00757D3D" w:rsidRPr="00B93546">
        <w:rPr>
          <w:rFonts w:ascii="Arial" w:hAnsi="Arial" w:cs="Arial"/>
        </w:rPr>
        <w:t>4</w:t>
      </w:r>
      <w:r w:rsidRPr="00B93546">
        <w:rPr>
          <w:rFonts w:ascii="Arial" w:hAnsi="Arial" w:cs="Arial"/>
        </w:rPr>
        <w:t>.3.</w:t>
      </w:r>
      <w:r w:rsidR="00757D3D" w:rsidRPr="00B93546">
        <w:rPr>
          <w:rFonts w:ascii="Arial" w:hAnsi="Arial" w:cs="Arial"/>
        </w:rPr>
        <w:t>1</w:t>
      </w:r>
      <w:r w:rsidR="00DC4BC2" w:rsidRPr="00B93546">
        <w:rPr>
          <w:rFonts w:ascii="Arial" w:hAnsi="Arial" w:cs="Arial"/>
        </w:rPr>
        <w:t>.</w:t>
      </w:r>
      <w:r w:rsidRPr="00B93546">
        <w:rPr>
          <w:rFonts w:ascii="Arial" w:hAnsi="Arial" w:cs="Arial"/>
        </w:rPr>
        <w:t xml:space="preserve"> </w:t>
      </w:r>
      <w:r w:rsidR="00D27EB1" w:rsidRPr="00B93546">
        <w:rPr>
          <w:rFonts w:ascii="Arial" w:hAnsi="Arial" w:cs="Arial"/>
        </w:rPr>
        <w:t>Заменить слова: «</w:t>
      </w:r>
      <w:r w:rsidR="00757D3D" w:rsidRPr="00B93546">
        <w:rPr>
          <w:rFonts w:ascii="Arial" w:hAnsi="Arial" w:cs="Arial"/>
        </w:rPr>
        <w:t xml:space="preserve">требованиям </w:t>
      </w:r>
      <w:r w:rsidR="00D27EB1" w:rsidRPr="00B93546">
        <w:rPr>
          <w:rFonts w:ascii="Arial" w:hAnsi="Arial" w:cs="Arial"/>
        </w:rPr>
        <w:t>[</w:t>
      </w:r>
      <w:r w:rsidR="00757D3D" w:rsidRPr="00B93546">
        <w:rPr>
          <w:rFonts w:ascii="Arial" w:hAnsi="Arial" w:cs="Arial"/>
        </w:rPr>
        <w:t>2</w:t>
      </w:r>
      <w:r w:rsidR="00D27EB1" w:rsidRPr="00B93546">
        <w:rPr>
          <w:rFonts w:ascii="Arial" w:hAnsi="Arial" w:cs="Arial"/>
        </w:rPr>
        <w:t>], [</w:t>
      </w:r>
      <w:r w:rsidR="00757D3D" w:rsidRPr="00B93546">
        <w:rPr>
          <w:rFonts w:ascii="Arial" w:hAnsi="Arial" w:cs="Arial"/>
        </w:rPr>
        <w:t>6</w:t>
      </w:r>
      <w:r w:rsidR="00D27EB1" w:rsidRPr="00B93546">
        <w:rPr>
          <w:rFonts w:ascii="Arial" w:hAnsi="Arial" w:cs="Arial"/>
        </w:rPr>
        <w:t>]</w:t>
      </w:r>
      <w:r w:rsidR="00757D3D" w:rsidRPr="00B93546">
        <w:rPr>
          <w:rFonts w:ascii="Arial" w:hAnsi="Arial" w:cs="Arial"/>
        </w:rPr>
        <w:t xml:space="preserve"> или нормативных</w:t>
      </w:r>
      <w:r w:rsidR="00757D3D">
        <w:rPr>
          <w:rFonts w:ascii="Arial" w:hAnsi="Arial" w:cs="Arial"/>
        </w:rPr>
        <w:t xml:space="preserve"> правовых актов»</w:t>
      </w:r>
      <w:r w:rsidR="00D27EB1" w:rsidRPr="00757D3D">
        <w:rPr>
          <w:rFonts w:ascii="Arial" w:hAnsi="Arial" w:cs="Arial"/>
        </w:rPr>
        <w:t xml:space="preserve"> на «нормативных правовых актов</w:t>
      </w:r>
      <w:r w:rsidR="00D27EB1" w:rsidRPr="00757D3D">
        <w:rPr>
          <w:rFonts w:ascii="Arial" w:hAnsi="Arial" w:cs="Arial"/>
          <w:color w:val="000000" w:themeColor="text1"/>
        </w:rPr>
        <w:t xml:space="preserve"> и технических регламентов</w:t>
      </w:r>
      <w:r w:rsidR="00D27EB1" w:rsidRPr="00757D3D">
        <w:rPr>
          <w:rFonts w:ascii="Arial" w:hAnsi="Arial" w:cs="Arial"/>
        </w:rPr>
        <w:t>»</w:t>
      </w:r>
      <w:r w:rsidR="00CD0038" w:rsidRPr="00757D3D">
        <w:rPr>
          <w:rFonts w:ascii="Arial" w:hAnsi="Arial" w:cs="Arial"/>
        </w:rPr>
        <w:t>;</w:t>
      </w:r>
    </w:p>
    <w:p w14:paraId="3D6C3C07" w14:textId="77777777" w:rsidR="00CD0038" w:rsidRPr="00F50759" w:rsidRDefault="00CD0038" w:rsidP="00F50759">
      <w:pPr>
        <w:ind w:firstLine="709"/>
        <w:jc w:val="both"/>
        <w:rPr>
          <w:rFonts w:ascii="Arial" w:hAnsi="Arial" w:cs="Arial"/>
        </w:rPr>
      </w:pPr>
      <w:r w:rsidRPr="00F50759">
        <w:rPr>
          <w:rFonts w:ascii="Arial" w:hAnsi="Arial" w:cs="Arial"/>
        </w:rPr>
        <w:t>дополнить примечанием:</w:t>
      </w:r>
    </w:p>
    <w:p w14:paraId="60C53B35" w14:textId="48C1033B" w:rsidR="00CD0038" w:rsidRPr="00F50759" w:rsidRDefault="00CD0038" w:rsidP="00F50759">
      <w:pPr>
        <w:ind w:firstLine="709"/>
        <w:jc w:val="both"/>
        <w:rPr>
          <w:rFonts w:ascii="Arial" w:hAnsi="Arial" w:cs="Arial"/>
          <w:color w:val="000000" w:themeColor="text1"/>
          <w:sz w:val="22"/>
          <w:szCs w:val="22"/>
        </w:rPr>
      </w:pPr>
      <w:r w:rsidRPr="00F50759">
        <w:rPr>
          <w:rFonts w:ascii="Arial" w:hAnsi="Arial" w:cs="Arial"/>
          <w:color w:val="000000" w:themeColor="text1"/>
          <w:sz w:val="22"/>
          <w:szCs w:val="22"/>
        </w:rPr>
        <w:t>«</w:t>
      </w:r>
      <w:r w:rsidRPr="00F50759">
        <w:rPr>
          <w:rFonts w:ascii="Arial" w:hAnsi="Arial" w:cs="Arial"/>
          <w:spacing w:val="40"/>
          <w:sz w:val="22"/>
          <w:szCs w:val="22"/>
        </w:rPr>
        <w:t>Примечание</w:t>
      </w:r>
      <w:r w:rsidRPr="00F50759">
        <w:rPr>
          <w:rFonts w:ascii="Arial" w:hAnsi="Arial" w:cs="Arial"/>
          <w:color w:val="000000" w:themeColor="text1"/>
          <w:sz w:val="22"/>
          <w:szCs w:val="22"/>
        </w:rPr>
        <w:t xml:space="preserve"> — Информация </w:t>
      </w:r>
      <w:r w:rsidRPr="00F50759">
        <w:rPr>
          <w:rFonts w:ascii="Arial" w:hAnsi="Arial" w:cs="Arial"/>
          <w:color w:val="000000"/>
          <w:sz w:val="22"/>
          <w:szCs w:val="22"/>
        </w:rPr>
        <w:t>о технических регламентах и нормативных правовых актах</w:t>
      </w:r>
      <w:r w:rsidR="005267AA">
        <w:rPr>
          <w:rFonts w:ascii="Arial" w:hAnsi="Arial" w:cs="Arial"/>
          <w:color w:val="000000" w:themeColor="text1"/>
          <w:sz w:val="22"/>
          <w:szCs w:val="22"/>
        </w:rPr>
        <w:t xml:space="preserve"> приведена в приложении Г</w:t>
      </w:r>
      <w:r w:rsidRPr="00F50759">
        <w:rPr>
          <w:rFonts w:ascii="Arial" w:hAnsi="Arial" w:cs="Arial"/>
          <w:color w:val="000000" w:themeColor="text1"/>
          <w:sz w:val="22"/>
          <w:szCs w:val="22"/>
        </w:rPr>
        <w:t>».</w:t>
      </w:r>
    </w:p>
    <w:p w14:paraId="4F8DC91F" w14:textId="7F3E08AE" w:rsidR="00D27EB1" w:rsidRPr="00F50759" w:rsidRDefault="00D27EB1" w:rsidP="00F50759">
      <w:pPr>
        <w:tabs>
          <w:tab w:val="left" w:pos="567"/>
        </w:tabs>
        <w:ind w:firstLine="709"/>
        <w:jc w:val="both"/>
        <w:rPr>
          <w:rFonts w:ascii="Arial" w:hAnsi="Arial" w:cs="Arial"/>
        </w:rPr>
      </w:pPr>
      <w:r w:rsidRPr="00F50759">
        <w:rPr>
          <w:rFonts w:ascii="Arial" w:hAnsi="Arial" w:cs="Arial"/>
        </w:rPr>
        <w:t xml:space="preserve">Пункт </w:t>
      </w:r>
      <w:r w:rsidR="00757D3D">
        <w:rPr>
          <w:rFonts w:ascii="Arial" w:hAnsi="Arial" w:cs="Arial"/>
        </w:rPr>
        <w:t>4</w:t>
      </w:r>
      <w:r w:rsidRPr="00F50759">
        <w:rPr>
          <w:rFonts w:ascii="Arial" w:hAnsi="Arial" w:cs="Arial"/>
        </w:rPr>
        <w:t>.3.</w:t>
      </w:r>
      <w:r w:rsidR="00757D3D">
        <w:rPr>
          <w:rFonts w:ascii="Arial" w:hAnsi="Arial" w:cs="Arial"/>
        </w:rPr>
        <w:t>2</w:t>
      </w:r>
      <w:r w:rsidRPr="00F50759">
        <w:rPr>
          <w:rFonts w:ascii="Arial" w:hAnsi="Arial" w:cs="Arial"/>
        </w:rPr>
        <w:t xml:space="preserve">. </w:t>
      </w:r>
      <w:r w:rsidR="007167F0">
        <w:rPr>
          <w:rFonts w:ascii="Arial" w:hAnsi="Arial" w:cs="Arial"/>
        </w:rPr>
        <w:t>Исключить слова</w:t>
      </w:r>
      <w:r w:rsidR="00653450" w:rsidRPr="00F50759">
        <w:rPr>
          <w:rFonts w:ascii="Arial" w:hAnsi="Arial" w:cs="Arial"/>
        </w:rPr>
        <w:t>:</w:t>
      </w:r>
      <w:r w:rsidRPr="00F50759">
        <w:rPr>
          <w:rFonts w:ascii="Arial" w:hAnsi="Arial" w:cs="Arial"/>
        </w:rPr>
        <w:t xml:space="preserve"> «</w:t>
      </w:r>
      <w:r w:rsidR="00757D3D" w:rsidRPr="00757D3D">
        <w:rPr>
          <w:rFonts w:ascii="Arial" w:hAnsi="Arial" w:cs="Arial"/>
        </w:rPr>
        <w:t>[</w:t>
      </w:r>
      <w:r w:rsidR="00757D3D">
        <w:rPr>
          <w:rFonts w:ascii="Arial" w:hAnsi="Arial" w:cs="Arial"/>
        </w:rPr>
        <w:t>2</w:t>
      </w:r>
      <w:r w:rsidR="00757D3D" w:rsidRPr="00757D3D">
        <w:rPr>
          <w:rFonts w:ascii="Arial" w:hAnsi="Arial" w:cs="Arial"/>
        </w:rPr>
        <w:t>], [</w:t>
      </w:r>
      <w:r w:rsidR="00757D3D">
        <w:rPr>
          <w:rFonts w:ascii="Arial" w:hAnsi="Arial" w:cs="Arial"/>
        </w:rPr>
        <w:t>6</w:t>
      </w:r>
      <w:r w:rsidR="00757D3D" w:rsidRPr="00757D3D">
        <w:rPr>
          <w:rFonts w:ascii="Arial" w:hAnsi="Arial" w:cs="Arial"/>
        </w:rPr>
        <w:t>]</w:t>
      </w:r>
      <w:r w:rsidR="007167F0">
        <w:rPr>
          <w:rFonts w:ascii="Arial" w:hAnsi="Arial" w:cs="Arial"/>
        </w:rPr>
        <w:t xml:space="preserve"> или</w:t>
      </w:r>
      <w:r w:rsidR="00653450" w:rsidRPr="00F50759">
        <w:rPr>
          <w:rFonts w:ascii="Arial" w:hAnsi="Arial" w:cs="Arial"/>
        </w:rPr>
        <w:t>»</w:t>
      </w:r>
      <w:r w:rsidR="007167F0">
        <w:rPr>
          <w:rFonts w:ascii="Arial" w:hAnsi="Arial" w:cs="Arial"/>
        </w:rPr>
        <w:t>.</w:t>
      </w:r>
      <w:r w:rsidRPr="00F50759">
        <w:rPr>
          <w:rFonts w:ascii="Arial" w:hAnsi="Arial" w:cs="Arial"/>
        </w:rPr>
        <w:t xml:space="preserve"> </w:t>
      </w:r>
    </w:p>
    <w:p w14:paraId="57821812" w14:textId="6F3701FA" w:rsidR="00D27EB1" w:rsidRPr="00F50759" w:rsidRDefault="00D27EB1" w:rsidP="00F50759">
      <w:pPr>
        <w:tabs>
          <w:tab w:val="left" w:pos="567"/>
        </w:tabs>
        <w:ind w:firstLine="709"/>
        <w:jc w:val="both"/>
        <w:rPr>
          <w:rFonts w:ascii="Arial" w:hAnsi="Arial" w:cs="Arial"/>
        </w:rPr>
      </w:pPr>
      <w:r w:rsidRPr="00F50759">
        <w:rPr>
          <w:rFonts w:ascii="Arial" w:hAnsi="Arial" w:cs="Arial"/>
        </w:rPr>
        <w:t xml:space="preserve">Пункт </w:t>
      </w:r>
      <w:r w:rsidR="00757D3D">
        <w:rPr>
          <w:rFonts w:ascii="Arial" w:hAnsi="Arial" w:cs="Arial"/>
        </w:rPr>
        <w:t>4</w:t>
      </w:r>
      <w:r w:rsidRPr="00F50759">
        <w:rPr>
          <w:rFonts w:ascii="Arial" w:hAnsi="Arial" w:cs="Arial"/>
        </w:rPr>
        <w:t>.</w:t>
      </w:r>
      <w:r w:rsidR="00757D3D">
        <w:rPr>
          <w:rFonts w:ascii="Arial" w:hAnsi="Arial" w:cs="Arial"/>
        </w:rPr>
        <w:t>4</w:t>
      </w:r>
      <w:r w:rsidRPr="00F50759">
        <w:rPr>
          <w:rFonts w:ascii="Arial" w:hAnsi="Arial" w:cs="Arial"/>
        </w:rPr>
        <w:t>.</w:t>
      </w:r>
      <w:r w:rsidR="00757D3D">
        <w:rPr>
          <w:rFonts w:ascii="Arial" w:hAnsi="Arial" w:cs="Arial"/>
        </w:rPr>
        <w:t>1</w:t>
      </w:r>
      <w:r w:rsidRPr="00F50759">
        <w:rPr>
          <w:rFonts w:ascii="Arial" w:hAnsi="Arial" w:cs="Arial"/>
        </w:rPr>
        <w:t xml:space="preserve">. </w:t>
      </w:r>
      <w:r w:rsidR="007167F0">
        <w:rPr>
          <w:rFonts w:ascii="Arial" w:hAnsi="Arial" w:cs="Arial"/>
        </w:rPr>
        <w:t>Исключить ссылку</w:t>
      </w:r>
      <w:r w:rsidR="00653450" w:rsidRPr="00F50759">
        <w:rPr>
          <w:rFonts w:ascii="Arial" w:hAnsi="Arial" w:cs="Arial"/>
        </w:rPr>
        <w:t xml:space="preserve"> «[</w:t>
      </w:r>
      <w:r w:rsidR="00757D3D">
        <w:rPr>
          <w:rFonts w:ascii="Arial" w:hAnsi="Arial" w:cs="Arial"/>
        </w:rPr>
        <w:t>7</w:t>
      </w:r>
      <w:r w:rsidR="00653450" w:rsidRPr="00F50759">
        <w:rPr>
          <w:rFonts w:ascii="Arial" w:hAnsi="Arial" w:cs="Arial"/>
        </w:rPr>
        <w:t>]»</w:t>
      </w:r>
      <w:r w:rsidR="007167F0">
        <w:rPr>
          <w:rFonts w:ascii="Arial" w:hAnsi="Arial" w:cs="Arial"/>
        </w:rPr>
        <w:t>.</w:t>
      </w:r>
      <w:r w:rsidRPr="00F50759">
        <w:rPr>
          <w:rFonts w:ascii="Arial" w:hAnsi="Arial" w:cs="Arial"/>
        </w:rPr>
        <w:t xml:space="preserve"> </w:t>
      </w:r>
    </w:p>
    <w:p w14:paraId="6E13E67C" w14:textId="77777777" w:rsidR="00160C76" w:rsidRPr="00F50759" w:rsidRDefault="00160C76" w:rsidP="00F50759">
      <w:pPr>
        <w:ind w:firstLine="709"/>
        <w:jc w:val="both"/>
        <w:rPr>
          <w:rFonts w:ascii="Arial" w:hAnsi="Arial" w:cs="Arial"/>
        </w:rPr>
      </w:pPr>
      <w:r w:rsidRPr="00F50759">
        <w:rPr>
          <w:rFonts w:ascii="Arial" w:hAnsi="Arial" w:cs="Arial"/>
        </w:rPr>
        <w:t>дополнить примечанием:</w:t>
      </w:r>
    </w:p>
    <w:p w14:paraId="0C7E117F" w14:textId="2C53D6F2" w:rsidR="00160C76" w:rsidRPr="00F50759" w:rsidRDefault="00160C76" w:rsidP="00F50759">
      <w:pPr>
        <w:ind w:firstLine="709"/>
        <w:jc w:val="both"/>
        <w:rPr>
          <w:rFonts w:ascii="Arial" w:hAnsi="Arial" w:cs="Arial"/>
          <w:color w:val="000000" w:themeColor="text1"/>
          <w:sz w:val="22"/>
          <w:szCs w:val="22"/>
        </w:rPr>
      </w:pPr>
      <w:r w:rsidRPr="00F50759">
        <w:rPr>
          <w:rFonts w:ascii="Arial" w:hAnsi="Arial" w:cs="Arial"/>
          <w:color w:val="000000" w:themeColor="text1"/>
          <w:sz w:val="22"/>
          <w:szCs w:val="22"/>
        </w:rPr>
        <w:t>«</w:t>
      </w:r>
      <w:r w:rsidRPr="00F50759">
        <w:rPr>
          <w:rFonts w:ascii="Arial" w:hAnsi="Arial" w:cs="Arial"/>
          <w:spacing w:val="40"/>
          <w:sz w:val="22"/>
          <w:szCs w:val="22"/>
        </w:rPr>
        <w:t>Примечание</w:t>
      </w:r>
      <w:r w:rsidRPr="00F50759">
        <w:rPr>
          <w:rFonts w:ascii="Arial" w:hAnsi="Arial" w:cs="Arial"/>
          <w:color w:val="000000" w:themeColor="text1"/>
          <w:sz w:val="22"/>
          <w:szCs w:val="22"/>
        </w:rPr>
        <w:t xml:space="preserve"> — Информация </w:t>
      </w:r>
      <w:r w:rsidRPr="00F50759">
        <w:rPr>
          <w:rFonts w:ascii="Arial" w:hAnsi="Arial" w:cs="Arial"/>
          <w:color w:val="000000"/>
          <w:sz w:val="22"/>
          <w:szCs w:val="22"/>
        </w:rPr>
        <w:t>о нормативных правовых актах</w:t>
      </w:r>
      <w:r w:rsidRPr="00F50759">
        <w:rPr>
          <w:rFonts w:ascii="Arial" w:hAnsi="Arial" w:cs="Arial"/>
          <w:color w:val="000000" w:themeColor="text1"/>
          <w:sz w:val="22"/>
          <w:szCs w:val="22"/>
        </w:rPr>
        <w:t xml:space="preserve"> приведена в приложении </w:t>
      </w:r>
      <w:r w:rsidR="005267AA">
        <w:rPr>
          <w:rFonts w:ascii="Arial" w:hAnsi="Arial" w:cs="Arial"/>
          <w:color w:val="000000" w:themeColor="text1"/>
          <w:sz w:val="22"/>
          <w:szCs w:val="22"/>
        </w:rPr>
        <w:t>Г</w:t>
      </w:r>
      <w:r w:rsidRPr="00F50759">
        <w:rPr>
          <w:rFonts w:ascii="Arial" w:hAnsi="Arial" w:cs="Arial"/>
          <w:color w:val="000000" w:themeColor="text1"/>
          <w:sz w:val="22"/>
          <w:szCs w:val="22"/>
        </w:rPr>
        <w:t>».</w:t>
      </w:r>
    </w:p>
    <w:p w14:paraId="10272025" w14:textId="2769D6F6" w:rsidR="003D086B" w:rsidRPr="00F50759" w:rsidRDefault="007A10FC" w:rsidP="00F50759">
      <w:pPr>
        <w:tabs>
          <w:tab w:val="left" w:pos="567"/>
        </w:tabs>
        <w:ind w:firstLine="709"/>
        <w:jc w:val="both"/>
        <w:rPr>
          <w:rFonts w:ascii="Arial" w:hAnsi="Arial" w:cs="Arial"/>
          <w:bCs/>
        </w:rPr>
      </w:pPr>
      <w:r w:rsidRPr="00AF5868">
        <w:rPr>
          <w:rFonts w:ascii="Arial" w:hAnsi="Arial" w:cs="Arial"/>
        </w:rPr>
        <w:t>Пункт</w:t>
      </w:r>
      <w:r w:rsidRPr="00993F15">
        <w:rPr>
          <w:rFonts w:ascii="Arial" w:hAnsi="Arial" w:cs="Arial"/>
        </w:rPr>
        <w:t xml:space="preserve"> </w:t>
      </w:r>
      <w:r w:rsidR="00AF5868">
        <w:rPr>
          <w:rFonts w:ascii="Arial" w:hAnsi="Arial" w:cs="Arial"/>
        </w:rPr>
        <w:t>5</w:t>
      </w:r>
      <w:r w:rsidRPr="00F50759">
        <w:rPr>
          <w:rFonts w:ascii="Arial" w:hAnsi="Arial" w:cs="Arial"/>
        </w:rPr>
        <w:t xml:space="preserve">.1. </w:t>
      </w:r>
      <w:r w:rsidR="00140456" w:rsidRPr="00F50759">
        <w:rPr>
          <w:rFonts w:ascii="Arial" w:hAnsi="Arial" w:cs="Arial"/>
        </w:rPr>
        <w:t>Заменить</w:t>
      </w:r>
      <w:r w:rsidR="00140456" w:rsidRPr="00F50759">
        <w:rPr>
          <w:rFonts w:ascii="Arial" w:hAnsi="Arial" w:cs="Arial"/>
          <w:b/>
        </w:rPr>
        <w:t xml:space="preserve"> </w:t>
      </w:r>
      <w:r w:rsidR="00140456" w:rsidRPr="00F50759">
        <w:rPr>
          <w:rFonts w:ascii="Arial" w:hAnsi="Arial" w:cs="Arial"/>
        </w:rPr>
        <w:t>ссылку</w:t>
      </w:r>
      <w:r w:rsidR="003D086B" w:rsidRPr="00F50759">
        <w:rPr>
          <w:rFonts w:ascii="Arial" w:hAnsi="Arial" w:cs="Arial"/>
        </w:rPr>
        <w:t>; «по</w:t>
      </w:r>
      <w:r w:rsidR="00140456" w:rsidRPr="00F50759">
        <w:rPr>
          <w:rFonts w:ascii="Arial" w:hAnsi="Arial" w:cs="Arial"/>
          <w:b/>
        </w:rPr>
        <w:t xml:space="preserve"> </w:t>
      </w:r>
      <w:r w:rsidR="00140456" w:rsidRPr="00F50759">
        <w:rPr>
          <w:rFonts w:ascii="Arial" w:hAnsi="Arial" w:cs="Arial"/>
        </w:rPr>
        <w:t>[</w:t>
      </w:r>
      <w:r w:rsidR="00AF5868">
        <w:rPr>
          <w:rFonts w:ascii="Arial" w:hAnsi="Arial" w:cs="Arial"/>
        </w:rPr>
        <w:t>1</w:t>
      </w:r>
      <w:r w:rsidR="00140456" w:rsidRPr="00F50759">
        <w:rPr>
          <w:rFonts w:ascii="Arial" w:hAnsi="Arial" w:cs="Arial"/>
        </w:rPr>
        <w:t>]</w:t>
      </w:r>
      <w:r w:rsidR="003D086B" w:rsidRPr="00F50759">
        <w:rPr>
          <w:rFonts w:ascii="Arial" w:hAnsi="Arial" w:cs="Arial"/>
        </w:rPr>
        <w:t>»</w:t>
      </w:r>
      <w:r w:rsidR="00140456" w:rsidRPr="00F50759">
        <w:rPr>
          <w:rFonts w:ascii="Arial" w:hAnsi="Arial" w:cs="Arial"/>
          <w:b/>
        </w:rPr>
        <w:t xml:space="preserve"> </w:t>
      </w:r>
      <w:r w:rsidR="003D086B" w:rsidRPr="00F50759">
        <w:rPr>
          <w:rFonts w:ascii="Arial" w:hAnsi="Arial" w:cs="Arial"/>
        </w:rPr>
        <w:t>на слова</w:t>
      </w:r>
      <w:r w:rsidR="00140456" w:rsidRPr="00F50759">
        <w:rPr>
          <w:rFonts w:ascii="Arial" w:hAnsi="Arial" w:cs="Arial"/>
          <w:b/>
        </w:rPr>
        <w:t xml:space="preserve"> </w:t>
      </w:r>
      <w:r w:rsidR="00140456" w:rsidRPr="00F50759">
        <w:rPr>
          <w:rFonts w:ascii="Arial" w:hAnsi="Arial" w:cs="Arial"/>
        </w:rPr>
        <w:t xml:space="preserve">«нормативным правовым актам, действующим на территории государства, принявшего </w:t>
      </w:r>
      <w:r w:rsidR="003D086B" w:rsidRPr="00F50759">
        <w:rPr>
          <w:rFonts w:ascii="Arial" w:hAnsi="Arial" w:cs="Arial"/>
        </w:rPr>
        <w:t xml:space="preserve">настоящий </w:t>
      </w:r>
      <w:r w:rsidR="00140456" w:rsidRPr="00F50759">
        <w:rPr>
          <w:rFonts w:ascii="Arial" w:hAnsi="Arial" w:cs="Arial"/>
        </w:rPr>
        <w:t>стандарт»</w:t>
      </w:r>
      <w:r w:rsidR="00140456" w:rsidRPr="00F50759">
        <w:rPr>
          <w:rFonts w:ascii="Arial" w:hAnsi="Arial" w:cs="Arial"/>
          <w:bCs/>
        </w:rPr>
        <w:t>;</w:t>
      </w:r>
      <w:r w:rsidR="00CE36A5" w:rsidRPr="00F50759">
        <w:rPr>
          <w:rFonts w:ascii="Arial" w:hAnsi="Arial" w:cs="Arial"/>
          <w:bCs/>
        </w:rPr>
        <w:t xml:space="preserve"> </w:t>
      </w:r>
    </w:p>
    <w:p w14:paraId="2F37A3D0" w14:textId="59EFBE12" w:rsidR="008B14FF" w:rsidRPr="00F50759" w:rsidRDefault="00CE36A5" w:rsidP="00F50759">
      <w:pPr>
        <w:tabs>
          <w:tab w:val="left" w:pos="567"/>
        </w:tabs>
        <w:ind w:firstLine="709"/>
        <w:jc w:val="both"/>
        <w:rPr>
          <w:rFonts w:ascii="Arial" w:hAnsi="Arial" w:cs="Arial"/>
          <w:bCs/>
        </w:rPr>
      </w:pPr>
      <w:r w:rsidRPr="00F50759">
        <w:rPr>
          <w:rFonts w:ascii="Arial" w:hAnsi="Arial" w:cs="Arial"/>
          <w:bCs/>
        </w:rPr>
        <w:t xml:space="preserve">дополнить словами: «Приемка </w:t>
      </w:r>
      <w:r w:rsidR="00AF5868">
        <w:rPr>
          <w:rFonts w:ascii="Arial" w:hAnsi="Arial" w:cs="Arial"/>
          <w:bCs/>
        </w:rPr>
        <w:t>полуфабрикатов в тесте</w:t>
      </w:r>
      <w:r w:rsidRPr="00F50759">
        <w:rPr>
          <w:rFonts w:ascii="Arial" w:hAnsi="Arial" w:cs="Arial"/>
          <w:bCs/>
        </w:rPr>
        <w:t xml:space="preserve"> осуществляется по результатам проведения производственного контроля и включенных в него приемо-сдаточных испытаний готовой продукции на соответствие требованиям настоящего стандарта, установленным в </w:t>
      </w:r>
      <w:r w:rsidR="00AF5868">
        <w:rPr>
          <w:rFonts w:ascii="Arial" w:hAnsi="Arial" w:cs="Arial"/>
          <w:bCs/>
        </w:rPr>
        <w:t>4</w:t>
      </w:r>
      <w:r w:rsidRPr="00F50759">
        <w:rPr>
          <w:rFonts w:ascii="Arial" w:hAnsi="Arial" w:cs="Arial"/>
          <w:bCs/>
        </w:rPr>
        <w:t>.</w:t>
      </w:r>
      <w:r w:rsidR="00AF5868">
        <w:rPr>
          <w:rFonts w:ascii="Arial" w:hAnsi="Arial" w:cs="Arial"/>
          <w:bCs/>
        </w:rPr>
        <w:t>1</w:t>
      </w:r>
      <w:r w:rsidRPr="00F50759">
        <w:rPr>
          <w:rFonts w:ascii="Arial" w:hAnsi="Arial" w:cs="Arial"/>
          <w:bCs/>
        </w:rPr>
        <w:t xml:space="preserve">, а также требованиям, установленным в нормативных правовых актах, действующих на территории государства, принявшего </w:t>
      </w:r>
      <w:r w:rsidR="003D086B" w:rsidRPr="00F50759">
        <w:rPr>
          <w:rFonts w:ascii="Arial" w:hAnsi="Arial" w:cs="Arial"/>
          <w:bCs/>
        </w:rPr>
        <w:t xml:space="preserve">настоящий </w:t>
      </w:r>
      <w:r w:rsidRPr="00F50759">
        <w:rPr>
          <w:rFonts w:ascii="Arial" w:hAnsi="Arial" w:cs="Arial"/>
          <w:bCs/>
        </w:rPr>
        <w:t>стандарт»</w:t>
      </w:r>
      <w:r w:rsidR="008B14FF" w:rsidRPr="00F50759">
        <w:rPr>
          <w:rFonts w:ascii="Arial" w:hAnsi="Arial" w:cs="Arial"/>
          <w:bCs/>
        </w:rPr>
        <w:t>;</w:t>
      </w:r>
    </w:p>
    <w:p w14:paraId="10C4DC19" w14:textId="77777777" w:rsidR="008B14FF" w:rsidRPr="00F50759" w:rsidRDefault="008B14FF" w:rsidP="00F50759">
      <w:pPr>
        <w:ind w:firstLine="709"/>
        <w:jc w:val="both"/>
        <w:rPr>
          <w:rFonts w:ascii="Arial" w:hAnsi="Arial" w:cs="Arial"/>
        </w:rPr>
      </w:pPr>
      <w:r w:rsidRPr="00F50759">
        <w:rPr>
          <w:rFonts w:ascii="Arial" w:hAnsi="Arial" w:cs="Arial"/>
        </w:rPr>
        <w:t>дополнить примечанием:</w:t>
      </w:r>
    </w:p>
    <w:p w14:paraId="6B3C53C4" w14:textId="6CEAAF50" w:rsidR="008B14FF" w:rsidRPr="00F50759" w:rsidRDefault="008B14FF" w:rsidP="00F50759">
      <w:pPr>
        <w:ind w:firstLine="709"/>
        <w:jc w:val="both"/>
        <w:rPr>
          <w:rFonts w:ascii="Arial" w:hAnsi="Arial" w:cs="Arial"/>
          <w:color w:val="000000" w:themeColor="text1"/>
          <w:sz w:val="22"/>
          <w:szCs w:val="22"/>
        </w:rPr>
      </w:pPr>
      <w:r w:rsidRPr="00F50759">
        <w:rPr>
          <w:rFonts w:ascii="Arial" w:hAnsi="Arial" w:cs="Arial"/>
          <w:color w:val="000000" w:themeColor="text1"/>
          <w:sz w:val="22"/>
          <w:szCs w:val="22"/>
        </w:rPr>
        <w:t>«</w:t>
      </w:r>
      <w:r w:rsidRPr="00F50759">
        <w:rPr>
          <w:rFonts w:ascii="Arial" w:hAnsi="Arial" w:cs="Arial"/>
          <w:spacing w:val="40"/>
          <w:sz w:val="22"/>
          <w:szCs w:val="22"/>
        </w:rPr>
        <w:t>Примечание</w:t>
      </w:r>
      <w:r w:rsidRPr="00F50759">
        <w:rPr>
          <w:rFonts w:ascii="Arial" w:hAnsi="Arial" w:cs="Arial"/>
          <w:color w:val="000000" w:themeColor="text1"/>
          <w:sz w:val="22"/>
          <w:szCs w:val="22"/>
        </w:rPr>
        <w:t xml:space="preserve"> — Информация </w:t>
      </w:r>
      <w:r w:rsidRPr="00F50759">
        <w:rPr>
          <w:rFonts w:ascii="Arial" w:hAnsi="Arial" w:cs="Arial"/>
          <w:color w:val="000000"/>
          <w:sz w:val="22"/>
          <w:szCs w:val="22"/>
        </w:rPr>
        <w:t>о нормативных правовых актах</w:t>
      </w:r>
      <w:r w:rsidRPr="00F50759">
        <w:rPr>
          <w:rFonts w:ascii="Arial" w:hAnsi="Arial" w:cs="Arial"/>
          <w:color w:val="000000" w:themeColor="text1"/>
          <w:sz w:val="22"/>
          <w:szCs w:val="22"/>
        </w:rPr>
        <w:t xml:space="preserve"> приведена в приложении </w:t>
      </w:r>
      <w:r w:rsidR="005267AA">
        <w:rPr>
          <w:rFonts w:ascii="Arial" w:hAnsi="Arial" w:cs="Arial"/>
          <w:color w:val="000000" w:themeColor="text1"/>
          <w:sz w:val="22"/>
          <w:szCs w:val="22"/>
        </w:rPr>
        <w:t>Г</w:t>
      </w:r>
      <w:r w:rsidRPr="00F50759">
        <w:rPr>
          <w:rFonts w:ascii="Arial" w:hAnsi="Arial" w:cs="Arial"/>
          <w:color w:val="000000" w:themeColor="text1"/>
          <w:sz w:val="22"/>
          <w:szCs w:val="22"/>
        </w:rPr>
        <w:t>».</w:t>
      </w:r>
    </w:p>
    <w:p w14:paraId="27E78B34" w14:textId="36E582AD" w:rsidR="008B14FF" w:rsidRPr="00724E92" w:rsidRDefault="008B14FF" w:rsidP="00F50759">
      <w:pPr>
        <w:tabs>
          <w:tab w:val="left" w:pos="567"/>
        </w:tabs>
        <w:ind w:firstLine="709"/>
        <w:jc w:val="both"/>
        <w:rPr>
          <w:rFonts w:ascii="Arial" w:hAnsi="Arial" w:cs="Arial"/>
        </w:rPr>
      </w:pPr>
      <w:r w:rsidRPr="00724E92">
        <w:rPr>
          <w:rFonts w:ascii="Arial" w:hAnsi="Arial" w:cs="Arial"/>
        </w:rPr>
        <w:t xml:space="preserve">Пункт </w:t>
      </w:r>
      <w:r w:rsidR="00B93546" w:rsidRPr="00724E92">
        <w:rPr>
          <w:rFonts w:ascii="Arial" w:hAnsi="Arial" w:cs="Arial"/>
        </w:rPr>
        <w:t>6</w:t>
      </w:r>
      <w:r w:rsidRPr="00724E92">
        <w:rPr>
          <w:rFonts w:ascii="Arial" w:hAnsi="Arial" w:cs="Arial"/>
        </w:rPr>
        <w:t>.</w:t>
      </w:r>
      <w:r w:rsidR="00B93546" w:rsidRPr="00724E92">
        <w:rPr>
          <w:rFonts w:ascii="Arial" w:hAnsi="Arial" w:cs="Arial"/>
        </w:rPr>
        <w:t>18</w:t>
      </w:r>
      <w:r w:rsidRPr="00724E92">
        <w:rPr>
          <w:rFonts w:ascii="Arial" w:hAnsi="Arial" w:cs="Arial"/>
        </w:rPr>
        <w:t>. Заменить</w:t>
      </w:r>
      <w:r w:rsidR="00B93546" w:rsidRPr="00724E92">
        <w:rPr>
          <w:rFonts w:ascii="Arial" w:hAnsi="Arial" w:cs="Arial"/>
        </w:rPr>
        <w:t xml:space="preserve"> слова «по нормативным документам, действующим на территории государства, принявшего стандарт» на </w:t>
      </w:r>
      <w:r w:rsidRPr="00724E92">
        <w:rPr>
          <w:rFonts w:ascii="Arial" w:hAnsi="Arial" w:cs="Arial"/>
        </w:rPr>
        <w:t xml:space="preserve"> </w:t>
      </w:r>
      <w:r w:rsidR="00B93546" w:rsidRPr="00724E92">
        <w:rPr>
          <w:rFonts w:ascii="Arial" w:hAnsi="Arial" w:cs="Arial"/>
        </w:rPr>
        <w:t>«по</w:t>
      </w:r>
      <w:r w:rsidRPr="00724E92">
        <w:rPr>
          <w:rFonts w:ascii="Arial" w:hAnsi="Arial" w:cs="Arial"/>
        </w:rPr>
        <w:t xml:space="preserve"> </w:t>
      </w:r>
      <w:r w:rsidR="00B93546" w:rsidRPr="00724E92">
        <w:rPr>
          <w:rFonts w:ascii="Arial" w:hAnsi="Arial" w:cs="Arial"/>
        </w:rPr>
        <w:t>ГОСТ 34449».</w:t>
      </w:r>
    </w:p>
    <w:p w14:paraId="3CF2E229" w14:textId="20D176E4" w:rsidR="00AF5868" w:rsidRDefault="00AF5868" w:rsidP="00446C6F">
      <w:pPr>
        <w:tabs>
          <w:tab w:val="left" w:pos="567"/>
        </w:tabs>
        <w:ind w:firstLine="567"/>
        <w:jc w:val="both"/>
        <w:rPr>
          <w:rFonts w:ascii="Arial" w:hAnsi="Arial" w:cs="Arial"/>
          <w:bCs/>
        </w:rPr>
      </w:pPr>
      <w:r>
        <w:rPr>
          <w:rFonts w:ascii="Arial" w:hAnsi="Arial" w:cs="Arial"/>
          <w:bCs/>
        </w:rPr>
        <w:t>Приложение А. Таблица А.1 дополнить строкой</w:t>
      </w:r>
    </w:p>
    <w:tbl>
      <w:tblPr>
        <w:tblStyle w:val="ac"/>
        <w:tblW w:w="0" w:type="auto"/>
        <w:tblLook w:val="04A0" w:firstRow="1" w:lastRow="0" w:firstColumn="1" w:lastColumn="0" w:noHBand="0" w:noVBand="1"/>
      </w:tblPr>
      <w:tblGrid>
        <w:gridCol w:w="1941"/>
        <w:gridCol w:w="7404"/>
      </w:tblGrid>
      <w:tr w:rsidR="00AF5868" w14:paraId="0E1840E4" w14:textId="77777777" w:rsidTr="00AF5868">
        <w:tc>
          <w:tcPr>
            <w:tcW w:w="1951" w:type="dxa"/>
          </w:tcPr>
          <w:p w14:paraId="5C4F086C" w14:textId="58316A83" w:rsidR="00AF5868" w:rsidRDefault="005166C3" w:rsidP="00446C6F">
            <w:pPr>
              <w:tabs>
                <w:tab w:val="left" w:pos="567"/>
              </w:tabs>
              <w:jc w:val="both"/>
              <w:rPr>
                <w:rFonts w:ascii="Arial" w:hAnsi="Arial" w:cs="Arial"/>
                <w:bCs/>
              </w:rPr>
            </w:pPr>
            <w:r w:rsidRPr="005166C3">
              <w:rPr>
                <w:rFonts w:ascii="Arial" w:hAnsi="Arial" w:cs="Arial"/>
                <w:bCs/>
              </w:rPr>
              <w:t>Пельмени с говядиной «Для школьников»</w:t>
            </w:r>
          </w:p>
        </w:tc>
        <w:tc>
          <w:tcPr>
            <w:tcW w:w="7620" w:type="dxa"/>
          </w:tcPr>
          <w:p w14:paraId="05CE6773" w14:textId="77777777" w:rsidR="00AF5868" w:rsidRDefault="00207138" w:rsidP="00446C6F">
            <w:pPr>
              <w:tabs>
                <w:tab w:val="left" w:pos="567"/>
              </w:tabs>
              <w:jc w:val="both"/>
              <w:rPr>
                <w:rFonts w:ascii="Arial" w:hAnsi="Arial" w:cs="Arial"/>
                <w:bCs/>
              </w:rPr>
            </w:pPr>
            <w:r>
              <w:rPr>
                <w:rFonts w:ascii="Arial" w:hAnsi="Arial" w:cs="Arial"/>
                <w:bCs/>
              </w:rPr>
              <w:t>Начинка – говядина, репчатый лук, сухое молоко, растительное масло, душистый перец, поваренная соль, вода.</w:t>
            </w:r>
          </w:p>
          <w:p w14:paraId="5F02EBAD" w14:textId="1E767D6C" w:rsidR="00207138" w:rsidRDefault="00207138" w:rsidP="00446C6F">
            <w:pPr>
              <w:tabs>
                <w:tab w:val="left" w:pos="567"/>
              </w:tabs>
              <w:jc w:val="both"/>
              <w:rPr>
                <w:rFonts w:ascii="Arial" w:hAnsi="Arial" w:cs="Arial"/>
                <w:bCs/>
              </w:rPr>
            </w:pPr>
            <w:r>
              <w:rPr>
                <w:rFonts w:ascii="Arial" w:hAnsi="Arial" w:cs="Arial"/>
                <w:bCs/>
              </w:rPr>
              <w:t>Тестовая оболочка – пшеничная мука, куриные яйца, поваренная соль, вода.</w:t>
            </w:r>
          </w:p>
        </w:tc>
      </w:tr>
    </w:tbl>
    <w:p w14:paraId="4CDB174F" w14:textId="4DE50A03" w:rsidR="00AF5868" w:rsidRDefault="00AF5868" w:rsidP="00446C6F">
      <w:pPr>
        <w:tabs>
          <w:tab w:val="left" w:pos="567"/>
        </w:tabs>
        <w:ind w:firstLine="567"/>
        <w:jc w:val="both"/>
        <w:rPr>
          <w:rFonts w:ascii="Arial" w:hAnsi="Arial" w:cs="Arial"/>
          <w:bCs/>
        </w:rPr>
      </w:pPr>
      <w:r>
        <w:rPr>
          <w:rFonts w:ascii="Arial" w:hAnsi="Arial" w:cs="Arial"/>
          <w:bCs/>
        </w:rPr>
        <w:t>Приложение В. Таблица В.1 дополнить строкой</w:t>
      </w:r>
    </w:p>
    <w:tbl>
      <w:tblPr>
        <w:tblStyle w:val="ac"/>
        <w:tblW w:w="0" w:type="auto"/>
        <w:tblLook w:val="04A0" w:firstRow="1" w:lastRow="0" w:firstColumn="1" w:lastColumn="0" w:noHBand="0" w:noVBand="1"/>
      </w:tblPr>
      <w:tblGrid>
        <w:gridCol w:w="2150"/>
        <w:gridCol w:w="824"/>
        <w:gridCol w:w="825"/>
        <w:gridCol w:w="704"/>
        <w:gridCol w:w="1267"/>
        <w:gridCol w:w="684"/>
        <w:gridCol w:w="684"/>
        <w:gridCol w:w="704"/>
        <w:gridCol w:w="819"/>
        <w:gridCol w:w="684"/>
      </w:tblGrid>
      <w:tr w:rsidR="00724E92" w14:paraId="19625C36" w14:textId="77777777" w:rsidTr="00724E92">
        <w:tc>
          <w:tcPr>
            <w:tcW w:w="2235" w:type="dxa"/>
          </w:tcPr>
          <w:p w14:paraId="634D7288" w14:textId="4472097E" w:rsidR="00AF5868" w:rsidRDefault="00AF5868" w:rsidP="00724E92">
            <w:pPr>
              <w:tabs>
                <w:tab w:val="left" w:pos="567"/>
              </w:tabs>
              <w:jc w:val="both"/>
              <w:rPr>
                <w:rFonts w:ascii="Arial" w:hAnsi="Arial" w:cs="Arial"/>
                <w:bCs/>
              </w:rPr>
            </w:pPr>
            <w:r>
              <w:rPr>
                <w:rFonts w:ascii="Arial" w:hAnsi="Arial" w:cs="Arial"/>
                <w:bCs/>
              </w:rPr>
              <w:t xml:space="preserve">Пельмени </w:t>
            </w:r>
            <w:r w:rsidR="00724E92">
              <w:rPr>
                <w:rFonts w:ascii="Arial" w:hAnsi="Arial" w:cs="Arial"/>
                <w:bCs/>
              </w:rPr>
              <w:t xml:space="preserve">с говядиной </w:t>
            </w:r>
            <w:r>
              <w:rPr>
                <w:rFonts w:ascii="Arial" w:hAnsi="Arial" w:cs="Arial"/>
                <w:bCs/>
              </w:rPr>
              <w:t>«</w:t>
            </w:r>
            <w:r w:rsidR="00724E92">
              <w:rPr>
                <w:rFonts w:ascii="Arial" w:hAnsi="Arial" w:cs="Arial"/>
                <w:bCs/>
              </w:rPr>
              <w:t>Для школьников»</w:t>
            </w:r>
          </w:p>
        </w:tc>
        <w:tc>
          <w:tcPr>
            <w:tcW w:w="850" w:type="dxa"/>
          </w:tcPr>
          <w:p w14:paraId="2D2FA8FE" w14:textId="79064C3E" w:rsidR="00AF5868" w:rsidRDefault="00207138" w:rsidP="00446C6F">
            <w:pPr>
              <w:tabs>
                <w:tab w:val="left" w:pos="567"/>
              </w:tabs>
              <w:jc w:val="both"/>
              <w:rPr>
                <w:rFonts w:ascii="Arial" w:hAnsi="Arial" w:cs="Arial"/>
                <w:bCs/>
              </w:rPr>
            </w:pPr>
            <w:r>
              <w:rPr>
                <w:rFonts w:ascii="Arial" w:hAnsi="Arial" w:cs="Arial"/>
                <w:bCs/>
              </w:rPr>
              <w:t>11,0</w:t>
            </w:r>
          </w:p>
        </w:tc>
        <w:tc>
          <w:tcPr>
            <w:tcW w:w="851" w:type="dxa"/>
          </w:tcPr>
          <w:p w14:paraId="1872ED18" w14:textId="222D4ECB" w:rsidR="00AF5868" w:rsidRDefault="00207138" w:rsidP="00446C6F">
            <w:pPr>
              <w:tabs>
                <w:tab w:val="left" w:pos="567"/>
              </w:tabs>
              <w:jc w:val="both"/>
              <w:rPr>
                <w:rFonts w:ascii="Arial" w:hAnsi="Arial" w:cs="Arial"/>
                <w:bCs/>
              </w:rPr>
            </w:pPr>
            <w:r>
              <w:rPr>
                <w:rFonts w:ascii="Arial" w:hAnsi="Arial" w:cs="Arial"/>
                <w:bCs/>
              </w:rPr>
              <w:t>12,0</w:t>
            </w:r>
          </w:p>
        </w:tc>
        <w:tc>
          <w:tcPr>
            <w:tcW w:w="708" w:type="dxa"/>
          </w:tcPr>
          <w:p w14:paraId="0BFE7CE0" w14:textId="41C21372" w:rsidR="00AF5868" w:rsidRDefault="00207138" w:rsidP="00446C6F">
            <w:pPr>
              <w:tabs>
                <w:tab w:val="left" w:pos="567"/>
              </w:tabs>
              <w:jc w:val="both"/>
              <w:rPr>
                <w:rFonts w:ascii="Arial" w:hAnsi="Arial" w:cs="Arial"/>
                <w:bCs/>
              </w:rPr>
            </w:pPr>
            <w:r>
              <w:rPr>
                <w:rFonts w:ascii="Arial" w:hAnsi="Arial" w:cs="Arial"/>
                <w:bCs/>
              </w:rPr>
              <w:t>30,0</w:t>
            </w:r>
          </w:p>
        </w:tc>
        <w:tc>
          <w:tcPr>
            <w:tcW w:w="1276" w:type="dxa"/>
          </w:tcPr>
          <w:p w14:paraId="3D0957F8" w14:textId="25AE8B68" w:rsidR="00AF5868" w:rsidRDefault="00207138" w:rsidP="00446C6F">
            <w:pPr>
              <w:tabs>
                <w:tab w:val="left" w:pos="567"/>
              </w:tabs>
              <w:jc w:val="both"/>
              <w:rPr>
                <w:rFonts w:ascii="Arial" w:hAnsi="Arial" w:cs="Arial"/>
                <w:bCs/>
              </w:rPr>
            </w:pPr>
            <w:r>
              <w:rPr>
                <w:rFonts w:ascii="Arial" w:hAnsi="Arial" w:cs="Arial"/>
                <w:bCs/>
              </w:rPr>
              <w:t>270/1110</w:t>
            </w:r>
          </w:p>
        </w:tc>
        <w:tc>
          <w:tcPr>
            <w:tcW w:w="709" w:type="dxa"/>
          </w:tcPr>
          <w:p w14:paraId="2A80A095" w14:textId="097FCE50" w:rsidR="00AF5868" w:rsidRDefault="00207138" w:rsidP="00446C6F">
            <w:pPr>
              <w:tabs>
                <w:tab w:val="left" w:pos="567"/>
              </w:tabs>
              <w:jc w:val="both"/>
              <w:rPr>
                <w:rFonts w:ascii="Arial" w:hAnsi="Arial" w:cs="Arial"/>
                <w:bCs/>
              </w:rPr>
            </w:pPr>
            <w:r>
              <w:rPr>
                <w:rFonts w:ascii="Arial" w:hAnsi="Arial" w:cs="Arial"/>
                <w:bCs/>
              </w:rPr>
              <w:t>1,0</w:t>
            </w:r>
          </w:p>
        </w:tc>
        <w:tc>
          <w:tcPr>
            <w:tcW w:w="709" w:type="dxa"/>
          </w:tcPr>
          <w:p w14:paraId="239D45A7" w14:textId="5D22A637" w:rsidR="00AF5868" w:rsidRDefault="00207138" w:rsidP="00446C6F">
            <w:pPr>
              <w:tabs>
                <w:tab w:val="left" w:pos="567"/>
              </w:tabs>
              <w:jc w:val="both"/>
              <w:rPr>
                <w:rFonts w:ascii="Arial" w:hAnsi="Arial" w:cs="Arial"/>
                <w:bCs/>
              </w:rPr>
            </w:pPr>
            <w:r>
              <w:rPr>
                <w:rFonts w:ascii="Arial" w:hAnsi="Arial" w:cs="Arial"/>
                <w:bCs/>
              </w:rPr>
              <w:t>1,0</w:t>
            </w:r>
          </w:p>
        </w:tc>
        <w:tc>
          <w:tcPr>
            <w:tcW w:w="708" w:type="dxa"/>
          </w:tcPr>
          <w:p w14:paraId="6385E31E" w14:textId="78DC2E10" w:rsidR="00AF5868" w:rsidRDefault="00207138" w:rsidP="00446C6F">
            <w:pPr>
              <w:tabs>
                <w:tab w:val="left" w:pos="567"/>
              </w:tabs>
              <w:jc w:val="both"/>
              <w:rPr>
                <w:rFonts w:ascii="Arial" w:hAnsi="Arial" w:cs="Arial"/>
                <w:bCs/>
              </w:rPr>
            </w:pPr>
            <w:r>
              <w:rPr>
                <w:rFonts w:ascii="Arial" w:hAnsi="Arial" w:cs="Arial"/>
                <w:bCs/>
              </w:rPr>
              <w:t>10,0</w:t>
            </w:r>
          </w:p>
        </w:tc>
        <w:tc>
          <w:tcPr>
            <w:tcW w:w="841" w:type="dxa"/>
          </w:tcPr>
          <w:p w14:paraId="2266F2BB" w14:textId="0346002C" w:rsidR="00AF5868" w:rsidRDefault="00207138" w:rsidP="00446C6F">
            <w:pPr>
              <w:tabs>
                <w:tab w:val="left" w:pos="567"/>
              </w:tabs>
              <w:jc w:val="both"/>
              <w:rPr>
                <w:rFonts w:ascii="Arial" w:hAnsi="Arial" w:cs="Arial"/>
                <w:bCs/>
              </w:rPr>
            </w:pPr>
            <w:r>
              <w:rPr>
                <w:rFonts w:ascii="Arial" w:hAnsi="Arial" w:cs="Arial"/>
                <w:bCs/>
              </w:rPr>
              <w:t>160-270</w:t>
            </w:r>
          </w:p>
        </w:tc>
        <w:tc>
          <w:tcPr>
            <w:tcW w:w="684" w:type="dxa"/>
          </w:tcPr>
          <w:p w14:paraId="627ABAEF" w14:textId="0AF4FD9C" w:rsidR="00AF5868" w:rsidRDefault="00207138" w:rsidP="00446C6F">
            <w:pPr>
              <w:tabs>
                <w:tab w:val="left" w:pos="567"/>
              </w:tabs>
              <w:jc w:val="both"/>
              <w:rPr>
                <w:rFonts w:ascii="Arial" w:hAnsi="Arial" w:cs="Arial"/>
                <w:bCs/>
              </w:rPr>
            </w:pPr>
            <w:r>
              <w:rPr>
                <w:rFonts w:ascii="Arial" w:hAnsi="Arial" w:cs="Arial"/>
                <w:bCs/>
              </w:rPr>
              <w:t>0,03</w:t>
            </w:r>
          </w:p>
        </w:tc>
      </w:tr>
    </w:tbl>
    <w:p w14:paraId="5584F863" w14:textId="77777777" w:rsidR="00B93546" w:rsidRPr="00F50759" w:rsidRDefault="00B93546" w:rsidP="00B93546">
      <w:pPr>
        <w:tabs>
          <w:tab w:val="left" w:pos="567"/>
        </w:tabs>
        <w:ind w:firstLine="709"/>
        <w:jc w:val="both"/>
        <w:rPr>
          <w:rFonts w:ascii="Arial" w:hAnsi="Arial" w:cs="Arial"/>
          <w:bCs/>
        </w:rPr>
      </w:pPr>
      <w:r w:rsidRPr="00F50759">
        <w:rPr>
          <w:rFonts w:ascii="Arial" w:hAnsi="Arial" w:cs="Arial"/>
          <w:bCs/>
        </w:rPr>
        <w:t>Элемент стандарта «Библиография» исключить.</w:t>
      </w:r>
    </w:p>
    <w:p w14:paraId="6939CA33" w14:textId="1F394FCF" w:rsidR="00B93546" w:rsidRPr="00F50759" w:rsidRDefault="00B93546" w:rsidP="00B93546">
      <w:pPr>
        <w:tabs>
          <w:tab w:val="left" w:pos="567"/>
        </w:tabs>
        <w:ind w:firstLine="709"/>
        <w:jc w:val="both"/>
        <w:rPr>
          <w:rFonts w:ascii="Arial" w:hAnsi="Arial" w:cs="Arial"/>
          <w:bCs/>
        </w:rPr>
      </w:pPr>
      <w:r w:rsidRPr="00F50759">
        <w:rPr>
          <w:rFonts w:ascii="Arial" w:hAnsi="Arial" w:cs="Arial"/>
          <w:bCs/>
        </w:rPr>
        <w:t xml:space="preserve">Дополнить приложением </w:t>
      </w:r>
      <w:r>
        <w:rPr>
          <w:rFonts w:ascii="Arial" w:hAnsi="Arial" w:cs="Arial"/>
          <w:bCs/>
        </w:rPr>
        <w:t>Г</w:t>
      </w:r>
      <w:r w:rsidRPr="00F50759">
        <w:rPr>
          <w:rFonts w:ascii="Arial" w:hAnsi="Arial" w:cs="Arial"/>
          <w:bCs/>
        </w:rPr>
        <w:t>:</w:t>
      </w:r>
    </w:p>
    <w:p w14:paraId="7E34C01D" w14:textId="3BF55A28" w:rsidR="00B93546" w:rsidRPr="00407FF1" w:rsidRDefault="00B93546" w:rsidP="00B93546">
      <w:pPr>
        <w:pStyle w:val="1"/>
        <w:spacing w:line="240" w:lineRule="auto"/>
        <w:ind w:firstLine="0"/>
        <w:jc w:val="center"/>
        <w:rPr>
          <w:rFonts w:ascii="Arial" w:hAnsi="Arial" w:cs="Arial"/>
          <w:b/>
          <w:color w:val="000000" w:themeColor="text1"/>
          <w:sz w:val="24"/>
          <w:szCs w:val="24"/>
        </w:rPr>
      </w:pPr>
      <w:bookmarkStart w:id="0" w:name="_Toc150183563"/>
      <w:r>
        <w:rPr>
          <w:rFonts w:ascii="Arial" w:hAnsi="Arial" w:cs="Arial"/>
          <w:b/>
          <w:color w:val="000000" w:themeColor="text1"/>
          <w:sz w:val="24"/>
          <w:szCs w:val="24"/>
        </w:rPr>
        <w:t>«</w:t>
      </w:r>
      <w:r w:rsidRPr="00407FF1">
        <w:rPr>
          <w:rFonts w:ascii="Arial" w:hAnsi="Arial" w:cs="Arial"/>
          <w:b/>
          <w:color w:val="000000" w:themeColor="text1"/>
          <w:sz w:val="24"/>
          <w:szCs w:val="24"/>
        </w:rPr>
        <w:t xml:space="preserve">Приложение </w:t>
      </w:r>
      <w:r>
        <w:rPr>
          <w:rFonts w:ascii="Arial" w:hAnsi="Arial" w:cs="Arial"/>
          <w:b/>
          <w:color w:val="000000" w:themeColor="text1"/>
          <w:sz w:val="24"/>
          <w:szCs w:val="24"/>
        </w:rPr>
        <w:t>Г</w:t>
      </w:r>
    </w:p>
    <w:p w14:paraId="48BB191D" w14:textId="77777777" w:rsidR="00B93546" w:rsidRDefault="00B93546" w:rsidP="00B93546">
      <w:pPr>
        <w:pStyle w:val="1"/>
        <w:spacing w:line="240" w:lineRule="auto"/>
        <w:ind w:firstLine="0"/>
        <w:jc w:val="center"/>
        <w:rPr>
          <w:rFonts w:ascii="Arial" w:hAnsi="Arial" w:cs="Arial"/>
          <w:b/>
          <w:color w:val="000000" w:themeColor="text1"/>
          <w:sz w:val="24"/>
          <w:szCs w:val="24"/>
        </w:rPr>
      </w:pPr>
      <w:r w:rsidRPr="00407FF1">
        <w:rPr>
          <w:rFonts w:ascii="Arial" w:hAnsi="Arial" w:cs="Arial"/>
          <w:b/>
          <w:color w:val="000000" w:themeColor="text1"/>
          <w:sz w:val="24"/>
          <w:szCs w:val="24"/>
        </w:rPr>
        <w:t xml:space="preserve">(справочное) </w:t>
      </w:r>
    </w:p>
    <w:p w14:paraId="4CBF3BAF" w14:textId="77777777" w:rsidR="00B93546" w:rsidRPr="00A76FF9" w:rsidRDefault="00B93546" w:rsidP="00B93546">
      <w:pPr>
        <w:jc w:val="center"/>
        <w:rPr>
          <w:rFonts w:ascii="Arial" w:hAnsi="Arial" w:cs="Arial"/>
          <w:b/>
        </w:rPr>
      </w:pPr>
      <w:r w:rsidRPr="00A76FF9">
        <w:rPr>
          <w:rFonts w:ascii="Arial" w:hAnsi="Arial" w:cs="Arial"/>
          <w:b/>
        </w:rPr>
        <w:t>Информация о применяемых  нормативных правовых актах в государствах–участниках СНГ</w:t>
      </w:r>
    </w:p>
    <w:bookmarkEnd w:id="0"/>
    <w:p w14:paraId="3D6CF04E" w14:textId="77777777" w:rsidR="00B93546" w:rsidRDefault="00B93546" w:rsidP="00B93546">
      <w:pPr>
        <w:pStyle w:val="FORMATTEXT0"/>
        <w:jc w:val="both"/>
        <w:rPr>
          <w:sz w:val="22"/>
          <w:szCs w:val="22"/>
        </w:rPr>
      </w:pPr>
      <w:r w:rsidRPr="00035A58">
        <w:rPr>
          <w:spacing w:val="40"/>
          <w:sz w:val="22"/>
          <w:szCs w:val="22"/>
        </w:rPr>
        <w:t xml:space="preserve">Таблица </w:t>
      </w:r>
      <w:r w:rsidRPr="00035A58">
        <w:rPr>
          <w:sz w:val="22"/>
          <w:szCs w:val="22"/>
        </w:rPr>
        <w:t>А.1</w:t>
      </w:r>
    </w:p>
    <w:p w14:paraId="174BC0D9" w14:textId="77777777" w:rsidR="00B93546" w:rsidRDefault="00B93546" w:rsidP="00B93546">
      <w:pPr>
        <w:pStyle w:val="FORMATTEXT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4619"/>
        <w:gridCol w:w="2805"/>
      </w:tblGrid>
      <w:tr w:rsidR="00B93546" w:rsidRPr="00F50759" w14:paraId="2E539F57" w14:textId="77777777" w:rsidTr="00B93657">
        <w:tc>
          <w:tcPr>
            <w:tcW w:w="1946" w:type="dxa"/>
            <w:tcBorders>
              <w:bottom w:val="double" w:sz="4" w:space="0" w:color="auto"/>
            </w:tcBorders>
          </w:tcPr>
          <w:p w14:paraId="5031F682" w14:textId="77777777" w:rsidR="00B93546" w:rsidRPr="004F172F" w:rsidRDefault="00B93546" w:rsidP="00B93657">
            <w:pPr>
              <w:pStyle w:val="FORMATTEXT0"/>
              <w:jc w:val="center"/>
            </w:pPr>
            <w:r w:rsidRPr="004F172F">
              <w:t>Структурный элемент</w:t>
            </w:r>
          </w:p>
        </w:tc>
        <w:tc>
          <w:tcPr>
            <w:tcW w:w="4749" w:type="dxa"/>
            <w:tcBorders>
              <w:bottom w:val="double" w:sz="4" w:space="0" w:color="auto"/>
            </w:tcBorders>
          </w:tcPr>
          <w:p w14:paraId="27CAC37A" w14:textId="77777777" w:rsidR="00B93546" w:rsidRPr="00F50759" w:rsidRDefault="00B93546" w:rsidP="00B93657">
            <w:pPr>
              <w:contextualSpacing/>
              <w:jc w:val="center"/>
              <w:rPr>
                <w:rFonts w:ascii="Arial" w:hAnsi="Arial" w:cs="Arial"/>
                <w:sz w:val="20"/>
                <w:szCs w:val="20"/>
              </w:rPr>
            </w:pPr>
            <w:r w:rsidRPr="00F50759">
              <w:rPr>
                <w:rFonts w:ascii="Arial" w:hAnsi="Arial" w:cs="Arial"/>
                <w:sz w:val="20"/>
                <w:szCs w:val="20"/>
              </w:rPr>
              <w:t>Нормативный правовой акт или</w:t>
            </w:r>
          </w:p>
          <w:p w14:paraId="28B9E887" w14:textId="77777777" w:rsidR="00B93546" w:rsidRPr="00F50759" w:rsidRDefault="00B93546" w:rsidP="00B93657">
            <w:pPr>
              <w:pStyle w:val="FORMATTEXT0"/>
              <w:jc w:val="center"/>
            </w:pPr>
            <w:r w:rsidRPr="00F50759">
              <w:t>технический регламент</w:t>
            </w:r>
          </w:p>
        </w:tc>
        <w:tc>
          <w:tcPr>
            <w:tcW w:w="2876" w:type="dxa"/>
            <w:tcBorders>
              <w:bottom w:val="double" w:sz="4" w:space="0" w:color="auto"/>
            </w:tcBorders>
          </w:tcPr>
          <w:p w14:paraId="7F1A4846" w14:textId="77777777" w:rsidR="00B93546" w:rsidRPr="00F50759" w:rsidRDefault="00B93546" w:rsidP="00B93657">
            <w:pPr>
              <w:pStyle w:val="FORMATTEXT0"/>
              <w:jc w:val="center"/>
            </w:pPr>
            <w:r w:rsidRPr="00F50759">
              <w:t>Государство – участник СНГ</w:t>
            </w:r>
          </w:p>
        </w:tc>
      </w:tr>
      <w:tr w:rsidR="00B93546" w:rsidRPr="00824A89" w14:paraId="26085B2A" w14:textId="77777777" w:rsidTr="00B93657">
        <w:tc>
          <w:tcPr>
            <w:tcW w:w="1946" w:type="dxa"/>
          </w:tcPr>
          <w:p w14:paraId="59149476" w14:textId="77777777" w:rsidR="00B93546" w:rsidRPr="004F172F" w:rsidRDefault="00B93546" w:rsidP="00B93657">
            <w:pPr>
              <w:pStyle w:val="FORMATTEXT0"/>
              <w:rPr>
                <w:sz w:val="22"/>
                <w:szCs w:val="22"/>
                <w:lang w:eastAsia="en-US"/>
              </w:rPr>
            </w:pPr>
            <w:r w:rsidRPr="004F172F">
              <w:rPr>
                <w:sz w:val="22"/>
                <w:szCs w:val="22"/>
                <w:lang w:eastAsia="en-US"/>
              </w:rPr>
              <w:t xml:space="preserve">Раздел 3, </w:t>
            </w:r>
            <w:r w:rsidRPr="004F172F">
              <w:rPr>
                <w:bCs/>
                <w:sz w:val="22"/>
                <w:szCs w:val="22"/>
              </w:rPr>
              <w:t>5.1, 5.2.3, 5.2.4, 5.3.1, 5.3.4, 5.4.1, 5.4.2</w:t>
            </w:r>
          </w:p>
        </w:tc>
        <w:tc>
          <w:tcPr>
            <w:tcW w:w="4749" w:type="dxa"/>
          </w:tcPr>
          <w:p w14:paraId="05905421" w14:textId="77777777" w:rsidR="00B93546" w:rsidRPr="00F50759" w:rsidRDefault="00B93546" w:rsidP="00B93657">
            <w:pPr>
              <w:ind w:firstLine="33"/>
              <w:rPr>
                <w:rFonts w:ascii="Arial" w:hAnsi="Arial" w:cs="Arial"/>
                <w:sz w:val="22"/>
                <w:szCs w:val="22"/>
                <w:lang w:eastAsia="en-US"/>
              </w:rPr>
            </w:pPr>
            <w:r w:rsidRPr="00F50759">
              <w:rPr>
                <w:rFonts w:ascii="Arial" w:hAnsi="Arial" w:cs="Arial"/>
                <w:bCs/>
                <w:sz w:val="22"/>
                <w:szCs w:val="22"/>
              </w:rPr>
              <w:t>ТР ТС 034/2013 Технический регламент Таможенного союза «О безопасности мяса и мясной продукции»</w:t>
            </w:r>
          </w:p>
        </w:tc>
        <w:tc>
          <w:tcPr>
            <w:tcW w:w="2876" w:type="dxa"/>
          </w:tcPr>
          <w:p w14:paraId="0CF820A0"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244CE537" w14:textId="77777777" w:rsidTr="00B93657">
        <w:tc>
          <w:tcPr>
            <w:tcW w:w="1946" w:type="dxa"/>
          </w:tcPr>
          <w:p w14:paraId="299E2736" w14:textId="77777777" w:rsidR="00B93546" w:rsidRPr="00F50759" w:rsidRDefault="00B93546" w:rsidP="00B93657">
            <w:pPr>
              <w:pStyle w:val="FORMATTEXT0"/>
              <w:rPr>
                <w:sz w:val="22"/>
                <w:szCs w:val="22"/>
                <w:highlight w:val="yellow"/>
                <w:lang w:eastAsia="en-US"/>
              </w:rPr>
            </w:pPr>
            <w:r w:rsidRPr="00F50759">
              <w:rPr>
                <w:bCs/>
                <w:sz w:val="22"/>
                <w:szCs w:val="22"/>
              </w:rPr>
              <w:lastRenderedPageBreak/>
              <w:t>5.1, 5.2.3, 5.2.4, 5.3.1, 5.3.3, 5.3.4, 5.3.7, 6.1</w:t>
            </w:r>
          </w:p>
        </w:tc>
        <w:tc>
          <w:tcPr>
            <w:tcW w:w="4749" w:type="dxa"/>
          </w:tcPr>
          <w:p w14:paraId="33530B00" w14:textId="77777777" w:rsidR="00B93546" w:rsidRPr="00F50759" w:rsidRDefault="00B93546" w:rsidP="00B93657">
            <w:pPr>
              <w:ind w:firstLine="33"/>
              <w:rPr>
                <w:rFonts w:ascii="Arial" w:hAnsi="Arial" w:cs="Arial"/>
                <w:bCs/>
                <w:sz w:val="22"/>
                <w:szCs w:val="22"/>
              </w:rPr>
            </w:pPr>
            <w:r w:rsidRPr="00F50759">
              <w:rPr>
                <w:rFonts w:ascii="Arial" w:hAnsi="Arial" w:cs="Arial"/>
                <w:sz w:val="22"/>
                <w:szCs w:val="22"/>
              </w:rPr>
              <w:t>ТР ТС 021/2011</w:t>
            </w:r>
            <w:r w:rsidRPr="00F50759">
              <w:rPr>
                <w:rFonts w:ascii="Arial" w:hAnsi="Arial" w:cs="Arial"/>
                <w:bCs/>
                <w:sz w:val="22"/>
                <w:szCs w:val="22"/>
              </w:rPr>
              <w:t xml:space="preserve"> </w:t>
            </w:r>
            <w:r w:rsidRPr="00F50759">
              <w:rPr>
                <w:rFonts w:ascii="Arial" w:hAnsi="Arial" w:cs="Arial"/>
                <w:sz w:val="22"/>
                <w:szCs w:val="22"/>
              </w:rPr>
              <w:t>Технический регламент Таможенного союза «О безопасности пищевой продукции»</w:t>
            </w:r>
          </w:p>
        </w:tc>
        <w:tc>
          <w:tcPr>
            <w:tcW w:w="2876" w:type="dxa"/>
          </w:tcPr>
          <w:p w14:paraId="13D9C450"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34F5FBAF" w14:textId="77777777" w:rsidTr="00B93657">
        <w:tc>
          <w:tcPr>
            <w:tcW w:w="1946" w:type="dxa"/>
          </w:tcPr>
          <w:p w14:paraId="350232A4" w14:textId="77777777" w:rsidR="00B93546" w:rsidRPr="00F50759" w:rsidRDefault="00B93546" w:rsidP="00B93657">
            <w:pPr>
              <w:pStyle w:val="FORMATTEXT0"/>
              <w:rPr>
                <w:bCs/>
                <w:sz w:val="22"/>
                <w:szCs w:val="22"/>
              </w:rPr>
            </w:pPr>
            <w:r w:rsidRPr="00F50759">
              <w:rPr>
                <w:bCs/>
                <w:sz w:val="22"/>
                <w:szCs w:val="22"/>
              </w:rPr>
              <w:t>5.3.1, 5.3.5</w:t>
            </w:r>
          </w:p>
        </w:tc>
        <w:tc>
          <w:tcPr>
            <w:tcW w:w="4749" w:type="dxa"/>
          </w:tcPr>
          <w:p w14:paraId="305D983E"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ТР ТС 033/2013 Технический регламент Таможенного союза «</w:t>
            </w:r>
            <w:r w:rsidRPr="00F50759">
              <w:rPr>
                <w:rFonts w:ascii="Arial" w:hAnsi="Arial" w:cs="Arial"/>
                <w:sz w:val="22"/>
                <w:szCs w:val="22"/>
                <w:lang w:eastAsia="en-US"/>
              </w:rPr>
              <w:t>О безопасности молока и молочной продукции»</w:t>
            </w:r>
          </w:p>
        </w:tc>
        <w:tc>
          <w:tcPr>
            <w:tcW w:w="2876" w:type="dxa"/>
          </w:tcPr>
          <w:p w14:paraId="11A65420"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28790365" w14:textId="77777777" w:rsidTr="00B93657">
        <w:tc>
          <w:tcPr>
            <w:tcW w:w="1946" w:type="dxa"/>
          </w:tcPr>
          <w:p w14:paraId="5BC53AEB" w14:textId="77777777" w:rsidR="00B93546" w:rsidRPr="00F50759" w:rsidRDefault="00B93546" w:rsidP="00B93657">
            <w:pPr>
              <w:pStyle w:val="FORMATTEXT0"/>
              <w:rPr>
                <w:bCs/>
                <w:sz w:val="22"/>
                <w:szCs w:val="22"/>
              </w:rPr>
            </w:pPr>
            <w:r w:rsidRPr="00F50759">
              <w:rPr>
                <w:bCs/>
                <w:sz w:val="22"/>
                <w:szCs w:val="22"/>
              </w:rPr>
              <w:t>5.3.1, 5.3.6</w:t>
            </w:r>
          </w:p>
        </w:tc>
        <w:tc>
          <w:tcPr>
            <w:tcW w:w="4749" w:type="dxa"/>
          </w:tcPr>
          <w:p w14:paraId="38723B1D"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ТР ТС 024/2011 Технический регламент Таможенного союза «</w:t>
            </w:r>
            <w:r w:rsidRPr="00F50759">
              <w:rPr>
                <w:rFonts w:ascii="Arial" w:hAnsi="Arial" w:cs="Arial"/>
                <w:bCs/>
                <w:sz w:val="22"/>
                <w:szCs w:val="22"/>
                <w:lang w:eastAsia="en-US"/>
              </w:rPr>
              <w:t>Технический регламент на масложировую продукцию»</w:t>
            </w:r>
          </w:p>
        </w:tc>
        <w:tc>
          <w:tcPr>
            <w:tcW w:w="2876" w:type="dxa"/>
          </w:tcPr>
          <w:p w14:paraId="1152970A"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1D7DC9DE" w14:textId="77777777" w:rsidTr="00B93657">
        <w:tc>
          <w:tcPr>
            <w:tcW w:w="1946" w:type="dxa"/>
          </w:tcPr>
          <w:p w14:paraId="45840C56" w14:textId="77777777" w:rsidR="00B93546" w:rsidRPr="00F50759" w:rsidRDefault="00B93546" w:rsidP="00B93657">
            <w:pPr>
              <w:pStyle w:val="FORMATTEXT0"/>
              <w:rPr>
                <w:bCs/>
                <w:sz w:val="22"/>
                <w:szCs w:val="22"/>
              </w:rPr>
            </w:pPr>
            <w:r w:rsidRPr="00F50759">
              <w:rPr>
                <w:bCs/>
                <w:sz w:val="22"/>
                <w:szCs w:val="22"/>
              </w:rPr>
              <w:t>5.3.1, 5.3.7</w:t>
            </w:r>
          </w:p>
        </w:tc>
        <w:tc>
          <w:tcPr>
            <w:tcW w:w="4749" w:type="dxa"/>
          </w:tcPr>
          <w:p w14:paraId="75DA267E"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ТР ТС 029/2012 Технический регламент Таможенного союза «</w:t>
            </w:r>
            <w:r w:rsidRPr="00F50759">
              <w:rPr>
                <w:rFonts w:ascii="Arial" w:hAnsi="Arial" w:cs="Arial"/>
                <w:sz w:val="22"/>
                <w:szCs w:val="22"/>
                <w:lang w:eastAsia="en-US"/>
              </w:rPr>
              <w:t>Требования безопасности пищевых добавок, ароматизаторов и технологических вспомогательных средств»</w:t>
            </w:r>
          </w:p>
        </w:tc>
        <w:tc>
          <w:tcPr>
            <w:tcW w:w="2876" w:type="dxa"/>
          </w:tcPr>
          <w:p w14:paraId="4D039527"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3C8F9E2F" w14:textId="77777777" w:rsidTr="00B93657">
        <w:tc>
          <w:tcPr>
            <w:tcW w:w="1946" w:type="dxa"/>
          </w:tcPr>
          <w:p w14:paraId="7DB6152C" w14:textId="77777777" w:rsidR="00B93546" w:rsidRPr="00F50759" w:rsidRDefault="00B93546" w:rsidP="00B93657">
            <w:pPr>
              <w:pStyle w:val="FORMATTEXT0"/>
              <w:rPr>
                <w:bCs/>
                <w:sz w:val="22"/>
                <w:szCs w:val="22"/>
              </w:rPr>
            </w:pPr>
            <w:r w:rsidRPr="00F50759">
              <w:rPr>
                <w:bCs/>
                <w:sz w:val="22"/>
                <w:szCs w:val="22"/>
              </w:rPr>
              <w:t>5.3.1, 5.4.1, 5.4.2</w:t>
            </w:r>
          </w:p>
        </w:tc>
        <w:tc>
          <w:tcPr>
            <w:tcW w:w="4749" w:type="dxa"/>
          </w:tcPr>
          <w:p w14:paraId="4D573CC8"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ТР ТС 022/2011 Технический регламент Таможенного союза «</w:t>
            </w:r>
            <w:r w:rsidRPr="00F50759">
              <w:rPr>
                <w:rFonts w:ascii="Arial" w:hAnsi="Arial" w:cs="Arial"/>
                <w:bCs/>
                <w:sz w:val="22"/>
                <w:szCs w:val="22"/>
              </w:rPr>
              <w:t>Пищевая продукция в части ее маркировки»</w:t>
            </w:r>
          </w:p>
        </w:tc>
        <w:tc>
          <w:tcPr>
            <w:tcW w:w="2876" w:type="dxa"/>
          </w:tcPr>
          <w:p w14:paraId="26C3B1FA"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6A08E840" w14:textId="77777777" w:rsidTr="00B93657">
        <w:tc>
          <w:tcPr>
            <w:tcW w:w="1946" w:type="dxa"/>
          </w:tcPr>
          <w:p w14:paraId="6CB44D29" w14:textId="77777777" w:rsidR="00B93546" w:rsidRPr="00F50759" w:rsidRDefault="00B93546" w:rsidP="00B93657">
            <w:pPr>
              <w:pStyle w:val="FORMATTEXT0"/>
              <w:rPr>
                <w:bCs/>
                <w:sz w:val="22"/>
                <w:szCs w:val="22"/>
              </w:rPr>
            </w:pPr>
            <w:r w:rsidRPr="00F50759">
              <w:rPr>
                <w:bCs/>
                <w:sz w:val="22"/>
                <w:szCs w:val="22"/>
              </w:rPr>
              <w:t>5.3.1, 5.5.1</w:t>
            </w:r>
          </w:p>
        </w:tc>
        <w:tc>
          <w:tcPr>
            <w:tcW w:w="4749" w:type="dxa"/>
          </w:tcPr>
          <w:p w14:paraId="5C0100CC"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ТР ТС 005/2011 Технический регламент Таможенного союза «</w:t>
            </w:r>
            <w:r w:rsidRPr="00F50759">
              <w:rPr>
                <w:rFonts w:ascii="Arial" w:hAnsi="Arial" w:cs="Arial"/>
                <w:bCs/>
                <w:sz w:val="22"/>
                <w:szCs w:val="22"/>
              </w:rPr>
              <w:t>О безопасности упаковки»</w:t>
            </w:r>
          </w:p>
        </w:tc>
        <w:tc>
          <w:tcPr>
            <w:tcW w:w="2876" w:type="dxa"/>
          </w:tcPr>
          <w:p w14:paraId="2D888952"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824A89" w14:paraId="22AECC4C" w14:textId="77777777" w:rsidTr="00B93657">
        <w:tc>
          <w:tcPr>
            <w:tcW w:w="1946" w:type="dxa"/>
          </w:tcPr>
          <w:p w14:paraId="72C2DACE" w14:textId="77777777" w:rsidR="00B93546" w:rsidRPr="00F50759" w:rsidRDefault="00B93546" w:rsidP="00B93657">
            <w:pPr>
              <w:pStyle w:val="FORMATTEXT0"/>
              <w:rPr>
                <w:bCs/>
                <w:sz w:val="22"/>
                <w:szCs w:val="22"/>
              </w:rPr>
            </w:pPr>
            <w:r w:rsidRPr="00F50759">
              <w:rPr>
                <w:bCs/>
                <w:sz w:val="22"/>
                <w:szCs w:val="22"/>
              </w:rPr>
              <w:t>5.3.1, 5.3.4</w:t>
            </w:r>
          </w:p>
        </w:tc>
        <w:tc>
          <w:tcPr>
            <w:tcW w:w="4749" w:type="dxa"/>
          </w:tcPr>
          <w:p w14:paraId="3850FED5"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ТР ЕАЭС 051/2021 Технический регламент Евразийского экономического союза «О безопасности мяса птицы и продукции его переработки»</w:t>
            </w:r>
          </w:p>
        </w:tc>
        <w:tc>
          <w:tcPr>
            <w:tcW w:w="2876" w:type="dxa"/>
          </w:tcPr>
          <w:p w14:paraId="164CFDBC" w14:textId="77777777" w:rsidR="00B93546" w:rsidRPr="00F50759" w:rsidRDefault="00B93546" w:rsidP="00B93657">
            <w:pPr>
              <w:ind w:left="141" w:firstLine="33"/>
              <w:jc w:val="center"/>
              <w:rPr>
                <w:rFonts w:ascii="Arial" w:hAnsi="Arial" w:cs="Arial"/>
                <w:sz w:val="22"/>
                <w:szCs w:val="22"/>
                <w:lang w:val="en-US" w:eastAsia="en-US"/>
              </w:rPr>
            </w:pPr>
            <w:r w:rsidRPr="00F50759">
              <w:rPr>
                <w:rFonts w:ascii="Arial" w:hAnsi="Arial" w:cs="Arial"/>
                <w:sz w:val="22"/>
                <w:szCs w:val="22"/>
                <w:lang w:val="en-US" w:eastAsia="en-US"/>
              </w:rPr>
              <w:t>AM, BY, KZ, KG, RU</w:t>
            </w:r>
          </w:p>
        </w:tc>
      </w:tr>
      <w:tr w:rsidR="00B93546" w:rsidRPr="00F50759" w14:paraId="07156CB1" w14:textId="77777777" w:rsidTr="00B93657">
        <w:tc>
          <w:tcPr>
            <w:tcW w:w="1946" w:type="dxa"/>
          </w:tcPr>
          <w:p w14:paraId="26E03F86" w14:textId="77777777" w:rsidR="00B93546" w:rsidRPr="00F50759" w:rsidRDefault="00B93546" w:rsidP="00B93657">
            <w:pPr>
              <w:pStyle w:val="FORMATTEXT0"/>
              <w:rPr>
                <w:bCs/>
                <w:sz w:val="22"/>
                <w:szCs w:val="22"/>
                <w:lang w:val="en-US"/>
              </w:rPr>
            </w:pPr>
            <w:r w:rsidRPr="00F50759">
              <w:rPr>
                <w:bCs/>
                <w:sz w:val="22"/>
                <w:szCs w:val="22"/>
              </w:rPr>
              <w:t>5.1, 5.2.3, 5.2.4, 5.3.1, 5.3.3, 5.3.4, 5.3.7, 6.1</w:t>
            </w:r>
          </w:p>
        </w:tc>
        <w:tc>
          <w:tcPr>
            <w:tcW w:w="4749" w:type="dxa"/>
          </w:tcPr>
          <w:p w14:paraId="03F1CF33" w14:textId="77777777" w:rsidR="00B93546" w:rsidRPr="00F50759" w:rsidRDefault="00B93546" w:rsidP="00B93657">
            <w:pPr>
              <w:ind w:firstLine="33"/>
              <w:rPr>
                <w:rFonts w:ascii="Arial" w:hAnsi="Arial" w:cs="Arial"/>
                <w:sz w:val="22"/>
                <w:szCs w:val="22"/>
              </w:rPr>
            </w:pPr>
            <w:r w:rsidRPr="00F50759">
              <w:rPr>
                <w:rFonts w:ascii="Arial" w:hAnsi="Arial" w:cs="Arial"/>
                <w:bCs/>
                <w:color w:val="000000"/>
                <w:sz w:val="22"/>
                <w:szCs w:val="22"/>
                <w:lang w:val="kk-KZ"/>
              </w:rPr>
              <w:t>Закон РУз «О качестве и безопасности пищевой продукции»</w:t>
            </w:r>
          </w:p>
        </w:tc>
        <w:tc>
          <w:tcPr>
            <w:tcW w:w="2876" w:type="dxa"/>
          </w:tcPr>
          <w:p w14:paraId="6EA690FF" w14:textId="77777777" w:rsidR="00B93546" w:rsidRPr="00F50759" w:rsidRDefault="00B93546" w:rsidP="00B93657">
            <w:pPr>
              <w:ind w:left="141" w:firstLine="33"/>
              <w:jc w:val="center"/>
              <w:rPr>
                <w:rFonts w:ascii="Arial" w:hAnsi="Arial" w:cs="Arial"/>
                <w:sz w:val="22"/>
                <w:szCs w:val="22"/>
                <w:lang w:eastAsia="en-US"/>
              </w:rPr>
            </w:pPr>
            <w:r w:rsidRPr="00F50759">
              <w:rPr>
                <w:rFonts w:ascii="Arial" w:hAnsi="Arial" w:cs="Arial"/>
                <w:sz w:val="22"/>
                <w:szCs w:val="22"/>
                <w:lang w:val="en-US"/>
              </w:rPr>
              <w:t>UZ</w:t>
            </w:r>
          </w:p>
        </w:tc>
      </w:tr>
      <w:tr w:rsidR="00B93546" w:rsidRPr="00F50759" w14:paraId="7DDAE9D9" w14:textId="77777777" w:rsidTr="00B93657">
        <w:tc>
          <w:tcPr>
            <w:tcW w:w="1946" w:type="dxa"/>
          </w:tcPr>
          <w:p w14:paraId="5BF7850F" w14:textId="77777777" w:rsidR="00B93546" w:rsidRPr="00F50759" w:rsidRDefault="00B93546" w:rsidP="00B93657">
            <w:pPr>
              <w:pStyle w:val="FORMATTEXT0"/>
              <w:rPr>
                <w:bCs/>
                <w:sz w:val="22"/>
                <w:szCs w:val="22"/>
              </w:rPr>
            </w:pPr>
            <w:r w:rsidRPr="00F50759">
              <w:rPr>
                <w:bCs/>
                <w:sz w:val="22"/>
                <w:szCs w:val="22"/>
              </w:rPr>
              <w:t>5.3.1, 5.4.1, 5.4.2</w:t>
            </w:r>
          </w:p>
        </w:tc>
        <w:tc>
          <w:tcPr>
            <w:tcW w:w="4749" w:type="dxa"/>
          </w:tcPr>
          <w:p w14:paraId="41B88A95"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shd w:val="clear" w:color="auto" w:fill="FFFFFF"/>
              </w:rPr>
              <w:t xml:space="preserve">UzTR.490-022:2017 </w:t>
            </w:r>
            <w:r w:rsidRPr="00F50759">
              <w:rPr>
                <w:rFonts w:ascii="Arial" w:hAnsi="Arial" w:cs="Arial"/>
                <w:sz w:val="22"/>
                <w:szCs w:val="22"/>
              </w:rPr>
              <w:t>Общий технический регламент РУз</w:t>
            </w:r>
            <w:r w:rsidRPr="00F50759">
              <w:rPr>
                <w:rFonts w:ascii="Arial" w:hAnsi="Arial" w:cs="Arial"/>
                <w:b/>
                <w:bCs/>
                <w:sz w:val="22"/>
                <w:szCs w:val="22"/>
              </w:rPr>
              <w:t xml:space="preserve"> </w:t>
            </w:r>
            <w:r w:rsidRPr="00F50759">
              <w:rPr>
                <w:rFonts w:ascii="Arial" w:hAnsi="Arial" w:cs="Arial"/>
                <w:bCs/>
                <w:sz w:val="22"/>
                <w:szCs w:val="22"/>
              </w:rPr>
              <w:t>«О</w:t>
            </w:r>
            <w:r w:rsidRPr="00F50759">
              <w:rPr>
                <w:rFonts w:ascii="Arial" w:hAnsi="Arial" w:cs="Arial"/>
                <w:sz w:val="22"/>
                <w:szCs w:val="22"/>
                <w:shd w:val="clear" w:color="auto" w:fill="FFFFFF"/>
              </w:rPr>
              <w:t> </w:t>
            </w:r>
            <w:r w:rsidRPr="00F50759">
              <w:rPr>
                <w:rFonts w:ascii="Arial" w:hAnsi="Arial" w:cs="Arial"/>
                <w:bCs/>
                <w:sz w:val="22"/>
                <w:szCs w:val="22"/>
              </w:rPr>
              <w:t xml:space="preserve"> безопасности пищевой продукции в части ее маркировки»</w:t>
            </w:r>
          </w:p>
        </w:tc>
        <w:tc>
          <w:tcPr>
            <w:tcW w:w="2876" w:type="dxa"/>
          </w:tcPr>
          <w:p w14:paraId="5FA952D0" w14:textId="77777777" w:rsidR="00B93546" w:rsidRPr="00F50759" w:rsidRDefault="00B93546" w:rsidP="00B93657">
            <w:pPr>
              <w:ind w:left="141" w:firstLine="33"/>
              <w:jc w:val="center"/>
              <w:rPr>
                <w:rFonts w:ascii="Arial" w:hAnsi="Arial" w:cs="Arial"/>
                <w:sz w:val="22"/>
                <w:szCs w:val="22"/>
                <w:lang w:eastAsia="en-US"/>
              </w:rPr>
            </w:pPr>
            <w:r w:rsidRPr="00F50759">
              <w:rPr>
                <w:rFonts w:ascii="Arial" w:hAnsi="Arial" w:cs="Arial"/>
                <w:sz w:val="22"/>
                <w:szCs w:val="22"/>
                <w:lang w:val="en-US"/>
              </w:rPr>
              <w:t>UZ</w:t>
            </w:r>
          </w:p>
        </w:tc>
      </w:tr>
      <w:tr w:rsidR="00B93546" w:rsidRPr="00F50759" w14:paraId="43D975F0" w14:textId="77777777" w:rsidTr="00B93657">
        <w:tc>
          <w:tcPr>
            <w:tcW w:w="1946" w:type="dxa"/>
          </w:tcPr>
          <w:p w14:paraId="524A2670" w14:textId="77777777" w:rsidR="00B93546" w:rsidRPr="00F50759" w:rsidRDefault="00B93546" w:rsidP="00B93657">
            <w:pPr>
              <w:pStyle w:val="FORMATTEXT0"/>
              <w:rPr>
                <w:bCs/>
                <w:sz w:val="22"/>
                <w:szCs w:val="22"/>
              </w:rPr>
            </w:pPr>
            <w:r w:rsidRPr="00F50759">
              <w:rPr>
                <w:bCs/>
                <w:sz w:val="22"/>
                <w:szCs w:val="22"/>
              </w:rPr>
              <w:t>5.3.1, 5.5.1</w:t>
            </w:r>
          </w:p>
        </w:tc>
        <w:tc>
          <w:tcPr>
            <w:tcW w:w="4749" w:type="dxa"/>
          </w:tcPr>
          <w:p w14:paraId="01B1733A"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shd w:val="clear" w:color="auto" w:fill="FFFFFF"/>
              </w:rPr>
              <w:t>UzTR.476-021:2017 Общий технический регламент «О безопасности упаковки, контактирующей с пищевой продукцией»</w:t>
            </w:r>
          </w:p>
        </w:tc>
        <w:tc>
          <w:tcPr>
            <w:tcW w:w="2876" w:type="dxa"/>
          </w:tcPr>
          <w:p w14:paraId="0F9E3810" w14:textId="77777777" w:rsidR="00B93546" w:rsidRPr="00F50759" w:rsidRDefault="00B93546" w:rsidP="00B93657">
            <w:pPr>
              <w:ind w:left="141" w:firstLine="33"/>
              <w:jc w:val="center"/>
              <w:rPr>
                <w:rFonts w:ascii="Arial" w:hAnsi="Arial" w:cs="Arial"/>
                <w:sz w:val="22"/>
                <w:szCs w:val="22"/>
                <w:lang w:eastAsia="en-US"/>
              </w:rPr>
            </w:pPr>
            <w:r w:rsidRPr="00F50759">
              <w:rPr>
                <w:rFonts w:ascii="Arial" w:hAnsi="Arial" w:cs="Arial"/>
                <w:sz w:val="22"/>
                <w:szCs w:val="22"/>
                <w:lang w:val="en-US"/>
              </w:rPr>
              <w:t>UZ</w:t>
            </w:r>
          </w:p>
        </w:tc>
      </w:tr>
      <w:tr w:rsidR="00B93546" w:rsidRPr="00F50759" w14:paraId="4F26E93D" w14:textId="77777777" w:rsidTr="00B93657">
        <w:tc>
          <w:tcPr>
            <w:tcW w:w="1946" w:type="dxa"/>
          </w:tcPr>
          <w:p w14:paraId="088E448B" w14:textId="77777777" w:rsidR="00B93546" w:rsidRPr="00F50759" w:rsidRDefault="00B93546" w:rsidP="00B93657">
            <w:pPr>
              <w:pStyle w:val="FORMATTEXT0"/>
              <w:rPr>
                <w:bCs/>
                <w:sz w:val="22"/>
                <w:szCs w:val="22"/>
              </w:rPr>
            </w:pPr>
            <w:r w:rsidRPr="00F50759">
              <w:rPr>
                <w:bCs/>
                <w:sz w:val="22"/>
                <w:szCs w:val="22"/>
              </w:rPr>
              <w:t>5.1, 5.2.3, 5.2.4, 5.3.1, 5.3.4, 5.4.1, 5.4.2</w:t>
            </w:r>
          </w:p>
        </w:tc>
        <w:tc>
          <w:tcPr>
            <w:tcW w:w="4749" w:type="dxa"/>
          </w:tcPr>
          <w:p w14:paraId="54E83F7E" w14:textId="77777777" w:rsidR="00B93546" w:rsidRPr="00F50759" w:rsidRDefault="00B93546" w:rsidP="00B93657">
            <w:pPr>
              <w:ind w:firstLine="33"/>
              <w:rPr>
                <w:rFonts w:ascii="Arial" w:hAnsi="Arial" w:cs="Arial"/>
                <w:sz w:val="22"/>
                <w:szCs w:val="22"/>
              </w:rPr>
            </w:pPr>
            <w:r w:rsidRPr="00F50759">
              <w:rPr>
                <w:rFonts w:ascii="Arial" w:hAnsi="Arial" w:cs="Arial"/>
                <w:bCs/>
                <w:color w:val="000000"/>
                <w:sz w:val="22"/>
                <w:szCs w:val="22"/>
                <w:lang w:val="kk-KZ"/>
              </w:rPr>
              <w:t>UzTR.36-030:2018 Общий технический регламент «О</w:t>
            </w:r>
            <w:r w:rsidRPr="00F50759">
              <w:rPr>
                <w:rFonts w:ascii="Arial" w:hAnsi="Arial" w:cs="Arial"/>
                <w:sz w:val="22"/>
                <w:szCs w:val="22"/>
                <w:shd w:val="clear" w:color="auto" w:fill="FFFFFF"/>
              </w:rPr>
              <w:t> </w:t>
            </w:r>
            <w:r w:rsidRPr="00F50759">
              <w:rPr>
                <w:rFonts w:ascii="Arial" w:hAnsi="Arial" w:cs="Arial"/>
                <w:bCs/>
                <w:color w:val="000000"/>
                <w:sz w:val="22"/>
                <w:szCs w:val="22"/>
                <w:lang w:val="kk-KZ"/>
              </w:rPr>
              <w:t xml:space="preserve"> безопасности мяса и мясной продукции»</w:t>
            </w:r>
          </w:p>
        </w:tc>
        <w:tc>
          <w:tcPr>
            <w:tcW w:w="2876" w:type="dxa"/>
          </w:tcPr>
          <w:p w14:paraId="6CD8AB0C" w14:textId="77777777" w:rsidR="00B93546" w:rsidRPr="00F50759" w:rsidRDefault="00B93546" w:rsidP="00B93657">
            <w:pPr>
              <w:ind w:left="141" w:firstLine="33"/>
              <w:jc w:val="center"/>
              <w:rPr>
                <w:rFonts w:ascii="Arial" w:hAnsi="Arial" w:cs="Arial"/>
                <w:sz w:val="22"/>
                <w:szCs w:val="22"/>
                <w:lang w:eastAsia="en-US"/>
              </w:rPr>
            </w:pPr>
            <w:r w:rsidRPr="00F50759">
              <w:rPr>
                <w:rFonts w:ascii="Arial" w:hAnsi="Arial" w:cs="Arial"/>
                <w:sz w:val="22"/>
                <w:szCs w:val="22"/>
                <w:lang w:val="en-US"/>
              </w:rPr>
              <w:t>UZ</w:t>
            </w:r>
          </w:p>
        </w:tc>
      </w:tr>
      <w:tr w:rsidR="00B93546" w:rsidRPr="00F50759" w14:paraId="54677AE5" w14:textId="77777777" w:rsidTr="00B93657">
        <w:tc>
          <w:tcPr>
            <w:tcW w:w="1946" w:type="dxa"/>
          </w:tcPr>
          <w:p w14:paraId="22CEA8FF" w14:textId="77777777" w:rsidR="00B93546" w:rsidRPr="00F50759" w:rsidRDefault="00B93546" w:rsidP="00B93657">
            <w:pPr>
              <w:pStyle w:val="FORMATTEXT0"/>
              <w:rPr>
                <w:bCs/>
                <w:sz w:val="22"/>
                <w:szCs w:val="22"/>
              </w:rPr>
            </w:pPr>
            <w:r w:rsidRPr="00F50759">
              <w:rPr>
                <w:bCs/>
                <w:sz w:val="22"/>
                <w:szCs w:val="22"/>
              </w:rPr>
              <w:t>5.3.1, 5.3.6</w:t>
            </w:r>
          </w:p>
        </w:tc>
        <w:tc>
          <w:tcPr>
            <w:tcW w:w="4749" w:type="dxa"/>
          </w:tcPr>
          <w:p w14:paraId="6D35FE53" w14:textId="77777777" w:rsidR="00B93546" w:rsidRPr="00F50759" w:rsidRDefault="00B93546" w:rsidP="00B93657">
            <w:pPr>
              <w:ind w:firstLine="33"/>
              <w:rPr>
                <w:rFonts w:ascii="Arial" w:hAnsi="Arial" w:cs="Arial"/>
                <w:sz w:val="22"/>
                <w:szCs w:val="22"/>
              </w:rPr>
            </w:pPr>
            <w:r w:rsidRPr="00F50759">
              <w:rPr>
                <w:rFonts w:ascii="Arial" w:hAnsi="Arial" w:cs="Arial"/>
                <w:sz w:val="22"/>
                <w:szCs w:val="22"/>
              </w:rPr>
              <w:t>UzTR.724-023:2020 Общий технический регламент «О</w:t>
            </w:r>
            <w:r w:rsidRPr="00F50759">
              <w:rPr>
                <w:rFonts w:ascii="Arial" w:hAnsi="Arial" w:cs="Arial"/>
                <w:sz w:val="22"/>
                <w:szCs w:val="22"/>
                <w:shd w:val="clear" w:color="auto" w:fill="FFFFFF"/>
              </w:rPr>
              <w:t> </w:t>
            </w:r>
            <w:r w:rsidRPr="00F50759">
              <w:rPr>
                <w:rFonts w:ascii="Arial" w:hAnsi="Arial" w:cs="Arial"/>
                <w:sz w:val="22"/>
                <w:szCs w:val="22"/>
              </w:rPr>
              <w:t xml:space="preserve"> безопасности масложировой продукции»</w:t>
            </w:r>
          </w:p>
        </w:tc>
        <w:tc>
          <w:tcPr>
            <w:tcW w:w="2876" w:type="dxa"/>
          </w:tcPr>
          <w:p w14:paraId="4B6A9F20" w14:textId="77777777" w:rsidR="00B93546" w:rsidRPr="00F50759" w:rsidRDefault="00B93546" w:rsidP="00B93657">
            <w:pPr>
              <w:ind w:left="141" w:firstLine="33"/>
              <w:jc w:val="center"/>
              <w:rPr>
                <w:rFonts w:ascii="Arial" w:hAnsi="Arial" w:cs="Arial"/>
                <w:sz w:val="22"/>
                <w:szCs w:val="22"/>
                <w:lang w:eastAsia="en-US"/>
              </w:rPr>
            </w:pPr>
            <w:r w:rsidRPr="00F50759">
              <w:rPr>
                <w:rFonts w:ascii="Arial" w:hAnsi="Arial" w:cs="Arial"/>
                <w:sz w:val="22"/>
                <w:szCs w:val="22"/>
                <w:lang w:val="en-US"/>
              </w:rPr>
              <w:t>UZ</w:t>
            </w:r>
          </w:p>
        </w:tc>
      </w:tr>
    </w:tbl>
    <w:p w14:paraId="20E28F17" w14:textId="77777777" w:rsidR="00B93546" w:rsidRPr="00A76FF9" w:rsidRDefault="00B93546" w:rsidP="00B93546">
      <w:pPr>
        <w:tabs>
          <w:tab w:val="left" w:pos="567"/>
        </w:tabs>
        <w:ind w:firstLine="567"/>
        <w:jc w:val="right"/>
        <w:rPr>
          <w:rFonts w:ascii="Arial" w:hAnsi="Arial" w:cs="Arial"/>
          <w:b/>
          <w:bCs/>
        </w:rPr>
      </w:pPr>
      <w:r>
        <w:rPr>
          <w:rFonts w:ascii="Arial" w:hAnsi="Arial" w:cs="Arial"/>
          <w:b/>
          <w:bCs/>
        </w:rPr>
        <w:t>».</w:t>
      </w:r>
    </w:p>
    <w:p w14:paraId="6C68AEF5" w14:textId="5C8966ED" w:rsidR="00965209" w:rsidRPr="00FF3E5D" w:rsidRDefault="00965209" w:rsidP="0077558A">
      <w:pPr>
        <w:spacing w:line="360" w:lineRule="auto"/>
        <w:jc w:val="center"/>
        <w:rPr>
          <w:rFonts w:ascii="Arial" w:hAnsi="Arial" w:cs="Arial"/>
        </w:rPr>
      </w:pPr>
      <w:r w:rsidRPr="00FF3E5D">
        <w:rPr>
          <w:rFonts w:ascii="Arial" w:hAnsi="Arial" w:cs="Arial"/>
        </w:rPr>
        <w:t>Разработчики стандарта:</w:t>
      </w:r>
    </w:p>
    <w:p w14:paraId="167ED5CC" w14:textId="77777777" w:rsidR="00965209" w:rsidRPr="00FF3E5D" w:rsidRDefault="00965209" w:rsidP="0077558A">
      <w:pPr>
        <w:spacing w:line="360" w:lineRule="auto"/>
        <w:jc w:val="both"/>
        <w:rPr>
          <w:rFonts w:ascii="Arial" w:hAnsi="Arial" w:cs="Arial"/>
        </w:rPr>
      </w:pPr>
      <w:r w:rsidRPr="00FF3E5D">
        <w:rPr>
          <w:rFonts w:ascii="Arial" w:hAnsi="Arial" w:cs="Arial"/>
        </w:rPr>
        <w:t>ФГБНУ «ФНЦ пищевых систем им. В.М. Горбатова» РАН</w:t>
      </w:r>
    </w:p>
    <w:p w14:paraId="1ADCA71D" w14:textId="565574C0" w:rsidR="00965209" w:rsidRPr="00FF3E5D" w:rsidRDefault="00965209" w:rsidP="0077558A">
      <w:pPr>
        <w:spacing w:line="360" w:lineRule="auto"/>
        <w:jc w:val="both"/>
        <w:rPr>
          <w:rFonts w:ascii="Arial" w:hAnsi="Arial" w:cs="Arial"/>
        </w:rPr>
      </w:pPr>
    </w:p>
    <w:tbl>
      <w:tblPr>
        <w:tblW w:w="0" w:type="auto"/>
        <w:tblLook w:val="04A0" w:firstRow="1" w:lastRow="0" w:firstColumn="1" w:lastColumn="0" w:noHBand="0" w:noVBand="1"/>
      </w:tblPr>
      <w:tblGrid>
        <w:gridCol w:w="5513"/>
        <w:gridCol w:w="1639"/>
        <w:gridCol w:w="2203"/>
      </w:tblGrid>
      <w:tr w:rsidR="00965209" w:rsidRPr="00FF3E5D" w14:paraId="03DFDC2D" w14:textId="77777777" w:rsidTr="00160C76">
        <w:tc>
          <w:tcPr>
            <w:tcW w:w="5637" w:type="dxa"/>
          </w:tcPr>
          <w:p w14:paraId="2B59DDF3" w14:textId="77777777" w:rsidR="00965209" w:rsidRPr="00FF3E5D" w:rsidRDefault="00965209" w:rsidP="00835258">
            <w:pPr>
              <w:jc w:val="both"/>
              <w:rPr>
                <w:rFonts w:ascii="Arial" w:hAnsi="Arial" w:cs="Arial"/>
              </w:rPr>
            </w:pPr>
            <w:r w:rsidRPr="00FF3E5D">
              <w:rPr>
                <w:rFonts w:ascii="Arial" w:hAnsi="Arial" w:cs="Arial"/>
              </w:rPr>
              <w:t>Директор</w:t>
            </w:r>
          </w:p>
        </w:tc>
        <w:tc>
          <w:tcPr>
            <w:tcW w:w="1701" w:type="dxa"/>
          </w:tcPr>
          <w:p w14:paraId="31A48CBE" w14:textId="77777777" w:rsidR="00965209" w:rsidRPr="00FF3E5D" w:rsidRDefault="00965209" w:rsidP="00835258">
            <w:pPr>
              <w:jc w:val="both"/>
              <w:rPr>
                <w:rFonts w:ascii="Arial" w:hAnsi="Arial" w:cs="Arial"/>
              </w:rPr>
            </w:pPr>
          </w:p>
        </w:tc>
        <w:tc>
          <w:tcPr>
            <w:tcW w:w="2232" w:type="dxa"/>
          </w:tcPr>
          <w:p w14:paraId="10B82A38" w14:textId="77777777" w:rsidR="00965209" w:rsidRPr="00FF3E5D" w:rsidRDefault="00965209" w:rsidP="00835258">
            <w:pPr>
              <w:jc w:val="both"/>
              <w:rPr>
                <w:rFonts w:ascii="Arial" w:hAnsi="Arial" w:cs="Arial"/>
              </w:rPr>
            </w:pPr>
            <w:r w:rsidRPr="00FF3E5D">
              <w:rPr>
                <w:rFonts w:ascii="Arial" w:hAnsi="Arial" w:cs="Arial"/>
              </w:rPr>
              <w:t>О.А. Кузнецова</w:t>
            </w:r>
          </w:p>
          <w:p w14:paraId="04386DFB" w14:textId="77777777" w:rsidR="00965209" w:rsidRPr="00FF3E5D" w:rsidRDefault="00965209" w:rsidP="00835258">
            <w:pPr>
              <w:jc w:val="both"/>
              <w:rPr>
                <w:rFonts w:ascii="Arial" w:hAnsi="Arial" w:cs="Arial"/>
              </w:rPr>
            </w:pPr>
          </w:p>
        </w:tc>
      </w:tr>
      <w:tr w:rsidR="00965209" w:rsidRPr="00FF3E5D" w14:paraId="1861AFF1" w14:textId="77777777" w:rsidTr="00160C76">
        <w:tc>
          <w:tcPr>
            <w:tcW w:w="5637" w:type="dxa"/>
          </w:tcPr>
          <w:p w14:paraId="62E3E91C" w14:textId="2216521E" w:rsidR="00965209" w:rsidRPr="00FF3E5D" w:rsidRDefault="00965209" w:rsidP="00835258">
            <w:pPr>
              <w:jc w:val="both"/>
              <w:rPr>
                <w:rFonts w:ascii="Arial" w:hAnsi="Arial" w:cs="Arial"/>
              </w:rPr>
            </w:pPr>
            <w:r w:rsidRPr="00FF3E5D">
              <w:rPr>
                <w:rFonts w:ascii="Arial" w:hAnsi="Arial" w:cs="Arial"/>
              </w:rPr>
              <w:t>Заместитель директора</w:t>
            </w:r>
            <w:r w:rsidR="0077558A">
              <w:rPr>
                <w:rFonts w:ascii="Arial" w:hAnsi="Arial" w:cs="Arial"/>
              </w:rPr>
              <w:t xml:space="preserve"> </w:t>
            </w:r>
            <w:r w:rsidRPr="00FF3E5D">
              <w:rPr>
                <w:rFonts w:ascii="Arial" w:hAnsi="Arial" w:cs="Arial"/>
              </w:rPr>
              <w:t>по научной работе</w:t>
            </w:r>
          </w:p>
        </w:tc>
        <w:tc>
          <w:tcPr>
            <w:tcW w:w="1701" w:type="dxa"/>
          </w:tcPr>
          <w:p w14:paraId="5C72BC1A" w14:textId="77777777" w:rsidR="00965209" w:rsidRPr="00FF3E5D" w:rsidRDefault="00965209" w:rsidP="00835258">
            <w:pPr>
              <w:jc w:val="both"/>
              <w:rPr>
                <w:rFonts w:ascii="Arial" w:hAnsi="Arial" w:cs="Arial"/>
              </w:rPr>
            </w:pPr>
          </w:p>
        </w:tc>
        <w:tc>
          <w:tcPr>
            <w:tcW w:w="2232" w:type="dxa"/>
          </w:tcPr>
          <w:p w14:paraId="38A70A16" w14:textId="77777777" w:rsidR="00965209" w:rsidRPr="00FF3E5D" w:rsidRDefault="00965209" w:rsidP="00835258">
            <w:pPr>
              <w:jc w:val="both"/>
              <w:rPr>
                <w:rFonts w:ascii="Arial" w:hAnsi="Arial" w:cs="Arial"/>
              </w:rPr>
            </w:pPr>
            <w:r w:rsidRPr="00FF3E5D">
              <w:rPr>
                <w:rFonts w:ascii="Arial" w:hAnsi="Arial" w:cs="Arial"/>
              </w:rPr>
              <w:t>А.А. Семенова</w:t>
            </w:r>
          </w:p>
          <w:p w14:paraId="7B3AC342" w14:textId="77777777" w:rsidR="00965209" w:rsidRPr="00FF3E5D" w:rsidRDefault="00965209" w:rsidP="00835258">
            <w:pPr>
              <w:jc w:val="both"/>
              <w:rPr>
                <w:rFonts w:ascii="Arial" w:hAnsi="Arial" w:cs="Arial"/>
              </w:rPr>
            </w:pPr>
          </w:p>
        </w:tc>
      </w:tr>
      <w:tr w:rsidR="00965209" w:rsidRPr="00FF3E5D" w14:paraId="06975B7B" w14:textId="77777777" w:rsidTr="00160C76">
        <w:tc>
          <w:tcPr>
            <w:tcW w:w="5637" w:type="dxa"/>
          </w:tcPr>
          <w:p w14:paraId="11D44E44" w14:textId="4D590943" w:rsidR="00965209" w:rsidRPr="00FF3E5D" w:rsidRDefault="00965209" w:rsidP="00835258">
            <w:pPr>
              <w:jc w:val="both"/>
              <w:rPr>
                <w:rFonts w:ascii="Arial" w:hAnsi="Arial" w:cs="Arial"/>
              </w:rPr>
            </w:pPr>
            <w:r w:rsidRPr="00FF3E5D">
              <w:rPr>
                <w:rFonts w:ascii="Arial" w:hAnsi="Arial" w:cs="Arial"/>
              </w:rPr>
              <w:t>Руководитель отдела</w:t>
            </w:r>
            <w:r w:rsidR="0077558A">
              <w:rPr>
                <w:rFonts w:ascii="Arial" w:hAnsi="Arial" w:cs="Arial"/>
              </w:rPr>
              <w:t xml:space="preserve"> </w:t>
            </w:r>
            <w:r w:rsidRPr="00FF3E5D">
              <w:rPr>
                <w:rFonts w:ascii="Arial" w:hAnsi="Arial" w:cs="Arial"/>
              </w:rPr>
              <w:t xml:space="preserve">функционального </w:t>
            </w:r>
            <w:r w:rsidR="0077558A">
              <w:rPr>
                <w:rFonts w:ascii="Arial" w:hAnsi="Arial" w:cs="Arial"/>
              </w:rPr>
              <w:t xml:space="preserve">и специализированного </w:t>
            </w:r>
            <w:r w:rsidRPr="00FF3E5D">
              <w:rPr>
                <w:rFonts w:ascii="Arial" w:hAnsi="Arial" w:cs="Arial"/>
              </w:rPr>
              <w:t>питания</w:t>
            </w:r>
          </w:p>
        </w:tc>
        <w:tc>
          <w:tcPr>
            <w:tcW w:w="1701" w:type="dxa"/>
          </w:tcPr>
          <w:p w14:paraId="18CB3EFA" w14:textId="77777777" w:rsidR="00965209" w:rsidRPr="00FF3E5D" w:rsidRDefault="00965209" w:rsidP="00835258">
            <w:pPr>
              <w:jc w:val="both"/>
              <w:rPr>
                <w:rFonts w:ascii="Arial" w:hAnsi="Arial" w:cs="Arial"/>
              </w:rPr>
            </w:pPr>
          </w:p>
        </w:tc>
        <w:tc>
          <w:tcPr>
            <w:tcW w:w="2232" w:type="dxa"/>
          </w:tcPr>
          <w:p w14:paraId="483BC01B" w14:textId="77777777" w:rsidR="00965209" w:rsidRPr="00FF3E5D" w:rsidRDefault="00965209" w:rsidP="00835258">
            <w:pPr>
              <w:jc w:val="both"/>
              <w:rPr>
                <w:rFonts w:ascii="Arial" w:hAnsi="Arial" w:cs="Arial"/>
              </w:rPr>
            </w:pPr>
            <w:r w:rsidRPr="00FF3E5D">
              <w:rPr>
                <w:rFonts w:ascii="Arial" w:hAnsi="Arial" w:cs="Arial"/>
              </w:rPr>
              <w:t>А.С. Дыдыкин</w:t>
            </w:r>
          </w:p>
          <w:p w14:paraId="3745A9FF" w14:textId="77777777" w:rsidR="00965209" w:rsidRPr="00FF3E5D" w:rsidRDefault="00965209" w:rsidP="00835258">
            <w:pPr>
              <w:jc w:val="both"/>
              <w:rPr>
                <w:rFonts w:ascii="Arial" w:hAnsi="Arial" w:cs="Arial"/>
              </w:rPr>
            </w:pPr>
          </w:p>
        </w:tc>
      </w:tr>
      <w:tr w:rsidR="00965209" w:rsidRPr="00FF3E5D" w14:paraId="51EACBF8" w14:textId="77777777" w:rsidTr="00160C76">
        <w:tc>
          <w:tcPr>
            <w:tcW w:w="5637" w:type="dxa"/>
          </w:tcPr>
          <w:p w14:paraId="779D27DD" w14:textId="77777777" w:rsidR="00965209" w:rsidRPr="00FF3E5D" w:rsidRDefault="00965209" w:rsidP="00835258">
            <w:pPr>
              <w:jc w:val="both"/>
              <w:rPr>
                <w:rFonts w:ascii="Arial" w:hAnsi="Arial" w:cs="Arial"/>
              </w:rPr>
            </w:pPr>
            <w:r w:rsidRPr="00FF3E5D">
              <w:rPr>
                <w:rFonts w:ascii="Arial" w:hAnsi="Arial" w:cs="Arial"/>
              </w:rPr>
              <w:t>Ведущий научный сотрудник,</w:t>
            </w:r>
          </w:p>
          <w:p w14:paraId="630F539A" w14:textId="77777777" w:rsidR="00965209" w:rsidRPr="00FF3E5D" w:rsidRDefault="00965209" w:rsidP="00835258">
            <w:pPr>
              <w:jc w:val="both"/>
              <w:rPr>
                <w:rFonts w:ascii="Arial" w:hAnsi="Arial" w:cs="Arial"/>
              </w:rPr>
            </w:pPr>
            <w:r w:rsidRPr="00FF3E5D">
              <w:rPr>
                <w:rFonts w:ascii="Arial" w:hAnsi="Arial" w:cs="Arial"/>
              </w:rPr>
              <w:t>руководитель направления</w:t>
            </w:r>
          </w:p>
        </w:tc>
        <w:tc>
          <w:tcPr>
            <w:tcW w:w="1701" w:type="dxa"/>
          </w:tcPr>
          <w:p w14:paraId="5E0720C5" w14:textId="77777777" w:rsidR="00965209" w:rsidRPr="00FF3E5D" w:rsidRDefault="00965209" w:rsidP="00835258">
            <w:pPr>
              <w:jc w:val="both"/>
              <w:rPr>
                <w:rFonts w:ascii="Arial" w:hAnsi="Arial" w:cs="Arial"/>
              </w:rPr>
            </w:pPr>
          </w:p>
        </w:tc>
        <w:tc>
          <w:tcPr>
            <w:tcW w:w="2232" w:type="dxa"/>
          </w:tcPr>
          <w:p w14:paraId="52812000" w14:textId="77777777" w:rsidR="00965209" w:rsidRPr="00FF3E5D" w:rsidRDefault="00965209" w:rsidP="00835258">
            <w:pPr>
              <w:jc w:val="both"/>
              <w:rPr>
                <w:rFonts w:ascii="Arial" w:hAnsi="Arial" w:cs="Arial"/>
              </w:rPr>
            </w:pPr>
            <w:r w:rsidRPr="00FF3E5D">
              <w:rPr>
                <w:rFonts w:ascii="Arial" w:hAnsi="Arial" w:cs="Arial"/>
              </w:rPr>
              <w:t>О.К. Деревицкая</w:t>
            </w:r>
          </w:p>
          <w:p w14:paraId="3EB57232" w14:textId="77777777" w:rsidR="00965209" w:rsidRPr="00FF3E5D" w:rsidRDefault="00965209" w:rsidP="00835258">
            <w:pPr>
              <w:jc w:val="both"/>
              <w:rPr>
                <w:rFonts w:ascii="Arial" w:hAnsi="Arial" w:cs="Arial"/>
              </w:rPr>
            </w:pPr>
          </w:p>
        </w:tc>
      </w:tr>
      <w:tr w:rsidR="00965209" w:rsidRPr="00FF3E5D" w14:paraId="3F3AFC97" w14:textId="77777777" w:rsidTr="00160C76">
        <w:tc>
          <w:tcPr>
            <w:tcW w:w="5637" w:type="dxa"/>
          </w:tcPr>
          <w:p w14:paraId="379FC0D6" w14:textId="2C6378C3" w:rsidR="00965209" w:rsidRPr="00FF3E5D" w:rsidRDefault="00AE0C70" w:rsidP="00835258">
            <w:pPr>
              <w:jc w:val="both"/>
              <w:rPr>
                <w:rFonts w:ascii="Arial" w:hAnsi="Arial" w:cs="Arial"/>
              </w:rPr>
            </w:pPr>
            <w:r>
              <w:rPr>
                <w:rFonts w:ascii="Arial" w:hAnsi="Arial" w:cs="Arial"/>
              </w:rPr>
              <w:t>Р</w:t>
            </w:r>
            <w:r w:rsidR="00965209" w:rsidRPr="0031645E">
              <w:rPr>
                <w:rFonts w:ascii="Arial" w:hAnsi="Arial" w:cs="Arial"/>
              </w:rPr>
              <w:t>уководител</w:t>
            </w:r>
            <w:r>
              <w:rPr>
                <w:rFonts w:ascii="Arial" w:hAnsi="Arial" w:cs="Arial"/>
              </w:rPr>
              <w:t>ь</w:t>
            </w:r>
            <w:r w:rsidR="00965209" w:rsidRPr="0031645E">
              <w:rPr>
                <w:rFonts w:ascii="Arial" w:hAnsi="Arial" w:cs="Arial"/>
              </w:rPr>
              <w:t xml:space="preserve"> отдела «Технического регулирования</w:t>
            </w:r>
            <w:r>
              <w:rPr>
                <w:rFonts w:ascii="Arial" w:hAnsi="Arial" w:cs="Arial"/>
              </w:rPr>
              <w:t>»</w:t>
            </w:r>
          </w:p>
        </w:tc>
        <w:tc>
          <w:tcPr>
            <w:tcW w:w="1701" w:type="dxa"/>
          </w:tcPr>
          <w:p w14:paraId="06B5A01F" w14:textId="77777777" w:rsidR="00965209" w:rsidRPr="00FF3E5D" w:rsidRDefault="00965209" w:rsidP="00835258">
            <w:pPr>
              <w:jc w:val="both"/>
              <w:rPr>
                <w:rFonts w:ascii="Arial" w:hAnsi="Arial" w:cs="Arial"/>
              </w:rPr>
            </w:pPr>
          </w:p>
        </w:tc>
        <w:tc>
          <w:tcPr>
            <w:tcW w:w="2232" w:type="dxa"/>
          </w:tcPr>
          <w:p w14:paraId="00CC7897" w14:textId="77777777" w:rsidR="00965209" w:rsidRPr="00FF3E5D" w:rsidRDefault="00965209" w:rsidP="00835258">
            <w:pPr>
              <w:jc w:val="both"/>
              <w:rPr>
                <w:rFonts w:ascii="Arial" w:hAnsi="Arial" w:cs="Arial"/>
              </w:rPr>
            </w:pPr>
            <w:r w:rsidRPr="00FF3E5D">
              <w:rPr>
                <w:rFonts w:ascii="Arial" w:hAnsi="Arial" w:cs="Arial"/>
              </w:rPr>
              <w:t>Ю.А. Кузлякина</w:t>
            </w:r>
          </w:p>
        </w:tc>
      </w:tr>
    </w:tbl>
    <w:p w14:paraId="2A76C6AE" w14:textId="77777777" w:rsidR="00D12428" w:rsidRDefault="00D12428" w:rsidP="00D12428">
      <w:pPr>
        <w:shd w:val="clear" w:color="auto" w:fill="FFFFFF"/>
        <w:rPr>
          <w:rFonts w:asciiTheme="minorHAnsi" w:hAnsiTheme="minorHAnsi" w:cs="Helvetica"/>
          <w:color w:val="1A1A1A"/>
          <w:sz w:val="23"/>
          <w:szCs w:val="23"/>
        </w:rPr>
      </w:pPr>
    </w:p>
    <w:p w14:paraId="083D0E64" w14:textId="77777777" w:rsidR="00A76FF9" w:rsidRDefault="00A76FF9" w:rsidP="00D12428">
      <w:pPr>
        <w:shd w:val="clear" w:color="auto" w:fill="FFFFFF"/>
        <w:rPr>
          <w:rFonts w:asciiTheme="minorHAnsi" w:hAnsiTheme="minorHAnsi" w:cs="Helvetica"/>
          <w:color w:val="1A1A1A"/>
          <w:sz w:val="23"/>
          <w:szCs w:val="23"/>
        </w:rPr>
      </w:pPr>
    </w:p>
    <w:p w14:paraId="295DCBE0" w14:textId="77777777" w:rsidR="00A76FF9" w:rsidRDefault="00A76FF9" w:rsidP="00D12428">
      <w:pPr>
        <w:shd w:val="clear" w:color="auto" w:fill="FFFFFF"/>
        <w:rPr>
          <w:rFonts w:asciiTheme="minorHAnsi" w:hAnsiTheme="minorHAnsi" w:cs="Helvetica"/>
          <w:color w:val="1A1A1A"/>
          <w:sz w:val="23"/>
          <w:szCs w:val="23"/>
        </w:rPr>
      </w:pPr>
    </w:p>
    <w:sectPr w:rsidR="00A76FF9" w:rsidSect="006A56CA">
      <w:headerReference w:type="default" r:id="rId9"/>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EB5ED" w14:textId="77777777" w:rsidR="007C265E" w:rsidRDefault="007C265E" w:rsidP="00F14C6C">
      <w:r>
        <w:separator/>
      </w:r>
    </w:p>
  </w:endnote>
  <w:endnote w:type="continuationSeparator" w:id="0">
    <w:p w14:paraId="76DECD0C" w14:textId="77777777" w:rsidR="007C265E" w:rsidRDefault="007C265E" w:rsidP="00F1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801577"/>
      <w:docPartObj>
        <w:docPartGallery w:val="Page Numbers (Bottom of Page)"/>
        <w:docPartUnique/>
      </w:docPartObj>
    </w:sdtPr>
    <w:sdtEndPr>
      <w:rPr>
        <w:rFonts w:ascii="Arial" w:hAnsi="Arial" w:cs="Arial"/>
        <w:sz w:val="22"/>
        <w:szCs w:val="22"/>
      </w:rPr>
    </w:sdtEndPr>
    <w:sdtContent>
      <w:p w14:paraId="112CEF0F" w14:textId="77777777" w:rsidR="00160C76" w:rsidRPr="00421222" w:rsidRDefault="00160C76">
        <w:pPr>
          <w:pStyle w:val="aa"/>
          <w:jc w:val="right"/>
          <w:rPr>
            <w:rFonts w:ascii="Arial" w:hAnsi="Arial" w:cs="Arial"/>
            <w:sz w:val="22"/>
            <w:szCs w:val="22"/>
          </w:rPr>
        </w:pPr>
        <w:r w:rsidRPr="00421222">
          <w:rPr>
            <w:rFonts w:ascii="Arial" w:hAnsi="Arial" w:cs="Arial"/>
            <w:sz w:val="22"/>
            <w:szCs w:val="22"/>
          </w:rPr>
          <w:fldChar w:fldCharType="begin"/>
        </w:r>
        <w:r w:rsidRPr="00421222">
          <w:rPr>
            <w:rFonts w:ascii="Arial" w:hAnsi="Arial" w:cs="Arial"/>
            <w:sz w:val="22"/>
            <w:szCs w:val="22"/>
          </w:rPr>
          <w:instrText xml:space="preserve"> PAGE   \* MERGEFORMAT </w:instrText>
        </w:r>
        <w:r w:rsidRPr="00421222">
          <w:rPr>
            <w:rFonts w:ascii="Arial" w:hAnsi="Arial" w:cs="Arial"/>
            <w:sz w:val="22"/>
            <w:szCs w:val="22"/>
          </w:rPr>
          <w:fldChar w:fldCharType="separate"/>
        </w:r>
        <w:r w:rsidR="00A540EE">
          <w:rPr>
            <w:rFonts w:ascii="Arial" w:hAnsi="Arial" w:cs="Arial"/>
            <w:noProof/>
            <w:sz w:val="22"/>
            <w:szCs w:val="22"/>
          </w:rPr>
          <w:t>2</w:t>
        </w:r>
        <w:r w:rsidRPr="00421222">
          <w:rPr>
            <w:rFonts w:ascii="Arial" w:hAnsi="Arial" w:cs="Arial"/>
            <w:noProof/>
            <w:sz w:val="22"/>
            <w:szCs w:val="22"/>
          </w:rPr>
          <w:fldChar w:fldCharType="end"/>
        </w:r>
      </w:p>
    </w:sdtContent>
  </w:sdt>
  <w:p w14:paraId="03DBBC1D" w14:textId="77777777" w:rsidR="00160C76" w:rsidRDefault="00160C7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817D" w14:textId="77777777" w:rsidR="007C265E" w:rsidRDefault="007C265E" w:rsidP="00F14C6C">
      <w:r>
        <w:separator/>
      </w:r>
    </w:p>
  </w:footnote>
  <w:footnote w:type="continuationSeparator" w:id="0">
    <w:p w14:paraId="2500D0BE" w14:textId="77777777" w:rsidR="007C265E" w:rsidRDefault="007C265E" w:rsidP="00F14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D64C" w14:textId="45C2000E" w:rsidR="00160C76" w:rsidRDefault="00160C76" w:rsidP="00D76295">
    <w:pPr>
      <w:pStyle w:val="a8"/>
      <w:jc w:val="right"/>
      <w:rPr>
        <w:rFonts w:ascii="Arial" w:hAnsi="Arial" w:cs="Arial"/>
      </w:rPr>
    </w:pPr>
    <w:r>
      <w:rPr>
        <w:rFonts w:ascii="Arial" w:hAnsi="Arial" w:cs="Arial"/>
      </w:rPr>
      <w:t xml:space="preserve">Изменение </w:t>
    </w:r>
    <w:r w:rsidRPr="000022C2">
      <w:rPr>
        <w:rFonts w:ascii="Arial" w:hAnsi="Arial" w:cs="Arial"/>
      </w:rPr>
      <w:t xml:space="preserve"> № 1 ГОСТ </w:t>
    </w:r>
    <w:r w:rsidR="00782970">
      <w:rPr>
        <w:rFonts w:ascii="Arial" w:hAnsi="Arial" w:cs="Arial"/>
      </w:rPr>
      <w:t>32750</w:t>
    </w:r>
    <w:r w:rsidRPr="000022C2">
      <w:rPr>
        <w:rFonts w:ascii="Arial" w:hAnsi="Arial" w:cs="Arial"/>
      </w:rPr>
      <w:t>–201</w:t>
    </w:r>
    <w:r w:rsidR="00782970">
      <w:rPr>
        <w:rFonts w:ascii="Arial" w:hAnsi="Arial" w:cs="Arial"/>
      </w:rPr>
      <w:t>4</w:t>
    </w:r>
  </w:p>
  <w:p w14:paraId="0B4A12D4" w14:textId="77777777" w:rsidR="00160C76" w:rsidRPr="000022C2" w:rsidRDefault="00160C76" w:rsidP="000022C2">
    <w:pPr>
      <w:pStyle w:val="a8"/>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A4E23"/>
    <w:multiLevelType w:val="hybridMultilevel"/>
    <w:tmpl w:val="586CC29E"/>
    <w:lvl w:ilvl="0" w:tplc="771E4F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2E82989"/>
    <w:multiLevelType w:val="hybridMultilevel"/>
    <w:tmpl w:val="23442F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A6A5DE0"/>
    <w:multiLevelType w:val="hybridMultilevel"/>
    <w:tmpl w:val="4E50A1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67857929">
    <w:abstractNumId w:val="2"/>
  </w:num>
  <w:num w:numId="2" w16cid:durableId="1956404749">
    <w:abstractNumId w:val="1"/>
  </w:num>
  <w:num w:numId="3" w16cid:durableId="1085803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542"/>
    <w:rsid w:val="00000A9C"/>
    <w:rsid w:val="000021CB"/>
    <w:rsid w:val="0000225F"/>
    <w:rsid w:val="000022C2"/>
    <w:rsid w:val="00002348"/>
    <w:rsid w:val="00002D32"/>
    <w:rsid w:val="00003832"/>
    <w:rsid w:val="00003DF5"/>
    <w:rsid w:val="0000402A"/>
    <w:rsid w:val="000044BB"/>
    <w:rsid w:val="00004851"/>
    <w:rsid w:val="00004E5D"/>
    <w:rsid w:val="00005957"/>
    <w:rsid w:val="00005B0E"/>
    <w:rsid w:val="00005B19"/>
    <w:rsid w:val="00006276"/>
    <w:rsid w:val="000065FB"/>
    <w:rsid w:val="00006774"/>
    <w:rsid w:val="00007002"/>
    <w:rsid w:val="0000707F"/>
    <w:rsid w:val="00007277"/>
    <w:rsid w:val="0000750E"/>
    <w:rsid w:val="00007A86"/>
    <w:rsid w:val="00007EB5"/>
    <w:rsid w:val="00007F08"/>
    <w:rsid w:val="000106D2"/>
    <w:rsid w:val="00011064"/>
    <w:rsid w:val="00011CAB"/>
    <w:rsid w:val="00011CF7"/>
    <w:rsid w:val="00011F2F"/>
    <w:rsid w:val="000123F7"/>
    <w:rsid w:val="00012E9A"/>
    <w:rsid w:val="000132F2"/>
    <w:rsid w:val="0001405D"/>
    <w:rsid w:val="00014B9F"/>
    <w:rsid w:val="00014D6B"/>
    <w:rsid w:val="00014FD2"/>
    <w:rsid w:val="00015584"/>
    <w:rsid w:val="000157A6"/>
    <w:rsid w:val="00015F02"/>
    <w:rsid w:val="00015F19"/>
    <w:rsid w:val="00015F2F"/>
    <w:rsid w:val="0001665B"/>
    <w:rsid w:val="00016708"/>
    <w:rsid w:val="00016F9E"/>
    <w:rsid w:val="0001704C"/>
    <w:rsid w:val="00017C1A"/>
    <w:rsid w:val="0002025D"/>
    <w:rsid w:val="00020D64"/>
    <w:rsid w:val="000210D2"/>
    <w:rsid w:val="000211AF"/>
    <w:rsid w:val="00021EBE"/>
    <w:rsid w:val="00021F7F"/>
    <w:rsid w:val="00022005"/>
    <w:rsid w:val="000224BA"/>
    <w:rsid w:val="000227C7"/>
    <w:rsid w:val="00022961"/>
    <w:rsid w:val="00022C70"/>
    <w:rsid w:val="00022CC2"/>
    <w:rsid w:val="00022E88"/>
    <w:rsid w:val="00023913"/>
    <w:rsid w:val="00024D5E"/>
    <w:rsid w:val="00025CEE"/>
    <w:rsid w:val="00025F6F"/>
    <w:rsid w:val="00026147"/>
    <w:rsid w:val="00026928"/>
    <w:rsid w:val="00027035"/>
    <w:rsid w:val="000309F3"/>
    <w:rsid w:val="00030A61"/>
    <w:rsid w:val="00030BB6"/>
    <w:rsid w:val="00030C44"/>
    <w:rsid w:val="00031081"/>
    <w:rsid w:val="0003164C"/>
    <w:rsid w:val="00031AFE"/>
    <w:rsid w:val="0003251A"/>
    <w:rsid w:val="00032A85"/>
    <w:rsid w:val="00032CD1"/>
    <w:rsid w:val="00032DEB"/>
    <w:rsid w:val="0003394F"/>
    <w:rsid w:val="00033BAE"/>
    <w:rsid w:val="00034420"/>
    <w:rsid w:val="00034CF6"/>
    <w:rsid w:val="00034E9F"/>
    <w:rsid w:val="00034EBB"/>
    <w:rsid w:val="00035427"/>
    <w:rsid w:val="00035B9A"/>
    <w:rsid w:val="00036168"/>
    <w:rsid w:val="000362BF"/>
    <w:rsid w:val="0003652B"/>
    <w:rsid w:val="00036AF6"/>
    <w:rsid w:val="00036E0A"/>
    <w:rsid w:val="000370EE"/>
    <w:rsid w:val="0003716E"/>
    <w:rsid w:val="00037862"/>
    <w:rsid w:val="000378CD"/>
    <w:rsid w:val="000410F9"/>
    <w:rsid w:val="00041890"/>
    <w:rsid w:val="00041988"/>
    <w:rsid w:val="00041BB7"/>
    <w:rsid w:val="00041BDD"/>
    <w:rsid w:val="00041E79"/>
    <w:rsid w:val="00041EC9"/>
    <w:rsid w:val="00042329"/>
    <w:rsid w:val="000423DA"/>
    <w:rsid w:val="00042814"/>
    <w:rsid w:val="00042C31"/>
    <w:rsid w:val="00043332"/>
    <w:rsid w:val="00043EC2"/>
    <w:rsid w:val="0004449B"/>
    <w:rsid w:val="00044527"/>
    <w:rsid w:val="00044799"/>
    <w:rsid w:val="00044919"/>
    <w:rsid w:val="0004507F"/>
    <w:rsid w:val="00045AA6"/>
    <w:rsid w:val="00045F6D"/>
    <w:rsid w:val="00046C69"/>
    <w:rsid w:val="00046E08"/>
    <w:rsid w:val="000479E1"/>
    <w:rsid w:val="000500F8"/>
    <w:rsid w:val="0005090E"/>
    <w:rsid w:val="000511A5"/>
    <w:rsid w:val="000522A3"/>
    <w:rsid w:val="0005241C"/>
    <w:rsid w:val="00052E8A"/>
    <w:rsid w:val="00053156"/>
    <w:rsid w:val="000536EF"/>
    <w:rsid w:val="00054BA4"/>
    <w:rsid w:val="00055233"/>
    <w:rsid w:val="000552EE"/>
    <w:rsid w:val="0005562E"/>
    <w:rsid w:val="000565FE"/>
    <w:rsid w:val="00056657"/>
    <w:rsid w:val="0005679A"/>
    <w:rsid w:val="00056926"/>
    <w:rsid w:val="00056C2F"/>
    <w:rsid w:val="00057250"/>
    <w:rsid w:val="000575C9"/>
    <w:rsid w:val="000577A2"/>
    <w:rsid w:val="000578DD"/>
    <w:rsid w:val="000579AA"/>
    <w:rsid w:val="00060710"/>
    <w:rsid w:val="0006089B"/>
    <w:rsid w:val="00061210"/>
    <w:rsid w:val="000615FB"/>
    <w:rsid w:val="00062182"/>
    <w:rsid w:val="000621B7"/>
    <w:rsid w:val="00062F46"/>
    <w:rsid w:val="000633CE"/>
    <w:rsid w:val="00063906"/>
    <w:rsid w:val="00063B42"/>
    <w:rsid w:val="00063C69"/>
    <w:rsid w:val="00064123"/>
    <w:rsid w:val="00064371"/>
    <w:rsid w:val="00064A39"/>
    <w:rsid w:val="0006538D"/>
    <w:rsid w:val="00065545"/>
    <w:rsid w:val="00065EC1"/>
    <w:rsid w:val="000662A7"/>
    <w:rsid w:val="000666CA"/>
    <w:rsid w:val="000668D4"/>
    <w:rsid w:val="00066A25"/>
    <w:rsid w:val="00066C17"/>
    <w:rsid w:val="00067435"/>
    <w:rsid w:val="0006791A"/>
    <w:rsid w:val="0006795C"/>
    <w:rsid w:val="00067C48"/>
    <w:rsid w:val="00070F8A"/>
    <w:rsid w:val="00071C58"/>
    <w:rsid w:val="00071D5F"/>
    <w:rsid w:val="00071D9F"/>
    <w:rsid w:val="00071F83"/>
    <w:rsid w:val="00071FA1"/>
    <w:rsid w:val="00072465"/>
    <w:rsid w:val="00072C1F"/>
    <w:rsid w:val="00072C2A"/>
    <w:rsid w:val="00072E17"/>
    <w:rsid w:val="000733EE"/>
    <w:rsid w:val="00073AEC"/>
    <w:rsid w:val="00073F87"/>
    <w:rsid w:val="00074017"/>
    <w:rsid w:val="000740AF"/>
    <w:rsid w:val="000741C8"/>
    <w:rsid w:val="00074876"/>
    <w:rsid w:val="0007675B"/>
    <w:rsid w:val="0007691F"/>
    <w:rsid w:val="000769FC"/>
    <w:rsid w:val="00076C52"/>
    <w:rsid w:val="00077445"/>
    <w:rsid w:val="00077F8A"/>
    <w:rsid w:val="0008033C"/>
    <w:rsid w:val="00080C06"/>
    <w:rsid w:val="00080D80"/>
    <w:rsid w:val="000816ED"/>
    <w:rsid w:val="00081790"/>
    <w:rsid w:val="000828DB"/>
    <w:rsid w:val="0008297C"/>
    <w:rsid w:val="00082B9A"/>
    <w:rsid w:val="0008322E"/>
    <w:rsid w:val="00083D35"/>
    <w:rsid w:val="00083F4E"/>
    <w:rsid w:val="000844B6"/>
    <w:rsid w:val="00084AA1"/>
    <w:rsid w:val="00084C12"/>
    <w:rsid w:val="00084CCA"/>
    <w:rsid w:val="000851B0"/>
    <w:rsid w:val="0008651B"/>
    <w:rsid w:val="00087208"/>
    <w:rsid w:val="00087714"/>
    <w:rsid w:val="000877AC"/>
    <w:rsid w:val="000878D3"/>
    <w:rsid w:val="000908F6"/>
    <w:rsid w:val="00091241"/>
    <w:rsid w:val="000916F4"/>
    <w:rsid w:val="00091D42"/>
    <w:rsid w:val="00092983"/>
    <w:rsid w:val="00092AF0"/>
    <w:rsid w:val="00092C24"/>
    <w:rsid w:val="00092D8F"/>
    <w:rsid w:val="00093D41"/>
    <w:rsid w:val="000946A8"/>
    <w:rsid w:val="000956EB"/>
    <w:rsid w:val="00095CAC"/>
    <w:rsid w:val="00095DFA"/>
    <w:rsid w:val="00095F08"/>
    <w:rsid w:val="00096232"/>
    <w:rsid w:val="00096493"/>
    <w:rsid w:val="000964AD"/>
    <w:rsid w:val="00096B6D"/>
    <w:rsid w:val="00096C04"/>
    <w:rsid w:val="000972A9"/>
    <w:rsid w:val="00097C20"/>
    <w:rsid w:val="000A1B0E"/>
    <w:rsid w:val="000A1E7D"/>
    <w:rsid w:val="000A2094"/>
    <w:rsid w:val="000A20BB"/>
    <w:rsid w:val="000A2B7C"/>
    <w:rsid w:val="000A3FD5"/>
    <w:rsid w:val="000A4302"/>
    <w:rsid w:val="000A43E7"/>
    <w:rsid w:val="000A4632"/>
    <w:rsid w:val="000A4950"/>
    <w:rsid w:val="000A4D8F"/>
    <w:rsid w:val="000A4DB6"/>
    <w:rsid w:val="000A5078"/>
    <w:rsid w:val="000A5C0F"/>
    <w:rsid w:val="000A5E4F"/>
    <w:rsid w:val="000A6541"/>
    <w:rsid w:val="000A67E0"/>
    <w:rsid w:val="000A7B1A"/>
    <w:rsid w:val="000A7B8A"/>
    <w:rsid w:val="000A7E58"/>
    <w:rsid w:val="000B027F"/>
    <w:rsid w:val="000B03AE"/>
    <w:rsid w:val="000B1114"/>
    <w:rsid w:val="000B1779"/>
    <w:rsid w:val="000B1AEF"/>
    <w:rsid w:val="000B1D03"/>
    <w:rsid w:val="000B2602"/>
    <w:rsid w:val="000B278C"/>
    <w:rsid w:val="000B2D7E"/>
    <w:rsid w:val="000B2EC0"/>
    <w:rsid w:val="000B2ED6"/>
    <w:rsid w:val="000B3004"/>
    <w:rsid w:val="000B3D22"/>
    <w:rsid w:val="000B41FD"/>
    <w:rsid w:val="000B4D39"/>
    <w:rsid w:val="000B601B"/>
    <w:rsid w:val="000B6242"/>
    <w:rsid w:val="000B6409"/>
    <w:rsid w:val="000B67AE"/>
    <w:rsid w:val="000B6949"/>
    <w:rsid w:val="000B6968"/>
    <w:rsid w:val="000B6CBF"/>
    <w:rsid w:val="000B7C15"/>
    <w:rsid w:val="000C00A7"/>
    <w:rsid w:val="000C06C9"/>
    <w:rsid w:val="000C0C4D"/>
    <w:rsid w:val="000C3BF2"/>
    <w:rsid w:val="000C4432"/>
    <w:rsid w:val="000C44BB"/>
    <w:rsid w:val="000C4607"/>
    <w:rsid w:val="000C46E6"/>
    <w:rsid w:val="000C4B58"/>
    <w:rsid w:val="000C500D"/>
    <w:rsid w:val="000C5105"/>
    <w:rsid w:val="000C545C"/>
    <w:rsid w:val="000C589B"/>
    <w:rsid w:val="000C5B4A"/>
    <w:rsid w:val="000C5EDC"/>
    <w:rsid w:val="000C5F74"/>
    <w:rsid w:val="000C6824"/>
    <w:rsid w:val="000C7711"/>
    <w:rsid w:val="000C7E07"/>
    <w:rsid w:val="000C7F92"/>
    <w:rsid w:val="000D0633"/>
    <w:rsid w:val="000D0791"/>
    <w:rsid w:val="000D18F3"/>
    <w:rsid w:val="000D1C25"/>
    <w:rsid w:val="000D1DD1"/>
    <w:rsid w:val="000D1E83"/>
    <w:rsid w:val="000D2602"/>
    <w:rsid w:val="000D2C8A"/>
    <w:rsid w:val="000D2D42"/>
    <w:rsid w:val="000D322F"/>
    <w:rsid w:val="000D3459"/>
    <w:rsid w:val="000D3D5D"/>
    <w:rsid w:val="000D3E6B"/>
    <w:rsid w:val="000D4A67"/>
    <w:rsid w:val="000D59AF"/>
    <w:rsid w:val="000D651A"/>
    <w:rsid w:val="000D6A73"/>
    <w:rsid w:val="000D6AB6"/>
    <w:rsid w:val="000D7A21"/>
    <w:rsid w:val="000D7EF9"/>
    <w:rsid w:val="000E0434"/>
    <w:rsid w:val="000E0EBD"/>
    <w:rsid w:val="000E10E7"/>
    <w:rsid w:val="000E18C4"/>
    <w:rsid w:val="000E1E74"/>
    <w:rsid w:val="000E3A04"/>
    <w:rsid w:val="000E4664"/>
    <w:rsid w:val="000E4C1E"/>
    <w:rsid w:val="000E55F9"/>
    <w:rsid w:val="000E5DF3"/>
    <w:rsid w:val="000E60A3"/>
    <w:rsid w:val="000E6363"/>
    <w:rsid w:val="000E6C32"/>
    <w:rsid w:val="000E7449"/>
    <w:rsid w:val="000E7C8F"/>
    <w:rsid w:val="000F0578"/>
    <w:rsid w:val="000F0701"/>
    <w:rsid w:val="000F071F"/>
    <w:rsid w:val="000F16B3"/>
    <w:rsid w:val="000F16BE"/>
    <w:rsid w:val="000F1927"/>
    <w:rsid w:val="000F19B6"/>
    <w:rsid w:val="000F2157"/>
    <w:rsid w:val="000F26CA"/>
    <w:rsid w:val="000F329E"/>
    <w:rsid w:val="000F37E0"/>
    <w:rsid w:val="000F3DD1"/>
    <w:rsid w:val="000F3E52"/>
    <w:rsid w:val="000F4201"/>
    <w:rsid w:val="000F4265"/>
    <w:rsid w:val="000F4945"/>
    <w:rsid w:val="000F5015"/>
    <w:rsid w:val="000F6697"/>
    <w:rsid w:val="000F68AD"/>
    <w:rsid w:val="000F7777"/>
    <w:rsid w:val="000F7CA5"/>
    <w:rsid w:val="000F7DF0"/>
    <w:rsid w:val="00100590"/>
    <w:rsid w:val="00100CAD"/>
    <w:rsid w:val="00100CD9"/>
    <w:rsid w:val="00100D8D"/>
    <w:rsid w:val="00100F4E"/>
    <w:rsid w:val="00101EDF"/>
    <w:rsid w:val="00101F36"/>
    <w:rsid w:val="001036B8"/>
    <w:rsid w:val="00103CD4"/>
    <w:rsid w:val="00104388"/>
    <w:rsid w:val="00104520"/>
    <w:rsid w:val="001045D7"/>
    <w:rsid w:val="0010509A"/>
    <w:rsid w:val="00105107"/>
    <w:rsid w:val="00105A54"/>
    <w:rsid w:val="00105E90"/>
    <w:rsid w:val="00106B4A"/>
    <w:rsid w:val="00106D60"/>
    <w:rsid w:val="00107006"/>
    <w:rsid w:val="001071B2"/>
    <w:rsid w:val="0010749A"/>
    <w:rsid w:val="00107B86"/>
    <w:rsid w:val="00107DE6"/>
    <w:rsid w:val="00110177"/>
    <w:rsid w:val="001107D1"/>
    <w:rsid w:val="00110E4A"/>
    <w:rsid w:val="00111A1F"/>
    <w:rsid w:val="00111DD1"/>
    <w:rsid w:val="00111E0B"/>
    <w:rsid w:val="00111E98"/>
    <w:rsid w:val="001124B1"/>
    <w:rsid w:val="00112966"/>
    <w:rsid w:val="00112987"/>
    <w:rsid w:val="00112AF4"/>
    <w:rsid w:val="00113F10"/>
    <w:rsid w:val="00114584"/>
    <w:rsid w:val="001146A3"/>
    <w:rsid w:val="00114809"/>
    <w:rsid w:val="00114ACE"/>
    <w:rsid w:val="00114B76"/>
    <w:rsid w:val="00114BA3"/>
    <w:rsid w:val="00114CB5"/>
    <w:rsid w:val="001152DD"/>
    <w:rsid w:val="001156BB"/>
    <w:rsid w:val="00117A5F"/>
    <w:rsid w:val="00117F63"/>
    <w:rsid w:val="00120562"/>
    <w:rsid w:val="001205D3"/>
    <w:rsid w:val="00120DDA"/>
    <w:rsid w:val="0012102F"/>
    <w:rsid w:val="00121496"/>
    <w:rsid w:val="00121692"/>
    <w:rsid w:val="00122719"/>
    <w:rsid w:val="00122B67"/>
    <w:rsid w:val="00122C8F"/>
    <w:rsid w:val="0012334D"/>
    <w:rsid w:val="00123E6F"/>
    <w:rsid w:val="00124A2F"/>
    <w:rsid w:val="00124CF4"/>
    <w:rsid w:val="00124D74"/>
    <w:rsid w:val="00125100"/>
    <w:rsid w:val="00125202"/>
    <w:rsid w:val="001252F2"/>
    <w:rsid w:val="001256A9"/>
    <w:rsid w:val="00125A71"/>
    <w:rsid w:val="00126104"/>
    <w:rsid w:val="00126428"/>
    <w:rsid w:val="0012681C"/>
    <w:rsid w:val="00126AB4"/>
    <w:rsid w:val="001270CE"/>
    <w:rsid w:val="001273A2"/>
    <w:rsid w:val="001278EA"/>
    <w:rsid w:val="00131877"/>
    <w:rsid w:val="001318C4"/>
    <w:rsid w:val="00133156"/>
    <w:rsid w:val="001338FB"/>
    <w:rsid w:val="0013459B"/>
    <w:rsid w:val="00134A44"/>
    <w:rsid w:val="00135035"/>
    <w:rsid w:val="001355EF"/>
    <w:rsid w:val="00135690"/>
    <w:rsid w:val="00135EAA"/>
    <w:rsid w:val="001365E5"/>
    <w:rsid w:val="00136973"/>
    <w:rsid w:val="00136F63"/>
    <w:rsid w:val="00136F7D"/>
    <w:rsid w:val="00136FD2"/>
    <w:rsid w:val="001370F9"/>
    <w:rsid w:val="00137108"/>
    <w:rsid w:val="00137841"/>
    <w:rsid w:val="00137E21"/>
    <w:rsid w:val="00140456"/>
    <w:rsid w:val="0014047F"/>
    <w:rsid w:val="00140F96"/>
    <w:rsid w:val="0014138F"/>
    <w:rsid w:val="001417A7"/>
    <w:rsid w:val="00141965"/>
    <w:rsid w:val="00142164"/>
    <w:rsid w:val="00142246"/>
    <w:rsid w:val="001428CF"/>
    <w:rsid w:val="001429D3"/>
    <w:rsid w:val="00142B74"/>
    <w:rsid w:val="00142ED7"/>
    <w:rsid w:val="0014363A"/>
    <w:rsid w:val="00143B0E"/>
    <w:rsid w:val="00144320"/>
    <w:rsid w:val="001444DE"/>
    <w:rsid w:val="0014472C"/>
    <w:rsid w:val="00144BCB"/>
    <w:rsid w:val="00144DFB"/>
    <w:rsid w:val="00144F52"/>
    <w:rsid w:val="00145281"/>
    <w:rsid w:val="001452B3"/>
    <w:rsid w:val="00146319"/>
    <w:rsid w:val="00146805"/>
    <w:rsid w:val="00146C1B"/>
    <w:rsid w:val="0014729E"/>
    <w:rsid w:val="00147E06"/>
    <w:rsid w:val="001514FD"/>
    <w:rsid w:val="00151CF2"/>
    <w:rsid w:val="00152EF4"/>
    <w:rsid w:val="00153163"/>
    <w:rsid w:val="001533AD"/>
    <w:rsid w:val="0015340F"/>
    <w:rsid w:val="0015365D"/>
    <w:rsid w:val="00153725"/>
    <w:rsid w:val="00153E1B"/>
    <w:rsid w:val="0015455A"/>
    <w:rsid w:val="00155255"/>
    <w:rsid w:val="00155E6F"/>
    <w:rsid w:val="00156009"/>
    <w:rsid w:val="0015640E"/>
    <w:rsid w:val="001570ED"/>
    <w:rsid w:val="0015795A"/>
    <w:rsid w:val="00157D71"/>
    <w:rsid w:val="00160003"/>
    <w:rsid w:val="00160374"/>
    <w:rsid w:val="00160865"/>
    <w:rsid w:val="001609AB"/>
    <w:rsid w:val="00160C76"/>
    <w:rsid w:val="00160F8A"/>
    <w:rsid w:val="001612C1"/>
    <w:rsid w:val="001614EC"/>
    <w:rsid w:val="0016169B"/>
    <w:rsid w:val="00162134"/>
    <w:rsid w:val="0016225E"/>
    <w:rsid w:val="001644B7"/>
    <w:rsid w:val="00164EFC"/>
    <w:rsid w:val="00165F64"/>
    <w:rsid w:val="001668B9"/>
    <w:rsid w:val="00166D84"/>
    <w:rsid w:val="00167155"/>
    <w:rsid w:val="001672B9"/>
    <w:rsid w:val="001672C1"/>
    <w:rsid w:val="00167AC6"/>
    <w:rsid w:val="00167F76"/>
    <w:rsid w:val="001700E3"/>
    <w:rsid w:val="00170808"/>
    <w:rsid w:val="00170EA9"/>
    <w:rsid w:val="00171122"/>
    <w:rsid w:val="001716E7"/>
    <w:rsid w:val="00172398"/>
    <w:rsid w:val="0017254C"/>
    <w:rsid w:val="001733FB"/>
    <w:rsid w:val="00173787"/>
    <w:rsid w:val="00174356"/>
    <w:rsid w:val="00174424"/>
    <w:rsid w:val="0017449D"/>
    <w:rsid w:val="00174DD3"/>
    <w:rsid w:val="00174EBF"/>
    <w:rsid w:val="00175949"/>
    <w:rsid w:val="00176EC6"/>
    <w:rsid w:val="00177111"/>
    <w:rsid w:val="001774B2"/>
    <w:rsid w:val="00177F1C"/>
    <w:rsid w:val="00180457"/>
    <w:rsid w:val="0018181E"/>
    <w:rsid w:val="00181A4A"/>
    <w:rsid w:val="00181FA2"/>
    <w:rsid w:val="00182667"/>
    <w:rsid w:val="00182A59"/>
    <w:rsid w:val="00183826"/>
    <w:rsid w:val="00183A7F"/>
    <w:rsid w:val="00184B50"/>
    <w:rsid w:val="001853C1"/>
    <w:rsid w:val="001856F2"/>
    <w:rsid w:val="001865E9"/>
    <w:rsid w:val="00186C8A"/>
    <w:rsid w:val="0018713E"/>
    <w:rsid w:val="0018760B"/>
    <w:rsid w:val="001876F7"/>
    <w:rsid w:val="00187BA4"/>
    <w:rsid w:val="00187F8F"/>
    <w:rsid w:val="0019047F"/>
    <w:rsid w:val="00190940"/>
    <w:rsid w:val="00191B03"/>
    <w:rsid w:val="00191D10"/>
    <w:rsid w:val="00191F4C"/>
    <w:rsid w:val="00192468"/>
    <w:rsid w:val="001927F8"/>
    <w:rsid w:val="00192F77"/>
    <w:rsid w:val="001933CA"/>
    <w:rsid w:val="00193433"/>
    <w:rsid w:val="00193B74"/>
    <w:rsid w:val="00193C0C"/>
    <w:rsid w:val="00193E2E"/>
    <w:rsid w:val="00193EBA"/>
    <w:rsid w:val="00194247"/>
    <w:rsid w:val="00194723"/>
    <w:rsid w:val="00194A10"/>
    <w:rsid w:val="00194C17"/>
    <w:rsid w:val="00195758"/>
    <w:rsid w:val="00195C1E"/>
    <w:rsid w:val="00195FF2"/>
    <w:rsid w:val="001963C9"/>
    <w:rsid w:val="001972C8"/>
    <w:rsid w:val="001972F9"/>
    <w:rsid w:val="001A0220"/>
    <w:rsid w:val="001A0A15"/>
    <w:rsid w:val="001A0C51"/>
    <w:rsid w:val="001A166C"/>
    <w:rsid w:val="001A16D5"/>
    <w:rsid w:val="001A2BDA"/>
    <w:rsid w:val="001A39F2"/>
    <w:rsid w:val="001A3D8D"/>
    <w:rsid w:val="001A3EB5"/>
    <w:rsid w:val="001A40D6"/>
    <w:rsid w:val="001A44C7"/>
    <w:rsid w:val="001A468F"/>
    <w:rsid w:val="001A47C9"/>
    <w:rsid w:val="001A4BBB"/>
    <w:rsid w:val="001A4E30"/>
    <w:rsid w:val="001A516F"/>
    <w:rsid w:val="001A57BB"/>
    <w:rsid w:val="001A5A67"/>
    <w:rsid w:val="001A608A"/>
    <w:rsid w:val="001A6169"/>
    <w:rsid w:val="001A653E"/>
    <w:rsid w:val="001B06FB"/>
    <w:rsid w:val="001B11C6"/>
    <w:rsid w:val="001B1B23"/>
    <w:rsid w:val="001B257C"/>
    <w:rsid w:val="001B28DD"/>
    <w:rsid w:val="001B29B6"/>
    <w:rsid w:val="001B3E80"/>
    <w:rsid w:val="001B4EC2"/>
    <w:rsid w:val="001B5382"/>
    <w:rsid w:val="001B5ADD"/>
    <w:rsid w:val="001B6610"/>
    <w:rsid w:val="001B6A7E"/>
    <w:rsid w:val="001B6B2A"/>
    <w:rsid w:val="001B6E93"/>
    <w:rsid w:val="001B7304"/>
    <w:rsid w:val="001B7396"/>
    <w:rsid w:val="001B740E"/>
    <w:rsid w:val="001B7BD8"/>
    <w:rsid w:val="001B7E15"/>
    <w:rsid w:val="001C02B8"/>
    <w:rsid w:val="001C0425"/>
    <w:rsid w:val="001C093E"/>
    <w:rsid w:val="001C0C9B"/>
    <w:rsid w:val="001C18D0"/>
    <w:rsid w:val="001C1C9C"/>
    <w:rsid w:val="001C294C"/>
    <w:rsid w:val="001C32C8"/>
    <w:rsid w:val="001C3502"/>
    <w:rsid w:val="001C3616"/>
    <w:rsid w:val="001C3BDA"/>
    <w:rsid w:val="001C40ED"/>
    <w:rsid w:val="001C4C1B"/>
    <w:rsid w:val="001C4E0A"/>
    <w:rsid w:val="001C564B"/>
    <w:rsid w:val="001C5662"/>
    <w:rsid w:val="001C6BF2"/>
    <w:rsid w:val="001C6C27"/>
    <w:rsid w:val="001C6F9D"/>
    <w:rsid w:val="001C76F0"/>
    <w:rsid w:val="001C7FA8"/>
    <w:rsid w:val="001D05A9"/>
    <w:rsid w:val="001D08B5"/>
    <w:rsid w:val="001D0CD7"/>
    <w:rsid w:val="001D1045"/>
    <w:rsid w:val="001D1B56"/>
    <w:rsid w:val="001D273B"/>
    <w:rsid w:val="001D345D"/>
    <w:rsid w:val="001D398E"/>
    <w:rsid w:val="001D3CFB"/>
    <w:rsid w:val="001D42BA"/>
    <w:rsid w:val="001D46DD"/>
    <w:rsid w:val="001D4807"/>
    <w:rsid w:val="001D4C94"/>
    <w:rsid w:val="001D50A4"/>
    <w:rsid w:val="001D53DE"/>
    <w:rsid w:val="001D54C6"/>
    <w:rsid w:val="001D57B1"/>
    <w:rsid w:val="001D5EDA"/>
    <w:rsid w:val="001D60E2"/>
    <w:rsid w:val="001D60E8"/>
    <w:rsid w:val="001D729B"/>
    <w:rsid w:val="001D7DF4"/>
    <w:rsid w:val="001D7FEF"/>
    <w:rsid w:val="001E0318"/>
    <w:rsid w:val="001E10D7"/>
    <w:rsid w:val="001E16D4"/>
    <w:rsid w:val="001E1EF2"/>
    <w:rsid w:val="001E2C67"/>
    <w:rsid w:val="001E3F25"/>
    <w:rsid w:val="001E4C93"/>
    <w:rsid w:val="001E4D44"/>
    <w:rsid w:val="001E509A"/>
    <w:rsid w:val="001E535D"/>
    <w:rsid w:val="001E5420"/>
    <w:rsid w:val="001E55A7"/>
    <w:rsid w:val="001E56A0"/>
    <w:rsid w:val="001E5EF6"/>
    <w:rsid w:val="001E7158"/>
    <w:rsid w:val="001E7CB4"/>
    <w:rsid w:val="001F0297"/>
    <w:rsid w:val="001F04CB"/>
    <w:rsid w:val="001F0CFB"/>
    <w:rsid w:val="001F0D66"/>
    <w:rsid w:val="001F0E31"/>
    <w:rsid w:val="001F190A"/>
    <w:rsid w:val="001F1DCB"/>
    <w:rsid w:val="001F1F87"/>
    <w:rsid w:val="001F2360"/>
    <w:rsid w:val="001F29BA"/>
    <w:rsid w:val="001F3634"/>
    <w:rsid w:val="001F38AC"/>
    <w:rsid w:val="001F3911"/>
    <w:rsid w:val="001F3C52"/>
    <w:rsid w:val="001F4FA5"/>
    <w:rsid w:val="001F5309"/>
    <w:rsid w:val="001F569F"/>
    <w:rsid w:val="001F5C16"/>
    <w:rsid w:val="001F67AE"/>
    <w:rsid w:val="001F7D03"/>
    <w:rsid w:val="002007FB"/>
    <w:rsid w:val="00200EC9"/>
    <w:rsid w:val="00201CFC"/>
    <w:rsid w:val="00203B04"/>
    <w:rsid w:val="00203DA2"/>
    <w:rsid w:val="002049F1"/>
    <w:rsid w:val="00204A6A"/>
    <w:rsid w:val="00204EDD"/>
    <w:rsid w:val="00204FA3"/>
    <w:rsid w:val="00205227"/>
    <w:rsid w:val="00205331"/>
    <w:rsid w:val="0020577A"/>
    <w:rsid w:val="0020583C"/>
    <w:rsid w:val="00205903"/>
    <w:rsid w:val="002066CC"/>
    <w:rsid w:val="00206843"/>
    <w:rsid w:val="00207138"/>
    <w:rsid w:val="002079CD"/>
    <w:rsid w:val="002114AC"/>
    <w:rsid w:val="002116CC"/>
    <w:rsid w:val="00211932"/>
    <w:rsid w:val="00211D22"/>
    <w:rsid w:val="00212390"/>
    <w:rsid w:val="00212979"/>
    <w:rsid w:val="00213032"/>
    <w:rsid w:val="00213106"/>
    <w:rsid w:val="00213647"/>
    <w:rsid w:val="002138E5"/>
    <w:rsid w:val="00213ABC"/>
    <w:rsid w:val="002142AC"/>
    <w:rsid w:val="00214567"/>
    <w:rsid w:val="00215339"/>
    <w:rsid w:val="002164A5"/>
    <w:rsid w:val="00216688"/>
    <w:rsid w:val="00216754"/>
    <w:rsid w:val="002167E5"/>
    <w:rsid w:val="002176A3"/>
    <w:rsid w:val="0022050C"/>
    <w:rsid w:val="002206B8"/>
    <w:rsid w:val="00220E83"/>
    <w:rsid w:val="002215BC"/>
    <w:rsid w:val="00221944"/>
    <w:rsid w:val="00222407"/>
    <w:rsid w:val="0022373E"/>
    <w:rsid w:val="002238E4"/>
    <w:rsid w:val="00223C33"/>
    <w:rsid w:val="00224485"/>
    <w:rsid w:val="00224FDA"/>
    <w:rsid w:val="00225272"/>
    <w:rsid w:val="0022547D"/>
    <w:rsid w:val="00225919"/>
    <w:rsid w:val="00225DEE"/>
    <w:rsid w:val="00226060"/>
    <w:rsid w:val="002262D7"/>
    <w:rsid w:val="00226BCF"/>
    <w:rsid w:val="00226CD2"/>
    <w:rsid w:val="00227FFA"/>
    <w:rsid w:val="00230192"/>
    <w:rsid w:val="0023024F"/>
    <w:rsid w:val="00230514"/>
    <w:rsid w:val="0023055B"/>
    <w:rsid w:val="0023077E"/>
    <w:rsid w:val="002308EF"/>
    <w:rsid w:val="00230CC3"/>
    <w:rsid w:val="00230FE7"/>
    <w:rsid w:val="00230FFF"/>
    <w:rsid w:val="002314CC"/>
    <w:rsid w:val="002318A9"/>
    <w:rsid w:val="00232862"/>
    <w:rsid w:val="00233A8E"/>
    <w:rsid w:val="00234231"/>
    <w:rsid w:val="002346A5"/>
    <w:rsid w:val="002350CD"/>
    <w:rsid w:val="00235184"/>
    <w:rsid w:val="002368D2"/>
    <w:rsid w:val="0023767B"/>
    <w:rsid w:val="0023768D"/>
    <w:rsid w:val="00237D2C"/>
    <w:rsid w:val="002412DC"/>
    <w:rsid w:val="00241609"/>
    <w:rsid w:val="00241AB6"/>
    <w:rsid w:val="00241D04"/>
    <w:rsid w:val="00241F69"/>
    <w:rsid w:val="002421D1"/>
    <w:rsid w:val="00242257"/>
    <w:rsid w:val="0024332F"/>
    <w:rsid w:val="00245C1D"/>
    <w:rsid w:val="00245C70"/>
    <w:rsid w:val="00245E54"/>
    <w:rsid w:val="00246386"/>
    <w:rsid w:val="00246961"/>
    <w:rsid w:val="00246CF9"/>
    <w:rsid w:val="0024743B"/>
    <w:rsid w:val="002474CB"/>
    <w:rsid w:val="00247C9B"/>
    <w:rsid w:val="0025012E"/>
    <w:rsid w:val="0025035F"/>
    <w:rsid w:val="002506AA"/>
    <w:rsid w:val="00250B7F"/>
    <w:rsid w:val="00250F1C"/>
    <w:rsid w:val="00251B43"/>
    <w:rsid w:val="00251DF8"/>
    <w:rsid w:val="00251DFE"/>
    <w:rsid w:val="00251F6F"/>
    <w:rsid w:val="00252247"/>
    <w:rsid w:val="002526D1"/>
    <w:rsid w:val="00252995"/>
    <w:rsid w:val="002529F2"/>
    <w:rsid w:val="00252CF2"/>
    <w:rsid w:val="00253305"/>
    <w:rsid w:val="00253709"/>
    <w:rsid w:val="002538BA"/>
    <w:rsid w:val="002538BB"/>
    <w:rsid w:val="00253B68"/>
    <w:rsid w:val="00254274"/>
    <w:rsid w:val="002544D2"/>
    <w:rsid w:val="002546F2"/>
    <w:rsid w:val="00254D40"/>
    <w:rsid w:val="00255304"/>
    <w:rsid w:val="00255341"/>
    <w:rsid w:val="00255542"/>
    <w:rsid w:val="00255921"/>
    <w:rsid w:val="00255E1C"/>
    <w:rsid w:val="0025748D"/>
    <w:rsid w:val="00257633"/>
    <w:rsid w:val="00257934"/>
    <w:rsid w:val="00257A03"/>
    <w:rsid w:val="00257D43"/>
    <w:rsid w:val="002601DF"/>
    <w:rsid w:val="00260874"/>
    <w:rsid w:val="00260A0A"/>
    <w:rsid w:val="00260DFD"/>
    <w:rsid w:val="00261330"/>
    <w:rsid w:val="00261643"/>
    <w:rsid w:val="00262159"/>
    <w:rsid w:val="00263FAD"/>
    <w:rsid w:val="00264724"/>
    <w:rsid w:val="00264953"/>
    <w:rsid w:val="002652B4"/>
    <w:rsid w:val="00265C48"/>
    <w:rsid w:val="0026640C"/>
    <w:rsid w:val="0026640E"/>
    <w:rsid w:val="002664A8"/>
    <w:rsid w:val="002668CC"/>
    <w:rsid w:val="00267231"/>
    <w:rsid w:val="00267C35"/>
    <w:rsid w:val="0027041C"/>
    <w:rsid w:val="00270CA3"/>
    <w:rsid w:val="00270F96"/>
    <w:rsid w:val="00271143"/>
    <w:rsid w:val="0027169D"/>
    <w:rsid w:val="002719D2"/>
    <w:rsid w:val="00271CAF"/>
    <w:rsid w:val="002720DB"/>
    <w:rsid w:val="00272538"/>
    <w:rsid w:val="002725B2"/>
    <w:rsid w:val="00272691"/>
    <w:rsid w:val="00272D65"/>
    <w:rsid w:val="002730BC"/>
    <w:rsid w:val="00273293"/>
    <w:rsid w:val="002734FA"/>
    <w:rsid w:val="0027352F"/>
    <w:rsid w:val="0027378C"/>
    <w:rsid w:val="002739FD"/>
    <w:rsid w:val="00274149"/>
    <w:rsid w:val="002749D8"/>
    <w:rsid w:val="00274CC3"/>
    <w:rsid w:val="00274FFA"/>
    <w:rsid w:val="00275F5F"/>
    <w:rsid w:val="002760B2"/>
    <w:rsid w:val="00277273"/>
    <w:rsid w:val="00277570"/>
    <w:rsid w:val="00277A76"/>
    <w:rsid w:val="00281427"/>
    <w:rsid w:val="00281605"/>
    <w:rsid w:val="00281B1F"/>
    <w:rsid w:val="00281C1C"/>
    <w:rsid w:val="00281CCC"/>
    <w:rsid w:val="00281D2C"/>
    <w:rsid w:val="002823C5"/>
    <w:rsid w:val="0028256D"/>
    <w:rsid w:val="00282D41"/>
    <w:rsid w:val="00283880"/>
    <w:rsid w:val="00283C7A"/>
    <w:rsid w:val="00283CF1"/>
    <w:rsid w:val="002843AF"/>
    <w:rsid w:val="002844D9"/>
    <w:rsid w:val="0028515D"/>
    <w:rsid w:val="00285443"/>
    <w:rsid w:val="00285B15"/>
    <w:rsid w:val="00286165"/>
    <w:rsid w:val="0028766F"/>
    <w:rsid w:val="002909D6"/>
    <w:rsid w:val="00290D13"/>
    <w:rsid w:val="00291230"/>
    <w:rsid w:val="0029137C"/>
    <w:rsid w:val="0029197C"/>
    <w:rsid w:val="002921DF"/>
    <w:rsid w:val="0029232C"/>
    <w:rsid w:val="00293B8F"/>
    <w:rsid w:val="00294BA6"/>
    <w:rsid w:val="00294BCF"/>
    <w:rsid w:val="00295222"/>
    <w:rsid w:val="002952E5"/>
    <w:rsid w:val="00295EE7"/>
    <w:rsid w:val="00295F4F"/>
    <w:rsid w:val="002962E5"/>
    <w:rsid w:val="00296B82"/>
    <w:rsid w:val="002970EE"/>
    <w:rsid w:val="00297276"/>
    <w:rsid w:val="00297BB4"/>
    <w:rsid w:val="00297ED9"/>
    <w:rsid w:val="002A0148"/>
    <w:rsid w:val="002A0987"/>
    <w:rsid w:val="002A0E82"/>
    <w:rsid w:val="002A17DF"/>
    <w:rsid w:val="002A17E6"/>
    <w:rsid w:val="002A256A"/>
    <w:rsid w:val="002A2985"/>
    <w:rsid w:val="002A2A59"/>
    <w:rsid w:val="002A311D"/>
    <w:rsid w:val="002A3151"/>
    <w:rsid w:val="002A3767"/>
    <w:rsid w:val="002A3BBE"/>
    <w:rsid w:val="002A4C5B"/>
    <w:rsid w:val="002A566B"/>
    <w:rsid w:val="002A5D8B"/>
    <w:rsid w:val="002A5F46"/>
    <w:rsid w:val="002A6384"/>
    <w:rsid w:val="002A6651"/>
    <w:rsid w:val="002A6873"/>
    <w:rsid w:val="002A6B0C"/>
    <w:rsid w:val="002A70B4"/>
    <w:rsid w:val="002B0721"/>
    <w:rsid w:val="002B0C6D"/>
    <w:rsid w:val="002B0FDE"/>
    <w:rsid w:val="002B1097"/>
    <w:rsid w:val="002B1FE3"/>
    <w:rsid w:val="002B22FD"/>
    <w:rsid w:val="002B2B9D"/>
    <w:rsid w:val="002B306D"/>
    <w:rsid w:val="002B3231"/>
    <w:rsid w:val="002B3429"/>
    <w:rsid w:val="002B3E87"/>
    <w:rsid w:val="002B4D47"/>
    <w:rsid w:val="002B528F"/>
    <w:rsid w:val="002B5BB2"/>
    <w:rsid w:val="002B5E92"/>
    <w:rsid w:val="002B67B4"/>
    <w:rsid w:val="002B6DDB"/>
    <w:rsid w:val="002B7304"/>
    <w:rsid w:val="002B7478"/>
    <w:rsid w:val="002B7E99"/>
    <w:rsid w:val="002C0266"/>
    <w:rsid w:val="002C18E3"/>
    <w:rsid w:val="002C1A09"/>
    <w:rsid w:val="002C1BA5"/>
    <w:rsid w:val="002C2447"/>
    <w:rsid w:val="002C2606"/>
    <w:rsid w:val="002C329A"/>
    <w:rsid w:val="002C3CEE"/>
    <w:rsid w:val="002C3EC5"/>
    <w:rsid w:val="002C4126"/>
    <w:rsid w:val="002C4342"/>
    <w:rsid w:val="002C473B"/>
    <w:rsid w:val="002C4E70"/>
    <w:rsid w:val="002C5934"/>
    <w:rsid w:val="002C6099"/>
    <w:rsid w:val="002C6401"/>
    <w:rsid w:val="002C645C"/>
    <w:rsid w:val="002C645E"/>
    <w:rsid w:val="002C6872"/>
    <w:rsid w:val="002C7267"/>
    <w:rsid w:val="002C73B9"/>
    <w:rsid w:val="002C75D2"/>
    <w:rsid w:val="002C7F6B"/>
    <w:rsid w:val="002D003C"/>
    <w:rsid w:val="002D04C8"/>
    <w:rsid w:val="002D0D35"/>
    <w:rsid w:val="002D0E0E"/>
    <w:rsid w:val="002D1277"/>
    <w:rsid w:val="002D1539"/>
    <w:rsid w:val="002D183A"/>
    <w:rsid w:val="002D1C40"/>
    <w:rsid w:val="002D2106"/>
    <w:rsid w:val="002D2276"/>
    <w:rsid w:val="002D2EAC"/>
    <w:rsid w:val="002D3055"/>
    <w:rsid w:val="002D31A4"/>
    <w:rsid w:val="002D346A"/>
    <w:rsid w:val="002D3510"/>
    <w:rsid w:val="002D36DE"/>
    <w:rsid w:val="002D3E14"/>
    <w:rsid w:val="002D42AC"/>
    <w:rsid w:val="002D44D1"/>
    <w:rsid w:val="002D48A4"/>
    <w:rsid w:val="002D4B0D"/>
    <w:rsid w:val="002D51C7"/>
    <w:rsid w:val="002D5B4A"/>
    <w:rsid w:val="002D5CA4"/>
    <w:rsid w:val="002D5D2F"/>
    <w:rsid w:val="002D64D9"/>
    <w:rsid w:val="002D64E9"/>
    <w:rsid w:val="002D73C3"/>
    <w:rsid w:val="002D7402"/>
    <w:rsid w:val="002D79FC"/>
    <w:rsid w:val="002D7F3A"/>
    <w:rsid w:val="002E0B07"/>
    <w:rsid w:val="002E1380"/>
    <w:rsid w:val="002E138E"/>
    <w:rsid w:val="002E13E2"/>
    <w:rsid w:val="002E1BF8"/>
    <w:rsid w:val="002E2040"/>
    <w:rsid w:val="002E211C"/>
    <w:rsid w:val="002E268C"/>
    <w:rsid w:val="002E2A35"/>
    <w:rsid w:val="002E324B"/>
    <w:rsid w:val="002E3FA8"/>
    <w:rsid w:val="002E4C8D"/>
    <w:rsid w:val="002E5F32"/>
    <w:rsid w:val="002E6C65"/>
    <w:rsid w:val="002E77F1"/>
    <w:rsid w:val="002E79D5"/>
    <w:rsid w:val="002F0172"/>
    <w:rsid w:val="002F1132"/>
    <w:rsid w:val="002F113C"/>
    <w:rsid w:val="002F1214"/>
    <w:rsid w:val="002F1394"/>
    <w:rsid w:val="002F2086"/>
    <w:rsid w:val="002F2190"/>
    <w:rsid w:val="002F21AA"/>
    <w:rsid w:val="002F27E8"/>
    <w:rsid w:val="002F2A2A"/>
    <w:rsid w:val="002F3B2F"/>
    <w:rsid w:val="002F3E6A"/>
    <w:rsid w:val="002F5F33"/>
    <w:rsid w:val="002F6DB7"/>
    <w:rsid w:val="002F6EA9"/>
    <w:rsid w:val="002F723D"/>
    <w:rsid w:val="00300148"/>
    <w:rsid w:val="003001BC"/>
    <w:rsid w:val="003002FA"/>
    <w:rsid w:val="0030094D"/>
    <w:rsid w:val="00300E28"/>
    <w:rsid w:val="003011A0"/>
    <w:rsid w:val="003011E8"/>
    <w:rsid w:val="00301E39"/>
    <w:rsid w:val="003022DE"/>
    <w:rsid w:val="00303633"/>
    <w:rsid w:val="003039EB"/>
    <w:rsid w:val="00303C2E"/>
    <w:rsid w:val="00303E45"/>
    <w:rsid w:val="003048B9"/>
    <w:rsid w:val="00304FD5"/>
    <w:rsid w:val="00305193"/>
    <w:rsid w:val="003054D7"/>
    <w:rsid w:val="003064AE"/>
    <w:rsid w:val="00306860"/>
    <w:rsid w:val="003069C8"/>
    <w:rsid w:val="00306D93"/>
    <w:rsid w:val="00306ED0"/>
    <w:rsid w:val="00306F41"/>
    <w:rsid w:val="00306FBC"/>
    <w:rsid w:val="0030722A"/>
    <w:rsid w:val="00307457"/>
    <w:rsid w:val="00307A56"/>
    <w:rsid w:val="00307D3F"/>
    <w:rsid w:val="003107B0"/>
    <w:rsid w:val="003113CF"/>
    <w:rsid w:val="0031146B"/>
    <w:rsid w:val="00311D57"/>
    <w:rsid w:val="00312038"/>
    <w:rsid w:val="00312123"/>
    <w:rsid w:val="00312E9B"/>
    <w:rsid w:val="00313491"/>
    <w:rsid w:val="00313A12"/>
    <w:rsid w:val="003143E7"/>
    <w:rsid w:val="00314BA6"/>
    <w:rsid w:val="003159E7"/>
    <w:rsid w:val="00315FAC"/>
    <w:rsid w:val="00316114"/>
    <w:rsid w:val="0031669F"/>
    <w:rsid w:val="00317A7A"/>
    <w:rsid w:val="00317D9E"/>
    <w:rsid w:val="00320A45"/>
    <w:rsid w:val="00320B98"/>
    <w:rsid w:val="0032112F"/>
    <w:rsid w:val="0032154F"/>
    <w:rsid w:val="00321F79"/>
    <w:rsid w:val="00322C54"/>
    <w:rsid w:val="00322E04"/>
    <w:rsid w:val="00322F50"/>
    <w:rsid w:val="00323319"/>
    <w:rsid w:val="003237C1"/>
    <w:rsid w:val="00323AD6"/>
    <w:rsid w:val="00323AE9"/>
    <w:rsid w:val="00323B05"/>
    <w:rsid w:val="00323B67"/>
    <w:rsid w:val="0032512F"/>
    <w:rsid w:val="003257CE"/>
    <w:rsid w:val="00325A6D"/>
    <w:rsid w:val="00325C65"/>
    <w:rsid w:val="00325D1A"/>
    <w:rsid w:val="00325D62"/>
    <w:rsid w:val="00327B83"/>
    <w:rsid w:val="0033028E"/>
    <w:rsid w:val="00330FC3"/>
    <w:rsid w:val="00331529"/>
    <w:rsid w:val="0033190A"/>
    <w:rsid w:val="00332439"/>
    <w:rsid w:val="0033321F"/>
    <w:rsid w:val="0033369A"/>
    <w:rsid w:val="003338B9"/>
    <w:rsid w:val="003343BB"/>
    <w:rsid w:val="00334419"/>
    <w:rsid w:val="00334597"/>
    <w:rsid w:val="00334BF9"/>
    <w:rsid w:val="003351B2"/>
    <w:rsid w:val="00336098"/>
    <w:rsid w:val="003362AC"/>
    <w:rsid w:val="00336515"/>
    <w:rsid w:val="0033670C"/>
    <w:rsid w:val="00336776"/>
    <w:rsid w:val="00336A64"/>
    <w:rsid w:val="00336DE4"/>
    <w:rsid w:val="00336E73"/>
    <w:rsid w:val="00337757"/>
    <w:rsid w:val="00340B22"/>
    <w:rsid w:val="00340CC0"/>
    <w:rsid w:val="00341923"/>
    <w:rsid w:val="003421DE"/>
    <w:rsid w:val="003422F2"/>
    <w:rsid w:val="003423BF"/>
    <w:rsid w:val="003425B1"/>
    <w:rsid w:val="0034275B"/>
    <w:rsid w:val="00342972"/>
    <w:rsid w:val="00342D98"/>
    <w:rsid w:val="00342F72"/>
    <w:rsid w:val="00343B1D"/>
    <w:rsid w:val="00343FF1"/>
    <w:rsid w:val="00344232"/>
    <w:rsid w:val="003449EF"/>
    <w:rsid w:val="00344B52"/>
    <w:rsid w:val="00344C61"/>
    <w:rsid w:val="00344E9B"/>
    <w:rsid w:val="00345DC8"/>
    <w:rsid w:val="003463CE"/>
    <w:rsid w:val="0034654F"/>
    <w:rsid w:val="003465B7"/>
    <w:rsid w:val="00346DD7"/>
    <w:rsid w:val="00347A75"/>
    <w:rsid w:val="00347F6D"/>
    <w:rsid w:val="0035150C"/>
    <w:rsid w:val="003528C2"/>
    <w:rsid w:val="0035294B"/>
    <w:rsid w:val="003535CE"/>
    <w:rsid w:val="00353CBC"/>
    <w:rsid w:val="00353F24"/>
    <w:rsid w:val="00354F06"/>
    <w:rsid w:val="0035525D"/>
    <w:rsid w:val="0035565D"/>
    <w:rsid w:val="00355857"/>
    <w:rsid w:val="003558DC"/>
    <w:rsid w:val="00355A97"/>
    <w:rsid w:val="00355EEC"/>
    <w:rsid w:val="00356D92"/>
    <w:rsid w:val="00357667"/>
    <w:rsid w:val="00357823"/>
    <w:rsid w:val="00357942"/>
    <w:rsid w:val="00357A49"/>
    <w:rsid w:val="00357FFA"/>
    <w:rsid w:val="0036006E"/>
    <w:rsid w:val="003601CB"/>
    <w:rsid w:val="003602E0"/>
    <w:rsid w:val="00360D87"/>
    <w:rsid w:val="00361021"/>
    <w:rsid w:val="00361035"/>
    <w:rsid w:val="00361990"/>
    <w:rsid w:val="00361D58"/>
    <w:rsid w:val="0036202D"/>
    <w:rsid w:val="003625CD"/>
    <w:rsid w:val="003625F4"/>
    <w:rsid w:val="0036262D"/>
    <w:rsid w:val="00362ADC"/>
    <w:rsid w:val="00362DB1"/>
    <w:rsid w:val="003631F9"/>
    <w:rsid w:val="003637F7"/>
    <w:rsid w:val="0036388C"/>
    <w:rsid w:val="003639E4"/>
    <w:rsid w:val="00364032"/>
    <w:rsid w:val="00364D94"/>
    <w:rsid w:val="00364E56"/>
    <w:rsid w:val="00365334"/>
    <w:rsid w:val="00365826"/>
    <w:rsid w:val="00365B79"/>
    <w:rsid w:val="00365FDD"/>
    <w:rsid w:val="003670F8"/>
    <w:rsid w:val="00367814"/>
    <w:rsid w:val="00370678"/>
    <w:rsid w:val="0037085C"/>
    <w:rsid w:val="00370AA4"/>
    <w:rsid w:val="00370AA7"/>
    <w:rsid w:val="00370AFB"/>
    <w:rsid w:val="0037151A"/>
    <w:rsid w:val="00371730"/>
    <w:rsid w:val="00371B67"/>
    <w:rsid w:val="00371F5B"/>
    <w:rsid w:val="00372766"/>
    <w:rsid w:val="00373239"/>
    <w:rsid w:val="0037348B"/>
    <w:rsid w:val="00373CE8"/>
    <w:rsid w:val="00373F7A"/>
    <w:rsid w:val="00374423"/>
    <w:rsid w:val="003750DB"/>
    <w:rsid w:val="003752A7"/>
    <w:rsid w:val="00375D4A"/>
    <w:rsid w:val="0037685F"/>
    <w:rsid w:val="00376B93"/>
    <w:rsid w:val="00376F65"/>
    <w:rsid w:val="003802CA"/>
    <w:rsid w:val="003804B6"/>
    <w:rsid w:val="003805AE"/>
    <w:rsid w:val="00380C24"/>
    <w:rsid w:val="00380E11"/>
    <w:rsid w:val="0038185F"/>
    <w:rsid w:val="00381C28"/>
    <w:rsid w:val="0038226E"/>
    <w:rsid w:val="00382288"/>
    <w:rsid w:val="00382326"/>
    <w:rsid w:val="00382A76"/>
    <w:rsid w:val="00382D40"/>
    <w:rsid w:val="00382F9C"/>
    <w:rsid w:val="003836BA"/>
    <w:rsid w:val="00383835"/>
    <w:rsid w:val="00384EB4"/>
    <w:rsid w:val="0038562B"/>
    <w:rsid w:val="00385C76"/>
    <w:rsid w:val="00385D0A"/>
    <w:rsid w:val="00385EC4"/>
    <w:rsid w:val="00386780"/>
    <w:rsid w:val="00390075"/>
    <w:rsid w:val="003926D5"/>
    <w:rsid w:val="003927AE"/>
    <w:rsid w:val="003929FA"/>
    <w:rsid w:val="0039305E"/>
    <w:rsid w:val="00393252"/>
    <w:rsid w:val="0039478C"/>
    <w:rsid w:val="00394807"/>
    <w:rsid w:val="00394967"/>
    <w:rsid w:val="00394D6E"/>
    <w:rsid w:val="0039515A"/>
    <w:rsid w:val="0039676E"/>
    <w:rsid w:val="003977F4"/>
    <w:rsid w:val="00397F5E"/>
    <w:rsid w:val="00397F6D"/>
    <w:rsid w:val="003A0394"/>
    <w:rsid w:val="003A0477"/>
    <w:rsid w:val="003A1719"/>
    <w:rsid w:val="003A1BDA"/>
    <w:rsid w:val="003A271B"/>
    <w:rsid w:val="003A3BCF"/>
    <w:rsid w:val="003A44D6"/>
    <w:rsid w:val="003A55A2"/>
    <w:rsid w:val="003A561C"/>
    <w:rsid w:val="003A5715"/>
    <w:rsid w:val="003A635A"/>
    <w:rsid w:val="003A69A1"/>
    <w:rsid w:val="003A6A1A"/>
    <w:rsid w:val="003A6A32"/>
    <w:rsid w:val="003A6C90"/>
    <w:rsid w:val="003A6FCD"/>
    <w:rsid w:val="003A72B0"/>
    <w:rsid w:val="003A76E5"/>
    <w:rsid w:val="003A79C7"/>
    <w:rsid w:val="003A7C07"/>
    <w:rsid w:val="003A7DE4"/>
    <w:rsid w:val="003A7F4F"/>
    <w:rsid w:val="003B03D7"/>
    <w:rsid w:val="003B0DE5"/>
    <w:rsid w:val="003B12F9"/>
    <w:rsid w:val="003B14B8"/>
    <w:rsid w:val="003B1538"/>
    <w:rsid w:val="003B2079"/>
    <w:rsid w:val="003B2CC4"/>
    <w:rsid w:val="003B2CDD"/>
    <w:rsid w:val="003B2D5E"/>
    <w:rsid w:val="003B2DC4"/>
    <w:rsid w:val="003B2E0F"/>
    <w:rsid w:val="003B32C3"/>
    <w:rsid w:val="003B37EE"/>
    <w:rsid w:val="003B3DD4"/>
    <w:rsid w:val="003B3E02"/>
    <w:rsid w:val="003B40F2"/>
    <w:rsid w:val="003B418F"/>
    <w:rsid w:val="003B4D36"/>
    <w:rsid w:val="003B4E07"/>
    <w:rsid w:val="003B4EBE"/>
    <w:rsid w:val="003B561B"/>
    <w:rsid w:val="003B5A14"/>
    <w:rsid w:val="003B5E01"/>
    <w:rsid w:val="003B664C"/>
    <w:rsid w:val="003B6D63"/>
    <w:rsid w:val="003B6F9C"/>
    <w:rsid w:val="003B71B1"/>
    <w:rsid w:val="003B7506"/>
    <w:rsid w:val="003C01DE"/>
    <w:rsid w:val="003C01F7"/>
    <w:rsid w:val="003C0503"/>
    <w:rsid w:val="003C0D8B"/>
    <w:rsid w:val="003C0F75"/>
    <w:rsid w:val="003C1320"/>
    <w:rsid w:val="003C1BD3"/>
    <w:rsid w:val="003C1BEC"/>
    <w:rsid w:val="003C1D4C"/>
    <w:rsid w:val="003C3240"/>
    <w:rsid w:val="003C3275"/>
    <w:rsid w:val="003C35C7"/>
    <w:rsid w:val="003C38D7"/>
    <w:rsid w:val="003C3FDD"/>
    <w:rsid w:val="003C42DA"/>
    <w:rsid w:val="003C549C"/>
    <w:rsid w:val="003C583C"/>
    <w:rsid w:val="003C59C1"/>
    <w:rsid w:val="003C5F8D"/>
    <w:rsid w:val="003C6229"/>
    <w:rsid w:val="003C63DC"/>
    <w:rsid w:val="003C6A55"/>
    <w:rsid w:val="003C6D97"/>
    <w:rsid w:val="003C6EF9"/>
    <w:rsid w:val="003C7AF8"/>
    <w:rsid w:val="003C7D85"/>
    <w:rsid w:val="003C7EA7"/>
    <w:rsid w:val="003D0854"/>
    <w:rsid w:val="003D086B"/>
    <w:rsid w:val="003D0893"/>
    <w:rsid w:val="003D0972"/>
    <w:rsid w:val="003D0F69"/>
    <w:rsid w:val="003D112E"/>
    <w:rsid w:val="003D11C7"/>
    <w:rsid w:val="003D1C8E"/>
    <w:rsid w:val="003D1FBE"/>
    <w:rsid w:val="003D22E4"/>
    <w:rsid w:val="003D2863"/>
    <w:rsid w:val="003D2974"/>
    <w:rsid w:val="003D2A83"/>
    <w:rsid w:val="003D3027"/>
    <w:rsid w:val="003D3FEB"/>
    <w:rsid w:val="003D401F"/>
    <w:rsid w:val="003D4720"/>
    <w:rsid w:val="003D478A"/>
    <w:rsid w:val="003D4C65"/>
    <w:rsid w:val="003D4E1E"/>
    <w:rsid w:val="003D53FC"/>
    <w:rsid w:val="003D542B"/>
    <w:rsid w:val="003D5A32"/>
    <w:rsid w:val="003D5AE1"/>
    <w:rsid w:val="003D6B9F"/>
    <w:rsid w:val="003D7026"/>
    <w:rsid w:val="003D71BB"/>
    <w:rsid w:val="003D71E5"/>
    <w:rsid w:val="003D7627"/>
    <w:rsid w:val="003D7F66"/>
    <w:rsid w:val="003E07C4"/>
    <w:rsid w:val="003E09B9"/>
    <w:rsid w:val="003E10D8"/>
    <w:rsid w:val="003E12DD"/>
    <w:rsid w:val="003E24E1"/>
    <w:rsid w:val="003E29EA"/>
    <w:rsid w:val="003E2D3B"/>
    <w:rsid w:val="003E350D"/>
    <w:rsid w:val="003E36A0"/>
    <w:rsid w:val="003E40A6"/>
    <w:rsid w:val="003E53F0"/>
    <w:rsid w:val="003E5983"/>
    <w:rsid w:val="003E62BC"/>
    <w:rsid w:val="003E6DDE"/>
    <w:rsid w:val="003E6E0B"/>
    <w:rsid w:val="003E6E43"/>
    <w:rsid w:val="003E74B7"/>
    <w:rsid w:val="003E769C"/>
    <w:rsid w:val="003E7B46"/>
    <w:rsid w:val="003F009E"/>
    <w:rsid w:val="003F1102"/>
    <w:rsid w:val="003F1EFB"/>
    <w:rsid w:val="003F24B1"/>
    <w:rsid w:val="003F28D6"/>
    <w:rsid w:val="003F2F6C"/>
    <w:rsid w:val="003F3123"/>
    <w:rsid w:val="003F333F"/>
    <w:rsid w:val="003F3BFA"/>
    <w:rsid w:val="003F3DDA"/>
    <w:rsid w:val="003F3FB6"/>
    <w:rsid w:val="003F42B3"/>
    <w:rsid w:val="003F43C0"/>
    <w:rsid w:val="003F4C15"/>
    <w:rsid w:val="003F5E61"/>
    <w:rsid w:val="003F611F"/>
    <w:rsid w:val="003F76F8"/>
    <w:rsid w:val="0040014E"/>
    <w:rsid w:val="004009C2"/>
    <w:rsid w:val="004014FD"/>
    <w:rsid w:val="00401D5D"/>
    <w:rsid w:val="00401EFA"/>
    <w:rsid w:val="00402091"/>
    <w:rsid w:val="00403592"/>
    <w:rsid w:val="00403D06"/>
    <w:rsid w:val="004042C2"/>
    <w:rsid w:val="00404317"/>
    <w:rsid w:val="00404765"/>
    <w:rsid w:val="00404BB0"/>
    <w:rsid w:val="004059EF"/>
    <w:rsid w:val="00405D99"/>
    <w:rsid w:val="00405F2D"/>
    <w:rsid w:val="0040652B"/>
    <w:rsid w:val="0040723A"/>
    <w:rsid w:val="004074CD"/>
    <w:rsid w:val="00407A78"/>
    <w:rsid w:val="00407FF1"/>
    <w:rsid w:val="00411171"/>
    <w:rsid w:val="00412277"/>
    <w:rsid w:val="00412366"/>
    <w:rsid w:val="00412E15"/>
    <w:rsid w:val="00414784"/>
    <w:rsid w:val="00414A90"/>
    <w:rsid w:val="004156A7"/>
    <w:rsid w:val="00416A09"/>
    <w:rsid w:val="00416A47"/>
    <w:rsid w:val="004178A6"/>
    <w:rsid w:val="00417A90"/>
    <w:rsid w:val="00417BC2"/>
    <w:rsid w:val="00417DA9"/>
    <w:rsid w:val="00417F73"/>
    <w:rsid w:val="00420E4C"/>
    <w:rsid w:val="00421222"/>
    <w:rsid w:val="00421C1A"/>
    <w:rsid w:val="00421DCB"/>
    <w:rsid w:val="004227CC"/>
    <w:rsid w:val="0042309D"/>
    <w:rsid w:val="004234F2"/>
    <w:rsid w:val="00423D3A"/>
    <w:rsid w:val="00423DA6"/>
    <w:rsid w:val="0042400F"/>
    <w:rsid w:val="004243CE"/>
    <w:rsid w:val="004248C8"/>
    <w:rsid w:val="00425B9C"/>
    <w:rsid w:val="00425C7F"/>
    <w:rsid w:val="00425CDD"/>
    <w:rsid w:val="00426377"/>
    <w:rsid w:val="004266E3"/>
    <w:rsid w:val="00426F4A"/>
    <w:rsid w:val="00426FAD"/>
    <w:rsid w:val="004270C5"/>
    <w:rsid w:val="0042719F"/>
    <w:rsid w:val="004277B6"/>
    <w:rsid w:val="00427877"/>
    <w:rsid w:val="00427AE4"/>
    <w:rsid w:val="00427B9D"/>
    <w:rsid w:val="00430073"/>
    <w:rsid w:val="00430CDE"/>
    <w:rsid w:val="00430EC2"/>
    <w:rsid w:val="004311B6"/>
    <w:rsid w:val="00431318"/>
    <w:rsid w:val="00431351"/>
    <w:rsid w:val="004314D6"/>
    <w:rsid w:val="00431611"/>
    <w:rsid w:val="0043177E"/>
    <w:rsid w:val="00431DE6"/>
    <w:rsid w:val="0043202F"/>
    <w:rsid w:val="004326FF"/>
    <w:rsid w:val="00432A76"/>
    <w:rsid w:val="00432C8D"/>
    <w:rsid w:val="00432F69"/>
    <w:rsid w:val="00433343"/>
    <w:rsid w:val="00433A2D"/>
    <w:rsid w:val="00433BC6"/>
    <w:rsid w:val="00433F59"/>
    <w:rsid w:val="004343EC"/>
    <w:rsid w:val="004357FD"/>
    <w:rsid w:val="00435CAE"/>
    <w:rsid w:val="004360E5"/>
    <w:rsid w:val="004363F9"/>
    <w:rsid w:val="00436F96"/>
    <w:rsid w:val="0043747F"/>
    <w:rsid w:val="004402F4"/>
    <w:rsid w:val="004414D5"/>
    <w:rsid w:val="0044189E"/>
    <w:rsid w:val="004420E1"/>
    <w:rsid w:val="00442DEF"/>
    <w:rsid w:val="004430AB"/>
    <w:rsid w:val="00443A81"/>
    <w:rsid w:val="00443C0E"/>
    <w:rsid w:val="00444D38"/>
    <w:rsid w:val="0044562C"/>
    <w:rsid w:val="004459BA"/>
    <w:rsid w:val="0044643A"/>
    <w:rsid w:val="004468D8"/>
    <w:rsid w:val="00446C0D"/>
    <w:rsid w:val="00446C6F"/>
    <w:rsid w:val="00451005"/>
    <w:rsid w:val="004510C9"/>
    <w:rsid w:val="00451906"/>
    <w:rsid w:val="00451B89"/>
    <w:rsid w:val="00451E59"/>
    <w:rsid w:val="00452103"/>
    <w:rsid w:val="0045296B"/>
    <w:rsid w:val="004530CC"/>
    <w:rsid w:val="00453375"/>
    <w:rsid w:val="00453527"/>
    <w:rsid w:val="00453B9E"/>
    <w:rsid w:val="00453D2D"/>
    <w:rsid w:val="00453FC2"/>
    <w:rsid w:val="0045456A"/>
    <w:rsid w:val="0045463A"/>
    <w:rsid w:val="004548A6"/>
    <w:rsid w:val="00455B80"/>
    <w:rsid w:val="0045648D"/>
    <w:rsid w:val="00456670"/>
    <w:rsid w:val="00456744"/>
    <w:rsid w:val="00456B22"/>
    <w:rsid w:val="00456D51"/>
    <w:rsid w:val="00457156"/>
    <w:rsid w:val="004572DC"/>
    <w:rsid w:val="0046059C"/>
    <w:rsid w:val="004605A4"/>
    <w:rsid w:val="00460B53"/>
    <w:rsid w:val="00460C1E"/>
    <w:rsid w:val="004611F4"/>
    <w:rsid w:val="00461567"/>
    <w:rsid w:val="00461B1B"/>
    <w:rsid w:val="00461B1E"/>
    <w:rsid w:val="00461EB5"/>
    <w:rsid w:val="004622E6"/>
    <w:rsid w:val="00462BA8"/>
    <w:rsid w:val="00462F35"/>
    <w:rsid w:val="00463A47"/>
    <w:rsid w:val="00464530"/>
    <w:rsid w:val="004650C5"/>
    <w:rsid w:val="00465247"/>
    <w:rsid w:val="00465F76"/>
    <w:rsid w:val="00466275"/>
    <w:rsid w:val="004665C9"/>
    <w:rsid w:val="00466A26"/>
    <w:rsid w:val="00466DA3"/>
    <w:rsid w:val="004676BB"/>
    <w:rsid w:val="00467D7B"/>
    <w:rsid w:val="00470026"/>
    <w:rsid w:val="004700F9"/>
    <w:rsid w:val="00470977"/>
    <w:rsid w:val="004716FC"/>
    <w:rsid w:val="00471BA7"/>
    <w:rsid w:val="00472177"/>
    <w:rsid w:val="00472D02"/>
    <w:rsid w:val="004732AC"/>
    <w:rsid w:val="00473DBA"/>
    <w:rsid w:val="00475B32"/>
    <w:rsid w:val="00475CD6"/>
    <w:rsid w:val="00475DF1"/>
    <w:rsid w:val="0047613F"/>
    <w:rsid w:val="004764AF"/>
    <w:rsid w:val="004765D7"/>
    <w:rsid w:val="00476773"/>
    <w:rsid w:val="004769B8"/>
    <w:rsid w:val="00476BF0"/>
    <w:rsid w:val="00476DB4"/>
    <w:rsid w:val="0047751A"/>
    <w:rsid w:val="00477D7C"/>
    <w:rsid w:val="0048042C"/>
    <w:rsid w:val="00480B19"/>
    <w:rsid w:val="00480B99"/>
    <w:rsid w:val="00480D62"/>
    <w:rsid w:val="00482744"/>
    <w:rsid w:val="00482842"/>
    <w:rsid w:val="00483011"/>
    <w:rsid w:val="0048396C"/>
    <w:rsid w:val="004839CB"/>
    <w:rsid w:val="00483A22"/>
    <w:rsid w:val="00483B29"/>
    <w:rsid w:val="004841BF"/>
    <w:rsid w:val="00484BE9"/>
    <w:rsid w:val="00485820"/>
    <w:rsid w:val="00486418"/>
    <w:rsid w:val="0048699C"/>
    <w:rsid w:val="004875C2"/>
    <w:rsid w:val="00487EDC"/>
    <w:rsid w:val="00487FC0"/>
    <w:rsid w:val="00490153"/>
    <w:rsid w:val="00490225"/>
    <w:rsid w:val="00490505"/>
    <w:rsid w:val="004907F4"/>
    <w:rsid w:val="00490E67"/>
    <w:rsid w:val="00491A12"/>
    <w:rsid w:val="00491BAC"/>
    <w:rsid w:val="00491C58"/>
    <w:rsid w:val="00492387"/>
    <w:rsid w:val="004934F6"/>
    <w:rsid w:val="004938C6"/>
    <w:rsid w:val="00493C4A"/>
    <w:rsid w:val="00494327"/>
    <w:rsid w:val="004945A8"/>
    <w:rsid w:val="00495FE7"/>
    <w:rsid w:val="0049644D"/>
    <w:rsid w:val="00496C72"/>
    <w:rsid w:val="00496CCF"/>
    <w:rsid w:val="004971C3"/>
    <w:rsid w:val="00497333"/>
    <w:rsid w:val="00497433"/>
    <w:rsid w:val="004A0427"/>
    <w:rsid w:val="004A05FC"/>
    <w:rsid w:val="004A0A25"/>
    <w:rsid w:val="004A0BC0"/>
    <w:rsid w:val="004A1024"/>
    <w:rsid w:val="004A16D6"/>
    <w:rsid w:val="004A1D01"/>
    <w:rsid w:val="004A227F"/>
    <w:rsid w:val="004A2FD9"/>
    <w:rsid w:val="004A453D"/>
    <w:rsid w:val="004A4A75"/>
    <w:rsid w:val="004A61B8"/>
    <w:rsid w:val="004A66B4"/>
    <w:rsid w:val="004A6F8E"/>
    <w:rsid w:val="004A6FF8"/>
    <w:rsid w:val="004A76B6"/>
    <w:rsid w:val="004A7E11"/>
    <w:rsid w:val="004B020C"/>
    <w:rsid w:val="004B030F"/>
    <w:rsid w:val="004B057E"/>
    <w:rsid w:val="004B0C66"/>
    <w:rsid w:val="004B0F0A"/>
    <w:rsid w:val="004B1B42"/>
    <w:rsid w:val="004B1CA2"/>
    <w:rsid w:val="004B215D"/>
    <w:rsid w:val="004B2BF6"/>
    <w:rsid w:val="004B2C78"/>
    <w:rsid w:val="004B324F"/>
    <w:rsid w:val="004B3A43"/>
    <w:rsid w:val="004B3B5F"/>
    <w:rsid w:val="004B4445"/>
    <w:rsid w:val="004B531B"/>
    <w:rsid w:val="004B5570"/>
    <w:rsid w:val="004B6020"/>
    <w:rsid w:val="004B6073"/>
    <w:rsid w:val="004B62C9"/>
    <w:rsid w:val="004B72BC"/>
    <w:rsid w:val="004B74A2"/>
    <w:rsid w:val="004B7748"/>
    <w:rsid w:val="004C009F"/>
    <w:rsid w:val="004C034C"/>
    <w:rsid w:val="004C0653"/>
    <w:rsid w:val="004C0D70"/>
    <w:rsid w:val="004C1495"/>
    <w:rsid w:val="004C1647"/>
    <w:rsid w:val="004C1756"/>
    <w:rsid w:val="004C2DF1"/>
    <w:rsid w:val="004C4857"/>
    <w:rsid w:val="004C4C2A"/>
    <w:rsid w:val="004C5458"/>
    <w:rsid w:val="004C582B"/>
    <w:rsid w:val="004C66BF"/>
    <w:rsid w:val="004C7403"/>
    <w:rsid w:val="004D0D91"/>
    <w:rsid w:val="004D0F6B"/>
    <w:rsid w:val="004D113C"/>
    <w:rsid w:val="004D12BA"/>
    <w:rsid w:val="004D1339"/>
    <w:rsid w:val="004D1561"/>
    <w:rsid w:val="004D15C4"/>
    <w:rsid w:val="004D1AA6"/>
    <w:rsid w:val="004D1CBC"/>
    <w:rsid w:val="004D1CF1"/>
    <w:rsid w:val="004D2470"/>
    <w:rsid w:val="004D2531"/>
    <w:rsid w:val="004D2A61"/>
    <w:rsid w:val="004D3715"/>
    <w:rsid w:val="004D38E0"/>
    <w:rsid w:val="004D4435"/>
    <w:rsid w:val="004D44BA"/>
    <w:rsid w:val="004D4AE3"/>
    <w:rsid w:val="004D4D00"/>
    <w:rsid w:val="004D4F25"/>
    <w:rsid w:val="004D5859"/>
    <w:rsid w:val="004D5DC7"/>
    <w:rsid w:val="004D5F45"/>
    <w:rsid w:val="004D6EF9"/>
    <w:rsid w:val="004D75E3"/>
    <w:rsid w:val="004D7FFC"/>
    <w:rsid w:val="004E00F3"/>
    <w:rsid w:val="004E07AC"/>
    <w:rsid w:val="004E10E9"/>
    <w:rsid w:val="004E11EF"/>
    <w:rsid w:val="004E1423"/>
    <w:rsid w:val="004E1B40"/>
    <w:rsid w:val="004E1E6C"/>
    <w:rsid w:val="004E272A"/>
    <w:rsid w:val="004E274A"/>
    <w:rsid w:val="004E3102"/>
    <w:rsid w:val="004E3BAA"/>
    <w:rsid w:val="004E3C9E"/>
    <w:rsid w:val="004E3E55"/>
    <w:rsid w:val="004E4822"/>
    <w:rsid w:val="004E4B78"/>
    <w:rsid w:val="004E4E50"/>
    <w:rsid w:val="004E62C3"/>
    <w:rsid w:val="004E6F3C"/>
    <w:rsid w:val="004E7365"/>
    <w:rsid w:val="004E78A3"/>
    <w:rsid w:val="004F0DE0"/>
    <w:rsid w:val="004F0FE3"/>
    <w:rsid w:val="004F12BE"/>
    <w:rsid w:val="004F13C1"/>
    <w:rsid w:val="004F14B9"/>
    <w:rsid w:val="004F172F"/>
    <w:rsid w:val="004F1F18"/>
    <w:rsid w:val="004F224B"/>
    <w:rsid w:val="004F26B4"/>
    <w:rsid w:val="004F2BC0"/>
    <w:rsid w:val="004F311E"/>
    <w:rsid w:val="004F34A1"/>
    <w:rsid w:val="004F37DB"/>
    <w:rsid w:val="004F4106"/>
    <w:rsid w:val="004F439E"/>
    <w:rsid w:val="004F452F"/>
    <w:rsid w:val="004F463A"/>
    <w:rsid w:val="004F4ABB"/>
    <w:rsid w:val="004F4B01"/>
    <w:rsid w:val="004F536D"/>
    <w:rsid w:val="004F5E72"/>
    <w:rsid w:val="004F5F90"/>
    <w:rsid w:val="004F605C"/>
    <w:rsid w:val="004F60B9"/>
    <w:rsid w:val="004F66F1"/>
    <w:rsid w:val="004F6806"/>
    <w:rsid w:val="004F6C91"/>
    <w:rsid w:val="004F7522"/>
    <w:rsid w:val="004F7854"/>
    <w:rsid w:val="00500173"/>
    <w:rsid w:val="00500698"/>
    <w:rsid w:val="005019EC"/>
    <w:rsid w:val="00501C1F"/>
    <w:rsid w:val="00502238"/>
    <w:rsid w:val="00502B26"/>
    <w:rsid w:val="005031CB"/>
    <w:rsid w:val="00503330"/>
    <w:rsid w:val="00504132"/>
    <w:rsid w:val="0050622D"/>
    <w:rsid w:val="00506370"/>
    <w:rsid w:val="00506EF0"/>
    <w:rsid w:val="0050733E"/>
    <w:rsid w:val="00507B17"/>
    <w:rsid w:val="00507C98"/>
    <w:rsid w:val="005102AC"/>
    <w:rsid w:val="005107EE"/>
    <w:rsid w:val="00510D43"/>
    <w:rsid w:val="005111AF"/>
    <w:rsid w:val="005120BD"/>
    <w:rsid w:val="00512579"/>
    <w:rsid w:val="00512CF6"/>
    <w:rsid w:val="0051305F"/>
    <w:rsid w:val="00513BFB"/>
    <w:rsid w:val="005145B3"/>
    <w:rsid w:val="00515676"/>
    <w:rsid w:val="00515BA0"/>
    <w:rsid w:val="005161A9"/>
    <w:rsid w:val="005166C3"/>
    <w:rsid w:val="0051675D"/>
    <w:rsid w:val="005169EC"/>
    <w:rsid w:val="00516D39"/>
    <w:rsid w:val="00516F72"/>
    <w:rsid w:val="00516FCA"/>
    <w:rsid w:val="00517BF4"/>
    <w:rsid w:val="00520369"/>
    <w:rsid w:val="00520389"/>
    <w:rsid w:val="0052049E"/>
    <w:rsid w:val="00520B18"/>
    <w:rsid w:val="00521540"/>
    <w:rsid w:val="005218D2"/>
    <w:rsid w:val="0052195D"/>
    <w:rsid w:val="00521995"/>
    <w:rsid w:val="00521BE2"/>
    <w:rsid w:val="00521D6E"/>
    <w:rsid w:val="00522349"/>
    <w:rsid w:val="00523040"/>
    <w:rsid w:val="00523377"/>
    <w:rsid w:val="00523A60"/>
    <w:rsid w:val="00523D62"/>
    <w:rsid w:val="0052472E"/>
    <w:rsid w:val="00524E63"/>
    <w:rsid w:val="005260AF"/>
    <w:rsid w:val="00526321"/>
    <w:rsid w:val="005267AA"/>
    <w:rsid w:val="00526A51"/>
    <w:rsid w:val="00526AB9"/>
    <w:rsid w:val="005274D8"/>
    <w:rsid w:val="0053008C"/>
    <w:rsid w:val="00530FFD"/>
    <w:rsid w:val="00531525"/>
    <w:rsid w:val="005316D0"/>
    <w:rsid w:val="0053261B"/>
    <w:rsid w:val="005328C6"/>
    <w:rsid w:val="00532B81"/>
    <w:rsid w:val="005331D8"/>
    <w:rsid w:val="005335F5"/>
    <w:rsid w:val="00533A33"/>
    <w:rsid w:val="0053474E"/>
    <w:rsid w:val="0053499F"/>
    <w:rsid w:val="00535B39"/>
    <w:rsid w:val="00536A65"/>
    <w:rsid w:val="00536AF1"/>
    <w:rsid w:val="00536B95"/>
    <w:rsid w:val="00537859"/>
    <w:rsid w:val="00537FCB"/>
    <w:rsid w:val="005404F9"/>
    <w:rsid w:val="00540A15"/>
    <w:rsid w:val="00540CEF"/>
    <w:rsid w:val="005424B0"/>
    <w:rsid w:val="00542790"/>
    <w:rsid w:val="0054386F"/>
    <w:rsid w:val="005440EE"/>
    <w:rsid w:val="005445C0"/>
    <w:rsid w:val="00544604"/>
    <w:rsid w:val="00544A0B"/>
    <w:rsid w:val="00544B56"/>
    <w:rsid w:val="00545FF8"/>
    <w:rsid w:val="005462EB"/>
    <w:rsid w:val="00546CFB"/>
    <w:rsid w:val="00546ED9"/>
    <w:rsid w:val="005473F6"/>
    <w:rsid w:val="005474F8"/>
    <w:rsid w:val="00547742"/>
    <w:rsid w:val="00547EF2"/>
    <w:rsid w:val="0055030B"/>
    <w:rsid w:val="005525D0"/>
    <w:rsid w:val="00552632"/>
    <w:rsid w:val="0055381B"/>
    <w:rsid w:val="00553CB5"/>
    <w:rsid w:val="00554610"/>
    <w:rsid w:val="00554D2A"/>
    <w:rsid w:val="0055547B"/>
    <w:rsid w:val="00556628"/>
    <w:rsid w:val="0056097F"/>
    <w:rsid w:val="00561527"/>
    <w:rsid w:val="00561B1A"/>
    <w:rsid w:val="00561C2B"/>
    <w:rsid w:val="00561C4B"/>
    <w:rsid w:val="00561C58"/>
    <w:rsid w:val="00561EF7"/>
    <w:rsid w:val="0056218E"/>
    <w:rsid w:val="0056301B"/>
    <w:rsid w:val="005634D6"/>
    <w:rsid w:val="005636E7"/>
    <w:rsid w:val="00564248"/>
    <w:rsid w:val="00564B6E"/>
    <w:rsid w:val="00564B9E"/>
    <w:rsid w:val="00565568"/>
    <w:rsid w:val="00565C12"/>
    <w:rsid w:val="00565E12"/>
    <w:rsid w:val="005662BA"/>
    <w:rsid w:val="00566619"/>
    <w:rsid w:val="0056684E"/>
    <w:rsid w:val="0056718F"/>
    <w:rsid w:val="0056766A"/>
    <w:rsid w:val="005678FA"/>
    <w:rsid w:val="00567A3E"/>
    <w:rsid w:val="00567C7B"/>
    <w:rsid w:val="00567FA2"/>
    <w:rsid w:val="005706EE"/>
    <w:rsid w:val="00570788"/>
    <w:rsid w:val="00570B70"/>
    <w:rsid w:val="0057127F"/>
    <w:rsid w:val="0057141B"/>
    <w:rsid w:val="00571C46"/>
    <w:rsid w:val="00572A17"/>
    <w:rsid w:val="00572DBE"/>
    <w:rsid w:val="00573CB9"/>
    <w:rsid w:val="00574A30"/>
    <w:rsid w:val="00575012"/>
    <w:rsid w:val="00576142"/>
    <w:rsid w:val="005762B5"/>
    <w:rsid w:val="005772AD"/>
    <w:rsid w:val="00577449"/>
    <w:rsid w:val="005804A8"/>
    <w:rsid w:val="00580907"/>
    <w:rsid w:val="0058098A"/>
    <w:rsid w:val="005811DC"/>
    <w:rsid w:val="00581C0B"/>
    <w:rsid w:val="00581CD4"/>
    <w:rsid w:val="00581E76"/>
    <w:rsid w:val="0058220F"/>
    <w:rsid w:val="00582686"/>
    <w:rsid w:val="0058330A"/>
    <w:rsid w:val="00583E08"/>
    <w:rsid w:val="00583F8F"/>
    <w:rsid w:val="005843E6"/>
    <w:rsid w:val="00584AEE"/>
    <w:rsid w:val="00585212"/>
    <w:rsid w:val="00585244"/>
    <w:rsid w:val="00585643"/>
    <w:rsid w:val="00585E30"/>
    <w:rsid w:val="0058657C"/>
    <w:rsid w:val="005870D4"/>
    <w:rsid w:val="0058719A"/>
    <w:rsid w:val="0059099D"/>
    <w:rsid w:val="00590CDD"/>
    <w:rsid w:val="00591165"/>
    <w:rsid w:val="00592296"/>
    <w:rsid w:val="005925ED"/>
    <w:rsid w:val="0059288C"/>
    <w:rsid w:val="00593443"/>
    <w:rsid w:val="00593DB3"/>
    <w:rsid w:val="00593E20"/>
    <w:rsid w:val="00594434"/>
    <w:rsid w:val="005945BD"/>
    <w:rsid w:val="00594B53"/>
    <w:rsid w:val="005955C2"/>
    <w:rsid w:val="005963D5"/>
    <w:rsid w:val="00596457"/>
    <w:rsid w:val="0059652F"/>
    <w:rsid w:val="00596D42"/>
    <w:rsid w:val="00596DE3"/>
    <w:rsid w:val="0059718F"/>
    <w:rsid w:val="0059798F"/>
    <w:rsid w:val="00597B20"/>
    <w:rsid w:val="005A032A"/>
    <w:rsid w:val="005A06D9"/>
    <w:rsid w:val="005A0940"/>
    <w:rsid w:val="005A0F25"/>
    <w:rsid w:val="005A16A1"/>
    <w:rsid w:val="005A1B5C"/>
    <w:rsid w:val="005A1CB4"/>
    <w:rsid w:val="005A1E20"/>
    <w:rsid w:val="005A1F2C"/>
    <w:rsid w:val="005A1FDB"/>
    <w:rsid w:val="005A2155"/>
    <w:rsid w:val="005A2243"/>
    <w:rsid w:val="005A2949"/>
    <w:rsid w:val="005A2972"/>
    <w:rsid w:val="005A3481"/>
    <w:rsid w:val="005A40B8"/>
    <w:rsid w:val="005A42BE"/>
    <w:rsid w:val="005A5A52"/>
    <w:rsid w:val="005A5A63"/>
    <w:rsid w:val="005A5B63"/>
    <w:rsid w:val="005A67BA"/>
    <w:rsid w:val="005A6A28"/>
    <w:rsid w:val="005A6C3D"/>
    <w:rsid w:val="005A701A"/>
    <w:rsid w:val="005A7289"/>
    <w:rsid w:val="005A7CA3"/>
    <w:rsid w:val="005A7D0C"/>
    <w:rsid w:val="005B0286"/>
    <w:rsid w:val="005B0821"/>
    <w:rsid w:val="005B0D90"/>
    <w:rsid w:val="005B133D"/>
    <w:rsid w:val="005B15C0"/>
    <w:rsid w:val="005B1B04"/>
    <w:rsid w:val="005B1EAF"/>
    <w:rsid w:val="005B2222"/>
    <w:rsid w:val="005B31F6"/>
    <w:rsid w:val="005B366E"/>
    <w:rsid w:val="005B4003"/>
    <w:rsid w:val="005B443D"/>
    <w:rsid w:val="005B467C"/>
    <w:rsid w:val="005B46B5"/>
    <w:rsid w:val="005B4990"/>
    <w:rsid w:val="005B5C76"/>
    <w:rsid w:val="005B610E"/>
    <w:rsid w:val="005B6158"/>
    <w:rsid w:val="005B6617"/>
    <w:rsid w:val="005B6BFE"/>
    <w:rsid w:val="005B7B63"/>
    <w:rsid w:val="005C06C6"/>
    <w:rsid w:val="005C0C73"/>
    <w:rsid w:val="005C1023"/>
    <w:rsid w:val="005C147A"/>
    <w:rsid w:val="005C1684"/>
    <w:rsid w:val="005C1923"/>
    <w:rsid w:val="005C19B5"/>
    <w:rsid w:val="005C19BE"/>
    <w:rsid w:val="005C1B32"/>
    <w:rsid w:val="005C1DDC"/>
    <w:rsid w:val="005C3527"/>
    <w:rsid w:val="005C353A"/>
    <w:rsid w:val="005C3540"/>
    <w:rsid w:val="005C35BD"/>
    <w:rsid w:val="005C36CC"/>
    <w:rsid w:val="005C3B20"/>
    <w:rsid w:val="005C4646"/>
    <w:rsid w:val="005C51F4"/>
    <w:rsid w:val="005C5415"/>
    <w:rsid w:val="005C5856"/>
    <w:rsid w:val="005C6B02"/>
    <w:rsid w:val="005C6CF4"/>
    <w:rsid w:val="005C7565"/>
    <w:rsid w:val="005C7952"/>
    <w:rsid w:val="005C7D08"/>
    <w:rsid w:val="005D0003"/>
    <w:rsid w:val="005D05B6"/>
    <w:rsid w:val="005D0C25"/>
    <w:rsid w:val="005D146A"/>
    <w:rsid w:val="005D1938"/>
    <w:rsid w:val="005D1CDA"/>
    <w:rsid w:val="005D2784"/>
    <w:rsid w:val="005D2923"/>
    <w:rsid w:val="005D36A2"/>
    <w:rsid w:val="005D3AA1"/>
    <w:rsid w:val="005D3EC2"/>
    <w:rsid w:val="005D427D"/>
    <w:rsid w:val="005D455D"/>
    <w:rsid w:val="005D46A5"/>
    <w:rsid w:val="005D4817"/>
    <w:rsid w:val="005D48E8"/>
    <w:rsid w:val="005D50C6"/>
    <w:rsid w:val="005D5131"/>
    <w:rsid w:val="005D569C"/>
    <w:rsid w:val="005D606C"/>
    <w:rsid w:val="005D623F"/>
    <w:rsid w:val="005D66AE"/>
    <w:rsid w:val="005D68BE"/>
    <w:rsid w:val="005D6E5A"/>
    <w:rsid w:val="005D6F5E"/>
    <w:rsid w:val="005D6F71"/>
    <w:rsid w:val="005D736D"/>
    <w:rsid w:val="005D7DC1"/>
    <w:rsid w:val="005E0298"/>
    <w:rsid w:val="005E0305"/>
    <w:rsid w:val="005E0914"/>
    <w:rsid w:val="005E1054"/>
    <w:rsid w:val="005E1955"/>
    <w:rsid w:val="005E214B"/>
    <w:rsid w:val="005E2386"/>
    <w:rsid w:val="005E28AF"/>
    <w:rsid w:val="005E39FB"/>
    <w:rsid w:val="005E3A8A"/>
    <w:rsid w:val="005E3BCC"/>
    <w:rsid w:val="005E3D9A"/>
    <w:rsid w:val="005E3FAE"/>
    <w:rsid w:val="005E4248"/>
    <w:rsid w:val="005E4C54"/>
    <w:rsid w:val="005E4E91"/>
    <w:rsid w:val="005E5684"/>
    <w:rsid w:val="005E702D"/>
    <w:rsid w:val="005E7AEC"/>
    <w:rsid w:val="005F04B7"/>
    <w:rsid w:val="005F09F8"/>
    <w:rsid w:val="005F0F22"/>
    <w:rsid w:val="005F12C8"/>
    <w:rsid w:val="005F1806"/>
    <w:rsid w:val="005F228E"/>
    <w:rsid w:val="005F27D9"/>
    <w:rsid w:val="005F2FED"/>
    <w:rsid w:val="005F33C3"/>
    <w:rsid w:val="005F3580"/>
    <w:rsid w:val="005F3C76"/>
    <w:rsid w:val="005F4951"/>
    <w:rsid w:val="005F4B24"/>
    <w:rsid w:val="005F4DDB"/>
    <w:rsid w:val="005F5D62"/>
    <w:rsid w:val="005F6270"/>
    <w:rsid w:val="005F6366"/>
    <w:rsid w:val="005F64DB"/>
    <w:rsid w:val="005F64F6"/>
    <w:rsid w:val="005F68CD"/>
    <w:rsid w:val="005F70DD"/>
    <w:rsid w:val="006015BA"/>
    <w:rsid w:val="006015FC"/>
    <w:rsid w:val="00601A2F"/>
    <w:rsid w:val="00601FC5"/>
    <w:rsid w:val="00602024"/>
    <w:rsid w:val="006025D4"/>
    <w:rsid w:val="00602C43"/>
    <w:rsid w:val="00602F61"/>
    <w:rsid w:val="00602F6D"/>
    <w:rsid w:val="00603698"/>
    <w:rsid w:val="00603FCD"/>
    <w:rsid w:val="0060480B"/>
    <w:rsid w:val="00605672"/>
    <w:rsid w:val="00605CBB"/>
    <w:rsid w:val="00606AF8"/>
    <w:rsid w:val="00607259"/>
    <w:rsid w:val="006077F8"/>
    <w:rsid w:val="00610538"/>
    <w:rsid w:val="006105A3"/>
    <w:rsid w:val="006107FD"/>
    <w:rsid w:val="00610C3C"/>
    <w:rsid w:val="00610D79"/>
    <w:rsid w:val="006110CF"/>
    <w:rsid w:val="00611788"/>
    <w:rsid w:val="00611C26"/>
    <w:rsid w:val="00612178"/>
    <w:rsid w:val="00612A38"/>
    <w:rsid w:val="0061412B"/>
    <w:rsid w:val="0061447F"/>
    <w:rsid w:val="00614AEF"/>
    <w:rsid w:val="00614F7E"/>
    <w:rsid w:val="00615163"/>
    <w:rsid w:val="006156B9"/>
    <w:rsid w:val="00615DF8"/>
    <w:rsid w:val="0061710A"/>
    <w:rsid w:val="00617332"/>
    <w:rsid w:val="00617A69"/>
    <w:rsid w:val="00617B12"/>
    <w:rsid w:val="00620444"/>
    <w:rsid w:val="00620839"/>
    <w:rsid w:val="006214A2"/>
    <w:rsid w:val="0062157C"/>
    <w:rsid w:val="00621621"/>
    <w:rsid w:val="00621987"/>
    <w:rsid w:val="00621DF1"/>
    <w:rsid w:val="00622723"/>
    <w:rsid w:val="00622E24"/>
    <w:rsid w:val="00623C8F"/>
    <w:rsid w:val="00623E2B"/>
    <w:rsid w:val="006245AD"/>
    <w:rsid w:val="00624C02"/>
    <w:rsid w:val="00624C79"/>
    <w:rsid w:val="00624F9A"/>
    <w:rsid w:val="00625278"/>
    <w:rsid w:val="00625751"/>
    <w:rsid w:val="00626059"/>
    <w:rsid w:val="00626899"/>
    <w:rsid w:val="00626945"/>
    <w:rsid w:val="00626DEC"/>
    <w:rsid w:val="006274F4"/>
    <w:rsid w:val="0063041A"/>
    <w:rsid w:val="00630AE8"/>
    <w:rsid w:val="00630CD9"/>
    <w:rsid w:val="00632443"/>
    <w:rsid w:val="00632549"/>
    <w:rsid w:val="0063283E"/>
    <w:rsid w:val="00633144"/>
    <w:rsid w:val="00633E87"/>
    <w:rsid w:val="0063423A"/>
    <w:rsid w:val="0063435F"/>
    <w:rsid w:val="006349B8"/>
    <w:rsid w:val="00634EF9"/>
    <w:rsid w:val="006359B5"/>
    <w:rsid w:val="00636CC8"/>
    <w:rsid w:val="00636D90"/>
    <w:rsid w:val="00637A83"/>
    <w:rsid w:val="00637BC9"/>
    <w:rsid w:val="00637EF2"/>
    <w:rsid w:val="00640283"/>
    <w:rsid w:val="00640286"/>
    <w:rsid w:val="006402CF"/>
    <w:rsid w:val="00640A0F"/>
    <w:rsid w:val="00642787"/>
    <w:rsid w:val="0064278A"/>
    <w:rsid w:val="00642827"/>
    <w:rsid w:val="00642BD8"/>
    <w:rsid w:val="0064331B"/>
    <w:rsid w:val="00643D3E"/>
    <w:rsid w:val="00644C8A"/>
    <w:rsid w:val="00644D05"/>
    <w:rsid w:val="00644D90"/>
    <w:rsid w:val="00645578"/>
    <w:rsid w:val="006456F0"/>
    <w:rsid w:val="00645C05"/>
    <w:rsid w:val="00646545"/>
    <w:rsid w:val="00646854"/>
    <w:rsid w:val="00646978"/>
    <w:rsid w:val="00646F88"/>
    <w:rsid w:val="00647762"/>
    <w:rsid w:val="00647E17"/>
    <w:rsid w:val="00647E1E"/>
    <w:rsid w:val="006501EB"/>
    <w:rsid w:val="00650B36"/>
    <w:rsid w:val="0065168E"/>
    <w:rsid w:val="00651C1D"/>
    <w:rsid w:val="00651FCF"/>
    <w:rsid w:val="00652113"/>
    <w:rsid w:val="006523CE"/>
    <w:rsid w:val="006525A7"/>
    <w:rsid w:val="00652729"/>
    <w:rsid w:val="006527EC"/>
    <w:rsid w:val="00652905"/>
    <w:rsid w:val="006531FF"/>
    <w:rsid w:val="00653450"/>
    <w:rsid w:val="006547D8"/>
    <w:rsid w:val="00655493"/>
    <w:rsid w:val="00655D46"/>
    <w:rsid w:val="006565B6"/>
    <w:rsid w:val="0065671D"/>
    <w:rsid w:val="006567C6"/>
    <w:rsid w:val="00656D2D"/>
    <w:rsid w:val="00657041"/>
    <w:rsid w:val="00657791"/>
    <w:rsid w:val="00657E4E"/>
    <w:rsid w:val="00660019"/>
    <w:rsid w:val="00660EC9"/>
    <w:rsid w:val="00661158"/>
    <w:rsid w:val="00661BAF"/>
    <w:rsid w:val="00662D66"/>
    <w:rsid w:val="00662DAB"/>
    <w:rsid w:val="00662EBA"/>
    <w:rsid w:val="006634C4"/>
    <w:rsid w:val="00663D1C"/>
    <w:rsid w:val="006641CD"/>
    <w:rsid w:val="00664445"/>
    <w:rsid w:val="0066485E"/>
    <w:rsid w:val="00665828"/>
    <w:rsid w:val="00665E58"/>
    <w:rsid w:val="00665F69"/>
    <w:rsid w:val="0066609C"/>
    <w:rsid w:val="006662FB"/>
    <w:rsid w:val="00666420"/>
    <w:rsid w:val="0066694C"/>
    <w:rsid w:val="00666BFB"/>
    <w:rsid w:val="00667EED"/>
    <w:rsid w:val="00670214"/>
    <w:rsid w:val="00670B9C"/>
    <w:rsid w:val="00670FA3"/>
    <w:rsid w:val="00671181"/>
    <w:rsid w:val="00671677"/>
    <w:rsid w:val="00671A6B"/>
    <w:rsid w:val="00672572"/>
    <w:rsid w:val="006728BF"/>
    <w:rsid w:val="00672DA6"/>
    <w:rsid w:val="00673130"/>
    <w:rsid w:val="006736B1"/>
    <w:rsid w:val="00673B2E"/>
    <w:rsid w:val="00673F4A"/>
    <w:rsid w:val="0067415F"/>
    <w:rsid w:val="00674916"/>
    <w:rsid w:val="00674A39"/>
    <w:rsid w:val="00674F4D"/>
    <w:rsid w:val="00675151"/>
    <w:rsid w:val="006757B8"/>
    <w:rsid w:val="0067585E"/>
    <w:rsid w:val="00675BAB"/>
    <w:rsid w:val="00676410"/>
    <w:rsid w:val="006767EE"/>
    <w:rsid w:val="00676949"/>
    <w:rsid w:val="00677237"/>
    <w:rsid w:val="00677A34"/>
    <w:rsid w:val="00680709"/>
    <w:rsid w:val="00681928"/>
    <w:rsid w:val="00681AFD"/>
    <w:rsid w:val="006822C4"/>
    <w:rsid w:val="006827CE"/>
    <w:rsid w:val="00683199"/>
    <w:rsid w:val="006833B8"/>
    <w:rsid w:val="00684045"/>
    <w:rsid w:val="006841EF"/>
    <w:rsid w:val="00684CC8"/>
    <w:rsid w:val="00684EB1"/>
    <w:rsid w:val="006853D4"/>
    <w:rsid w:val="00685468"/>
    <w:rsid w:val="006858B6"/>
    <w:rsid w:val="006863A7"/>
    <w:rsid w:val="006868BD"/>
    <w:rsid w:val="006868C7"/>
    <w:rsid w:val="00686D44"/>
    <w:rsid w:val="006872EC"/>
    <w:rsid w:val="00687975"/>
    <w:rsid w:val="0069079F"/>
    <w:rsid w:val="00690852"/>
    <w:rsid w:val="00690862"/>
    <w:rsid w:val="00690D7B"/>
    <w:rsid w:val="00692987"/>
    <w:rsid w:val="00692A51"/>
    <w:rsid w:val="00692A54"/>
    <w:rsid w:val="00692BDA"/>
    <w:rsid w:val="0069325D"/>
    <w:rsid w:val="006943D9"/>
    <w:rsid w:val="00695395"/>
    <w:rsid w:val="00695509"/>
    <w:rsid w:val="0069687A"/>
    <w:rsid w:val="006969D3"/>
    <w:rsid w:val="00696A7F"/>
    <w:rsid w:val="00697031"/>
    <w:rsid w:val="006977DF"/>
    <w:rsid w:val="00697FD4"/>
    <w:rsid w:val="006A0993"/>
    <w:rsid w:val="006A0B83"/>
    <w:rsid w:val="006A0BDC"/>
    <w:rsid w:val="006A1245"/>
    <w:rsid w:val="006A1D3E"/>
    <w:rsid w:val="006A1D79"/>
    <w:rsid w:val="006A1FF8"/>
    <w:rsid w:val="006A2AB7"/>
    <w:rsid w:val="006A2D96"/>
    <w:rsid w:val="006A2EC4"/>
    <w:rsid w:val="006A32D0"/>
    <w:rsid w:val="006A35CB"/>
    <w:rsid w:val="006A360D"/>
    <w:rsid w:val="006A40A7"/>
    <w:rsid w:val="006A4B5D"/>
    <w:rsid w:val="006A56CA"/>
    <w:rsid w:val="006A5936"/>
    <w:rsid w:val="006A5ACC"/>
    <w:rsid w:val="006A5D26"/>
    <w:rsid w:val="006A646A"/>
    <w:rsid w:val="006A6601"/>
    <w:rsid w:val="006A7377"/>
    <w:rsid w:val="006A7C0F"/>
    <w:rsid w:val="006B07DC"/>
    <w:rsid w:val="006B0D52"/>
    <w:rsid w:val="006B1004"/>
    <w:rsid w:val="006B1288"/>
    <w:rsid w:val="006B137C"/>
    <w:rsid w:val="006B1AC9"/>
    <w:rsid w:val="006B1C3F"/>
    <w:rsid w:val="006B2067"/>
    <w:rsid w:val="006B338F"/>
    <w:rsid w:val="006B3427"/>
    <w:rsid w:val="006B38A8"/>
    <w:rsid w:val="006B3F2D"/>
    <w:rsid w:val="006B48FA"/>
    <w:rsid w:val="006B4BF6"/>
    <w:rsid w:val="006B4C2B"/>
    <w:rsid w:val="006B4E4C"/>
    <w:rsid w:val="006B5210"/>
    <w:rsid w:val="006B539D"/>
    <w:rsid w:val="006B5B29"/>
    <w:rsid w:val="006B6D4D"/>
    <w:rsid w:val="006B70B9"/>
    <w:rsid w:val="006B7D10"/>
    <w:rsid w:val="006C03C8"/>
    <w:rsid w:val="006C0631"/>
    <w:rsid w:val="006C101C"/>
    <w:rsid w:val="006C1310"/>
    <w:rsid w:val="006C1FD6"/>
    <w:rsid w:val="006C26D5"/>
    <w:rsid w:val="006C2770"/>
    <w:rsid w:val="006C393B"/>
    <w:rsid w:val="006C3B7D"/>
    <w:rsid w:val="006C3CFA"/>
    <w:rsid w:val="006C4649"/>
    <w:rsid w:val="006C4ADF"/>
    <w:rsid w:val="006C4CE6"/>
    <w:rsid w:val="006C5E6D"/>
    <w:rsid w:val="006C6F40"/>
    <w:rsid w:val="006C6FF1"/>
    <w:rsid w:val="006C705A"/>
    <w:rsid w:val="006C7173"/>
    <w:rsid w:val="006C72A2"/>
    <w:rsid w:val="006C73F0"/>
    <w:rsid w:val="006D006F"/>
    <w:rsid w:val="006D01CC"/>
    <w:rsid w:val="006D0738"/>
    <w:rsid w:val="006D0F0C"/>
    <w:rsid w:val="006D10F7"/>
    <w:rsid w:val="006D1381"/>
    <w:rsid w:val="006D1414"/>
    <w:rsid w:val="006D22AC"/>
    <w:rsid w:val="006D2BFD"/>
    <w:rsid w:val="006D3591"/>
    <w:rsid w:val="006D36B2"/>
    <w:rsid w:val="006D3710"/>
    <w:rsid w:val="006D3A84"/>
    <w:rsid w:val="006D3AE5"/>
    <w:rsid w:val="006D4375"/>
    <w:rsid w:val="006D4A0F"/>
    <w:rsid w:val="006D4E51"/>
    <w:rsid w:val="006D5390"/>
    <w:rsid w:val="006D595F"/>
    <w:rsid w:val="006D6F22"/>
    <w:rsid w:val="006D7397"/>
    <w:rsid w:val="006D75C9"/>
    <w:rsid w:val="006E0172"/>
    <w:rsid w:val="006E0326"/>
    <w:rsid w:val="006E07D2"/>
    <w:rsid w:val="006E0B38"/>
    <w:rsid w:val="006E10B0"/>
    <w:rsid w:val="006E1330"/>
    <w:rsid w:val="006E1899"/>
    <w:rsid w:val="006E19CF"/>
    <w:rsid w:val="006E1A5F"/>
    <w:rsid w:val="006E1C2D"/>
    <w:rsid w:val="006E1D27"/>
    <w:rsid w:val="006E237E"/>
    <w:rsid w:val="006E2457"/>
    <w:rsid w:val="006E29C1"/>
    <w:rsid w:val="006E2A71"/>
    <w:rsid w:val="006E2CA3"/>
    <w:rsid w:val="006E304A"/>
    <w:rsid w:val="006E38FD"/>
    <w:rsid w:val="006E3E16"/>
    <w:rsid w:val="006E498E"/>
    <w:rsid w:val="006E65A1"/>
    <w:rsid w:val="006E6810"/>
    <w:rsid w:val="006E6A93"/>
    <w:rsid w:val="006E6FFD"/>
    <w:rsid w:val="006F125C"/>
    <w:rsid w:val="006F1DFC"/>
    <w:rsid w:val="006F209B"/>
    <w:rsid w:val="006F2344"/>
    <w:rsid w:val="006F2FF8"/>
    <w:rsid w:val="006F3411"/>
    <w:rsid w:val="006F389A"/>
    <w:rsid w:val="006F3AA3"/>
    <w:rsid w:val="006F3C72"/>
    <w:rsid w:val="006F44DB"/>
    <w:rsid w:val="006F4578"/>
    <w:rsid w:val="006F4699"/>
    <w:rsid w:val="006F494C"/>
    <w:rsid w:val="006F49FB"/>
    <w:rsid w:val="006F4C6F"/>
    <w:rsid w:val="006F4E10"/>
    <w:rsid w:val="006F4F68"/>
    <w:rsid w:val="006F5003"/>
    <w:rsid w:val="006F5725"/>
    <w:rsid w:val="006F6244"/>
    <w:rsid w:val="006F6A7F"/>
    <w:rsid w:val="006F7616"/>
    <w:rsid w:val="006F780D"/>
    <w:rsid w:val="007003BE"/>
    <w:rsid w:val="007004BF"/>
    <w:rsid w:val="007018BC"/>
    <w:rsid w:val="00701C60"/>
    <w:rsid w:val="00701D8D"/>
    <w:rsid w:val="00701DA2"/>
    <w:rsid w:val="00702598"/>
    <w:rsid w:val="00702FC3"/>
    <w:rsid w:val="007034F7"/>
    <w:rsid w:val="00703A03"/>
    <w:rsid w:val="00703A34"/>
    <w:rsid w:val="00704F08"/>
    <w:rsid w:val="007050B6"/>
    <w:rsid w:val="007051EB"/>
    <w:rsid w:val="007053F7"/>
    <w:rsid w:val="00705496"/>
    <w:rsid w:val="007054EB"/>
    <w:rsid w:val="007055CB"/>
    <w:rsid w:val="00705A3E"/>
    <w:rsid w:val="00705F7E"/>
    <w:rsid w:val="00706077"/>
    <w:rsid w:val="007070BA"/>
    <w:rsid w:val="007071ED"/>
    <w:rsid w:val="00707F43"/>
    <w:rsid w:val="00711B8F"/>
    <w:rsid w:val="00712074"/>
    <w:rsid w:val="0071223F"/>
    <w:rsid w:val="00712A7C"/>
    <w:rsid w:val="00712B3D"/>
    <w:rsid w:val="0071304F"/>
    <w:rsid w:val="0071438C"/>
    <w:rsid w:val="0071483A"/>
    <w:rsid w:val="00714B6E"/>
    <w:rsid w:val="00714DF8"/>
    <w:rsid w:val="00714F7C"/>
    <w:rsid w:val="00715748"/>
    <w:rsid w:val="007162A9"/>
    <w:rsid w:val="0071671F"/>
    <w:rsid w:val="007167F0"/>
    <w:rsid w:val="00717005"/>
    <w:rsid w:val="007172CF"/>
    <w:rsid w:val="00717644"/>
    <w:rsid w:val="007177C2"/>
    <w:rsid w:val="0071780A"/>
    <w:rsid w:val="00717D35"/>
    <w:rsid w:val="00720F1F"/>
    <w:rsid w:val="0072120A"/>
    <w:rsid w:val="00721B36"/>
    <w:rsid w:val="00722891"/>
    <w:rsid w:val="00722C93"/>
    <w:rsid w:val="00722FC2"/>
    <w:rsid w:val="00722FFF"/>
    <w:rsid w:val="0072322D"/>
    <w:rsid w:val="00724367"/>
    <w:rsid w:val="00724A5A"/>
    <w:rsid w:val="00724E92"/>
    <w:rsid w:val="00725470"/>
    <w:rsid w:val="0072632C"/>
    <w:rsid w:val="007269E3"/>
    <w:rsid w:val="00726A19"/>
    <w:rsid w:val="007270CD"/>
    <w:rsid w:val="00727716"/>
    <w:rsid w:val="00727AA4"/>
    <w:rsid w:val="00727BAC"/>
    <w:rsid w:val="00727DBE"/>
    <w:rsid w:val="00730379"/>
    <w:rsid w:val="007309AB"/>
    <w:rsid w:val="007315C4"/>
    <w:rsid w:val="00731787"/>
    <w:rsid w:val="00732014"/>
    <w:rsid w:val="00732C37"/>
    <w:rsid w:val="00733251"/>
    <w:rsid w:val="00733D78"/>
    <w:rsid w:val="00734B13"/>
    <w:rsid w:val="00735171"/>
    <w:rsid w:val="00736624"/>
    <w:rsid w:val="00736AE1"/>
    <w:rsid w:val="00736B99"/>
    <w:rsid w:val="00736BD1"/>
    <w:rsid w:val="00736C9C"/>
    <w:rsid w:val="00737625"/>
    <w:rsid w:val="007404E8"/>
    <w:rsid w:val="00740812"/>
    <w:rsid w:val="00740E9A"/>
    <w:rsid w:val="00741129"/>
    <w:rsid w:val="00741171"/>
    <w:rsid w:val="00741744"/>
    <w:rsid w:val="00743285"/>
    <w:rsid w:val="00743BB0"/>
    <w:rsid w:val="00744154"/>
    <w:rsid w:val="00744F0D"/>
    <w:rsid w:val="00745443"/>
    <w:rsid w:val="00745D1C"/>
    <w:rsid w:val="00745F33"/>
    <w:rsid w:val="0074655B"/>
    <w:rsid w:val="00746AD8"/>
    <w:rsid w:val="00747D5D"/>
    <w:rsid w:val="00750061"/>
    <w:rsid w:val="00751135"/>
    <w:rsid w:val="00752278"/>
    <w:rsid w:val="00752784"/>
    <w:rsid w:val="00752F6A"/>
    <w:rsid w:val="00753193"/>
    <w:rsid w:val="00753573"/>
    <w:rsid w:val="00753B41"/>
    <w:rsid w:val="00755382"/>
    <w:rsid w:val="00755BC8"/>
    <w:rsid w:val="007571B4"/>
    <w:rsid w:val="0075743C"/>
    <w:rsid w:val="00757768"/>
    <w:rsid w:val="00757D1E"/>
    <w:rsid w:val="00757D3D"/>
    <w:rsid w:val="007608D7"/>
    <w:rsid w:val="007609DD"/>
    <w:rsid w:val="00760E5F"/>
    <w:rsid w:val="00763C05"/>
    <w:rsid w:val="007647A6"/>
    <w:rsid w:val="007648CE"/>
    <w:rsid w:val="007650B9"/>
    <w:rsid w:val="0076562E"/>
    <w:rsid w:val="00765AF9"/>
    <w:rsid w:val="00765E73"/>
    <w:rsid w:val="00766434"/>
    <w:rsid w:val="00766B0A"/>
    <w:rsid w:val="00766FA8"/>
    <w:rsid w:val="0076716B"/>
    <w:rsid w:val="0076717F"/>
    <w:rsid w:val="0076720F"/>
    <w:rsid w:val="007675D8"/>
    <w:rsid w:val="0076765A"/>
    <w:rsid w:val="00770E06"/>
    <w:rsid w:val="00771220"/>
    <w:rsid w:val="00771F0E"/>
    <w:rsid w:val="007721B8"/>
    <w:rsid w:val="007725FC"/>
    <w:rsid w:val="007729CE"/>
    <w:rsid w:val="007734DC"/>
    <w:rsid w:val="007742EF"/>
    <w:rsid w:val="00774C50"/>
    <w:rsid w:val="00774FEA"/>
    <w:rsid w:val="00775267"/>
    <w:rsid w:val="0077558A"/>
    <w:rsid w:val="007757DA"/>
    <w:rsid w:val="007768EA"/>
    <w:rsid w:val="00776B07"/>
    <w:rsid w:val="00776B33"/>
    <w:rsid w:val="00777550"/>
    <w:rsid w:val="0077786A"/>
    <w:rsid w:val="00777EF6"/>
    <w:rsid w:val="00777F68"/>
    <w:rsid w:val="0078023E"/>
    <w:rsid w:val="007805F3"/>
    <w:rsid w:val="00780B3E"/>
    <w:rsid w:val="007816BD"/>
    <w:rsid w:val="00782471"/>
    <w:rsid w:val="00782970"/>
    <w:rsid w:val="0078299B"/>
    <w:rsid w:val="007829AD"/>
    <w:rsid w:val="00782DCC"/>
    <w:rsid w:val="00782F8C"/>
    <w:rsid w:val="007834FB"/>
    <w:rsid w:val="007838E8"/>
    <w:rsid w:val="007849C5"/>
    <w:rsid w:val="0078522E"/>
    <w:rsid w:val="0078560F"/>
    <w:rsid w:val="007863ED"/>
    <w:rsid w:val="007879D2"/>
    <w:rsid w:val="00790FB1"/>
    <w:rsid w:val="00791570"/>
    <w:rsid w:val="00791671"/>
    <w:rsid w:val="007918E5"/>
    <w:rsid w:val="00791928"/>
    <w:rsid w:val="00791AE5"/>
    <w:rsid w:val="00791D7C"/>
    <w:rsid w:val="00792B71"/>
    <w:rsid w:val="00793354"/>
    <w:rsid w:val="00793535"/>
    <w:rsid w:val="007936B5"/>
    <w:rsid w:val="00793A01"/>
    <w:rsid w:val="007944BF"/>
    <w:rsid w:val="007948D1"/>
    <w:rsid w:val="00795077"/>
    <w:rsid w:val="007951E4"/>
    <w:rsid w:val="007952E5"/>
    <w:rsid w:val="00795691"/>
    <w:rsid w:val="007959EF"/>
    <w:rsid w:val="00797C62"/>
    <w:rsid w:val="007A008D"/>
    <w:rsid w:val="007A0231"/>
    <w:rsid w:val="007A04A6"/>
    <w:rsid w:val="007A089A"/>
    <w:rsid w:val="007A0DD1"/>
    <w:rsid w:val="007A0FD7"/>
    <w:rsid w:val="007A10FC"/>
    <w:rsid w:val="007A11EC"/>
    <w:rsid w:val="007A2006"/>
    <w:rsid w:val="007A22E0"/>
    <w:rsid w:val="007A266C"/>
    <w:rsid w:val="007A27CB"/>
    <w:rsid w:val="007A2F93"/>
    <w:rsid w:val="007A3977"/>
    <w:rsid w:val="007A3E4F"/>
    <w:rsid w:val="007A4803"/>
    <w:rsid w:val="007A495D"/>
    <w:rsid w:val="007A4B3B"/>
    <w:rsid w:val="007A53CC"/>
    <w:rsid w:val="007A566C"/>
    <w:rsid w:val="007A59C2"/>
    <w:rsid w:val="007A5BF0"/>
    <w:rsid w:val="007A5DB6"/>
    <w:rsid w:val="007A62A6"/>
    <w:rsid w:val="007A6B53"/>
    <w:rsid w:val="007A71D4"/>
    <w:rsid w:val="007A769C"/>
    <w:rsid w:val="007B00EC"/>
    <w:rsid w:val="007B02AB"/>
    <w:rsid w:val="007B03ED"/>
    <w:rsid w:val="007B0487"/>
    <w:rsid w:val="007B073E"/>
    <w:rsid w:val="007B09B4"/>
    <w:rsid w:val="007B121E"/>
    <w:rsid w:val="007B20FF"/>
    <w:rsid w:val="007B35C0"/>
    <w:rsid w:val="007B3600"/>
    <w:rsid w:val="007B4474"/>
    <w:rsid w:val="007B5904"/>
    <w:rsid w:val="007B5D46"/>
    <w:rsid w:val="007B6377"/>
    <w:rsid w:val="007B6E08"/>
    <w:rsid w:val="007B753F"/>
    <w:rsid w:val="007C030E"/>
    <w:rsid w:val="007C1158"/>
    <w:rsid w:val="007C15D3"/>
    <w:rsid w:val="007C2460"/>
    <w:rsid w:val="007C265E"/>
    <w:rsid w:val="007C26E6"/>
    <w:rsid w:val="007C27ED"/>
    <w:rsid w:val="007C3C59"/>
    <w:rsid w:val="007C43E2"/>
    <w:rsid w:val="007C4D5F"/>
    <w:rsid w:val="007C4E90"/>
    <w:rsid w:val="007C58DB"/>
    <w:rsid w:val="007C64E7"/>
    <w:rsid w:val="007C6A0B"/>
    <w:rsid w:val="007C6A1E"/>
    <w:rsid w:val="007C6B5B"/>
    <w:rsid w:val="007C70AD"/>
    <w:rsid w:val="007C78AC"/>
    <w:rsid w:val="007D0216"/>
    <w:rsid w:val="007D065A"/>
    <w:rsid w:val="007D06AF"/>
    <w:rsid w:val="007D0C6E"/>
    <w:rsid w:val="007D1165"/>
    <w:rsid w:val="007D151A"/>
    <w:rsid w:val="007D1798"/>
    <w:rsid w:val="007D1D1C"/>
    <w:rsid w:val="007D2231"/>
    <w:rsid w:val="007D240D"/>
    <w:rsid w:val="007D288A"/>
    <w:rsid w:val="007D2BBC"/>
    <w:rsid w:val="007D4853"/>
    <w:rsid w:val="007D50BB"/>
    <w:rsid w:val="007D52D4"/>
    <w:rsid w:val="007D5469"/>
    <w:rsid w:val="007D5CA1"/>
    <w:rsid w:val="007D6630"/>
    <w:rsid w:val="007D73EA"/>
    <w:rsid w:val="007D74C8"/>
    <w:rsid w:val="007D78D7"/>
    <w:rsid w:val="007D79F3"/>
    <w:rsid w:val="007D7A8E"/>
    <w:rsid w:val="007D7CD8"/>
    <w:rsid w:val="007D7DC2"/>
    <w:rsid w:val="007D7F8E"/>
    <w:rsid w:val="007E0357"/>
    <w:rsid w:val="007E044A"/>
    <w:rsid w:val="007E04C9"/>
    <w:rsid w:val="007E07CA"/>
    <w:rsid w:val="007E135A"/>
    <w:rsid w:val="007E1539"/>
    <w:rsid w:val="007E17BA"/>
    <w:rsid w:val="007E1FFA"/>
    <w:rsid w:val="007E2B21"/>
    <w:rsid w:val="007E319A"/>
    <w:rsid w:val="007E39AF"/>
    <w:rsid w:val="007E4748"/>
    <w:rsid w:val="007E488D"/>
    <w:rsid w:val="007E48E4"/>
    <w:rsid w:val="007E4B03"/>
    <w:rsid w:val="007E4C49"/>
    <w:rsid w:val="007E59DD"/>
    <w:rsid w:val="007E67D9"/>
    <w:rsid w:val="007E68BD"/>
    <w:rsid w:val="007E6FC8"/>
    <w:rsid w:val="007E7DC6"/>
    <w:rsid w:val="007E7E82"/>
    <w:rsid w:val="007F001D"/>
    <w:rsid w:val="007F09F7"/>
    <w:rsid w:val="007F0A03"/>
    <w:rsid w:val="007F0F5B"/>
    <w:rsid w:val="007F15B5"/>
    <w:rsid w:val="007F21DD"/>
    <w:rsid w:val="007F2FF2"/>
    <w:rsid w:val="007F4045"/>
    <w:rsid w:val="007F40E4"/>
    <w:rsid w:val="007F4CA4"/>
    <w:rsid w:val="007F4F66"/>
    <w:rsid w:val="007F50FC"/>
    <w:rsid w:val="007F523A"/>
    <w:rsid w:val="007F5990"/>
    <w:rsid w:val="007F5BAD"/>
    <w:rsid w:val="007F62B7"/>
    <w:rsid w:val="007F6A61"/>
    <w:rsid w:val="007F6D12"/>
    <w:rsid w:val="007F6D5F"/>
    <w:rsid w:val="007F745E"/>
    <w:rsid w:val="007F77F1"/>
    <w:rsid w:val="007F7B8F"/>
    <w:rsid w:val="007F7F5A"/>
    <w:rsid w:val="0080013C"/>
    <w:rsid w:val="00800698"/>
    <w:rsid w:val="0080091C"/>
    <w:rsid w:val="00801671"/>
    <w:rsid w:val="00802106"/>
    <w:rsid w:val="008026F4"/>
    <w:rsid w:val="0080284C"/>
    <w:rsid w:val="00803EAE"/>
    <w:rsid w:val="00803F09"/>
    <w:rsid w:val="00804330"/>
    <w:rsid w:val="0080469E"/>
    <w:rsid w:val="008048C5"/>
    <w:rsid w:val="008053AD"/>
    <w:rsid w:val="00805516"/>
    <w:rsid w:val="00805F44"/>
    <w:rsid w:val="0080622C"/>
    <w:rsid w:val="00806564"/>
    <w:rsid w:val="00806AA3"/>
    <w:rsid w:val="008078E3"/>
    <w:rsid w:val="00807BF8"/>
    <w:rsid w:val="00807D53"/>
    <w:rsid w:val="00807F38"/>
    <w:rsid w:val="00810E26"/>
    <w:rsid w:val="008118A9"/>
    <w:rsid w:val="00811DE6"/>
    <w:rsid w:val="00812573"/>
    <w:rsid w:val="0081321B"/>
    <w:rsid w:val="00813941"/>
    <w:rsid w:val="00813B66"/>
    <w:rsid w:val="00813C9E"/>
    <w:rsid w:val="00813D7B"/>
    <w:rsid w:val="0081451B"/>
    <w:rsid w:val="00814B38"/>
    <w:rsid w:val="00815939"/>
    <w:rsid w:val="008160B5"/>
    <w:rsid w:val="0081672F"/>
    <w:rsid w:val="008171D7"/>
    <w:rsid w:val="00817888"/>
    <w:rsid w:val="008178BF"/>
    <w:rsid w:val="00817C6C"/>
    <w:rsid w:val="0082058F"/>
    <w:rsid w:val="0082059C"/>
    <w:rsid w:val="00820896"/>
    <w:rsid w:val="00821BD0"/>
    <w:rsid w:val="00821DC1"/>
    <w:rsid w:val="008229CC"/>
    <w:rsid w:val="00822BE3"/>
    <w:rsid w:val="00822E6F"/>
    <w:rsid w:val="00822EE1"/>
    <w:rsid w:val="00822FCF"/>
    <w:rsid w:val="008239E1"/>
    <w:rsid w:val="00823CA7"/>
    <w:rsid w:val="00823D66"/>
    <w:rsid w:val="00823FE3"/>
    <w:rsid w:val="00824A89"/>
    <w:rsid w:val="00824A9E"/>
    <w:rsid w:val="00824B28"/>
    <w:rsid w:val="0082536B"/>
    <w:rsid w:val="00825B7A"/>
    <w:rsid w:val="00825F24"/>
    <w:rsid w:val="00825F79"/>
    <w:rsid w:val="00826B13"/>
    <w:rsid w:val="00827321"/>
    <w:rsid w:val="0082743F"/>
    <w:rsid w:val="00827789"/>
    <w:rsid w:val="00827FD6"/>
    <w:rsid w:val="008308D4"/>
    <w:rsid w:val="00830930"/>
    <w:rsid w:val="00830EC4"/>
    <w:rsid w:val="00830F90"/>
    <w:rsid w:val="008311C5"/>
    <w:rsid w:val="008319A6"/>
    <w:rsid w:val="00831BA3"/>
    <w:rsid w:val="00831DB6"/>
    <w:rsid w:val="00831E51"/>
    <w:rsid w:val="008320BF"/>
    <w:rsid w:val="008327DE"/>
    <w:rsid w:val="00832A19"/>
    <w:rsid w:val="00832DD3"/>
    <w:rsid w:val="0083331E"/>
    <w:rsid w:val="008336F2"/>
    <w:rsid w:val="008338FD"/>
    <w:rsid w:val="00833DCC"/>
    <w:rsid w:val="008347AC"/>
    <w:rsid w:val="00834B1C"/>
    <w:rsid w:val="00835258"/>
    <w:rsid w:val="00835296"/>
    <w:rsid w:val="0083603E"/>
    <w:rsid w:val="00836475"/>
    <w:rsid w:val="00836F22"/>
    <w:rsid w:val="008374C1"/>
    <w:rsid w:val="00837878"/>
    <w:rsid w:val="008378BE"/>
    <w:rsid w:val="00840002"/>
    <w:rsid w:val="00841C2C"/>
    <w:rsid w:val="00841F4A"/>
    <w:rsid w:val="00842E08"/>
    <w:rsid w:val="00844FF4"/>
    <w:rsid w:val="0084507D"/>
    <w:rsid w:val="008455E5"/>
    <w:rsid w:val="00845A47"/>
    <w:rsid w:val="00846E94"/>
    <w:rsid w:val="00847764"/>
    <w:rsid w:val="00847A89"/>
    <w:rsid w:val="008501B5"/>
    <w:rsid w:val="008501B8"/>
    <w:rsid w:val="00850726"/>
    <w:rsid w:val="00851921"/>
    <w:rsid w:val="00851A8E"/>
    <w:rsid w:val="008520FB"/>
    <w:rsid w:val="008522E2"/>
    <w:rsid w:val="008527D4"/>
    <w:rsid w:val="00852CCF"/>
    <w:rsid w:val="00852F37"/>
    <w:rsid w:val="0085304F"/>
    <w:rsid w:val="00853616"/>
    <w:rsid w:val="00853DCF"/>
    <w:rsid w:val="00853FCB"/>
    <w:rsid w:val="00854AD2"/>
    <w:rsid w:val="00854B44"/>
    <w:rsid w:val="00855AB6"/>
    <w:rsid w:val="00855EDF"/>
    <w:rsid w:val="00855F82"/>
    <w:rsid w:val="00856348"/>
    <w:rsid w:val="008569F2"/>
    <w:rsid w:val="00856A23"/>
    <w:rsid w:val="0085753F"/>
    <w:rsid w:val="00857BDE"/>
    <w:rsid w:val="0086069C"/>
    <w:rsid w:val="00860744"/>
    <w:rsid w:val="00860AE5"/>
    <w:rsid w:val="00860B8A"/>
    <w:rsid w:val="00860FF1"/>
    <w:rsid w:val="00862650"/>
    <w:rsid w:val="008627A1"/>
    <w:rsid w:val="008628D9"/>
    <w:rsid w:val="008632B0"/>
    <w:rsid w:val="008632B6"/>
    <w:rsid w:val="00863543"/>
    <w:rsid w:val="00863972"/>
    <w:rsid w:val="00863CBE"/>
    <w:rsid w:val="00863F3E"/>
    <w:rsid w:val="00864108"/>
    <w:rsid w:val="008645F5"/>
    <w:rsid w:val="00864A5C"/>
    <w:rsid w:val="008660A3"/>
    <w:rsid w:val="0086645D"/>
    <w:rsid w:val="00866782"/>
    <w:rsid w:val="0086713D"/>
    <w:rsid w:val="008671D2"/>
    <w:rsid w:val="008673AB"/>
    <w:rsid w:val="008676C6"/>
    <w:rsid w:val="00867D4C"/>
    <w:rsid w:val="00870F3F"/>
    <w:rsid w:val="00871185"/>
    <w:rsid w:val="008721E5"/>
    <w:rsid w:val="00872216"/>
    <w:rsid w:val="0087349B"/>
    <w:rsid w:val="0087397E"/>
    <w:rsid w:val="00873987"/>
    <w:rsid w:val="00873B77"/>
    <w:rsid w:val="00873CD2"/>
    <w:rsid w:val="008749B7"/>
    <w:rsid w:val="00874B69"/>
    <w:rsid w:val="008755A6"/>
    <w:rsid w:val="008756F6"/>
    <w:rsid w:val="008757FB"/>
    <w:rsid w:val="00875DE5"/>
    <w:rsid w:val="00876182"/>
    <w:rsid w:val="008776B4"/>
    <w:rsid w:val="0088005D"/>
    <w:rsid w:val="00880B90"/>
    <w:rsid w:val="00880D91"/>
    <w:rsid w:val="00881CC6"/>
    <w:rsid w:val="00882096"/>
    <w:rsid w:val="00882625"/>
    <w:rsid w:val="00883147"/>
    <w:rsid w:val="00883459"/>
    <w:rsid w:val="0088402D"/>
    <w:rsid w:val="008846C4"/>
    <w:rsid w:val="00885093"/>
    <w:rsid w:val="008854C3"/>
    <w:rsid w:val="008864F4"/>
    <w:rsid w:val="0088651A"/>
    <w:rsid w:val="0088665A"/>
    <w:rsid w:val="008868B6"/>
    <w:rsid w:val="00886965"/>
    <w:rsid w:val="00886E4A"/>
    <w:rsid w:val="008871D3"/>
    <w:rsid w:val="00887616"/>
    <w:rsid w:val="008877FD"/>
    <w:rsid w:val="00887D95"/>
    <w:rsid w:val="008900E6"/>
    <w:rsid w:val="008901BE"/>
    <w:rsid w:val="00890345"/>
    <w:rsid w:val="0089063F"/>
    <w:rsid w:val="008911D1"/>
    <w:rsid w:val="008915AB"/>
    <w:rsid w:val="00891793"/>
    <w:rsid w:val="00891941"/>
    <w:rsid w:val="008921B2"/>
    <w:rsid w:val="00892450"/>
    <w:rsid w:val="00892479"/>
    <w:rsid w:val="008928CE"/>
    <w:rsid w:val="0089298C"/>
    <w:rsid w:val="0089301B"/>
    <w:rsid w:val="008943A2"/>
    <w:rsid w:val="008944C6"/>
    <w:rsid w:val="00894AFF"/>
    <w:rsid w:val="00894C31"/>
    <w:rsid w:val="00894CFB"/>
    <w:rsid w:val="00894F3E"/>
    <w:rsid w:val="00895E0E"/>
    <w:rsid w:val="00895E9F"/>
    <w:rsid w:val="00896083"/>
    <w:rsid w:val="008967E5"/>
    <w:rsid w:val="0089717F"/>
    <w:rsid w:val="0089787D"/>
    <w:rsid w:val="00897A92"/>
    <w:rsid w:val="00897B4E"/>
    <w:rsid w:val="00897D16"/>
    <w:rsid w:val="008A00AE"/>
    <w:rsid w:val="008A060D"/>
    <w:rsid w:val="008A0894"/>
    <w:rsid w:val="008A17B1"/>
    <w:rsid w:val="008A1F03"/>
    <w:rsid w:val="008A2CDB"/>
    <w:rsid w:val="008A2D2B"/>
    <w:rsid w:val="008A2DA0"/>
    <w:rsid w:val="008A37C8"/>
    <w:rsid w:val="008A4693"/>
    <w:rsid w:val="008A4BEF"/>
    <w:rsid w:val="008A58E9"/>
    <w:rsid w:val="008A6368"/>
    <w:rsid w:val="008A6CE7"/>
    <w:rsid w:val="008A6F72"/>
    <w:rsid w:val="008A722B"/>
    <w:rsid w:val="008A7318"/>
    <w:rsid w:val="008A7980"/>
    <w:rsid w:val="008A7B2F"/>
    <w:rsid w:val="008A7EA2"/>
    <w:rsid w:val="008A7EAF"/>
    <w:rsid w:val="008B0331"/>
    <w:rsid w:val="008B0B44"/>
    <w:rsid w:val="008B1399"/>
    <w:rsid w:val="008B14FF"/>
    <w:rsid w:val="008B175D"/>
    <w:rsid w:val="008B182F"/>
    <w:rsid w:val="008B1919"/>
    <w:rsid w:val="008B1B50"/>
    <w:rsid w:val="008B2190"/>
    <w:rsid w:val="008B23A2"/>
    <w:rsid w:val="008B29A9"/>
    <w:rsid w:val="008B2C38"/>
    <w:rsid w:val="008B2EBE"/>
    <w:rsid w:val="008B3262"/>
    <w:rsid w:val="008B357F"/>
    <w:rsid w:val="008B37C3"/>
    <w:rsid w:val="008B4931"/>
    <w:rsid w:val="008B4B02"/>
    <w:rsid w:val="008B51F6"/>
    <w:rsid w:val="008B5C06"/>
    <w:rsid w:val="008B66AB"/>
    <w:rsid w:val="008B7325"/>
    <w:rsid w:val="008B7402"/>
    <w:rsid w:val="008B774D"/>
    <w:rsid w:val="008B79EC"/>
    <w:rsid w:val="008B7B27"/>
    <w:rsid w:val="008B7B5B"/>
    <w:rsid w:val="008B7F36"/>
    <w:rsid w:val="008C0091"/>
    <w:rsid w:val="008C0F82"/>
    <w:rsid w:val="008C11D4"/>
    <w:rsid w:val="008C173C"/>
    <w:rsid w:val="008C1A54"/>
    <w:rsid w:val="008C1B87"/>
    <w:rsid w:val="008C2E0C"/>
    <w:rsid w:val="008C3B70"/>
    <w:rsid w:val="008C4BE7"/>
    <w:rsid w:val="008C51BE"/>
    <w:rsid w:val="008C5238"/>
    <w:rsid w:val="008C5240"/>
    <w:rsid w:val="008C534E"/>
    <w:rsid w:val="008C57D1"/>
    <w:rsid w:val="008C60A8"/>
    <w:rsid w:val="008C685B"/>
    <w:rsid w:val="008C6E40"/>
    <w:rsid w:val="008C6EBD"/>
    <w:rsid w:val="008D0EDC"/>
    <w:rsid w:val="008D158C"/>
    <w:rsid w:val="008D15A9"/>
    <w:rsid w:val="008D16C3"/>
    <w:rsid w:val="008D1BBA"/>
    <w:rsid w:val="008D2176"/>
    <w:rsid w:val="008D2FBE"/>
    <w:rsid w:val="008D32A5"/>
    <w:rsid w:val="008D35B6"/>
    <w:rsid w:val="008D3D16"/>
    <w:rsid w:val="008D402C"/>
    <w:rsid w:val="008D50B3"/>
    <w:rsid w:val="008D53D9"/>
    <w:rsid w:val="008D5699"/>
    <w:rsid w:val="008D6C01"/>
    <w:rsid w:val="008D772B"/>
    <w:rsid w:val="008D7AF4"/>
    <w:rsid w:val="008D7D3C"/>
    <w:rsid w:val="008E00E0"/>
    <w:rsid w:val="008E0395"/>
    <w:rsid w:val="008E1046"/>
    <w:rsid w:val="008E27F9"/>
    <w:rsid w:val="008E40BC"/>
    <w:rsid w:val="008E44C5"/>
    <w:rsid w:val="008E4981"/>
    <w:rsid w:val="008E4F47"/>
    <w:rsid w:val="008E54D0"/>
    <w:rsid w:val="008E5C2B"/>
    <w:rsid w:val="008E5CDE"/>
    <w:rsid w:val="008E64FE"/>
    <w:rsid w:val="008E6630"/>
    <w:rsid w:val="008E69DA"/>
    <w:rsid w:val="008E6C94"/>
    <w:rsid w:val="008E6CA2"/>
    <w:rsid w:val="008E7B43"/>
    <w:rsid w:val="008E7DE6"/>
    <w:rsid w:val="008F0DE0"/>
    <w:rsid w:val="008F1340"/>
    <w:rsid w:val="008F18CA"/>
    <w:rsid w:val="008F1A32"/>
    <w:rsid w:val="008F1E44"/>
    <w:rsid w:val="008F2008"/>
    <w:rsid w:val="008F2214"/>
    <w:rsid w:val="008F2AD5"/>
    <w:rsid w:val="008F3C99"/>
    <w:rsid w:val="008F3CCB"/>
    <w:rsid w:val="008F4DCF"/>
    <w:rsid w:val="008F520C"/>
    <w:rsid w:val="008F52D0"/>
    <w:rsid w:val="008F53E5"/>
    <w:rsid w:val="008F575A"/>
    <w:rsid w:val="008F5CF7"/>
    <w:rsid w:val="008F6829"/>
    <w:rsid w:val="008F7613"/>
    <w:rsid w:val="008F7BD0"/>
    <w:rsid w:val="008F7E3D"/>
    <w:rsid w:val="009013CF"/>
    <w:rsid w:val="0090142D"/>
    <w:rsid w:val="00901C86"/>
    <w:rsid w:val="00901DA2"/>
    <w:rsid w:val="009030BC"/>
    <w:rsid w:val="009031CC"/>
    <w:rsid w:val="00904103"/>
    <w:rsid w:val="009046F4"/>
    <w:rsid w:val="00904AE3"/>
    <w:rsid w:val="00904D07"/>
    <w:rsid w:val="009054DC"/>
    <w:rsid w:val="009059D5"/>
    <w:rsid w:val="00906442"/>
    <w:rsid w:val="00906610"/>
    <w:rsid w:val="0090729F"/>
    <w:rsid w:val="00907F4B"/>
    <w:rsid w:val="009102D7"/>
    <w:rsid w:val="00910339"/>
    <w:rsid w:val="009129D7"/>
    <w:rsid w:val="009131FE"/>
    <w:rsid w:val="00913D62"/>
    <w:rsid w:val="009141BF"/>
    <w:rsid w:val="009141F7"/>
    <w:rsid w:val="00915045"/>
    <w:rsid w:val="009151A6"/>
    <w:rsid w:val="0091572D"/>
    <w:rsid w:val="00915CE3"/>
    <w:rsid w:val="00915D1F"/>
    <w:rsid w:val="00915FEF"/>
    <w:rsid w:val="009165A1"/>
    <w:rsid w:val="00916634"/>
    <w:rsid w:val="00916792"/>
    <w:rsid w:val="00916A5E"/>
    <w:rsid w:val="00916F91"/>
    <w:rsid w:val="00917F4D"/>
    <w:rsid w:val="00920037"/>
    <w:rsid w:val="009200F5"/>
    <w:rsid w:val="00920237"/>
    <w:rsid w:val="009207F9"/>
    <w:rsid w:val="009208C6"/>
    <w:rsid w:val="0092214D"/>
    <w:rsid w:val="009225B0"/>
    <w:rsid w:val="00922688"/>
    <w:rsid w:val="009227EA"/>
    <w:rsid w:val="0092283A"/>
    <w:rsid w:val="00922967"/>
    <w:rsid w:val="00923A83"/>
    <w:rsid w:val="00923F40"/>
    <w:rsid w:val="00924B9C"/>
    <w:rsid w:val="00924E3F"/>
    <w:rsid w:val="00925B72"/>
    <w:rsid w:val="00925E40"/>
    <w:rsid w:val="009267D5"/>
    <w:rsid w:val="00926AB3"/>
    <w:rsid w:val="00926B45"/>
    <w:rsid w:val="00926C7B"/>
    <w:rsid w:val="009273FE"/>
    <w:rsid w:val="00930332"/>
    <w:rsid w:val="0093094D"/>
    <w:rsid w:val="009309BA"/>
    <w:rsid w:val="00930D18"/>
    <w:rsid w:val="009313D3"/>
    <w:rsid w:val="00931798"/>
    <w:rsid w:val="00931AD4"/>
    <w:rsid w:val="00932288"/>
    <w:rsid w:val="0093287E"/>
    <w:rsid w:val="009340EF"/>
    <w:rsid w:val="00935CEA"/>
    <w:rsid w:val="0093651F"/>
    <w:rsid w:val="00936669"/>
    <w:rsid w:val="00937759"/>
    <w:rsid w:val="009378C1"/>
    <w:rsid w:val="009407A0"/>
    <w:rsid w:val="009407AF"/>
    <w:rsid w:val="00940DF1"/>
    <w:rsid w:val="00940E7D"/>
    <w:rsid w:val="009411F8"/>
    <w:rsid w:val="00943721"/>
    <w:rsid w:val="00943B0E"/>
    <w:rsid w:val="00943CD5"/>
    <w:rsid w:val="00945672"/>
    <w:rsid w:val="00946612"/>
    <w:rsid w:val="00946935"/>
    <w:rsid w:val="00946C81"/>
    <w:rsid w:val="00946DCC"/>
    <w:rsid w:val="00946F97"/>
    <w:rsid w:val="009478FA"/>
    <w:rsid w:val="00947E7D"/>
    <w:rsid w:val="00950077"/>
    <w:rsid w:val="00950A99"/>
    <w:rsid w:val="00950F64"/>
    <w:rsid w:val="009512FD"/>
    <w:rsid w:val="009518F1"/>
    <w:rsid w:val="009523BE"/>
    <w:rsid w:val="00952734"/>
    <w:rsid w:val="00952D47"/>
    <w:rsid w:val="00953718"/>
    <w:rsid w:val="0095432A"/>
    <w:rsid w:val="0095595A"/>
    <w:rsid w:val="00955C4A"/>
    <w:rsid w:val="00956D9D"/>
    <w:rsid w:val="00957D15"/>
    <w:rsid w:val="00960B22"/>
    <w:rsid w:val="00960E6B"/>
    <w:rsid w:val="00960F51"/>
    <w:rsid w:val="0096142A"/>
    <w:rsid w:val="00961455"/>
    <w:rsid w:val="00961AB2"/>
    <w:rsid w:val="009628BA"/>
    <w:rsid w:val="00963FDB"/>
    <w:rsid w:val="009640BC"/>
    <w:rsid w:val="00965209"/>
    <w:rsid w:val="00965955"/>
    <w:rsid w:val="00965FCC"/>
    <w:rsid w:val="0096639E"/>
    <w:rsid w:val="0096648A"/>
    <w:rsid w:val="009668FF"/>
    <w:rsid w:val="00966913"/>
    <w:rsid w:val="00966C07"/>
    <w:rsid w:val="00967808"/>
    <w:rsid w:val="009703DE"/>
    <w:rsid w:val="00970F66"/>
    <w:rsid w:val="00971D90"/>
    <w:rsid w:val="009721B3"/>
    <w:rsid w:val="00972359"/>
    <w:rsid w:val="009727B8"/>
    <w:rsid w:val="00972DCC"/>
    <w:rsid w:val="00972E15"/>
    <w:rsid w:val="0097307C"/>
    <w:rsid w:val="00973B91"/>
    <w:rsid w:val="00973D9C"/>
    <w:rsid w:val="00973DBF"/>
    <w:rsid w:val="00973F0B"/>
    <w:rsid w:val="009748E0"/>
    <w:rsid w:val="0097493E"/>
    <w:rsid w:val="00974CE1"/>
    <w:rsid w:val="0097537A"/>
    <w:rsid w:val="00975820"/>
    <w:rsid w:val="00975B4C"/>
    <w:rsid w:val="00975D62"/>
    <w:rsid w:val="00976171"/>
    <w:rsid w:val="009766AC"/>
    <w:rsid w:val="00976850"/>
    <w:rsid w:val="00977137"/>
    <w:rsid w:val="009772D5"/>
    <w:rsid w:val="00980783"/>
    <w:rsid w:val="00980994"/>
    <w:rsid w:val="00980A0C"/>
    <w:rsid w:val="00981365"/>
    <w:rsid w:val="00981419"/>
    <w:rsid w:val="00981781"/>
    <w:rsid w:val="009821C9"/>
    <w:rsid w:val="009825D7"/>
    <w:rsid w:val="00982C0A"/>
    <w:rsid w:val="009842C5"/>
    <w:rsid w:val="009845B8"/>
    <w:rsid w:val="00984C14"/>
    <w:rsid w:val="00984E52"/>
    <w:rsid w:val="00984EDA"/>
    <w:rsid w:val="009858BD"/>
    <w:rsid w:val="0098638D"/>
    <w:rsid w:val="009863E8"/>
    <w:rsid w:val="00986D9B"/>
    <w:rsid w:val="00986EA1"/>
    <w:rsid w:val="0099007E"/>
    <w:rsid w:val="0099019D"/>
    <w:rsid w:val="00990ADA"/>
    <w:rsid w:val="00991570"/>
    <w:rsid w:val="00991E32"/>
    <w:rsid w:val="00991F6D"/>
    <w:rsid w:val="00992612"/>
    <w:rsid w:val="0099280A"/>
    <w:rsid w:val="00992A18"/>
    <w:rsid w:val="0099301D"/>
    <w:rsid w:val="0099311E"/>
    <w:rsid w:val="009931BA"/>
    <w:rsid w:val="0099355E"/>
    <w:rsid w:val="009935C1"/>
    <w:rsid w:val="00993CC3"/>
    <w:rsid w:val="00993F15"/>
    <w:rsid w:val="00993F19"/>
    <w:rsid w:val="00994581"/>
    <w:rsid w:val="009952F9"/>
    <w:rsid w:val="0099560D"/>
    <w:rsid w:val="00995A60"/>
    <w:rsid w:val="00995CEF"/>
    <w:rsid w:val="00996350"/>
    <w:rsid w:val="00997051"/>
    <w:rsid w:val="00997170"/>
    <w:rsid w:val="00997C11"/>
    <w:rsid w:val="00997C40"/>
    <w:rsid w:val="009A1034"/>
    <w:rsid w:val="009A13AD"/>
    <w:rsid w:val="009A1607"/>
    <w:rsid w:val="009A1754"/>
    <w:rsid w:val="009A28A0"/>
    <w:rsid w:val="009A2BB3"/>
    <w:rsid w:val="009A2C14"/>
    <w:rsid w:val="009A435C"/>
    <w:rsid w:val="009A46C4"/>
    <w:rsid w:val="009A476F"/>
    <w:rsid w:val="009A47B2"/>
    <w:rsid w:val="009A4FFD"/>
    <w:rsid w:val="009A514A"/>
    <w:rsid w:val="009A53DA"/>
    <w:rsid w:val="009A59CF"/>
    <w:rsid w:val="009A5AB2"/>
    <w:rsid w:val="009A6154"/>
    <w:rsid w:val="009A6CEA"/>
    <w:rsid w:val="009A7384"/>
    <w:rsid w:val="009A7468"/>
    <w:rsid w:val="009A7A79"/>
    <w:rsid w:val="009B0110"/>
    <w:rsid w:val="009B041C"/>
    <w:rsid w:val="009B0D40"/>
    <w:rsid w:val="009B12F0"/>
    <w:rsid w:val="009B1369"/>
    <w:rsid w:val="009B2111"/>
    <w:rsid w:val="009B25EE"/>
    <w:rsid w:val="009B266E"/>
    <w:rsid w:val="009B2E42"/>
    <w:rsid w:val="009B3732"/>
    <w:rsid w:val="009B3AD1"/>
    <w:rsid w:val="009B41ED"/>
    <w:rsid w:val="009B4ECB"/>
    <w:rsid w:val="009B4FFC"/>
    <w:rsid w:val="009B52BB"/>
    <w:rsid w:val="009B55A8"/>
    <w:rsid w:val="009B5600"/>
    <w:rsid w:val="009B665C"/>
    <w:rsid w:val="009B6C15"/>
    <w:rsid w:val="009B6C93"/>
    <w:rsid w:val="009B6D5E"/>
    <w:rsid w:val="009B6E02"/>
    <w:rsid w:val="009B7081"/>
    <w:rsid w:val="009B7100"/>
    <w:rsid w:val="009B7CF0"/>
    <w:rsid w:val="009C03ED"/>
    <w:rsid w:val="009C0457"/>
    <w:rsid w:val="009C0E3E"/>
    <w:rsid w:val="009C1013"/>
    <w:rsid w:val="009C1355"/>
    <w:rsid w:val="009C1971"/>
    <w:rsid w:val="009C1E75"/>
    <w:rsid w:val="009C1EAD"/>
    <w:rsid w:val="009C242A"/>
    <w:rsid w:val="009C24DF"/>
    <w:rsid w:val="009C2730"/>
    <w:rsid w:val="009C2A80"/>
    <w:rsid w:val="009C2ADB"/>
    <w:rsid w:val="009C2C7A"/>
    <w:rsid w:val="009C31BD"/>
    <w:rsid w:val="009C33F0"/>
    <w:rsid w:val="009C3FAD"/>
    <w:rsid w:val="009C3FBA"/>
    <w:rsid w:val="009C485B"/>
    <w:rsid w:val="009C4C5E"/>
    <w:rsid w:val="009C58E4"/>
    <w:rsid w:val="009C5C3D"/>
    <w:rsid w:val="009C5E9D"/>
    <w:rsid w:val="009C60CC"/>
    <w:rsid w:val="009C6963"/>
    <w:rsid w:val="009C6EEE"/>
    <w:rsid w:val="009C77C1"/>
    <w:rsid w:val="009C7BBD"/>
    <w:rsid w:val="009D0003"/>
    <w:rsid w:val="009D0F51"/>
    <w:rsid w:val="009D1014"/>
    <w:rsid w:val="009D12F3"/>
    <w:rsid w:val="009D2080"/>
    <w:rsid w:val="009D228C"/>
    <w:rsid w:val="009D296A"/>
    <w:rsid w:val="009D2B3A"/>
    <w:rsid w:val="009D2DD5"/>
    <w:rsid w:val="009D2FFD"/>
    <w:rsid w:val="009D32BB"/>
    <w:rsid w:val="009D3D8F"/>
    <w:rsid w:val="009D4457"/>
    <w:rsid w:val="009D4A1A"/>
    <w:rsid w:val="009D4AEF"/>
    <w:rsid w:val="009D4EB2"/>
    <w:rsid w:val="009D599E"/>
    <w:rsid w:val="009D6C5A"/>
    <w:rsid w:val="009D79A6"/>
    <w:rsid w:val="009D7A81"/>
    <w:rsid w:val="009E0F2A"/>
    <w:rsid w:val="009E1216"/>
    <w:rsid w:val="009E3075"/>
    <w:rsid w:val="009E345E"/>
    <w:rsid w:val="009E3D23"/>
    <w:rsid w:val="009E417E"/>
    <w:rsid w:val="009E4431"/>
    <w:rsid w:val="009E447E"/>
    <w:rsid w:val="009E4558"/>
    <w:rsid w:val="009E48E1"/>
    <w:rsid w:val="009E4F80"/>
    <w:rsid w:val="009E506A"/>
    <w:rsid w:val="009E51FD"/>
    <w:rsid w:val="009E5AD7"/>
    <w:rsid w:val="009E5BCE"/>
    <w:rsid w:val="009E6B47"/>
    <w:rsid w:val="009E7A1E"/>
    <w:rsid w:val="009F022C"/>
    <w:rsid w:val="009F04FF"/>
    <w:rsid w:val="009F09CA"/>
    <w:rsid w:val="009F107A"/>
    <w:rsid w:val="009F138F"/>
    <w:rsid w:val="009F216D"/>
    <w:rsid w:val="009F247E"/>
    <w:rsid w:val="009F24C9"/>
    <w:rsid w:val="009F2E5B"/>
    <w:rsid w:val="009F2E71"/>
    <w:rsid w:val="009F3F15"/>
    <w:rsid w:val="009F4113"/>
    <w:rsid w:val="009F4158"/>
    <w:rsid w:val="009F4208"/>
    <w:rsid w:val="009F42F0"/>
    <w:rsid w:val="009F4343"/>
    <w:rsid w:val="009F44B7"/>
    <w:rsid w:val="009F5806"/>
    <w:rsid w:val="009F5D59"/>
    <w:rsid w:val="009F61AD"/>
    <w:rsid w:val="009F6563"/>
    <w:rsid w:val="009F67CF"/>
    <w:rsid w:val="009F6803"/>
    <w:rsid w:val="009F6BEC"/>
    <w:rsid w:val="009F70DB"/>
    <w:rsid w:val="009F76BA"/>
    <w:rsid w:val="009F7E16"/>
    <w:rsid w:val="00A01DF2"/>
    <w:rsid w:val="00A01FB6"/>
    <w:rsid w:val="00A02255"/>
    <w:rsid w:val="00A0240A"/>
    <w:rsid w:val="00A027D7"/>
    <w:rsid w:val="00A02881"/>
    <w:rsid w:val="00A02D45"/>
    <w:rsid w:val="00A038B9"/>
    <w:rsid w:val="00A04741"/>
    <w:rsid w:val="00A0524E"/>
    <w:rsid w:val="00A056D6"/>
    <w:rsid w:val="00A05AAA"/>
    <w:rsid w:val="00A05F96"/>
    <w:rsid w:val="00A06654"/>
    <w:rsid w:val="00A06B2E"/>
    <w:rsid w:val="00A06BB5"/>
    <w:rsid w:val="00A073B7"/>
    <w:rsid w:val="00A07419"/>
    <w:rsid w:val="00A0752B"/>
    <w:rsid w:val="00A07735"/>
    <w:rsid w:val="00A1029D"/>
    <w:rsid w:val="00A106CA"/>
    <w:rsid w:val="00A1070E"/>
    <w:rsid w:val="00A10F29"/>
    <w:rsid w:val="00A1139B"/>
    <w:rsid w:val="00A11818"/>
    <w:rsid w:val="00A11A1A"/>
    <w:rsid w:val="00A120F9"/>
    <w:rsid w:val="00A1278C"/>
    <w:rsid w:val="00A12D62"/>
    <w:rsid w:val="00A12E5A"/>
    <w:rsid w:val="00A13610"/>
    <w:rsid w:val="00A139EB"/>
    <w:rsid w:val="00A13AB5"/>
    <w:rsid w:val="00A13D2A"/>
    <w:rsid w:val="00A13F04"/>
    <w:rsid w:val="00A1403F"/>
    <w:rsid w:val="00A15E2D"/>
    <w:rsid w:val="00A16515"/>
    <w:rsid w:val="00A1683B"/>
    <w:rsid w:val="00A17876"/>
    <w:rsid w:val="00A211D5"/>
    <w:rsid w:val="00A212A1"/>
    <w:rsid w:val="00A21478"/>
    <w:rsid w:val="00A21893"/>
    <w:rsid w:val="00A21E45"/>
    <w:rsid w:val="00A21FEC"/>
    <w:rsid w:val="00A2300A"/>
    <w:rsid w:val="00A23467"/>
    <w:rsid w:val="00A23E3D"/>
    <w:rsid w:val="00A2452C"/>
    <w:rsid w:val="00A24A81"/>
    <w:rsid w:val="00A24DFD"/>
    <w:rsid w:val="00A25017"/>
    <w:rsid w:val="00A2619C"/>
    <w:rsid w:val="00A26214"/>
    <w:rsid w:val="00A26535"/>
    <w:rsid w:val="00A2728E"/>
    <w:rsid w:val="00A274E6"/>
    <w:rsid w:val="00A27727"/>
    <w:rsid w:val="00A27AB9"/>
    <w:rsid w:val="00A27B01"/>
    <w:rsid w:val="00A30A23"/>
    <w:rsid w:val="00A30D3A"/>
    <w:rsid w:val="00A31031"/>
    <w:rsid w:val="00A31558"/>
    <w:rsid w:val="00A31559"/>
    <w:rsid w:val="00A31AB4"/>
    <w:rsid w:val="00A3214C"/>
    <w:rsid w:val="00A3337E"/>
    <w:rsid w:val="00A33517"/>
    <w:rsid w:val="00A336A8"/>
    <w:rsid w:val="00A339F0"/>
    <w:rsid w:val="00A33DFB"/>
    <w:rsid w:val="00A33F36"/>
    <w:rsid w:val="00A3483C"/>
    <w:rsid w:val="00A35022"/>
    <w:rsid w:val="00A352FE"/>
    <w:rsid w:val="00A361DC"/>
    <w:rsid w:val="00A36324"/>
    <w:rsid w:val="00A36672"/>
    <w:rsid w:val="00A367D3"/>
    <w:rsid w:val="00A36D1E"/>
    <w:rsid w:val="00A377AD"/>
    <w:rsid w:val="00A37961"/>
    <w:rsid w:val="00A40117"/>
    <w:rsid w:val="00A40239"/>
    <w:rsid w:val="00A405C3"/>
    <w:rsid w:val="00A40DFE"/>
    <w:rsid w:val="00A40F8C"/>
    <w:rsid w:val="00A4194F"/>
    <w:rsid w:val="00A41A04"/>
    <w:rsid w:val="00A41CE6"/>
    <w:rsid w:val="00A41D3E"/>
    <w:rsid w:val="00A4241F"/>
    <w:rsid w:val="00A424F9"/>
    <w:rsid w:val="00A42501"/>
    <w:rsid w:val="00A42DF2"/>
    <w:rsid w:val="00A4302E"/>
    <w:rsid w:val="00A432E4"/>
    <w:rsid w:val="00A4392E"/>
    <w:rsid w:val="00A43B55"/>
    <w:rsid w:val="00A43D2D"/>
    <w:rsid w:val="00A44056"/>
    <w:rsid w:val="00A4441B"/>
    <w:rsid w:val="00A44CA4"/>
    <w:rsid w:val="00A450B9"/>
    <w:rsid w:val="00A454F9"/>
    <w:rsid w:val="00A45921"/>
    <w:rsid w:val="00A45D25"/>
    <w:rsid w:val="00A46B1A"/>
    <w:rsid w:val="00A47AF2"/>
    <w:rsid w:val="00A47C8C"/>
    <w:rsid w:val="00A47C8D"/>
    <w:rsid w:val="00A47E95"/>
    <w:rsid w:val="00A50CB3"/>
    <w:rsid w:val="00A50EE9"/>
    <w:rsid w:val="00A51077"/>
    <w:rsid w:val="00A512A5"/>
    <w:rsid w:val="00A51458"/>
    <w:rsid w:val="00A5268A"/>
    <w:rsid w:val="00A52A16"/>
    <w:rsid w:val="00A52B24"/>
    <w:rsid w:val="00A53353"/>
    <w:rsid w:val="00A5386F"/>
    <w:rsid w:val="00A53F00"/>
    <w:rsid w:val="00A53F38"/>
    <w:rsid w:val="00A540EE"/>
    <w:rsid w:val="00A544F0"/>
    <w:rsid w:val="00A5492F"/>
    <w:rsid w:val="00A549E9"/>
    <w:rsid w:val="00A552C6"/>
    <w:rsid w:val="00A5546F"/>
    <w:rsid w:val="00A55DA1"/>
    <w:rsid w:val="00A56DD4"/>
    <w:rsid w:val="00A56DE8"/>
    <w:rsid w:val="00A571F9"/>
    <w:rsid w:val="00A575A9"/>
    <w:rsid w:val="00A57F65"/>
    <w:rsid w:val="00A60FDF"/>
    <w:rsid w:val="00A61392"/>
    <w:rsid w:val="00A61AAF"/>
    <w:rsid w:val="00A61B9B"/>
    <w:rsid w:val="00A625A3"/>
    <w:rsid w:val="00A63883"/>
    <w:rsid w:val="00A64898"/>
    <w:rsid w:val="00A64C33"/>
    <w:rsid w:val="00A64D1C"/>
    <w:rsid w:val="00A64D88"/>
    <w:rsid w:val="00A64DCB"/>
    <w:rsid w:val="00A65172"/>
    <w:rsid w:val="00A65520"/>
    <w:rsid w:val="00A666B3"/>
    <w:rsid w:val="00A6796A"/>
    <w:rsid w:val="00A67BB9"/>
    <w:rsid w:val="00A70334"/>
    <w:rsid w:val="00A70496"/>
    <w:rsid w:val="00A70D0A"/>
    <w:rsid w:val="00A7108D"/>
    <w:rsid w:val="00A7142C"/>
    <w:rsid w:val="00A7195C"/>
    <w:rsid w:val="00A71AB3"/>
    <w:rsid w:val="00A71BC2"/>
    <w:rsid w:val="00A71E36"/>
    <w:rsid w:val="00A720F0"/>
    <w:rsid w:val="00A73704"/>
    <w:rsid w:val="00A741E0"/>
    <w:rsid w:val="00A74901"/>
    <w:rsid w:val="00A74DAF"/>
    <w:rsid w:val="00A7592F"/>
    <w:rsid w:val="00A75CD1"/>
    <w:rsid w:val="00A7619E"/>
    <w:rsid w:val="00A76344"/>
    <w:rsid w:val="00A767AF"/>
    <w:rsid w:val="00A76F42"/>
    <w:rsid w:val="00A76FF9"/>
    <w:rsid w:val="00A7782D"/>
    <w:rsid w:val="00A7794F"/>
    <w:rsid w:val="00A80830"/>
    <w:rsid w:val="00A80CA1"/>
    <w:rsid w:val="00A80FE9"/>
    <w:rsid w:val="00A815FC"/>
    <w:rsid w:val="00A81AE2"/>
    <w:rsid w:val="00A81D28"/>
    <w:rsid w:val="00A81D68"/>
    <w:rsid w:val="00A82835"/>
    <w:rsid w:val="00A82D19"/>
    <w:rsid w:val="00A8312C"/>
    <w:rsid w:val="00A8364F"/>
    <w:rsid w:val="00A83679"/>
    <w:rsid w:val="00A84210"/>
    <w:rsid w:val="00A84576"/>
    <w:rsid w:val="00A845A9"/>
    <w:rsid w:val="00A84721"/>
    <w:rsid w:val="00A847DC"/>
    <w:rsid w:val="00A84901"/>
    <w:rsid w:val="00A84CF1"/>
    <w:rsid w:val="00A8538B"/>
    <w:rsid w:val="00A86450"/>
    <w:rsid w:val="00A864A4"/>
    <w:rsid w:val="00A864D9"/>
    <w:rsid w:val="00A86C52"/>
    <w:rsid w:val="00A87238"/>
    <w:rsid w:val="00A87393"/>
    <w:rsid w:val="00A905F8"/>
    <w:rsid w:val="00A90911"/>
    <w:rsid w:val="00A90C9E"/>
    <w:rsid w:val="00A90CBE"/>
    <w:rsid w:val="00A91547"/>
    <w:rsid w:val="00A91567"/>
    <w:rsid w:val="00A91C13"/>
    <w:rsid w:val="00A931EE"/>
    <w:rsid w:val="00A93542"/>
    <w:rsid w:val="00A935C2"/>
    <w:rsid w:val="00A945A9"/>
    <w:rsid w:val="00A9475B"/>
    <w:rsid w:val="00A94FF5"/>
    <w:rsid w:val="00A950DB"/>
    <w:rsid w:val="00A9545D"/>
    <w:rsid w:val="00A95570"/>
    <w:rsid w:val="00A968C0"/>
    <w:rsid w:val="00A96AD2"/>
    <w:rsid w:val="00A96B96"/>
    <w:rsid w:val="00A97EBA"/>
    <w:rsid w:val="00A97F95"/>
    <w:rsid w:val="00AA0584"/>
    <w:rsid w:val="00AA169C"/>
    <w:rsid w:val="00AA251E"/>
    <w:rsid w:val="00AA3317"/>
    <w:rsid w:val="00AA379F"/>
    <w:rsid w:val="00AA3875"/>
    <w:rsid w:val="00AA3D3C"/>
    <w:rsid w:val="00AA47D5"/>
    <w:rsid w:val="00AA5875"/>
    <w:rsid w:val="00AA5A12"/>
    <w:rsid w:val="00AA5A99"/>
    <w:rsid w:val="00AA5D0F"/>
    <w:rsid w:val="00AA6713"/>
    <w:rsid w:val="00AA695F"/>
    <w:rsid w:val="00AA6A51"/>
    <w:rsid w:val="00AA7B42"/>
    <w:rsid w:val="00AA7E3C"/>
    <w:rsid w:val="00AA7F93"/>
    <w:rsid w:val="00AB06B9"/>
    <w:rsid w:val="00AB0BD5"/>
    <w:rsid w:val="00AB1195"/>
    <w:rsid w:val="00AB151A"/>
    <w:rsid w:val="00AB162D"/>
    <w:rsid w:val="00AB182E"/>
    <w:rsid w:val="00AB1EC0"/>
    <w:rsid w:val="00AB263A"/>
    <w:rsid w:val="00AB273E"/>
    <w:rsid w:val="00AB3932"/>
    <w:rsid w:val="00AB429D"/>
    <w:rsid w:val="00AB4320"/>
    <w:rsid w:val="00AB519C"/>
    <w:rsid w:val="00AB5BBC"/>
    <w:rsid w:val="00AB68E4"/>
    <w:rsid w:val="00AB6904"/>
    <w:rsid w:val="00AB6A06"/>
    <w:rsid w:val="00AB7BAD"/>
    <w:rsid w:val="00AC08A8"/>
    <w:rsid w:val="00AC09BC"/>
    <w:rsid w:val="00AC0CCA"/>
    <w:rsid w:val="00AC1970"/>
    <w:rsid w:val="00AC2C3C"/>
    <w:rsid w:val="00AC2D72"/>
    <w:rsid w:val="00AC3A1C"/>
    <w:rsid w:val="00AC3D6D"/>
    <w:rsid w:val="00AC414E"/>
    <w:rsid w:val="00AC473C"/>
    <w:rsid w:val="00AC4B72"/>
    <w:rsid w:val="00AC557D"/>
    <w:rsid w:val="00AC568B"/>
    <w:rsid w:val="00AC5708"/>
    <w:rsid w:val="00AC589A"/>
    <w:rsid w:val="00AC6569"/>
    <w:rsid w:val="00AC67E8"/>
    <w:rsid w:val="00AC6B28"/>
    <w:rsid w:val="00AC76C4"/>
    <w:rsid w:val="00AC788C"/>
    <w:rsid w:val="00AD0C04"/>
    <w:rsid w:val="00AD16AA"/>
    <w:rsid w:val="00AD1B8B"/>
    <w:rsid w:val="00AD1D20"/>
    <w:rsid w:val="00AD1E8C"/>
    <w:rsid w:val="00AD22C1"/>
    <w:rsid w:val="00AD2F56"/>
    <w:rsid w:val="00AD3275"/>
    <w:rsid w:val="00AD3C86"/>
    <w:rsid w:val="00AD3DA3"/>
    <w:rsid w:val="00AD4119"/>
    <w:rsid w:val="00AD4315"/>
    <w:rsid w:val="00AD54F5"/>
    <w:rsid w:val="00AD59A6"/>
    <w:rsid w:val="00AD617A"/>
    <w:rsid w:val="00AD64ED"/>
    <w:rsid w:val="00AD6A1D"/>
    <w:rsid w:val="00AD6CC2"/>
    <w:rsid w:val="00AD6E66"/>
    <w:rsid w:val="00AD78B5"/>
    <w:rsid w:val="00AE015D"/>
    <w:rsid w:val="00AE0C70"/>
    <w:rsid w:val="00AE0FBE"/>
    <w:rsid w:val="00AE16AE"/>
    <w:rsid w:val="00AE1A66"/>
    <w:rsid w:val="00AE25A7"/>
    <w:rsid w:val="00AE3148"/>
    <w:rsid w:val="00AE4303"/>
    <w:rsid w:val="00AE4359"/>
    <w:rsid w:val="00AE4BEC"/>
    <w:rsid w:val="00AE5063"/>
    <w:rsid w:val="00AE513F"/>
    <w:rsid w:val="00AE5319"/>
    <w:rsid w:val="00AE56BA"/>
    <w:rsid w:val="00AE59E3"/>
    <w:rsid w:val="00AE5B41"/>
    <w:rsid w:val="00AE6D72"/>
    <w:rsid w:val="00AE734D"/>
    <w:rsid w:val="00AF09F4"/>
    <w:rsid w:val="00AF189B"/>
    <w:rsid w:val="00AF1C81"/>
    <w:rsid w:val="00AF1EE8"/>
    <w:rsid w:val="00AF1EED"/>
    <w:rsid w:val="00AF2703"/>
    <w:rsid w:val="00AF2789"/>
    <w:rsid w:val="00AF281E"/>
    <w:rsid w:val="00AF2C0F"/>
    <w:rsid w:val="00AF2DE9"/>
    <w:rsid w:val="00AF2F3F"/>
    <w:rsid w:val="00AF3902"/>
    <w:rsid w:val="00AF397E"/>
    <w:rsid w:val="00AF3B63"/>
    <w:rsid w:val="00AF4410"/>
    <w:rsid w:val="00AF4442"/>
    <w:rsid w:val="00AF494E"/>
    <w:rsid w:val="00AF4E01"/>
    <w:rsid w:val="00AF51EC"/>
    <w:rsid w:val="00AF5868"/>
    <w:rsid w:val="00AF5F1D"/>
    <w:rsid w:val="00AF5F47"/>
    <w:rsid w:val="00AF5FC7"/>
    <w:rsid w:val="00AF6128"/>
    <w:rsid w:val="00AF63B4"/>
    <w:rsid w:val="00AF6906"/>
    <w:rsid w:val="00AF6F3A"/>
    <w:rsid w:val="00AF7217"/>
    <w:rsid w:val="00AF7583"/>
    <w:rsid w:val="00B0046E"/>
    <w:rsid w:val="00B010B3"/>
    <w:rsid w:val="00B01577"/>
    <w:rsid w:val="00B01966"/>
    <w:rsid w:val="00B0213D"/>
    <w:rsid w:val="00B027A4"/>
    <w:rsid w:val="00B02CA4"/>
    <w:rsid w:val="00B02E4E"/>
    <w:rsid w:val="00B03266"/>
    <w:rsid w:val="00B04BCE"/>
    <w:rsid w:val="00B04DE5"/>
    <w:rsid w:val="00B04FC1"/>
    <w:rsid w:val="00B050C0"/>
    <w:rsid w:val="00B050CB"/>
    <w:rsid w:val="00B0522A"/>
    <w:rsid w:val="00B06C72"/>
    <w:rsid w:val="00B06DE6"/>
    <w:rsid w:val="00B07286"/>
    <w:rsid w:val="00B075E6"/>
    <w:rsid w:val="00B07A30"/>
    <w:rsid w:val="00B109D2"/>
    <w:rsid w:val="00B11449"/>
    <w:rsid w:val="00B1154C"/>
    <w:rsid w:val="00B11806"/>
    <w:rsid w:val="00B11BFF"/>
    <w:rsid w:val="00B11E87"/>
    <w:rsid w:val="00B1213F"/>
    <w:rsid w:val="00B124C5"/>
    <w:rsid w:val="00B12777"/>
    <w:rsid w:val="00B132B2"/>
    <w:rsid w:val="00B145F9"/>
    <w:rsid w:val="00B154F6"/>
    <w:rsid w:val="00B1578E"/>
    <w:rsid w:val="00B15DAB"/>
    <w:rsid w:val="00B17D5F"/>
    <w:rsid w:val="00B21129"/>
    <w:rsid w:val="00B214B0"/>
    <w:rsid w:val="00B21845"/>
    <w:rsid w:val="00B21884"/>
    <w:rsid w:val="00B21AF7"/>
    <w:rsid w:val="00B223BD"/>
    <w:rsid w:val="00B2269E"/>
    <w:rsid w:val="00B22A87"/>
    <w:rsid w:val="00B23311"/>
    <w:rsid w:val="00B24271"/>
    <w:rsid w:val="00B24285"/>
    <w:rsid w:val="00B24BBB"/>
    <w:rsid w:val="00B24DFE"/>
    <w:rsid w:val="00B2549C"/>
    <w:rsid w:val="00B25585"/>
    <w:rsid w:val="00B256C1"/>
    <w:rsid w:val="00B26763"/>
    <w:rsid w:val="00B271EC"/>
    <w:rsid w:val="00B27984"/>
    <w:rsid w:val="00B27D34"/>
    <w:rsid w:val="00B30217"/>
    <w:rsid w:val="00B30A5F"/>
    <w:rsid w:val="00B311C4"/>
    <w:rsid w:val="00B31D13"/>
    <w:rsid w:val="00B32BAA"/>
    <w:rsid w:val="00B32E7B"/>
    <w:rsid w:val="00B331A6"/>
    <w:rsid w:val="00B3341B"/>
    <w:rsid w:val="00B335ED"/>
    <w:rsid w:val="00B33B80"/>
    <w:rsid w:val="00B33F02"/>
    <w:rsid w:val="00B34053"/>
    <w:rsid w:val="00B34593"/>
    <w:rsid w:val="00B34CAB"/>
    <w:rsid w:val="00B34CEB"/>
    <w:rsid w:val="00B34ECA"/>
    <w:rsid w:val="00B35184"/>
    <w:rsid w:val="00B3592F"/>
    <w:rsid w:val="00B35931"/>
    <w:rsid w:val="00B362B8"/>
    <w:rsid w:val="00B362C5"/>
    <w:rsid w:val="00B36CA4"/>
    <w:rsid w:val="00B377A7"/>
    <w:rsid w:val="00B37B76"/>
    <w:rsid w:val="00B37DB8"/>
    <w:rsid w:val="00B404A6"/>
    <w:rsid w:val="00B40D60"/>
    <w:rsid w:val="00B414ED"/>
    <w:rsid w:val="00B4298E"/>
    <w:rsid w:val="00B42AB3"/>
    <w:rsid w:val="00B42CA5"/>
    <w:rsid w:val="00B4396D"/>
    <w:rsid w:val="00B43C17"/>
    <w:rsid w:val="00B43ED6"/>
    <w:rsid w:val="00B449ED"/>
    <w:rsid w:val="00B44AEF"/>
    <w:rsid w:val="00B44C41"/>
    <w:rsid w:val="00B44F17"/>
    <w:rsid w:val="00B45B6E"/>
    <w:rsid w:val="00B46BC4"/>
    <w:rsid w:val="00B46BDC"/>
    <w:rsid w:val="00B46D86"/>
    <w:rsid w:val="00B470D2"/>
    <w:rsid w:val="00B4754A"/>
    <w:rsid w:val="00B47DA2"/>
    <w:rsid w:val="00B500E6"/>
    <w:rsid w:val="00B505D9"/>
    <w:rsid w:val="00B50658"/>
    <w:rsid w:val="00B5073E"/>
    <w:rsid w:val="00B50936"/>
    <w:rsid w:val="00B50989"/>
    <w:rsid w:val="00B50DF4"/>
    <w:rsid w:val="00B51022"/>
    <w:rsid w:val="00B5194C"/>
    <w:rsid w:val="00B5276F"/>
    <w:rsid w:val="00B52946"/>
    <w:rsid w:val="00B53353"/>
    <w:rsid w:val="00B536B3"/>
    <w:rsid w:val="00B53AC2"/>
    <w:rsid w:val="00B53FBA"/>
    <w:rsid w:val="00B540D5"/>
    <w:rsid w:val="00B541CB"/>
    <w:rsid w:val="00B545DB"/>
    <w:rsid w:val="00B54A02"/>
    <w:rsid w:val="00B54BB2"/>
    <w:rsid w:val="00B56C7E"/>
    <w:rsid w:val="00B57053"/>
    <w:rsid w:val="00B57070"/>
    <w:rsid w:val="00B571B2"/>
    <w:rsid w:val="00B572B9"/>
    <w:rsid w:val="00B57738"/>
    <w:rsid w:val="00B579F7"/>
    <w:rsid w:val="00B6004D"/>
    <w:rsid w:val="00B60A47"/>
    <w:rsid w:val="00B60AE0"/>
    <w:rsid w:val="00B61190"/>
    <w:rsid w:val="00B612E3"/>
    <w:rsid w:val="00B61EA0"/>
    <w:rsid w:val="00B61ED2"/>
    <w:rsid w:val="00B622F0"/>
    <w:rsid w:val="00B627AA"/>
    <w:rsid w:val="00B63696"/>
    <w:rsid w:val="00B63B08"/>
    <w:rsid w:val="00B63C69"/>
    <w:rsid w:val="00B63DC6"/>
    <w:rsid w:val="00B643D3"/>
    <w:rsid w:val="00B64733"/>
    <w:rsid w:val="00B64C6A"/>
    <w:rsid w:val="00B64D3E"/>
    <w:rsid w:val="00B64EAF"/>
    <w:rsid w:val="00B6500F"/>
    <w:rsid w:val="00B65FE3"/>
    <w:rsid w:val="00B66172"/>
    <w:rsid w:val="00B67062"/>
    <w:rsid w:val="00B6781D"/>
    <w:rsid w:val="00B67905"/>
    <w:rsid w:val="00B6797A"/>
    <w:rsid w:val="00B706A0"/>
    <w:rsid w:val="00B70CFE"/>
    <w:rsid w:val="00B70DF8"/>
    <w:rsid w:val="00B70E6D"/>
    <w:rsid w:val="00B71468"/>
    <w:rsid w:val="00B71961"/>
    <w:rsid w:val="00B71F8A"/>
    <w:rsid w:val="00B72310"/>
    <w:rsid w:val="00B72894"/>
    <w:rsid w:val="00B72970"/>
    <w:rsid w:val="00B72BCA"/>
    <w:rsid w:val="00B7303D"/>
    <w:rsid w:val="00B7448E"/>
    <w:rsid w:val="00B746FD"/>
    <w:rsid w:val="00B74EAF"/>
    <w:rsid w:val="00B75334"/>
    <w:rsid w:val="00B757BF"/>
    <w:rsid w:val="00B76E1A"/>
    <w:rsid w:val="00B77000"/>
    <w:rsid w:val="00B772E6"/>
    <w:rsid w:val="00B77727"/>
    <w:rsid w:val="00B77CDA"/>
    <w:rsid w:val="00B77CDC"/>
    <w:rsid w:val="00B80466"/>
    <w:rsid w:val="00B8067A"/>
    <w:rsid w:val="00B810BD"/>
    <w:rsid w:val="00B8244F"/>
    <w:rsid w:val="00B82F72"/>
    <w:rsid w:val="00B83B77"/>
    <w:rsid w:val="00B84B74"/>
    <w:rsid w:val="00B84B84"/>
    <w:rsid w:val="00B86025"/>
    <w:rsid w:val="00B867ED"/>
    <w:rsid w:val="00B86DD9"/>
    <w:rsid w:val="00B87099"/>
    <w:rsid w:val="00B87535"/>
    <w:rsid w:val="00B87B82"/>
    <w:rsid w:val="00B87D4F"/>
    <w:rsid w:val="00B87D54"/>
    <w:rsid w:val="00B90B58"/>
    <w:rsid w:val="00B912CC"/>
    <w:rsid w:val="00B9152A"/>
    <w:rsid w:val="00B916DE"/>
    <w:rsid w:val="00B91EA5"/>
    <w:rsid w:val="00B9263E"/>
    <w:rsid w:val="00B927C6"/>
    <w:rsid w:val="00B92E4F"/>
    <w:rsid w:val="00B93546"/>
    <w:rsid w:val="00B93724"/>
    <w:rsid w:val="00B94682"/>
    <w:rsid w:val="00B95274"/>
    <w:rsid w:val="00B9579F"/>
    <w:rsid w:val="00B9586E"/>
    <w:rsid w:val="00B95C79"/>
    <w:rsid w:val="00B965FC"/>
    <w:rsid w:val="00B9688D"/>
    <w:rsid w:val="00B97383"/>
    <w:rsid w:val="00B976F6"/>
    <w:rsid w:val="00B97B01"/>
    <w:rsid w:val="00B97B2F"/>
    <w:rsid w:val="00BA01DC"/>
    <w:rsid w:val="00BA0874"/>
    <w:rsid w:val="00BA090E"/>
    <w:rsid w:val="00BA0D40"/>
    <w:rsid w:val="00BA0EA5"/>
    <w:rsid w:val="00BA1330"/>
    <w:rsid w:val="00BA182B"/>
    <w:rsid w:val="00BA1E09"/>
    <w:rsid w:val="00BA2028"/>
    <w:rsid w:val="00BA20B9"/>
    <w:rsid w:val="00BA2198"/>
    <w:rsid w:val="00BA235C"/>
    <w:rsid w:val="00BA2805"/>
    <w:rsid w:val="00BA3537"/>
    <w:rsid w:val="00BA482D"/>
    <w:rsid w:val="00BA4BAE"/>
    <w:rsid w:val="00BA4E31"/>
    <w:rsid w:val="00BA5CEC"/>
    <w:rsid w:val="00BA5DE5"/>
    <w:rsid w:val="00BA6673"/>
    <w:rsid w:val="00BA6C80"/>
    <w:rsid w:val="00BA6FB3"/>
    <w:rsid w:val="00BA7472"/>
    <w:rsid w:val="00BA77D4"/>
    <w:rsid w:val="00BB17CF"/>
    <w:rsid w:val="00BB20E0"/>
    <w:rsid w:val="00BB2BFA"/>
    <w:rsid w:val="00BB3154"/>
    <w:rsid w:val="00BB3B0A"/>
    <w:rsid w:val="00BB3D39"/>
    <w:rsid w:val="00BB3D91"/>
    <w:rsid w:val="00BB4936"/>
    <w:rsid w:val="00BB5D7A"/>
    <w:rsid w:val="00BB6FB5"/>
    <w:rsid w:val="00BB7479"/>
    <w:rsid w:val="00BB7672"/>
    <w:rsid w:val="00BB768E"/>
    <w:rsid w:val="00BB76C9"/>
    <w:rsid w:val="00BB786F"/>
    <w:rsid w:val="00BB788B"/>
    <w:rsid w:val="00BB79AF"/>
    <w:rsid w:val="00BB7BA7"/>
    <w:rsid w:val="00BC0219"/>
    <w:rsid w:val="00BC14BE"/>
    <w:rsid w:val="00BC1D14"/>
    <w:rsid w:val="00BC1D26"/>
    <w:rsid w:val="00BC20FF"/>
    <w:rsid w:val="00BC2193"/>
    <w:rsid w:val="00BC2B92"/>
    <w:rsid w:val="00BC2CC9"/>
    <w:rsid w:val="00BC3746"/>
    <w:rsid w:val="00BC3D4C"/>
    <w:rsid w:val="00BC3F69"/>
    <w:rsid w:val="00BC4342"/>
    <w:rsid w:val="00BC4925"/>
    <w:rsid w:val="00BC4B88"/>
    <w:rsid w:val="00BC5D83"/>
    <w:rsid w:val="00BC600F"/>
    <w:rsid w:val="00BC6334"/>
    <w:rsid w:val="00BC6C5F"/>
    <w:rsid w:val="00BC757B"/>
    <w:rsid w:val="00BC7971"/>
    <w:rsid w:val="00BC7DA3"/>
    <w:rsid w:val="00BD00AA"/>
    <w:rsid w:val="00BD0104"/>
    <w:rsid w:val="00BD101F"/>
    <w:rsid w:val="00BD1268"/>
    <w:rsid w:val="00BD12AA"/>
    <w:rsid w:val="00BD12D3"/>
    <w:rsid w:val="00BD1326"/>
    <w:rsid w:val="00BD1BBC"/>
    <w:rsid w:val="00BD281F"/>
    <w:rsid w:val="00BD3183"/>
    <w:rsid w:val="00BD3185"/>
    <w:rsid w:val="00BD32BD"/>
    <w:rsid w:val="00BD3855"/>
    <w:rsid w:val="00BD3BA8"/>
    <w:rsid w:val="00BD4007"/>
    <w:rsid w:val="00BD4715"/>
    <w:rsid w:val="00BD4733"/>
    <w:rsid w:val="00BD4899"/>
    <w:rsid w:val="00BD56AF"/>
    <w:rsid w:val="00BD5770"/>
    <w:rsid w:val="00BD6129"/>
    <w:rsid w:val="00BD63BD"/>
    <w:rsid w:val="00BD653B"/>
    <w:rsid w:val="00BD7352"/>
    <w:rsid w:val="00BD76A0"/>
    <w:rsid w:val="00BD79D4"/>
    <w:rsid w:val="00BD7AFD"/>
    <w:rsid w:val="00BE016B"/>
    <w:rsid w:val="00BE083F"/>
    <w:rsid w:val="00BE0B2A"/>
    <w:rsid w:val="00BE0CEA"/>
    <w:rsid w:val="00BE0EF6"/>
    <w:rsid w:val="00BE1047"/>
    <w:rsid w:val="00BE16E9"/>
    <w:rsid w:val="00BE1DCB"/>
    <w:rsid w:val="00BE1EA3"/>
    <w:rsid w:val="00BE20F8"/>
    <w:rsid w:val="00BE230A"/>
    <w:rsid w:val="00BE2402"/>
    <w:rsid w:val="00BE2574"/>
    <w:rsid w:val="00BE27FF"/>
    <w:rsid w:val="00BE287C"/>
    <w:rsid w:val="00BE28EE"/>
    <w:rsid w:val="00BE2ADF"/>
    <w:rsid w:val="00BE2EC8"/>
    <w:rsid w:val="00BE353C"/>
    <w:rsid w:val="00BE4BA1"/>
    <w:rsid w:val="00BE5503"/>
    <w:rsid w:val="00BE5753"/>
    <w:rsid w:val="00BE6668"/>
    <w:rsid w:val="00BE6671"/>
    <w:rsid w:val="00BE6831"/>
    <w:rsid w:val="00BE70EF"/>
    <w:rsid w:val="00BE7157"/>
    <w:rsid w:val="00BE7292"/>
    <w:rsid w:val="00BE79F5"/>
    <w:rsid w:val="00BE7D32"/>
    <w:rsid w:val="00BF07AE"/>
    <w:rsid w:val="00BF0B5C"/>
    <w:rsid w:val="00BF19BD"/>
    <w:rsid w:val="00BF1D2F"/>
    <w:rsid w:val="00BF1D4D"/>
    <w:rsid w:val="00BF2268"/>
    <w:rsid w:val="00BF22F9"/>
    <w:rsid w:val="00BF266E"/>
    <w:rsid w:val="00BF3DF3"/>
    <w:rsid w:val="00BF4201"/>
    <w:rsid w:val="00BF4345"/>
    <w:rsid w:val="00BF5D36"/>
    <w:rsid w:val="00BF6724"/>
    <w:rsid w:val="00BF76F4"/>
    <w:rsid w:val="00BF7EEF"/>
    <w:rsid w:val="00C00171"/>
    <w:rsid w:val="00C001A7"/>
    <w:rsid w:val="00C0080D"/>
    <w:rsid w:val="00C00B04"/>
    <w:rsid w:val="00C01552"/>
    <w:rsid w:val="00C026A4"/>
    <w:rsid w:val="00C034A7"/>
    <w:rsid w:val="00C03AFA"/>
    <w:rsid w:val="00C03E9C"/>
    <w:rsid w:val="00C04073"/>
    <w:rsid w:val="00C04217"/>
    <w:rsid w:val="00C049B2"/>
    <w:rsid w:val="00C049DC"/>
    <w:rsid w:val="00C04D47"/>
    <w:rsid w:val="00C05206"/>
    <w:rsid w:val="00C05AA4"/>
    <w:rsid w:val="00C070AD"/>
    <w:rsid w:val="00C0753D"/>
    <w:rsid w:val="00C0755B"/>
    <w:rsid w:val="00C0770B"/>
    <w:rsid w:val="00C07DAD"/>
    <w:rsid w:val="00C10046"/>
    <w:rsid w:val="00C10304"/>
    <w:rsid w:val="00C105EB"/>
    <w:rsid w:val="00C10B09"/>
    <w:rsid w:val="00C10B63"/>
    <w:rsid w:val="00C1274B"/>
    <w:rsid w:val="00C12C7A"/>
    <w:rsid w:val="00C12FDA"/>
    <w:rsid w:val="00C133C4"/>
    <w:rsid w:val="00C138BF"/>
    <w:rsid w:val="00C13A1D"/>
    <w:rsid w:val="00C13D51"/>
    <w:rsid w:val="00C141B8"/>
    <w:rsid w:val="00C14863"/>
    <w:rsid w:val="00C153A4"/>
    <w:rsid w:val="00C15A10"/>
    <w:rsid w:val="00C15BFC"/>
    <w:rsid w:val="00C16565"/>
    <w:rsid w:val="00C16A4E"/>
    <w:rsid w:val="00C16A8F"/>
    <w:rsid w:val="00C17874"/>
    <w:rsid w:val="00C17F97"/>
    <w:rsid w:val="00C203C0"/>
    <w:rsid w:val="00C20697"/>
    <w:rsid w:val="00C207A1"/>
    <w:rsid w:val="00C21A71"/>
    <w:rsid w:val="00C228EF"/>
    <w:rsid w:val="00C23167"/>
    <w:rsid w:val="00C23216"/>
    <w:rsid w:val="00C235F8"/>
    <w:rsid w:val="00C237CC"/>
    <w:rsid w:val="00C23A8D"/>
    <w:rsid w:val="00C243E6"/>
    <w:rsid w:val="00C24596"/>
    <w:rsid w:val="00C24633"/>
    <w:rsid w:val="00C24971"/>
    <w:rsid w:val="00C24BC9"/>
    <w:rsid w:val="00C24CD1"/>
    <w:rsid w:val="00C24E5A"/>
    <w:rsid w:val="00C250F0"/>
    <w:rsid w:val="00C2544E"/>
    <w:rsid w:val="00C25721"/>
    <w:rsid w:val="00C26835"/>
    <w:rsid w:val="00C26B7D"/>
    <w:rsid w:val="00C27581"/>
    <w:rsid w:val="00C27924"/>
    <w:rsid w:val="00C27DCF"/>
    <w:rsid w:val="00C27EBB"/>
    <w:rsid w:val="00C30542"/>
    <w:rsid w:val="00C3131A"/>
    <w:rsid w:val="00C3175C"/>
    <w:rsid w:val="00C3200F"/>
    <w:rsid w:val="00C320BE"/>
    <w:rsid w:val="00C3261C"/>
    <w:rsid w:val="00C32A0C"/>
    <w:rsid w:val="00C33558"/>
    <w:rsid w:val="00C3524E"/>
    <w:rsid w:val="00C3584D"/>
    <w:rsid w:val="00C36CE1"/>
    <w:rsid w:val="00C36E52"/>
    <w:rsid w:val="00C37122"/>
    <w:rsid w:val="00C3720A"/>
    <w:rsid w:val="00C37934"/>
    <w:rsid w:val="00C40400"/>
    <w:rsid w:val="00C405C2"/>
    <w:rsid w:val="00C40D09"/>
    <w:rsid w:val="00C40F8C"/>
    <w:rsid w:val="00C41007"/>
    <w:rsid w:val="00C414BF"/>
    <w:rsid w:val="00C41F36"/>
    <w:rsid w:val="00C434DE"/>
    <w:rsid w:val="00C435E7"/>
    <w:rsid w:val="00C43730"/>
    <w:rsid w:val="00C43DDE"/>
    <w:rsid w:val="00C442A6"/>
    <w:rsid w:val="00C443AB"/>
    <w:rsid w:val="00C45D65"/>
    <w:rsid w:val="00C45E67"/>
    <w:rsid w:val="00C460BE"/>
    <w:rsid w:val="00C46A31"/>
    <w:rsid w:val="00C47405"/>
    <w:rsid w:val="00C4751B"/>
    <w:rsid w:val="00C475B6"/>
    <w:rsid w:val="00C478FC"/>
    <w:rsid w:val="00C47FE8"/>
    <w:rsid w:val="00C503C6"/>
    <w:rsid w:val="00C50521"/>
    <w:rsid w:val="00C51EA1"/>
    <w:rsid w:val="00C526A5"/>
    <w:rsid w:val="00C53034"/>
    <w:rsid w:val="00C5313B"/>
    <w:rsid w:val="00C541C9"/>
    <w:rsid w:val="00C543F1"/>
    <w:rsid w:val="00C550CB"/>
    <w:rsid w:val="00C550D5"/>
    <w:rsid w:val="00C553EA"/>
    <w:rsid w:val="00C555C9"/>
    <w:rsid w:val="00C556CA"/>
    <w:rsid w:val="00C55F89"/>
    <w:rsid w:val="00C5714D"/>
    <w:rsid w:val="00C57432"/>
    <w:rsid w:val="00C57535"/>
    <w:rsid w:val="00C57D9D"/>
    <w:rsid w:val="00C60E63"/>
    <w:rsid w:val="00C61A21"/>
    <w:rsid w:val="00C61C5C"/>
    <w:rsid w:val="00C621DD"/>
    <w:rsid w:val="00C62B23"/>
    <w:rsid w:val="00C63C9A"/>
    <w:rsid w:val="00C647E8"/>
    <w:rsid w:val="00C64875"/>
    <w:rsid w:val="00C65679"/>
    <w:rsid w:val="00C657AB"/>
    <w:rsid w:val="00C658B2"/>
    <w:rsid w:val="00C65E01"/>
    <w:rsid w:val="00C66060"/>
    <w:rsid w:val="00C66183"/>
    <w:rsid w:val="00C66195"/>
    <w:rsid w:val="00C6661C"/>
    <w:rsid w:val="00C6665F"/>
    <w:rsid w:val="00C6718E"/>
    <w:rsid w:val="00C678B0"/>
    <w:rsid w:val="00C67CF8"/>
    <w:rsid w:val="00C70436"/>
    <w:rsid w:val="00C70523"/>
    <w:rsid w:val="00C7099A"/>
    <w:rsid w:val="00C70FC6"/>
    <w:rsid w:val="00C7114A"/>
    <w:rsid w:val="00C72172"/>
    <w:rsid w:val="00C72513"/>
    <w:rsid w:val="00C7268A"/>
    <w:rsid w:val="00C7289C"/>
    <w:rsid w:val="00C72BFF"/>
    <w:rsid w:val="00C72F03"/>
    <w:rsid w:val="00C72F3E"/>
    <w:rsid w:val="00C73CAC"/>
    <w:rsid w:val="00C746D1"/>
    <w:rsid w:val="00C74E24"/>
    <w:rsid w:val="00C74E4C"/>
    <w:rsid w:val="00C74F0A"/>
    <w:rsid w:val="00C75017"/>
    <w:rsid w:val="00C75123"/>
    <w:rsid w:val="00C75516"/>
    <w:rsid w:val="00C763F7"/>
    <w:rsid w:val="00C765E8"/>
    <w:rsid w:val="00C77644"/>
    <w:rsid w:val="00C779F7"/>
    <w:rsid w:val="00C77BB7"/>
    <w:rsid w:val="00C77D11"/>
    <w:rsid w:val="00C80926"/>
    <w:rsid w:val="00C80EB3"/>
    <w:rsid w:val="00C81016"/>
    <w:rsid w:val="00C815E9"/>
    <w:rsid w:val="00C81834"/>
    <w:rsid w:val="00C81E29"/>
    <w:rsid w:val="00C823CC"/>
    <w:rsid w:val="00C82AF5"/>
    <w:rsid w:val="00C82B86"/>
    <w:rsid w:val="00C82C75"/>
    <w:rsid w:val="00C838B0"/>
    <w:rsid w:val="00C839EC"/>
    <w:rsid w:val="00C83C23"/>
    <w:rsid w:val="00C854AF"/>
    <w:rsid w:val="00C85825"/>
    <w:rsid w:val="00C85BC0"/>
    <w:rsid w:val="00C85C1F"/>
    <w:rsid w:val="00C865E5"/>
    <w:rsid w:val="00C901BF"/>
    <w:rsid w:val="00C9024E"/>
    <w:rsid w:val="00C905ED"/>
    <w:rsid w:val="00C90667"/>
    <w:rsid w:val="00C906AA"/>
    <w:rsid w:val="00C91848"/>
    <w:rsid w:val="00C918F5"/>
    <w:rsid w:val="00C91ABF"/>
    <w:rsid w:val="00C929E2"/>
    <w:rsid w:val="00C929F1"/>
    <w:rsid w:val="00C9334F"/>
    <w:rsid w:val="00C93B7A"/>
    <w:rsid w:val="00C93F3B"/>
    <w:rsid w:val="00C94060"/>
    <w:rsid w:val="00C9409F"/>
    <w:rsid w:val="00C943FE"/>
    <w:rsid w:val="00C94844"/>
    <w:rsid w:val="00C95584"/>
    <w:rsid w:val="00C95646"/>
    <w:rsid w:val="00C95723"/>
    <w:rsid w:val="00C96077"/>
    <w:rsid w:val="00C966F6"/>
    <w:rsid w:val="00C97437"/>
    <w:rsid w:val="00C97441"/>
    <w:rsid w:val="00C975DA"/>
    <w:rsid w:val="00CA03A1"/>
    <w:rsid w:val="00CA08E7"/>
    <w:rsid w:val="00CA0E7F"/>
    <w:rsid w:val="00CA137B"/>
    <w:rsid w:val="00CA1539"/>
    <w:rsid w:val="00CA1885"/>
    <w:rsid w:val="00CA1BAB"/>
    <w:rsid w:val="00CA2A08"/>
    <w:rsid w:val="00CA2A47"/>
    <w:rsid w:val="00CA2BEF"/>
    <w:rsid w:val="00CA2F0D"/>
    <w:rsid w:val="00CA3452"/>
    <w:rsid w:val="00CA34FB"/>
    <w:rsid w:val="00CA3AD1"/>
    <w:rsid w:val="00CA3D81"/>
    <w:rsid w:val="00CA44F5"/>
    <w:rsid w:val="00CA5207"/>
    <w:rsid w:val="00CA5241"/>
    <w:rsid w:val="00CA532C"/>
    <w:rsid w:val="00CA5464"/>
    <w:rsid w:val="00CA5719"/>
    <w:rsid w:val="00CA6AAB"/>
    <w:rsid w:val="00CA6DF4"/>
    <w:rsid w:val="00CA7080"/>
    <w:rsid w:val="00CB039A"/>
    <w:rsid w:val="00CB078E"/>
    <w:rsid w:val="00CB07E9"/>
    <w:rsid w:val="00CB1607"/>
    <w:rsid w:val="00CB218D"/>
    <w:rsid w:val="00CB22BC"/>
    <w:rsid w:val="00CB25FD"/>
    <w:rsid w:val="00CB27C1"/>
    <w:rsid w:val="00CB2B22"/>
    <w:rsid w:val="00CB470D"/>
    <w:rsid w:val="00CB4D4C"/>
    <w:rsid w:val="00CB64A5"/>
    <w:rsid w:val="00CB6A85"/>
    <w:rsid w:val="00CB7CEB"/>
    <w:rsid w:val="00CB7E9B"/>
    <w:rsid w:val="00CC00D6"/>
    <w:rsid w:val="00CC0169"/>
    <w:rsid w:val="00CC0552"/>
    <w:rsid w:val="00CC0D19"/>
    <w:rsid w:val="00CC0D52"/>
    <w:rsid w:val="00CC160C"/>
    <w:rsid w:val="00CC1730"/>
    <w:rsid w:val="00CC185F"/>
    <w:rsid w:val="00CC1BE4"/>
    <w:rsid w:val="00CC2522"/>
    <w:rsid w:val="00CC2990"/>
    <w:rsid w:val="00CC2D63"/>
    <w:rsid w:val="00CC2F31"/>
    <w:rsid w:val="00CC42B0"/>
    <w:rsid w:val="00CC472C"/>
    <w:rsid w:val="00CC4764"/>
    <w:rsid w:val="00CC47D9"/>
    <w:rsid w:val="00CC4AED"/>
    <w:rsid w:val="00CC4E6F"/>
    <w:rsid w:val="00CC584B"/>
    <w:rsid w:val="00CC6542"/>
    <w:rsid w:val="00CC6BCE"/>
    <w:rsid w:val="00CC73C0"/>
    <w:rsid w:val="00CC785D"/>
    <w:rsid w:val="00CC7B82"/>
    <w:rsid w:val="00CC7D6D"/>
    <w:rsid w:val="00CD0018"/>
    <w:rsid w:val="00CD0038"/>
    <w:rsid w:val="00CD0D54"/>
    <w:rsid w:val="00CD17BF"/>
    <w:rsid w:val="00CD17F6"/>
    <w:rsid w:val="00CD2AFE"/>
    <w:rsid w:val="00CD2D4C"/>
    <w:rsid w:val="00CD3598"/>
    <w:rsid w:val="00CD43D1"/>
    <w:rsid w:val="00CD4639"/>
    <w:rsid w:val="00CD4DB0"/>
    <w:rsid w:val="00CD52BB"/>
    <w:rsid w:val="00CD5468"/>
    <w:rsid w:val="00CD56EE"/>
    <w:rsid w:val="00CD643E"/>
    <w:rsid w:val="00CD7019"/>
    <w:rsid w:val="00CD75CE"/>
    <w:rsid w:val="00CD7958"/>
    <w:rsid w:val="00CE0395"/>
    <w:rsid w:val="00CE0647"/>
    <w:rsid w:val="00CE109A"/>
    <w:rsid w:val="00CE1870"/>
    <w:rsid w:val="00CE1B54"/>
    <w:rsid w:val="00CE1B72"/>
    <w:rsid w:val="00CE2202"/>
    <w:rsid w:val="00CE3242"/>
    <w:rsid w:val="00CE36A5"/>
    <w:rsid w:val="00CE3FEB"/>
    <w:rsid w:val="00CE45CA"/>
    <w:rsid w:val="00CE4BE9"/>
    <w:rsid w:val="00CE4E4A"/>
    <w:rsid w:val="00CE52EC"/>
    <w:rsid w:val="00CE5347"/>
    <w:rsid w:val="00CE546D"/>
    <w:rsid w:val="00CE59D2"/>
    <w:rsid w:val="00CE5B61"/>
    <w:rsid w:val="00CE5D26"/>
    <w:rsid w:val="00CE71BC"/>
    <w:rsid w:val="00CE7CCB"/>
    <w:rsid w:val="00CE7D98"/>
    <w:rsid w:val="00CF0D68"/>
    <w:rsid w:val="00CF1B57"/>
    <w:rsid w:val="00CF24B8"/>
    <w:rsid w:val="00CF285C"/>
    <w:rsid w:val="00CF2889"/>
    <w:rsid w:val="00CF2FD4"/>
    <w:rsid w:val="00CF34A5"/>
    <w:rsid w:val="00CF3BDE"/>
    <w:rsid w:val="00CF515E"/>
    <w:rsid w:val="00CF5745"/>
    <w:rsid w:val="00CF57D6"/>
    <w:rsid w:val="00CF6473"/>
    <w:rsid w:val="00CF655F"/>
    <w:rsid w:val="00CF7275"/>
    <w:rsid w:val="00CF7DD0"/>
    <w:rsid w:val="00CF7FE5"/>
    <w:rsid w:val="00D00D83"/>
    <w:rsid w:val="00D00E4E"/>
    <w:rsid w:val="00D01471"/>
    <w:rsid w:val="00D0152C"/>
    <w:rsid w:val="00D01A96"/>
    <w:rsid w:val="00D01B73"/>
    <w:rsid w:val="00D01B79"/>
    <w:rsid w:val="00D02086"/>
    <w:rsid w:val="00D021B8"/>
    <w:rsid w:val="00D02501"/>
    <w:rsid w:val="00D02D52"/>
    <w:rsid w:val="00D02D9E"/>
    <w:rsid w:val="00D03338"/>
    <w:rsid w:val="00D036B1"/>
    <w:rsid w:val="00D03B24"/>
    <w:rsid w:val="00D03E6D"/>
    <w:rsid w:val="00D05A3B"/>
    <w:rsid w:val="00D0688E"/>
    <w:rsid w:val="00D068C0"/>
    <w:rsid w:val="00D07771"/>
    <w:rsid w:val="00D07C34"/>
    <w:rsid w:val="00D1033B"/>
    <w:rsid w:val="00D10410"/>
    <w:rsid w:val="00D111F2"/>
    <w:rsid w:val="00D120B2"/>
    <w:rsid w:val="00D12428"/>
    <w:rsid w:val="00D12762"/>
    <w:rsid w:val="00D12A05"/>
    <w:rsid w:val="00D12C76"/>
    <w:rsid w:val="00D1328C"/>
    <w:rsid w:val="00D1379D"/>
    <w:rsid w:val="00D1381A"/>
    <w:rsid w:val="00D13B99"/>
    <w:rsid w:val="00D140FD"/>
    <w:rsid w:val="00D141A6"/>
    <w:rsid w:val="00D15CDB"/>
    <w:rsid w:val="00D161CC"/>
    <w:rsid w:val="00D1662A"/>
    <w:rsid w:val="00D166BC"/>
    <w:rsid w:val="00D1692D"/>
    <w:rsid w:val="00D16E11"/>
    <w:rsid w:val="00D17E0D"/>
    <w:rsid w:val="00D17F3E"/>
    <w:rsid w:val="00D20A10"/>
    <w:rsid w:val="00D218D1"/>
    <w:rsid w:val="00D21B5E"/>
    <w:rsid w:val="00D22129"/>
    <w:rsid w:val="00D225DB"/>
    <w:rsid w:val="00D2261F"/>
    <w:rsid w:val="00D229B5"/>
    <w:rsid w:val="00D23B09"/>
    <w:rsid w:val="00D24288"/>
    <w:rsid w:val="00D243DB"/>
    <w:rsid w:val="00D2473B"/>
    <w:rsid w:val="00D249D6"/>
    <w:rsid w:val="00D24D87"/>
    <w:rsid w:val="00D25355"/>
    <w:rsid w:val="00D26051"/>
    <w:rsid w:val="00D26656"/>
    <w:rsid w:val="00D26A7B"/>
    <w:rsid w:val="00D271BB"/>
    <w:rsid w:val="00D27783"/>
    <w:rsid w:val="00D27B67"/>
    <w:rsid w:val="00D27EB1"/>
    <w:rsid w:val="00D300A3"/>
    <w:rsid w:val="00D308F2"/>
    <w:rsid w:val="00D3098A"/>
    <w:rsid w:val="00D30B7D"/>
    <w:rsid w:val="00D30CE3"/>
    <w:rsid w:val="00D3137C"/>
    <w:rsid w:val="00D32D9C"/>
    <w:rsid w:val="00D33FB6"/>
    <w:rsid w:val="00D34656"/>
    <w:rsid w:val="00D346B2"/>
    <w:rsid w:val="00D34B2E"/>
    <w:rsid w:val="00D34C92"/>
    <w:rsid w:val="00D355EC"/>
    <w:rsid w:val="00D35C0B"/>
    <w:rsid w:val="00D363FB"/>
    <w:rsid w:val="00D36D22"/>
    <w:rsid w:val="00D404CC"/>
    <w:rsid w:val="00D4099D"/>
    <w:rsid w:val="00D40EA4"/>
    <w:rsid w:val="00D40EC9"/>
    <w:rsid w:val="00D40FE0"/>
    <w:rsid w:val="00D41B14"/>
    <w:rsid w:val="00D42B5D"/>
    <w:rsid w:val="00D42D12"/>
    <w:rsid w:val="00D43C00"/>
    <w:rsid w:val="00D43D13"/>
    <w:rsid w:val="00D445CC"/>
    <w:rsid w:val="00D4542A"/>
    <w:rsid w:val="00D4568A"/>
    <w:rsid w:val="00D45AE3"/>
    <w:rsid w:val="00D4609B"/>
    <w:rsid w:val="00D4618C"/>
    <w:rsid w:val="00D461AE"/>
    <w:rsid w:val="00D462EB"/>
    <w:rsid w:val="00D46E41"/>
    <w:rsid w:val="00D50DA9"/>
    <w:rsid w:val="00D50F88"/>
    <w:rsid w:val="00D51BFD"/>
    <w:rsid w:val="00D51ECA"/>
    <w:rsid w:val="00D51F23"/>
    <w:rsid w:val="00D52525"/>
    <w:rsid w:val="00D53124"/>
    <w:rsid w:val="00D536C3"/>
    <w:rsid w:val="00D54045"/>
    <w:rsid w:val="00D54290"/>
    <w:rsid w:val="00D5440E"/>
    <w:rsid w:val="00D545C1"/>
    <w:rsid w:val="00D5470D"/>
    <w:rsid w:val="00D54B90"/>
    <w:rsid w:val="00D54E70"/>
    <w:rsid w:val="00D55933"/>
    <w:rsid w:val="00D560F5"/>
    <w:rsid w:val="00D56D32"/>
    <w:rsid w:val="00D57569"/>
    <w:rsid w:val="00D57872"/>
    <w:rsid w:val="00D57A49"/>
    <w:rsid w:val="00D60893"/>
    <w:rsid w:val="00D6093D"/>
    <w:rsid w:val="00D609A9"/>
    <w:rsid w:val="00D6133F"/>
    <w:rsid w:val="00D61F95"/>
    <w:rsid w:val="00D62D50"/>
    <w:rsid w:val="00D63341"/>
    <w:rsid w:val="00D63ECF"/>
    <w:rsid w:val="00D644A6"/>
    <w:rsid w:val="00D6579A"/>
    <w:rsid w:val="00D65FA8"/>
    <w:rsid w:val="00D66129"/>
    <w:rsid w:val="00D6624B"/>
    <w:rsid w:val="00D66D26"/>
    <w:rsid w:val="00D67245"/>
    <w:rsid w:val="00D67FFC"/>
    <w:rsid w:val="00D70856"/>
    <w:rsid w:val="00D72C84"/>
    <w:rsid w:val="00D72D4C"/>
    <w:rsid w:val="00D73531"/>
    <w:rsid w:val="00D73650"/>
    <w:rsid w:val="00D73DDD"/>
    <w:rsid w:val="00D73EE0"/>
    <w:rsid w:val="00D747E8"/>
    <w:rsid w:val="00D748DA"/>
    <w:rsid w:val="00D74FFC"/>
    <w:rsid w:val="00D75214"/>
    <w:rsid w:val="00D754A0"/>
    <w:rsid w:val="00D76295"/>
    <w:rsid w:val="00D770FA"/>
    <w:rsid w:val="00D77D7D"/>
    <w:rsid w:val="00D80351"/>
    <w:rsid w:val="00D80671"/>
    <w:rsid w:val="00D80B2B"/>
    <w:rsid w:val="00D80E3D"/>
    <w:rsid w:val="00D818CF"/>
    <w:rsid w:val="00D81996"/>
    <w:rsid w:val="00D81A0D"/>
    <w:rsid w:val="00D81CDF"/>
    <w:rsid w:val="00D81E45"/>
    <w:rsid w:val="00D82258"/>
    <w:rsid w:val="00D8259B"/>
    <w:rsid w:val="00D82A71"/>
    <w:rsid w:val="00D82C2D"/>
    <w:rsid w:val="00D834E9"/>
    <w:rsid w:val="00D8360C"/>
    <w:rsid w:val="00D83739"/>
    <w:rsid w:val="00D83A86"/>
    <w:rsid w:val="00D83E76"/>
    <w:rsid w:val="00D84313"/>
    <w:rsid w:val="00D84577"/>
    <w:rsid w:val="00D855BF"/>
    <w:rsid w:val="00D85BB7"/>
    <w:rsid w:val="00D86110"/>
    <w:rsid w:val="00D86204"/>
    <w:rsid w:val="00D8671A"/>
    <w:rsid w:val="00D86B81"/>
    <w:rsid w:val="00D86EA3"/>
    <w:rsid w:val="00D86FDB"/>
    <w:rsid w:val="00D87B05"/>
    <w:rsid w:val="00D87B13"/>
    <w:rsid w:val="00D9002E"/>
    <w:rsid w:val="00D90610"/>
    <w:rsid w:val="00D90CD9"/>
    <w:rsid w:val="00D90D8F"/>
    <w:rsid w:val="00D911B6"/>
    <w:rsid w:val="00D914C9"/>
    <w:rsid w:val="00D928B5"/>
    <w:rsid w:val="00D92EDD"/>
    <w:rsid w:val="00D93615"/>
    <w:rsid w:val="00D9388D"/>
    <w:rsid w:val="00D9392A"/>
    <w:rsid w:val="00D93B31"/>
    <w:rsid w:val="00D9470A"/>
    <w:rsid w:val="00D9497B"/>
    <w:rsid w:val="00D9554A"/>
    <w:rsid w:val="00D9563B"/>
    <w:rsid w:val="00D957B2"/>
    <w:rsid w:val="00D960FB"/>
    <w:rsid w:val="00D966FE"/>
    <w:rsid w:val="00D97642"/>
    <w:rsid w:val="00DA09BA"/>
    <w:rsid w:val="00DA0DB6"/>
    <w:rsid w:val="00DA0F09"/>
    <w:rsid w:val="00DA1224"/>
    <w:rsid w:val="00DA1C67"/>
    <w:rsid w:val="00DA1EBB"/>
    <w:rsid w:val="00DA230B"/>
    <w:rsid w:val="00DA235E"/>
    <w:rsid w:val="00DA2BF7"/>
    <w:rsid w:val="00DA2CE1"/>
    <w:rsid w:val="00DA2DDE"/>
    <w:rsid w:val="00DA30E7"/>
    <w:rsid w:val="00DA356E"/>
    <w:rsid w:val="00DA3A63"/>
    <w:rsid w:val="00DA4858"/>
    <w:rsid w:val="00DA4FFB"/>
    <w:rsid w:val="00DA54F8"/>
    <w:rsid w:val="00DA57B0"/>
    <w:rsid w:val="00DA634F"/>
    <w:rsid w:val="00DA6BA0"/>
    <w:rsid w:val="00DA6E10"/>
    <w:rsid w:val="00DA71A3"/>
    <w:rsid w:val="00DA7ED1"/>
    <w:rsid w:val="00DB032F"/>
    <w:rsid w:val="00DB03D4"/>
    <w:rsid w:val="00DB0922"/>
    <w:rsid w:val="00DB0978"/>
    <w:rsid w:val="00DB0F26"/>
    <w:rsid w:val="00DB124D"/>
    <w:rsid w:val="00DB1A7D"/>
    <w:rsid w:val="00DB26DE"/>
    <w:rsid w:val="00DB284D"/>
    <w:rsid w:val="00DB3246"/>
    <w:rsid w:val="00DB39A4"/>
    <w:rsid w:val="00DB3A2B"/>
    <w:rsid w:val="00DB4153"/>
    <w:rsid w:val="00DB4412"/>
    <w:rsid w:val="00DB475B"/>
    <w:rsid w:val="00DB47AD"/>
    <w:rsid w:val="00DB4831"/>
    <w:rsid w:val="00DB4E22"/>
    <w:rsid w:val="00DB50BE"/>
    <w:rsid w:val="00DB6987"/>
    <w:rsid w:val="00DB6A94"/>
    <w:rsid w:val="00DB6C51"/>
    <w:rsid w:val="00DB6F94"/>
    <w:rsid w:val="00DB7136"/>
    <w:rsid w:val="00DB7719"/>
    <w:rsid w:val="00DB7986"/>
    <w:rsid w:val="00DC0AE1"/>
    <w:rsid w:val="00DC0CA9"/>
    <w:rsid w:val="00DC0F35"/>
    <w:rsid w:val="00DC1069"/>
    <w:rsid w:val="00DC1331"/>
    <w:rsid w:val="00DC1522"/>
    <w:rsid w:val="00DC17A0"/>
    <w:rsid w:val="00DC1E64"/>
    <w:rsid w:val="00DC1EAD"/>
    <w:rsid w:val="00DC26DC"/>
    <w:rsid w:val="00DC322D"/>
    <w:rsid w:val="00DC350E"/>
    <w:rsid w:val="00DC3928"/>
    <w:rsid w:val="00DC3F91"/>
    <w:rsid w:val="00DC44AF"/>
    <w:rsid w:val="00DC479D"/>
    <w:rsid w:val="00DC4BC2"/>
    <w:rsid w:val="00DC4CAB"/>
    <w:rsid w:val="00DC638B"/>
    <w:rsid w:val="00DC6989"/>
    <w:rsid w:val="00DC69AE"/>
    <w:rsid w:val="00DC72A4"/>
    <w:rsid w:val="00DC74B7"/>
    <w:rsid w:val="00DC7677"/>
    <w:rsid w:val="00DC79C5"/>
    <w:rsid w:val="00DC7F4A"/>
    <w:rsid w:val="00DD0DCA"/>
    <w:rsid w:val="00DD132B"/>
    <w:rsid w:val="00DD142B"/>
    <w:rsid w:val="00DD1809"/>
    <w:rsid w:val="00DD206D"/>
    <w:rsid w:val="00DD207E"/>
    <w:rsid w:val="00DD23E4"/>
    <w:rsid w:val="00DD2647"/>
    <w:rsid w:val="00DD2775"/>
    <w:rsid w:val="00DD2AD5"/>
    <w:rsid w:val="00DD340A"/>
    <w:rsid w:val="00DD3AA7"/>
    <w:rsid w:val="00DD3B3F"/>
    <w:rsid w:val="00DD3FAF"/>
    <w:rsid w:val="00DD440B"/>
    <w:rsid w:val="00DD4771"/>
    <w:rsid w:val="00DD4A31"/>
    <w:rsid w:val="00DD5F5B"/>
    <w:rsid w:val="00DD65B9"/>
    <w:rsid w:val="00DD7278"/>
    <w:rsid w:val="00DD73CE"/>
    <w:rsid w:val="00DD7EDC"/>
    <w:rsid w:val="00DE001B"/>
    <w:rsid w:val="00DE0242"/>
    <w:rsid w:val="00DE08E6"/>
    <w:rsid w:val="00DE0E94"/>
    <w:rsid w:val="00DE1243"/>
    <w:rsid w:val="00DE1377"/>
    <w:rsid w:val="00DE1B58"/>
    <w:rsid w:val="00DE1C1E"/>
    <w:rsid w:val="00DE1F01"/>
    <w:rsid w:val="00DE2944"/>
    <w:rsid w:val="00DE2BB6"/>
    <w:rsid w:val="00DE2C0C"/>
    <w:rsid w:val="00DE3332"/>
    <w:rsid w:val="00DE4543"/>
    <w:rsid w:val="00DE4D3E"/>
    <w:rsid w:val="00DE506B"/>
    <w:rsid w:val="00DE66A1"/>
    <w:rsid w:val="00DE6B90"/>
    <w:rsid w:val="00DE746E"/>
    <w:rsid w:val="00DE7A58"/>
    <w:rsid w:val="00DF0487"/>
    <w:rsid w:val="00DF0637"/>
    <w:rsid w:val="00DF0B1C"/>
    <w:rsid w:val="00DF11BE"/>
    <w:rsid w:val="00DF13F4"/>
    <w:rsid w:val="00DF162A"/>
    <w:rsid w:val="00DF17C2"/>
    <w:rsid w:val="00DF2EC5"/>
    <w:rsid w:val="00DF39D8"/>
    <w:rsid w:val="00DF3E8A"/>
    <w:rsid w:val="00DF41BA"/>
    <w:rsid w:val="00DF47F4"/>
    <w:rsid w:val="00DF50C9"/>
    <w:rsid w:val="00DF61F4"/>
    <w:rsid w:val="00DF722E"/>
    <w:rsid w:val="00E00408"/>
    <w:rsid w:val="00E00E81"/>
    <w:rsid w:val="00E01374"/>
    <w:rsid w:val="00E01385"/>
    <w:rsid w:val="00E02130"/>
    <w:rsid w:val="00E026CF"/>
    <w:rsid w:val="00E03AA7"/>
    <w:rsid w:val="00E0477F"/>
    <w:rsid w:val="00E05421"/>
    <w:rsid w:val="00E05550"/>
    <w:rsid w:val="00E0576B"/>
    <w:rsid w:val="00E0631B"/>
    <w:rsid w:val="00E06345"/>
    <w:rsid w:val="00E063F9"/>
    <w:rsid w:val="00E066A1"/>
    <w:rsid w:val="00E06A47"/>
    <w:rsid w:val="00E06EFF"/>
    <w:rsid w:val="00E0784A"/>
    <w:rsid w:val="00E07CF9"/>
    <w:rsid w:val="00E10570"/>
    <w:rsid w:val="00E10DD7"/>
    <w:rsid w:val="00E111DF"/>
    <w:rsid w:val="00E1122D"/>
    <w:rsid w:val="00E115B9"/>
    <w:rsid w:val="00E11FF1"/>
    <w:rsid w:val="00E124BE"/>
    <w:rsid w:val="00E1273F"/>
    <w:rsid w:val="00E12861"/>
    <w:rsid w:val="00E12CF8"/>
    <w:rsid w:val="00E13314"/>
    <w:rsid w:val="00E135D1"/>
    <w:rsid w:val="00E14304"/>
    <w:rsid w:val="00E147E1"/>
    <w:rsid w:val="00E14827"/>
    <w:rsid w:val="00E14CC0"/>
    <w:rsid w:val="00E14F9B"/>
    <w:rsid w:val="00E15C23"/>
    <w:rsid w:val="00E162BD"/>
    <w:rsid w:val="00E166D5"/>
    <w:rsid w:val="00E1684D"/>
    <w:rsid w:val="00E175D0"/>
    <w:rsid w:val="00E17629"/>
    <w:rsid w:val="00E17838"/>
    <w:rsid w:val="00E17EE8"/>
    <w:rsid w:val="00E203EB"/>
    <w:rsid w:val="00E2100A"/>
    <w:rsid w:val="00E2196C"/>
    <w:rsid w:val="00E21F9E"/>
    <w:rsid w:val="00E22544"/>
    <w:rsid w:val="00E22AD8"/>
    <w:rsid w:val="00E232F7"/>
    <w:rsid w:val="00E234AD"/>
    <w:rsid w:val="00E23802"/>
    <w:rsid w:val="00E2381C"/>
    <w:rsid w:val="00E24323"/>
    <w:rsid w:val="00E24335"/>
    <w:rsid w:val="00E2456A"/>
    <w:rsid w:val="00E24E32"/>
    <w:rsid w:val="00E254EE"/>
    <w:rsid w:val="00E26FEB"/>
    <w:rsid w:val="00E273D7"/>
    <w:rsid w:val="00E276B2"/>
    <w:rsid w:val="00E27CBE"/>
    <w:rsid w:val="00E3016C"/>
    <w:rsid w:val="00E3047E"/>
    <w:rsid w:val="00E30688"/>
    <w:rsid w:val="00E306FF"/>
    <w:rsid w:val="00E30CBA"/>
    <w:rsid w:val="00E31498"/>
    <w:rsid w:val="00E3161A"/>
    <w:rsid w:val="00E3187F"/>
    <w:rsid w:val="00E320C1"/>
    <w:rsid w:val="00E322A9"/>
    <w:rsid w:val="00E324F8"/>
    <w:rsid w:val="00E3266D"/>
    <w:rsid w:val="00E32977"/>
    <w:rsid w:val="00E32B13"/>
    <w:rsid w:val="00E33128"/>
    <w:rsid w:val="00E33858"/>
    <w:rsid w:val="00E33C82"/>
    <w:rsid w:val="00E349B3"/>
    <w:rsid w:val="00E34A42"/>
    <w:rsid w:val="00E34D15"/>
    <w:rsid w:val="00E351A8"/>
    <w:rsid w:val="00E3559B"/>
    <w:rsid w:val="00E35991"/>
    <w:rsid w:val="00E35BEB"/>
    <w:rsid w:val="00E35C9A"/>
    <w:rsid w:val="00E36A47"/>
    <w:rsid w:val="00E373FB"/>
    <w:rsid w:val="00E3749E"/>
    <w:rsid w:val="00E378A4"/>
    <w:rsid w:val="00E40761"/>
    <w:rsid w:val="00E40827"/>
    <w:rsid w:val="00E41471"/>
    <w:rsid w:val="00E41C6A"/>
    <w:rsid w:val="00E41F5D"/>
    <w:rsid w:val="00E4230A"/>
    <w:rsid w:val="00E4265D"/>
    <w:rsid w:val="00E42B31"/>
    <w:rsid w:val="00E435D5"/>
    <w:rsid w:val="00E43A26"/>
    <w:rsid w:val="00E44201"/>
    <w:rsid w:val="00E445A2"/>
    <w:rsid w:val="00E4498A"/>
    <w:rsid w:val="00E44C15"/>
    <w:rsid w:val="00E45074"/>
    <w:rsid w:val="00E452C4"/>
    <w:rsid w:val="00E45381"/>
    <w:rsid w:val="00E459FE"/>
    <w:rsid w:val="00E461B6"/>
    <w:rsid w:val="00E47C5F"/>
    <w:rsid w:val="00E51087"/>
    <w:rsid w:val="00E51977"/>
    <w:rsid w:val="00E51BCC"/>
    <w:rsid w:val="00E52032"/>
    <w:rsid w:val="00E52962"/>
    <w:rsid w:val="00E52A21"/>
    <w:rsid w:val="00E52E19"/>
    <w:rsid w:val="00E539E4"/>
    <w:rsid w:val="00E53F4D"/>
    <w:rsid w:val="00E541FA"/>
    <w:rsid w:val="00E5431A"/>
    <w:rsid w:val="00E55B15"/>
    <w:rsid w:val="00E56087"/>
    <w:rsid w:val="00E561A1"/>
    <w:rsid w:val="00E56343"/>
    <w:rsid w:val="00E56619"/>
    <w:rsid w:val="00E568F5"/>
    <w:rsid w:val="00E56C07"/>
    <w:rsid w:val="00E56D7D"/>
    <w:rsid w:val="00E56DFA"/>
    <w:rsid w:val="00E571B2"/>
    <w:rsid w:val="00E5755D"/>
    <w:rsid w:val="00E60154"/>
    <w:rsid w:val="00E614FE"/>
    <w:rsid w:val="00E61910"/>
    <w:rsid w:val="00E61A2D"/>
    <w:rsid w:val="00E623B2"/>
    <w:rsid w:val="00E62521"/>
    <w:rsid w:val="00E632B5"/>
    <w:rsid w:val="00E63C69"/>
    <w:rsid w:val="00E647AF"/>
    <w:rsid w:val="00E64F1D"/>
    <w:rsid w:val="00E65004"/>
    <w:rsid w:val="00E65120"/>
    <w:rsid w:val="00E65EEE"/>
    <w:rsid w:val="00E65EF0"/>
    <w:rsid w:val="00E6729D"/>
    <w:rsid w:val="00E673B7"/>
    <w:rsid w:val="00E6780D"/>
    <w:rsid w:val="00E67961"/>
    <w:rsid w:val="00E67EC8"/>
    <w:rsid w:val="00E7008D"/>
    <w:rsid w:val="00E70472"/>
    <w:rsid w:val="00E70BAC"/>
    <w:rsid w:val="00E70C1D"/>
    <w:rsid w:val="00E71689"/>
    <w:rsid w:val="00E728D7"/>
    <w:rsid w:val="00E72C4B"/>
    <w:rsid w:val="00E7319B"/>
    <w:rsid w:val="00E74518"/>
    <w:rsid w:val="00E745F6"/>
    <w:rsid w:val="00E74F10"/>
    <w:rsid w:val="00E75134"/>
    <w:rsid w:val="00E752FD"/>
    <w:rsid w:val="00E76619"/>
    <w:rsid w:val="00E76900"/>
    <w:rsid w:val="00E77818"/>
    <w:rsid w:val="00E7790D"/>
    <w:rsid w:val="00E77F98"/>
    <w:rsid w:val="00E804C4"/>
    <w:rsid w:val="00E80CCA"/>
    <w:rsid w:val="00E80FBA"/>
    <w:rsid w:val="00E80FC9"/>
    <w:rsid w:val="00E81609"/>
    <w:rsid w:val="00E81BE5"/>
    <w:rsid w:val="00E81DB8"/>
    <w:rsid w:val="00E82629"/>
    <w:rsid w:val="00E82828"/>
    <w:rsid w:val="00E82D9D"/>
    <w:rsid w:val="00E8363B"/>
    <w:rsid w:val="00E83A6A"/>
    <w:rsid w:val="00E83CF0"/>
    <w:rsid w:val="00E841C7"/>
    <w:rsid w:val="00E84497"/>
    <w:rsid w:val="00E84CBA"/>
    <w:rsid w:val="00E84DD7"/>
    <w:rsid w:val="00E856A4"/>
    <w:rsid w:val="00E85F7F"/>
    <w:rsid w:val="00E8690A"/>
    <w:rsid w:val="00E86924"/>
    <w:rsid w:val="00E86E97"/>
    <w:rsid w:val="00E86F6C"/>
    <w:rsid w:val="00E87C03"/>
    <w:rsid w:val="00E9005E"/>
    <w:rsid w:val="00E90952"/>
    <w:rsid w:val="00E914D8"/>
    <w:rsid w:val="00E91524"/>
    <w:rsid w:val="00E918E0"/>
    <w:rsid w:val="00E929A5"/>
    <w:rsid w:val="00E93656"/>
    <w:rsid w:val="00E941F5"/>
    <w:rsid w:val="00E94611"/>
    <w:rsid w:val="00E947BD"/>
    <w:rsid w:val="00E95BFC"/>
    <w:rsid w:val="00E95C83"/>
    <w:rsid w:val="00E96113"/>
    <w:rsid w:val="00E96551"/>
    <w:rsid w:val="00E96879"/>
    <w:rsid w:val="00E9735F"/>
    <w:rsid w:val="00E9741F"/>
    <w:rsid w:val="00E97DE5"/>
    <w:rsid w:val="00E97FD4"/>
    <w:rsid w:val="00EA098C"/>
    <w:rsid w:val="00EA0D98"/>
    <w:rsid w:val="00EA128B"/>
    <w:rsid w:val="00EA16A6"/>
    <w:rsid w:val="00EA22A6"/>
    <w:rsid w:val="00EA2502"/>
    <w:rsid w:val="00EA28F2"/>
    <w:rsid w:val="00EA2E5A"/>
    <w:rsid w:val="00EA3503"/>
    <w:rsid w:val="00EA3545"/>
    <w:rsid w:val="00EA3D5D"/>
    <w:rsid w:val="00EA4636"/>
    <w:rsid w:val="00EA48D5"/>
    <w:rsid w:val="00EA4A91"/>
    <w:rsid w:val="00EA4D76"/>
    <w:rsid w:val="00EA507C"/>
    <w:rsid w:val="00EA53C1"/>
    <w:rsid w:val="00EA5F6F"/>
    <w:rsid w:val="00EA5F9F"/>
    <w:rsid w:val="00EA64A4"/>
    <w:rsid w:val="00EA66CE"/>
    <w:rsid w:val="00EA684F"/>
    <w:rsid w:val="00EA71FD"/>
    <w:rsid w:val="00EA7532"/>
    <w:rsid w:val="00EA7A6F"/>
    <w:rsid w:val="00EA7F94"/>
    <w:rsid w:val="00EB00E3"/>
    <w:rsid w:val="00EB1325"/>
    <w:rsid w:val="00EB2BE4"/>
    <w:rsid w:val="00EB2DB2"/>
    <w:rsid w:val="00EB328A"/>
    <w:rsid w:val="00EB383B"/>
    <w:rsid w:val="00EB3DC2"/>
    <w:rsid w:val="00EB4192"/>
    <w:rsid w:val="00EB4734"/>
    <w:rsid w:val="00EB4A56"/>
    <w:rsid w:val="00EB55E9"/>
    <w:rsid w:val="00EB66D2"/>
    <w:rsid w:val="00EB6CCC"/>
    <w:rsid w:val="00EB7B50"/>
    <w:rsid w:val="00EC0766"/>
    <w:rsid w:val="00EC0795"/>
    <w:rsid w:val="00EC0FAD"/>
    <w:rsid w:val="00EC1283"/>
    <w:rsid w:val="00EC1B49"/>
    <w:rsid w:val="00EC1BDE"/>
    <w:rsid w:val="00EC3514"/>
    <w:rsid w:val="00EC3B4A"/>
    <w:rsid w:val="00EC3D2C"/>
    <w:rsid w:val="00EC3FA3"/>
    <w:rsid w:val="00EC4265"/>
    <w:rsid w:val="00EC4CC8"/>
    <w:rsid w:val="00EC4F3D"/>
    <w:rsid w:val="00EC5912"/>
    <w:rsid w:val="00EC6B8E"/>
    <w:rsid w:val="00EC6CA7"/>
    <w:rsid w:val="00EC701A"/>
    <w:rsid w:val="00EC79CB"/>
    <w:rsid w:val="00EC7B1F"/>
    <w:rsid w:val="00EC7EA9"/>
    <w:rsid w:val="00EC7F8B"/>
    <w:rsid w:val="00ED0233"/>
    <w:rsid w:val="00ED04CE"/>
    <w:rsid w:val="00ED0A37"/>
    <w:rsid w:val="00ED0C4E"/>
    <w:rsid w:val="00ED1482"/>
    <w:rsid w:val="00ED15C5"/>
    <w:rsid w:val="00ED1A61"/>
    <w:rsid w:val="00ED1AE5"/>
    <w:rsid w:val="00ED1CD5"/>
    <w:rsid w:val="00ED31C1"/>
    <w:rsid w:val="00ED39F4"/>
    <w:rsid w:val="00ED3C6F"/>
    <w:rsid w:val="00ED45FE"/>
    <w:rsid w:val="00ED4865"/>
    <w:rsid w:val="00ED4CC1"/>
    <w:rsid w:val="00ED5F89"/>
    <w:rsid w:val="00ED676E"/>
    <w:rsid w:val="00ED6EDE"/>
    <w:rsid w:val="00ED6FC3"/>
    <w:rsid w:val="00ED74E3"/>
    <w:rsid w:val="00ED775C"/>
    <w:rsid w:val="00ED79C9"/>
    <w:rsid w:val="00EE08CE"/>
    <w:rsid w:val="00EE18A9"/>
    <w:rsid w:val="00EE1A0A"/>
    <w:rsid w:val="00EE1C86"/>
    <w:rsid w:val="00EE1E0C"/>
    <w:rsid w:val="00EE244F"/>
    <w:rsid w:val="00EE2476"/>
    <w:rsid w:val="00EE3071"/>
    <w:rsid w:val="00EE3082"/>
    <w:rsid w:val="00EE44CC"/>
    <w:rsid w:val="00EE4595"/>
    <w:rsid w:val="00EE4763"/>
    <w:rsid w:val="00EE47EF"/>
    <w:rsid w:val="00EE5FAA"/>
    <w:rsid w:val="00EE6016"/>
    <w:rsid w:val="00EE602C"/>
    <w:rsid w:val="00EE6699"/>
    <w:rsid w:val="00EE68A6"/>
    <w:rsid w:val="00EE6F98"/>
    <w:rsid w:val="00EE7025"/>
    <w:rsid w:val="00EE702A"/>
    <w:rsid w:val="00EE74DA"/>
    <w:rsid w:val="00EE7733"/>
    <w:rsid w:val="00EE7B8E"/>
    <w:rsid w:val="00EE7D77"/>
    <w:rsid w:val="00EE7F27"/>
    <w:rsid w:val="00EF0067"/>
    <w:rsid w:val="00EF0104"/>
    <w:rsid w:val="00EF04CD"/>
    <w:rsid w:val="00EF0593"/>
    <w:rsid w:val="00EF092C"/>
    <w:rsid w:val="00EF112B"/>
    <w:rsid w:val="00EF1CD2"/>
    <w:rsid w:val="00EF207F"/>
    <w:rsid w:val="00EF25FE"/>
    <w:rsid w:val="00EF2B6C"/>
    <w:rsid w:val="00EF3871"/>
    <w:rsid w:val="00EF43C7"/>
    <w:rsid w:val="00EF48A8"/>
    <w:rsid w:val="00EF4FB0"/>
    <w:rsid w:val="00EF506F"/>
    <w:rsid w:val="00EF548D"/>
    <w:rsid w:val="00EF58D5"/>
    <w:rsid w:val="00EF6875"/>
    <w:rsid w:val="00EF6931"/>
    <w:rsid w:val="00F00B3B"/>
    <w:rsid w:val="00F0101D"/>
    <w:rsid w:val="00F0168C"/>
    <w:rsid w:val="00F01F7B"/>
    <w:rsid w:val="00F0254C"/>
    <w:rsid w:val="00F02A05"/>
    <w:rsid w:val="00F02E58"/>
    <w:rsid w:val="00F02E87"/>
    <w:rsid w:val="00F02FFA"/>
    <w:rsid w:val="00F0411D"/>
    <w:rsid w:val="00F04E7C"/>
    <w:rsid w:val="00F05414"/>
    <w:rsid w:val="00F0576C"/>
    <w:rsid w:val="00F05987"/>
    <w:rsid w:val="00F05A06"/>
    <w:rsid w:val="00F065C2"/>
    <w:rsid w:val="00F06EFA"/>
    <w:rsid w:val="00F06FA2"/>
    <w:rsid w:val="00F10050"/>
    <w:rsid w:val="00F10328"/>
    <w:rsid w:val="00F10520"/>
    <w:rsid w:val="00F107B3"/>
    <w:rsid w:val="00F10F70"/>
    <w:rsid w:val="00F111EE"/>
    <w:rsid w:val="00F112F0"/>
    <w:rsid w:val="00F1176D"/>
    <w:rsid w:val="00F11B0B"/>
    <w:rsid w:val="00F12327"/>
    <w:rsid w:val="00F12428"/>
    <w:rsid w:val="00F127FC"/>
    <w:rsid w:val="00F12868"/>
    <w:rsid w:val="00F12DC6"/>
    <w:rsid w:val="00F12EFE"/>
    <w:rsid w:val="00F12F0C"/>
    <w:rsid w:val="00F1340E"/>
    <w:rsid w:val="00F1395D"/>
    <w:rsid w:val="00F14257"/>
    <w:rsid w:val="00F147A7"/>
    <w:rsid w:val="00F14961"/>
    <w:rsid w:val="00F14C0A"/>
    <w:rsid w:val="00F14C6C"/>
    <w:rsid w:val="00F15435"/>
    <w:rsid w:val="00F156E5"/>
    <w:rsid w:val="00F15B06"/>
    <w:rsid w:val="00F15EE2"/>
    <w:rsid w:val="00F15FBC"/>
    <w:rsid w:val="00F16031"/>
    <w:rsid w:val="00F167FF"/>
    <w:rsid w:val="00F16993"/>
    <w:rsid w:val="00F16BE2"/>
    <w:rsid w:val="00F1736A"/>
    <w:rsid w:val="00F174D9"/>
    <w:rsid w:val="00F17CBD"/>
    <w:rsid w:val="00F2009B"/>
    <w:rsid w:val="00F20CF2"/>
    <w:rsid w:val="00F21510"/>
    <w:rsid w:val="00F21FDF"/>
    <w:rsid w:val="00F23A8C"/>
    <w:rsid w:val="00F245FE"/>
    <w:rsid w:val="00F24CF6"/>
    <w:rsid w:val="00F25C2C"/>
    <w:rsid w:val="00F25D1A"/>
    <w:rsid w:val="00F25E35"/>
    <w:rsid w:val="00F262BE"/>
    <w:rsid w:val="00F26970"/>
    <w:rsid w:val="00F26F86"/>
    <w:rsid w:val="00F27155"/>
    <w:rsid w:val="00F274AB"/>
    <w:rsid w:val="00F27542"/>
    <w:rsid w:val="00F275BD"/>
    <w:rsid w:val="00F30690"/>
    <w:rsid w:val="00F30B7C"/>
    <w:rsid w:val="00F30F26"/>
    <w:rsid w:val="00F3101F"/>
    <w:rsid w:val="00F31A0B"/>
    <w:rsid w:val="00F31C84"/>
    <w:rsid w:val="00F32310"/>
    <w:rsid w:val="00F32A07"/>
    <w:rsid w:val="00F32BC4"/>
    <w:rsid w:val="00F32EC7"/>
    <w:rsid w:val="00F332D8"/>
    <w:rsid w:val="00F3386E"/>
    <w:rsid w:val="00F3389E"/>
    <w:rsid w:val="00F34A08"/>
    <w:rsid w:val="00F34E21"/>
    <w:rsid w:val="00F35554"/>
    <w:rsid w:val="00F3627B"/>
    <w:rsid w:val="00F3665F"/>
    <w:rsid w:val="00F36D00"/>
    <w:rsid w:val="00F37418"/>
    <w:rsid w:val="00F375A7"/>
    <w:rsid w:val="00F3792B"/>
    <w:rsid w:val="00F37E3D"/>
    <w:rsid w:val="00F40355"/>
    <w:rsid w:val="00F40432"/>
    <w:rsid w:val="00F408DF"/>
    <w:rsid w:val="00F41075"/>
    <w:rsid w:val="00F4140B"/>
    <w:rsid w:val="00F42B25"/>
    <w:rsid w:val="00F4302A"/>
    <w:rsid w:val="00F4306C"/>
    <w:rsid w:val="00F434E3"/>
    <w:rsid w:val="00F436CC"/>
    <w:rsid w:val="00F441D4"/>
    <w:rsid w:val="00F45888"/>
    <w:rsid w:val="00F459B8"/>
    <w:rsid w:val="00F46BE1"/>
    <w:rsid w:val="00F478D0"/>
    <w:rsid w:val="00F47CC3"/>
    <w:rsid w:val="00F50050"/>
    <w:rsid w:val="00F50591"/>
    <w:rsid w:val="00F50759"/>
    <w:rsid w:val="00F51739"/>
    <w:rsid w:val="00F52F73"/>
    <w:rsid w:val="00F53239"/>
    <w:rsid w:val="00F536E0"/>
    <w:rsid w:val="00F53B7E"/>
    <w:rsid w:val="00F53CE0"/>
    <w:rsid w:val="00F5513A"/>
    <w:rsid w:val="00F556B6"/>
    <w:rsid w:val="00F57816"/>
    <w:rsid w:val="00F57910"/>
    <w:rsid w:val="00F57998"/>
    <w:rsid w:val="00F57E2F"/>
    <w:rsid w:val="00F605F6"/>
    <w:rsid w:val="00F60688"/>
    <w:rsid w:val="00F60C06"/>
    <w:rsid w:val="00F60C6D"/>
    <w:rsid w:val="00F61A22"/>
    <w:rsid w:val="00F61B25"/>
    <w:rsid w:val="00F61DD3"/>
    <w:rsid w:val="00F622F9"/>
    <w:rsid w:val="00F623E7"/>
    <w:rsid w:val="00F6254D"/>
    <w:rsid w:val="00F6256F"/>
    <w:rsid w:val="00F625BA"/>
    <w:rsid w:val="00F625EA"/>
    <w:rsid w:val="00F62795"/>
    <w:rsid w:val="00F6293B"/>
    <w:rsid w:val="00F63586"/>
    <w:rsid w:val="00F6366A"/>
    <w:rsid w:val="00F63723"/>
    <w:rsid w:val="00F63DE5"/>
    <w:rsid w:val="00F6503F"/>
    <w:rsid w:val="00F657B2"/>
    <w:rsid w:val="00F659F3"/>
    <w:rsid w:val="00F66297"/>
    <w:rsid w:val="00F66C91"/>
    <w:rsid w:val="00F66DE2"/>
    <w:rsid w:val="00F66F32"/>
    <w:rsid w:val="00F67057"/>
    <w:rsid w:val="00F67891"/>
    <w:rsid w:val="00F7120C"/>
    <w:rsid w:val="00F7136E"/>
    <w:rsid w:val="00F71E67"/>
    <w:rsid w:val="00F7200D"/>
    <w:rsid w:val="00F72090"/>
    <w:rsid w:val="00F722D2"/>
    <w:rsid w:val="00F7233C"/>
    <w:rsid w:val="00F72666"/>
    <w:rsid w:val="00F7279D"/>
    <w:rsid w:val="00F72F2F"/>
    <w:rsid w:val="00F72F48"/>
    <w:rsid w:val="00F7318E"/>
    <w:rsid w:val="00F732F9"/>
    <w:rsid w:val="00F73338"/>
    <w:rsid w:val="00F7372A"/>
    <w:rsid w:val="00F73813"/>
    <w:rsid w:val="00F73F00"/>
    <w:rsid w:val="00F74656"/>
    <w:rsid w:val="00F74EDD"/>
    <w:rsid w:val="00F75242"/>
    <w:rsid w:val="00F75374"/>
    <w:rsid w:val="00F7563F"/>
    <w:rsid w:val="00F75D8E"/>
    <w:rsid w:val="00F76F00"/>
    <w:rsid w:val="00F76F5F"/>
    <w:rsid w:val="00F77466"/>
    <w:rsid w:val="00F805F5"/>
    <w:rsid w:val="00F8090A"/>
    <w:rsid w:val="00F80B01"/>
    <w:rsid w:val="00F8184A"/>
    <w:rsid w:val="00F81AB0"/>
    <w:rsid w:val="00F81FD5"/>
    <w:rsid w:val="00F824B4"/>
    <w:rsid w:val="00F828EA"/>
    <w:rsid w:val="00F8323C"/>
    <w:rsid w:val="00F836A5"/>
    <w:rsid w:val="00F83EAD"/>
    <w:rsid w:val="00F847E9"/>
    <w:rsid w:val="00F84CAD"/>
    <w:rsid w:val="00F84CCC"/>
    <w:rsid w:val="00F84EE0"/>
    <w:rsid w:val="00F85136"/>
    <w:rsid w:val="00F85870"/>
    <w:rsid w:val="00F85E93"/>
    <w:rsid w:val="00F8625D"/>
    <w:rsid w:val="00F86E6D"/>
    <w:rsid w:val="00F872DC"/>
    <w:rsid w:val="00F901C9"/>
    <w:rsid w:val="00F9073E"/>
    <w:rsid w:val="00F90EED"/>
    <w:rsid w:val="00F9102F"/>
    <w:rsid w:val="00F91756"/>
    <w:rsid w:val="00F922A1"/>
    <w:rsid w:val="00F924B9"/>
    <w:rsid w:val="00F92554"/>
    <w:rsid w:val="00F92677"/>
    <w:rsid w:val="00F929B5"/>
    <w:rsid w:val="00F92AFA"/>
    <w:rsid w:val="00F92BCD"/>
    <w:rsid w:val="00F92C05"/>
    <w:rsid w:val="00F92C85"/>
    <w:rsid w:val="00F9303E"/>
    <w:rsid w:val="00F937C6"/>
    <w:rsid w:val="00F9433E"/>
    <w:rsid w:val="00F9451C"/>
    <w:rsid w:val="00F945FD"/>
    <w:rsid w:val="00F948F2"/>
    <w:rsid w:val="00F94991"/>
    <w:rsid w:val="00F94C41"/>
    <w:rsid w:val="00F951FF"/>
    <w:rsid w:val="00F958AB"/>
    <w:rsid w:val="00F9603A"/>
    <w:rsid w:val="00F9674C"/>
    <w:rsid w:val="00F969D1"/>
    <w:rsid w:val="00F96D7D"/>
    <w:rsid w:val="00F97009"/>
    <w:rsid w:val="00F97367"/>
    <w:rsid w:val="00F97524"/>
    <w:rsid w:val="00F977B5"/>
    <w:rsid w:val="00FA0810"/>
    <w:rsid w:val="00FA1472"/>
    <w:rsid w:val="00FA1908"/>
    <w:rsid w:val="00FA195F"/>
    <w:rsid w:val="00FA313C"/>
    <w:rsid w:val="00FA3E21"/>
    <w:rsid w:val="00FA532F"/>
    <w:rsid w:val="00FA5900"/>
    <w:rsid w:val="00FA5C73"/>
    <w:rsid w:val="00FA5D80"/>
    <w:rsid w:val="00FA618A"/>
    <w:rsid w:val="00FA63CB"/>
    <w:rsid w:val="00FA69E0"/>
    <w:rsid w:val="00FA7684"/>
    <w:rsid w:val="00FB00F5"/>
    <w:rsid w:val="00FB0793"/>
    <w:rsid w:val="00FB08DB"/>
    <w:rsid w:val="00FB1491"/>
    <w:rsid w:val="00FB19D6"/>
    <w:rsid w:val="00FB232C"/>
    <w:rsid w:val="00FB2786"/>
    <w:rsid w:val="00FB2ECC"/>
    <w:rsid w:val="00FB2F19"/>
    <w:rsid w:val="00FB458B"/>
    <w:rsid w:val="00FB4B32"/>
    <w:rsid w:val="00FB4F79"/>
    <w:rsid w:val="00FB5013"/>
    <w:rsid w:val="00FB524F"/>
    <w:rsid w:val="00FB5316"/>
    <w:rsid w:val="00FB5491"/>
    <w:rsid w:val="00FB637F"/>
    <w:rsid w:val="00FB6D26"/>
    <w:rsid w:val="00FC0B25"/>
    <w:rsid w:val="00FC0BEA"/>
    <w:rsid w:val="00FC1136"/>
    <w:rsid w:val="00FC189F"/>
    <w:rsid w:val="00FC1D12"/>
    <w:rsid w:val="00FC2790"/>
    <w:rsid w:val="00FC2CA4"/>
    <w:rsid w:val="00FC3BA4"/>
    <w:rsid w:val="00FC3E7E"/>
    <w:rsid w:val="00FC48A4"/>
    <w:rsid w:val="00FC4951"/>
    <w:rsid w:val="00FC5253"/>
    <w:rsid w:val="00FC540B"/>
    <w:rsid w:val="00FC69A7"/>
    <w:rsid w:val="00FC6DB8"/>
    <w:rsid w:val="00FC7BFE"/>
    <w:rsid w:val="00FC7E8F"/>
    <w:rsid w:val="00FD007B"/>
    <w:rsid w:val="00FD0B4E"/>
    <w:rsid w:val="00FD145A"/>
    <w:rsid w:val="00FD196E"/>
    <w:rsid w:val="00FD19B5"/>
    <w:rsid w:val="00FD1E18"/>
    <w:rsid w:val="00FD282E"/>
    <w:rsid w:val="00FD292C"/>
    <w:rsid w:val="00FD2F82"/>
    <w:rsid w:val="00FD30F6"/>
    <w:rsid w:val="00FD3210"/>
    <w:rsid w:val="00FD388A"/>
    <w:rsid w:val="00FD3D4C"/>
    <w:rsid w:val="00FD43CD"/>
    <w:rsid w:val="00FD489B"/>
    <w:rsid w:val="00FD4B8F"/>
    <w:rsid w:val="00FD568C"/>
    <w:rsid w:val="00FD5FED"/>
    <w:rsid w:val="00FD6679"/>
    <w:rsid w:val="00FD6D70"/>
    <w:rsid w:val="00FD72D2"/>
    <w:rsid w:val="00FD7B0E"/>
    <w:rsid w:val="00FE0218"/>
    <w:rsid w:val="00FE036A"/>
    <w:rsid w:val="00FE06FC"/>
    <w:rsid w:val="00FE0F23"/>
    <w:rsid w:val="00FE0F65"/>
    <w:rsid w:val="00FE1D17"/>
    <w:rsid w:val="00FE2CA3"/>
    <w:rsid w:val="00FE3991"/>
    <w:rsid w:val="00FE429B"/>
    <w:rsid w:val="00FE4B3C"/>
    <w:rsid w:val="00FE4DC9"/>
    <w:rsid w:val="00FE5287"/>
    <w:rsid w:val="00FE579F"/>
    <w:rsid w:val="00FE5926"/>
    <w:rsid w:val="00FE6362"/>
    <w:rsid w:val="00FE63DA"/>
    <w:rsid w:val="00FE650E"/>
    <w:rsid w:val="00FE65F5"/>
    <w:rsid w:val="00FE6E91"/>
    <w:rsid w:val="00FE75C2"/>
    <w:rsid w:val="00FE787B"/>
    <w:rsid w:val="00FE7917"/>
    <w:rsid w:val="00FE7B2B"/>
    <w:rsid w:val="00FE7E5D"/>
    <w:rsid w:val="00FE7F66"/>
    <w:rsid w:val="00FF0637"/>
    <w:rsid w:val="00FF0C1F"/>
    <w:rsid w:val="00FF0F3E"/>
    <w:rsid w:val="00FF26E8"/>
    <w:rsid w:val="00FF2AC1"/>
    <w:rsid w:val="00FF2B39"/>
    <w:rsid w:val="00FF3511"/>
    <w:rsid w:val="00FF35AC"/>
    <w:rsid w:val="00FF3A5A"/>
    <w:rsid w:val="00FF3E97"/>
    <w:rsid w:val="00FF3F5B"/>
    <w:rsid w:val="00FF401F"/>
    <w:rsid w:val="00FF4094"/>
    <w:rsid w:val="00FF477D"/>
    <w:rsid w:val="00FF52CB"/>
    <w:rsid w:val="00FF536B"/>
    <w:rsid w:val="00FF5621"/>
    <w:rsid w:val="00FF6094"/>
    <w:rsid w:val="00FF63D6"/>
    <w:rsid w:val="00FF771B"/>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50AEC"/>
  <w15:docId w15:val="{F847CDBC-58CE-44AF-8382-1B0B4DAD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6218E"/>
    <w:pPr>
      <w:keepNext/>
      <w:spacing w:line="360" w:lineRule="auto"/>
      <w:ind w:firstLine="709"/>
      <w:jc w:val="both"/>
      <w:outlineLvl w:val="0"/>
    </w:pPr>
    <w:rPr>
      <w:sz w:val="28"/>
      <w:szCs w:val="28"/>
    </w:rPr>
  </w:style>
  <w:style w:type="paragraph" w:styleId="2">
    <w:name w:val="heading 2"/>
    <w:basedOn w:val="a"/>
    <w:next w:val="a"/>
    <w:link w:val="20"/>
    <w:uiPriority w:val="9"/>
    <w:unhideWhenUsed/>
    <w:qFormat/>
    <w:rsid w:val="00540A15"/>
    <w:pPr>
      <w:keepNext/>
      <w:spacing w:line="360" w:lineRule="auto"/>
      <w:ind w:firstLine="709"/>
      <w:jc w:val="both"/>
      <w:outlineLvl w:val="1"/>
    </w:pPr>
    <w:rPr>
      <w:b/>
      <w:bCs/>
      <w:sz w:val="28"/>
      <w:szCs w:val="28"/>
    </w:rPr>
  </w:style>
  <w:style w:type="paragraph" w:styleId="3">
    <w:name w:val="heading 3"/>
    <w:basedOn w:val="a"/>
    <w:next w:val="a"/>
    <w:link w:val="30"/>
    <w:uiPriority w:val="9"/>
    <w:unhideWhenUsed/>
    <w:qFormat/>
    <w:rsid w:val="000D59AF"/>
    <w:pPr>
      <w:keepNext/>
      <w:shd w:val="clear" w:color="auto" w:fill="FFFFFF"/>
      <w:spacing w:line="360" w:lineRule="auto"/>
      <w:ind w:firstLine="709"/>
      <w:jc w:val="both"/>
      <w:textAlignment w:val="top"/>
      <w:outlineLvl w:val="2"/>
    </w:pPr>
    <w:rPr>
      <w:sz w:val="28"/>
      <w:szCs w:val="28"/>
    </w:rPr>
  </w:style>
  <w:style w:type="paragraph" w:styleId="4">
    <w:name w:val="heading 4"/>
    <w:basedOn w:val="a"/>
    <w:next w:val="a"/>
    <w:link w:val="40"/>
    <w:uiPriority w:val="9"/>
    <w:unhideWhenUsed/>
    <w:qFormat/>
    <w:rsid w:val="00F40432"/>
    <w:pPr>
      <w:keepNext/>
      <w:shd w:val="clear" w:color="auto" w:fill="FFFFFF"/>
      <w:spacing w:line="360" w:lineRule="auto"/>
      <w:ind w:firstLine="709"/>
      <w:jc w:val="both"/>
      <w:textAlignment w:val="top"/>
      <w:outlineLvl w:val="3"/>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5">
    <w:name w:val="Style15"/>
    <w:basedOn w:val="a"/>
    <w:rsid w:val="00255542"/>
    <w:pPr>
      <w:widowControl w:val="0"/>
      <w:autoSpaceDE w:val="0"/>
      <w:autoSpaceDN w:val="0"/>
      <w:adjustRightInd w:val="0"/>
      <w:spacing w:line="230" w:lineRule="exact"/>
      <w:ind w:firstLine="523"/>
      <w:jc w:val="both"/>
    </w:pPr>
    <w:rPr>
      <w:rFonts w:ascii="Arial" w:hAnsi="Arial" w:cs="Arial"/>
    </w:rPr>
  </w:style>
  <w:style w:type="character" w:customStyle="1" w:styleId="FontStyle54">
    <w:name w:val="Font Style54"/>
    <w:basedOn w:val="a0"/>
    <w:rsid w:val="00255542"/>
    <w:rPr>
      <w:rFonts w:ascii="Arial" w:hAnsi="Arial" w:cs="Arial" w:hint="default"/>
      <w:sz w:val="18"/>
      <w:szCs w:val="18"/>
    </w:rPr>
  </w:style>
  <w:style w:type="character" w:customStyle="1" w:styleId="10">
    <w:name w:val="Заголовок 1 Знак"/>
    <w:basedOn w:val="a0"/>
    <w:link w:val="1"/>
    <w:uiPriority w:val="9"/>
    <w:rsid w:val="0056218E"/>
    <w:rPr>
      <w:rFonts w:ascii="Times New Roman" w:eastAsia="Times New Roman" w:hAnsi="Times New Roman" w:cs="Times New Roman"/>
      <w:sz w:val="28"/>
      <w:szCs w:val="28"/>
      <w:lang w:eastAsia="ru-RU"/>
    </w:rPr>
  </w:style>
  <w:style w:type="paragraph" w:styleId="a3">
    <w:name w:val="Body Text Indent"/>
    <w:basedOn w:val="a"/>
    <w:link w:val="a4"/>
    <w:uiPriority w:val="99"/>
    <w:unhideWhenUsed/>
    <w:rsid w:val="00690D7B"/>
    <w:pPr>
      <w:spacing w:line="360" w:lineRule="auto"/>
      <w:ind w:firstLine="709"/>
      <w:jc w:val="both"/>
    </w:pPr>
    <w:rPr>
      <w:sz w:val="28"/>
      <w:szCs w:val="28"/>
    </w:rPr>
  </w:style>
  <w:style w:type="character" w:customStyle="1" w:styleId="a4">
    <w:name w:val="Основной текст с отступом Знак"/>
    <w:basedOn w:val="a0"/>
    <w:link w:val="a3"/>
    <w:uiPriority w:val="99"/>
    <w:rsid w:val="00690D7B"/>
    <w:rPr>
      <w:rFonts w:ascii="Times New Roman" w:eastAsia="Times New Roman" w:hAnsi="Times New Roman" w:cs="Times New Roman"/>
      <w:sz w:val="28"/>
      <w:szCs w:val="28"/>
      <w:lang w:eastAsia="ru-RU"/>
    </w:rPr>
  </w:style>
  <w:style w:type="paragraph" w:styleId="a5">
    <w:name w:val="Body Text"/>
    <w:basedOn w:val="a"/>
    <w:link w:val="a6"/>
    <w:uiPriority w:val="99"/>
    <w:semiHidden/>
    <w:unhideWhenUsed/>
    <w:rsid w:val="00C43730"/>
    <w:pPr>
      <w:spacing w:after="120"/>
    </w:pPr>
  </w:style>
  <w:style w:type="character" w:customStyle="1" w:styleId="a6">
    <w:name w:val="Основной текст Знак"/>
    <w:basedOn w:val="a0"/>
    <w:link w:val="a5"/>
    <w:uiPriority w:val="99"/>
    <w:semiHidden/>
    <w:rsid w:val="00C43730"/>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43730"/>
    <w:pPr>
      <w:spacing w:after="120" w:line="480" w:lineRule="auto"/>
    </w:pPr>
  </w:style>
  <w:style w:type="character" w:customStyle="1" w:styleId="22">
    <w:name w:val="Основной текст 2 Знак"/>
    <w:basedOn w:val="a0"/>
    <w:link w:val="21"/>
    <w:uiPriority w:val="99"/>
    <w:semiHidden/>
    <w:rsid w:val="00C43730"/>
    <w:rPr>
      <w:rFonts w:ascii="Times New Roman" w:eastAsia="Times New Roman" w:hAnsi="Times New Roman" w:cs="Times New Roman"/>
      <w:sz w:val="24"/>
      <w:szCs w:val="24"/>
      <w:lang w:eastAsia="ru-RU"/>
    </w:rPr>
  </w:style>
  <w:style w:type="paragraph" w:styleId="23">
    <w:name w:val="Body Text Indent 2"/>
    <w:basedOn w:val="a"/>
    <w:link w:val="24"/>
    <w:uiPriority w:val="99"/>
    <w:unhideWhenUsed/>
    <w:rsid w:val="005A2972"/>
    <w:pPr>
      <w:spacing w:line="360" w:lineRule="auto"/>
      <w:ind w:firstLine="709"/>
      <w:jc w:val="both"/>
    </w:pPr>
    <w:rPr>
      <w:b/>
      <w:u w:val="single"/>
    </w:rPr>
  </w:style>
  <w:style w:type="character" w:customStyle="1" w:styleId="24">
    <w:name w:val="Основной текст с отступом 2 Знак"/>
    <w:basedOn w:val="a0"/>
    <w:link w:val="23"/>
    <w:uiPriority w:val="99"/>
    <w:rsid w:val="005A2972"/>
    <w:rPr>
      <w:rFonts w:ascii="Times New Roman" w:eastAsia="Times New Roman" w:hAnsi="Times New Roman" w:cs="Times New Roman"/>
      <w:b/>
      <w:sz w:val="24"/>
      <w:szCs w:val="24"/>
      <w:u w:val="single"/>
      <w:lang w:eastAsia="ru-RU"/>
    </w:rPr>
  </w:style>
  <w:style w:type="character" w:customStyle="1" w:styleId="20">
    <w:name w:val="Заголовок 2 Знак"/>
    <w:basedOn w:val="a0"/>
    <w:link w:val="2"/>
    <w:uiPriority w:val="9"/>
    <w:rsid w:val="00540A15"/>
    <w:rPr>
      <w:rFonts w:ascii="Times New Roman" w:eastAsia="Times New Roman" w:hAnsi="Times New Roman" w:cs="Times New Roman"/>
      <w:b/>
      <w:bCs/>
      <w:sz w:val="28"/>
      <w:szCs w:val="28"/>
      <w:lang w:eastAsia="ru-RU"/>
    </w:rPr>
  </w:style>
  <w:style w:type="paragraph" w:styleId="31">
    <w:name w:val="Body Text 3"/>
    <w:basedOn w:val="a"/>
    <w:link w:val="32"/>
    <w:uiPriority w:val="99"/>
    <w:unhideWhenUsed/>
    <w:rsid w:val="00855F82"/>
    <w:pPr>
      <w:spacing w:line="360" w:lineRule="auto"/>
      <w:jc w:val="both"/>
    </w:pPr>
    <w:rPr>
      <w:b/>
      <w:sz w:val="28"/>
      <w:szCs w:val="28"/>
    </w:rPr>
  </w:style>
  <w:style w:type="character" w:customStyle="1" w:styleId="32">
    <w:name w:val="Основной текст 3 Знак"/>
    <w:basedOn w:val="a0"/>
    <w:link w:val="31"/>
    <w:uiPriority w:val="99"/>
    <w:rsid w:val="00855F82"/>
    <w:rPr>
      <w:rFonts w:ascii="Times New Roman" w:eastAsia="Times New Roman" w:hAnsi="Times New Roman" w:cs="Times New Roman"/>
      <w:b/>
      <w:sz w:val="28"/>
      <w:szCs w:val="28"/>
      <w:lang w:eastAsia="ru-RU"/>
    </w:rPr>
  </w:style>
  <w:style w:type="paragraph" w:customStyle="1" w:styleId="formattext">
    <w:name w:val="formattext"/>
    <w:basedOn w:val="a"/>
    <w:rsid w:val="000E1E74"/>
    <w:pPr>
      <w:spacing w:before="100" w:beforeAutospacing="1" w:after="100" w:afterAutospacing="1"/>
    </w:pPr>
  </w:style>
  <w:style w:type="character" w:styleId="a7">
    <w:name w:val="Hyperlink"/>
    <w:basedOn w:val="a0"/>
    <w:uiPriority w:val="99"/>
    <w:semiHidden/>
    <w:unhideWhenUsed/>
    <w:rsid w:val="000E1E74"/>
    <w:rPr>
      <w:color w:val="0000FF"/>
      <w:u w:val="single"/>
    </w:rPr>
  </w:style>
  <w:style w:type="character" w:customStyle="1" w:styleId="30">
    <w:name w:val="Заголовок 3 Знак"/>
    <w:basedOn w:val="a0"/>
    <w:link w:val="3"/>
    <w:uiPriority w:val="9"/>
    <w:rsid w:val="000D59AF"/>
    <w:rPr>
      <w:rFonts w:ascii="Times New Roman" w:eastAsia="Times New Roman" w:hAnsi="Times New Roman" w:cs="Times New Roman"/>
      <w:sz w:val="28"/>
      <w:szCs w:val="28"/>
      <w:shd w:val="clear" w:color="auto" w:fill="FFFFFF"/>
      <w:lang w:eastAsia="ru-RU"/>
    </w:rPr>
  </w:style>
  <w:style w:type="character" w:customStyle="1" w:styleId="40">
    <w:name w:val="Заголовок 4 Знак"/>
    <w:basedOn w:val="a0"/>
    <w:link w:val="4"/>
    <w:uiPriority w:val="9"/>
    <w:rsid w:val="00F40432"/>
    <w:rPr>
      <w:rFonts w:ascii="Times New Roman" w:eastAsia="Times New Roman" w:hAnsi="Times New Roman" w:cs="Times New Roman"/>
      <w:b/>
      <w:sz w:val="28"/>
      <w:szCs w:val="28"/>
      <w:shd w:val="clear" w:color="auto" w:fill="FFFFFF"/>
      <w:lang w:eastAsia="ru-RU"/>
    </w:rPr>
  </w:style>
  <w:style w:type="paragraph" w:styleId="a8">
    <w:name w:val="header"/>
    <w:basedOn w:val="a"/>
    <w:link w:val="a9"/>
    <w:uiPriority w:val="99"/>
    <w:unhideWhenUsed/>
    <w:rsid w:val="00F14C6C"/>
    <w:pPr>
      <w:tabs>
        <w:tab w:val="center" w:pos="4677"/>
        <w:tab w:val="right" w:pos="9355"/>
      </w:tabs>
    </w:pPr>
  </w:style>
  <w:style w:type="character" w:customStyle="1" w:styleId="a9">
    <w:name w:val="Верхний колонтитул Знак"/>
    <w:basedOn w:val="a0"/>
    <w:link w:val="a8"/>
    <w:uiPriority w:val="99"/>
    <w:rsid w:val="00F14C6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14C6C"/>
    <w:pPr>
      <w:tabs>
        <w:tab w:val="center" w:pos="4677"/>
        <w:tab w:val="right" w:pos="9355"/>
      </w:tabs>
    </w:pPr>
  </w:style>
  <w:style w:type="character" w:customStyle="1" w:styleId="ab">
    <w:name w:val="Нижний колонтитул Знак"/>
    <w:basedOn w:val="a0"/>
    <w:link w:val="aa"/>
    <w:uiPriority w:val="99"/>
    <w:rsid w:val="00F14C6C"/>
    <w:rPr>
      <w:rFonts w:ascii="Times New Roman" w:eastAsia="Times New Roman" w:hAnsi="Times New Roman" w:cs="Times New Roman"/>
      <w:sz w:val="24"/>
      <w:szCs w:val="24"/>
      <w:lang w:eastAsia="ru-RU"/>
    </w:rPr>
  </w:style>
  <w:style w:type="table" w:styleId="ac">
    <w:name w:val="Table Grid"/>
    <w:basedOn w:val="a1"/>
    <w:uiPriority w:val="59"/>
    <w:rsid w:val="00BA5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5E2386"/>
    <w:pPr>
      <w:ind w:left="720"/>
      <w:contextualSpacing/>
    </w:pPr>
  </w:style>
  <w:style w:type="paragraph" w:styleId="ae">
    <w:name w:val="Balloon Text"/>
    <w:basedOn w:val="a"/>
    <w:link w:val="af"/>
    <w:uiPriority w:val="99"/>
    <w:semiHidden/>
    <w:unhideWhenUsed/>
    <w:rsid w:val="000511A5"/>
    <w:rPr>
      <w:rFonts w:ascii="Tahoma" w:hAnsi="Tahoma" w:cs="Tahoma"/>
      <w:sz w:val="16"/>
      <w:szCs w:val="16"/>
    </w:rPr>
  </w:style>
  <w:style w:type="character" w:customStyle="1" w:styleId="af">
    <w:name w:val="Текст выноски Знак"/>
    <w:basedOn w:val="a0"/>
    <w:link w:val="ae"/>
    <w:uiPriority w:val="99"/>
    <w:semiHidden/>
    <w:rsid w:val="000511A5"/>
    <w:rPr>
      <w:rFonts w:ascii="Tahoma" w:eastAsia="Times New Roman" w:hAnsi="Tahoma" w:cs="Tahoma"/>
      <w:sz w:val="16"/>
      <w:szCs w:val="16"/>
      <w:lang w:eastAsia="ru-RU"/>
    </w:rPr>
  </w:style>
  <w:style w:type="paragraph" w:customStyle="1" w:styleId="FORMATTEXT0">
    <w:name w:val=".FORMATTEXT"/>
    <w:link w:val="FORMATTEXT1"/>
    <w:uiPriority w:val="99"/>
    <w:rsid w:val="000E10E7"/>
    <w:pPr>
      <w:widowControl w:val="0"/>
      <w:autoSpaceDE w:val="0"/>
      <w:autoSpaceDN w:val="0"/>
      <w:adjustRightInd w:val="0"/>
      <w:spacing w:after="0" w:line="240" w:lineRule="auto"/>
    </w:pPr>
    <w:rPr>
      <w:rFonts w:ascii="Arial" w:eastAsia="SimSun" w:hAnsi="Arial" w:cs="Arial"/>
      <w:sz w:val="20"/>
      <w:szCs w:val="20"/>
      <w:lang w:eastAsia="ru-RU"/>
    </w:rPr>
  </w:style>
  <w:style w:type="character" w:customStyle="1" w:styleId="FORMATTEXT1">
    <w:name w:val=".FORMATTEXT Знак"/>
    <w:link w:val="FORMATTEXT0"/>
    <w:uiPriority w:val="99"/>
    <w:rsid w:val="000E10E7"/>
    <w:rPr>
      <w:rFonts w:ascii="Arial" w:eastAsia="SimSu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9863">
      <w:bodyDiv w:val="1"/>
      <w:marLeft w:val="0"/>
      <w:marRight w:val="0"/>
      <w:marTop w:val="0"/>
      <w:marBottom w:val="0"/>
      <w:divBdr>
        <w:top w:val="none" w:sz="0" w:space="0" w:color="auto"/>
        <w:left w:val="none" w:sz="0" w:space="0" w:color="auto"/>
        <w:bottom w:val="none" w:sz="0" w:space="0" w:color="auto"/>
        <w:right w:val="none" w:sz="0" w:space="0" w:color="auto"/>
      </w:divBdr>
      <w:divsChild>
        <w:div w:id="1769882152">
          <w:marLeft w:val="0"/>
          <w:marRight w:val="0"/>
          <w:marTop w:val="0"/>
          <w:marBottom w:val="0"/>
          <w:divBdr>
            <w:top w:val="none" w:sz="0" w:space="0" w:color="auto"/>
            <w:left w:val="none" w:sz="0" w:space="0" w:color="auto"/>
            <w:bottom w:val="none" w:sz="0" w:space="0" w:color="auto"/>
            <w:right w:val="none" w:sz="0" w:space="0" w:color="auto"/>
          </w:divBdr>
          <w:divsChild>
            <w:div w:id="1214544309">
              <w:marLeft w:val="0"/>
              <w:marRight w:val="0"/>
              <w:marTop w:val="0"/>
              <w:marBottom w:val="0"/>
              <w:divBdr>
                <w:top w:val="none" w:sz="0" w:space="0" w:color="auto"/>
                <w:left w:val="none" w:sz="0" w:space="0" w:color="auto"/>
                <w:bottom w:val="none" w:sz="0" w:space="0" w:color="auto"/>
                <w:right w:val="none" w:sz="0" w:space="0" w:color="auto"/>
              </w:divBdr>
            </w:div>
            <w:div w:id="131409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8496">
      <w:bodyDiv w:val="1"/>
      <w:marLeft w:val="0"/>
      <w:marRight w:val="0"/>
      <w:marTop w:val="0"/>
      <w:marBottom w:val="0"/>
      <w:divBdr>
        <w:top w:val="none" w:sz="0" w:space="0" w:color="auto"/>
        <w:left w:val="none" w:sz="0" w:space="0" w:color="auto"/>
        <w:bottom w:val="none" w:sz="0" w:space="0" w:color="auto"/>
        <w:right w:val="none" w:sz="0" w:space="0" w:color="auto"/>
      </w:divBdr>
      <w:divsChild>
        <w:div w:id="1381979352">
          <w:marLeft w:val="0"/>
          <w:marRight w:val="0"/>
          <w:marTop w:val="0"/>
          <w:marBottom w:val="0"/>
          <w:divBdr>
            <w:top w:val="none" w:sz="0" w:space="0" w:color="auto"/>
            <w:left w:val="none" w:sz="0" w:space="0" w:color="auto"/>
            <w:bottom w:val="none" w:sz="0" w:space="0" w:color="auto"/>
            <w:right w:val="none" w:sz="0" w:space="0" w:color="auto"/>
          </w:divBdr>
          <w:divsChild>
            <w:div w:id="437482326">
              <w:marLeft w:val="0"/>
              <w:marRight w:val="0"/>
              <w:marTop w:val="0"/>
              <w:marBottom w:val="0"/>
              <w:divBdr>
                <w:top w:val="none" w:sz="0" w:space="0" w:color="auto"/>
                <w:left w:val="none" w:sz="0" w:space="0" w:color="auto"/>
                <w:bottom w:val="none" w:sz="0" w:space="0" w:color="auto"/>
                <w:right w:val="none" w:sz="0" w:space="0" w:color="auto"/>
              </w:divBdr>
            </w:div>
            <w:div w:id="1566721109">
              <w:marLeft w:val="0"/>
              <w:marRight w:val="0"/>
              <w:marTop w:val="0"/>
              <w:marBottom w:val="0"/>
              <w:divBdr>
                <w:top w:val="none" w:sz="0" w:space="0" w:color="auto"/>
                <w:left w:val="none" w:sz="0" w:space="0" w:color="auto"/>
                <w:bottom w:val="none" w:sz="0" w:space="0" w:color="auto"/>
                <w:right w:val="none" w:sz="0" w:space="0" w:color="auto"/>
              </w:divBdr>
            </w:div>
            <w:div w:id="94064229">
              <w:marLeft w:val="0"/>
              <w:marRight w:val="0"/>
              <w:marTop w:val="0"/>
              <w:marBottom w:val="0"/>
              <w:divBdr>
                <w:top w:val="none" w:sz="0" w:space="0" w:color="auto"/>
                <w:left w:val="none" w:sz="0" w:space="0" w:color="auto"/>
                <w:bottom w:val="none" w:sz="0" w:space="0" w:color="auto"/>
                <w:right w:val="none" w:sz="0" w:space="0" w:color="auto"/>
              </w:divBdr>
            </w:div>
            <w:div w:id="53912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9991">
      <w:bodyDiv w:val="1"/>
      <w:marLeft w:val="0"/>
      <w:marRight w:val="0"/>
      <w:marTop w:val="0"/>
      <w:marBottom w:val="0"/>
      <w:divBdr>
        <w:top w:val="none" w:sz="0" w:space="0" w:color="auto"/>
        <w:left w:val="none" w:sz="0" w:space="0" w:color="auto"/>
        <w:bottom w:val="none" w:sz="0" w:space="0" w:color="auto"/>
        <w:right w:val="none" w:sz="0" w:space="0" w:color="auto"/>
      </w:divBdr>
      <w:divsChild>
        <w:div w:id="394546518">
          <w:marLeft w:val="0"/>
          <w:marRight w:val="0"/>
          <w:marTop w:val="0"/>
          <w:marBottom w:val="0"/>
          <w:divBdr>
            <w:top w:val="none" w:sz="0" w:space="0" w:color="auto"/>
            <w:left w:val="none" w:sz="0" w:space="0" w:color="auto"/>
            <w:bottom w:val="none" w:sz="0" w:space="0" w:color="auto"/>
            <w:right w:val="none" w:sz="0" w:space="0" w:color="auto"/>
          </w:divBdr>
          <w:divsChild>
            <w:div w:id="2137529271">
              <w:marLeft w:val="0"/>
              <w:marRight w:val="0"/>
              <w:marTop w:val="0"/>
              <w:marBottom w:val="0"/>
              <w:divBdr>
                <w:top w:val="none" w:sz="0" w:space="0" w:color="auto"/>
                <w:left w:val="none" w:sz="0" w:space="0" w:color="auto"/>
                <w:bottom w:val="none" w:sz="0" w:space="0" w:color="auto"/>
                <w:right w:val="none" w:sz="0" w:space="0" w:color="auto"/>
              </w:divBdr>
            </w:div>
            <w:div w:id="10090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2206">
      <w:bodyDiv w:val="1"/>
      <w:marLeft w:val="0"/>
      <w:marRight w:val="0"/>
      <w:marTop w:val="0"/>
      <w:marBottom w:val="0"/>
      <w:divBdr>
        <w:top w:val="none" w:sz="0" w:space="0" w:color="auto"/>
        <w:left w:val="none" w:sz="0" w:space="0" w:color="auto"/>
        <w:bottom w:val="none" w:sz="0" w:space="0" w:color="auto"/>
        <w:right w:val="none" w:sz="0" w:space="0" w:color="auto"/>
      </w:divBdr>
      <w:divsChild>
        <w:div w:id="125585443">
          <w:marLeft w:val="0"/>
          <w:marRight w:val="0"/>
          <w:marTop w:val="0"/>
          <w:marBottom w:val="0"/>
          <w:divBdr>
            <w:top w:val="none" w:sz="0" w:space="0" w:color="auto"/>
            <w:left w:val="none" w:sz="0" w:space="0" w:color="auto"/>
            <w:bottom w:val="none" w:sz="0" w:space="0" w:color="auto"/>
            <w:right w:val="none" w:sz="0" w:space="0" w:color="auto"/>
          </w:divBdr>
          <w:divsChild>
            <w:div w:id="196551754">
              <w:marLeft w:val="0"/>
              <w:marRight w:val="0"/>
              <w:marTop w:val="0"/>
              <w:marBottom w:val="0"/>
              <w:divBdr>
                <w:top w:val="none" w:sz="0" w:space="0" w:color="auto"/>
                <w:left w:val="none" w:sz="0" w:space="0" w:color="auto"/>
                <w:bottom w:val="none" w:sz="0" w:space="0" w:color="auto"/>
                <w:right w:val="none" w:sz="0" w:space="0" w:color="auto"/>
              </w:divBdr>
            </w:div>
            <w:div w:id="73774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801">
      <w:bodyDiv w:val="1"/>
      <w:marLeft w:val="0"/>
      <w:marRight w:val="0"/>
      <w:marTop w:val="0"/>
      <w:marBottom w:val="0"/>
      <w:divBdr>
        <w:top w:val="none" w:sz="0" w:space="0" w:color="auto"/>
        <w:left w:val="none" w:sz="0" w:space="0" w:color="auto"/>
        <w:bottom w:val="none" w:sz="0" w:space="0" w:color="auto"/>
        <w:right w:val="none" w:sz="0" w:space="0" w:color="auto"/>
      </w:divBdr>
      <w:divsChild>
        <w:div w:id="872419359">
          <w:marLeft w:val="0"/>
          <w:marRight w:val="0"/>
          <w:marTop w:val="0"/>
          <w:marBottom w:val="0"/>
          <w:divBdr>
            <w:top w:val="none" w:sz="0" w:space="0" w:color="auto"/>
            <w:left w:val="none" w:sz="0" w:space="0" w:color="auto"/>
            <w:bottom w:val="none" w:sz="0" w:space="0" w:color="auto"/>
            <w:right w:val="none" w:sz="0" w:space="0" w:color="auto"/>
          </w:divBdr>
          <w:divsChild>
            <w:div w:id="1994478858">
              <w:marLeft w:val="0"/>
              <w:marRight w:val="0"/>
              <w:marTop w:val="0"/>
              <w:marBottom w:val="0"/>
              <w:divBdr>
                <w:top w:val="none" w:sz="0" w:space="0" w:color="auto"/>
                <w:left w:val="none" w:sz="0" w:space="0" w:color="auto"/>
                <w:bottom w:val="none" w:sz="0" w:space="0" w:color="auto"/>
                <w:right w:val="none" w:sz="0" w:space="0" w:color="auto"/>
              </w:divBdr>
            </w:div>
            <w:div w:id="1952466579">
              <w:marLeft w:val="0"/>
              <w:marRight w:val="0"/>
              <w:marTop w:val="0"/>
              <w:marBottom w:val="0"/>
              <w:divBdr>
                <w:top w:val="none" w:sz="0" w:space="0" w:color="auto"/>
                <w:left w:val="none" w:sz="0" w:space="0" w:color="auto"/>
                <w:bottom w:val="none" w:sz="0" w:space="0" w:color="auto"/>
                <w:right w:val="none" w:sz="0" w:space="0" w:color="auto"/>
              </w:divBdr>
            </w:div>
            <w:div w:id="309020000">
              <w:marLeft w:val="0"/>
              <w:marRight w:val="0"/>
              <w:marTop w:val="0"/>
              <w:marBottom w:val="0"/>
              <w:divBdr>
                <w:top w:val="none" w:sz="0" w:space="0" w:color="auto"/>
                <w:left w:val="none" w:sz="0" w:space="0" w:color="auto"/>
                <w:bottom w:val="none" w:sz="0" w:space="0" w:color="auto"/>
                <w:right w:val="none" w:sz="0" w:space="0" w:color="auto"/>
              </w:divBdr>
            </w:div>
            <w:div w:id="174468860">
              <w:marLeft w:val="0"/>
              <w:marRight w:val="0"/>
              <w:marTop w:val="0"/>
              <w:marBottom w:val="0"/>
              <w:divBdr>
                <w:top w:val="none" w:sz="0" w:space="0" w:color="auto"/>
                <w:left w:val="none" w:sz="0" w:space="0" w:color="auto"/>
                <w:bottom w:val="none" w:sz="0" w:space="0" w:color="auto"/>
                <w:right w:val="none" w:sz="0" w:space="0" w:color="auto"/>
              </w:divBdr>
            </w:div>
            <w:div w:id="214049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6438">
      <w:bodyDiv w:val="1"/>
      <w:marLeft w:val="0"/>
      <w:marRight w:val="0"/>
      <w:marTop w:val="0"/>
      <w:marBottom w:val="0"/>
      <w:divBdr>
        <w:top w:val="none" w:sz="0" w:space="0" w:color="auto"/>
        <w:left w:val="none" w:sz="0" w:space="0" w:color="auto"/>
        <w:bottom w:val="none" w:sz="0" w:space="0" w:color="auto"/>
        <w:right w:val="none" w:sz="0" w:space="0" w:color="auto"/>
      </w:divBdr>
      <w:divsChild>
        <w:div w:id="1082988045">
          <w:marLeft w:val="0"/>
          <w:marRight w:val="0"/>
          <w:marTop w:val="0"/>
          <w:marBottom w:val="0"/>
          <w:divBdr>
            <w:top w:val="none" w:sz="0" w:space="0" w:color="auto"/>
            <w:left w:val="none" w:sz="0" w:space="0" w:color="auto"/>
            <w:bottom w:val="none" w:sz="0" w:space="0" w:color="auto"/>
            <w:right w:val="none" w:sz="0" w:space="0" w:color="auto"/>
          </w:divBdr>
          <w:divsChild>
            <w:div w:id="2092392135">
              <w:marLeft w:val="0"/>
              <w:marRight w:val="0"/>
              <w:marTop w:val="0"/>
              <w:marBottom w:val="0"/>
              <w:divBdr>
                <w:top w:val="none" w:sz="0" w:space="0" w:color="auto"/>
                <w:left w:val="none" w:sz="0" w:space="0" w:color="auto"/>
                <w:bottom w:val="none" w:sz="0" w:space="0" w:color="auto"/>
                <w:right w:val="none" w:sz="0" w:space="0" w:color="auto"/>
              </w:divBdr>
            </w:div>
            <w:div w:id="68736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1462">
      <w:bodyDiv w:val="1"/>
      <w:marLeft w:val="0"/>
      <w:marRight w:val="0"/>
      <w:marTop w:val="0"/>
      <w:marBottom w:val="0"/>
      <w:divBdr>
        <w:top w:val="none" w:sz="0" w:space="0" w:color="auto"/>
        <w:left w:val="none" w:sz="0" w:space="0" w:color="auto"/>
        <w:bottom w:val="none" w:sz="0" w:space="0" w:color="auto"/>
        <w:right w:val="none" w:sz="0" w:space="0" w:color="auto"/>
      </w:divBdr>
      <w:divsChild>
        <w:div w:id="1589195042">
          <w:marLeft w:val="0"/>
          <w:marRight w:val="0"/>
          <w:marTop w:val="0"/>
          <w:marBottom w:val="0"/>
          <w:divBdr>
            <w:top w:val="none" w:sz="0" w:space="0" w:color="auto"/>
            <w:left w:val="none" w:sz="0" w:space="0" w:color="auto"/>
            <w:bottom w:val="none" w:sz="0" w:space="0" w:color="auto"/>
            <w:right w:val="none" w:sz="0" w:space="0" w:color="auto"/>
          </w:divBdr>
          <w:divsChild>
            <w:div w:id="2054190533">
              <w:marLeft w:val="0"/>
              <w:marRight w:val="0"/>
              <w:marTop w:val="0"/>
              <w:marBottom w:val="0"/>
              <w:divBdr>
                <w:top w:val="none" w:sz="0" w:space="0" w:color="auto"/>
                <w:left w:val="none" w:sz="0" w:space="0" w:color="auto"/>
                <w:bottom w:val="none" w:sz="0" w:space="0" w:color="auto"/>
                <w:right w:val="none" w:sz="0" w:space="0" w:color="auto"/>
              </w:divBdr>
            </w:div>
            <w:div w:id="701440315">
              <w:marLeft w:val="0"/>
              <w:marRight w:val="0"/>
              <w:marTop w:val="0"/>
              <w:marBottom w:val="0"/>
              <w:divBdr>
                <w:top w:val="none" w:sz="0" w:space="0" w:color="auto"/>
                <w:left w:val="none" w:sz="0" w:space="0" w:color="auto"/>
                <w:bottom w:val="none" w:sz="0" w:space="0" w:color="auto"/>
                <w:right w:val="none" w:sz="0" w:space="0" w:color="auto"/>
              </w:divBdr>
            </w:div>
            <w:div w:id="15113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59297">
      <w:bodyDiv w:val="1"/>
      <w:marLeft w:val="0"/>
      <w:marRight w:val="0"/>
      <w:marTop w:val="0"/>
      <w:marBottom w:val="0"/>
      <w:divBdr>
        <w:top w:val="none" w:sz="0" w:space="0" w:color="auto"/>
        <w:left w:val="none" w:sz="0" w:space="0" w:color="auto"/>
        <w:bottom w:val="none" w:sz="0" w:space="0" w:color="auto"/>
        <w:right w:val="none" w:sz="0" w:space="0" w:color="auto"/>
      </w:divBdr>
    </w:div>
    <w:div w:id="342905543">
      <w:bodyDiv w:val="1"/>
      <w:marLeft w:val="0"/>
      <w:marRight w:val="0"/>
      <w:marTop w:val="0"/>
      <w:marBottom w:val="0"/>
      <w:divBdr>
        <w:top w:val="none" w:sz="0" w:space="0" w:color="auto"/>
        <w:left w:val="none" w:sz="0" w:space="0" w:color="auto"/>
        <w:bottom w:val="none" w:sz="0" w:space="0" w:color="auto"/>
        <w:right w:val="none" w:sz="0" w:space="0" w:color="auto"/>
      </w:divBdr>
    </w:div>
    <w:div w:id="345905846">
      <w:bodyDiv w:val="1"/>
      <w:marLeft w:val="0"/>
      <w:marRight w:val="0"/>
      <w:marTop w:val="0"/>
      <w:marBottom w:val="0"/>
      <w:divBdr>
        <w:top w:val="none" w:sz="0" w:space="0" w:color="auto"/>
        <w:left w:val="none" w:sz="0" w:space="0" w:color="auto"/>
        <w:bottom w:val="none" w:sz="0" w:space="0" w:color="auto"/>
        <w:right w:val="none" w:sz="0" w:space="0" w:color="auto"/>
      </w:divBdr>
      <w:divsChild>
        <w:div w:id="1403604124">
          <w:marLeft w:val="0"/>
          <w:marRight w:val="0"/>
          <w:marTop w:val="0"/>
          <w:marBottom w:val="0"/>
          <w:divBdr>
            <w:top w:val="none" w:sz="0" w:space="0" w:color="auto"/>
            <w:left w:val="none" w:sz="0" w:space="0" w:color="auto"/>
            <w:bottom w:val="none" w:sz="0" w:space="0" w:color="auto"/>
            <w:right w:val="none" w:sz="0" w:space="0" w:color="auto"/>
          </w:divBdr>
          <w:divsChild>
            <w:div w:id="2025133701">
              <w:marLeft w:val="0"/>
              <w:marRight w:val="0"/>
              <w:marTop w:val="0"/>
              <w:marBottom w:val="0"/>
              <w:divBdr>
                <w:top w:val="none" w:sz="0" w:space="0" w:color="auto"/>
                <w:left w:val="none" w:sz="0" w:space="0" w:color="auto"/>
                <w:bottom w:val="none" w:sz="0" w:space="0" w:color="auto"/>
                <w:right w:val="none" w:sz="0" w:space="0" w:color="auto"/>
              </w:divBdr>
            </w:div>
            <w:div w:id="20635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934267">
      <w:bodyDiv w:val="1"/>
      <w:marLeft w:val="0"/>
      <w:marRight w:val="0"/>
      <w:marTop w:val="0"/>
      <w:marBottom w:val="0"/>
      <w:divBdr>
        <w:top w:val="none" w:sz="0" w:space="0" w:color="auto"/>
        <w:left w:val="none" w:sz="0" w:space="0" w:color="auto"/>
        <w:bottom w:val="none" w:sz="0" w:space="0" w:color="auto"/>
        <w:right w:val="none" w:sz="0" w:space="0" w:color="auto"/>
      </w:divBdr>
      <w:divsChild>
        <w:div w:id="964190512">
          <w:marLeft w:val="0"/>
          <w:marRight w:val="0"/>
          <w:marTop w:val="0"/>
          <w:marBottom w:val="0"/>
          <w:divBdr>
            <w:top w:val="none" w:sz="0" w:space="0" w:color="auto"/>
            <w:left w:val="none" w:sz="0" w:space="0" w:color="auto"/>
            <w:bottom w:val="none" w:sz="0" w:space="0" w:color="auto"/>
            <w:right w:val="none" w:sz="0" w:space="0" w:color="auto"/>
          </w:divBdr>
          <w:divsChild>
            <w:div w:id="1625424000">
              <w:marLeft w:val="0"/>
              <w:marRight w:val="0"/>
              <w:marTop w:val="0"/>
              <w:marBottom w:val="0"/>
              <w:divBdr>
                <w:top w:val="none" w:sz="0" w:space="0" w:color="auto"/>
                <w:left w:val="none" w:sz="0" w:space="0" w:color="auto"/>
                <w:bottom w:val="none" w:sz="0" w:space="0" w:color="auto"/>
                <w:right w:val="none" w:sz="0" w:space="0" w:color="auto"/>
              </w:divBdr>
            </w:div>
            <w:div w:id="8973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20287">
      <w:bodyDiv w:val="1"/>
      <w:marLeft w:val="0"/>
      <w:marRight w:val="0"/>
      <w:marTop w:val="0"/>
      <w:marBottom w:val="0"/>
      <w:divBdr>
        <w:top w:val="none" w:sz="0" w:space="0" w:color="auto"/>
        <w:left w:val="none" w:sz="0" w:space="0" w:color="auto"/>
        <w:bottom w:val="none" w:sz="0" w:space="0" w:color="auto"/>
        <w:right w:val="none" w:sz="0" w:space="0" w:color="auto"/>
      </w:divBdr>
      <w:divsChild>
        <w:div w:id="739867083">
          <w:marLeft w:val="0"/>
          <w:marRight w:val="0"/>
          <w:marTop w:val="0"/>
          <w:marBottom w:val="0"/>
          <w:divBdr>
            <w:top w:val="none" w:sz="0" w:space="0" w:color="auto"/>
            <w:left w:val="none" w:sz="0" w:space="0" w:color="auto"/>
            <w:bottom w:val="none" w:sz="0" w:space="0" w:color="auto"/>
            <w:right w:val="none" w:sz="0" w:space="0" w:color="auto"/>
          </w:divBdr>
          <w:divsChild>
            <w:div w:id="1140226917">
              <w:marLeft w:val="0"/>
              <w:marRight w:val="0"/>
              <w:marTop w:val="0"/>
              <w:marBottom w:val="0"/>
              <w:divBdr>
                <w:top w:val="none" w:sz="0" w:space="0" w:color="auto"/>
                <w:left w:val="none" w:sz="0" w:space="0" w:color="auto"/>
                <w:bottom w:val="none" w:sz="0" w:space="0" w:color="auto"/>
                <w:right w:val="none" w:sz="0" w:space="0" w:color="auto"/>
              </w:divBdr>
            </w:div>
            <w:div w:id="2022854789">
              <w:marLeft w:val="0"/>
              <w:marRight w:val="0"/>
              <w:marTop w:val="0"/>
              <w:marBottom w:val="0"/>
              <w:divBdr>
                <w:top w:val="none" w:sz="0" w:space="0" w:color="auto"/>
                <w:left w:val="none" w:sz="0" w:space="0" w:color="auto"/>
                <w:bottom w:val="none" w:sz="0" w:space="0" w:color="auto"/>
                <w:right w:val="none" w:sz="0" w:space="0" w:color="auto"/>
              </w:divBdr>
            </w:div>
            <w:div w:id="396787292">
              <w:marLeft w:val="0"/>
              <w:marRight w:val="0"/>
              <w:marTop w:val="0"/>
              <w:marBottom w:val="0"/>
              <w:divBdr>
                <w:top w:val="none" w:sz="0" w:space="0" w:color="auto"/>
                <w:left w:val="none" w:sz="0" w:space="0" w:color="auto"/>
                <w:bottom w:val="none" w:sz="0" w:space="0" w:color="auto"/>
                <w:right w:val="none" w:sz="0" w:space="0" w:color="auto"/>
              </w:divBdr>
            </w:div>
            <w:div w:id="8740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57827">
      <w:bodyDiv w:val="1"/>
      <w:marLeft w:val="0"/>
      <w:marRight w:val="0"/>
      <w:marTop w:val="0"/>
      <w:marBottom w:val="0"/>
      <w:divBdr>
        <w:top w:val="none" w:sz="0" w:space="0" w:color="auto"/>
        <w:left w:val="none" w:sz="0" w:space="0" w:color="auto"/>
        <w:bottom w:val="none" w:sz="0" w:space="0" w:color="auto"/>
        <w:right w:val="none" w:sz="0" w:space="0" w:color="auto"/>
      </w:divBdr>
      <w:divsChild>
        <w:div w:id="845949295">
          <w:marLeft w:val="0"/>
          <w:marRight w:val="0"/>
          <w:marTop w:val="0"/>
          <w:marBottom w:val="0"/>
          <w:divBdr>
            <w:top w:val="none" w:sz="0" w:space="0" w:color="auto"/>
            <w:left w:val="none" w:sz="0" w:space="0" w:color="auto"/>
            <w:bottom w:val="none" w:sz="0" w:space="0" w:color="auto"/>
            <w:right w:val="none" w:sz="0" w:space="0" w:color="auto"/>
          </w:divBdr>
          <w:divsChild>
            <w:div w:id="1012799801">
              <w:marLeft w:val="0"/>
              <w:marRight w:val="0"/>
              <w:marTop w:val="0"/>
              <w:marBottom w:val="0"/>
              <w:divBdr>
                <w:top w:val="none" w:sz="0" w:space="0" w:color="auto"/>
                <w:left w:val="none" w:sz="0" w:space="0" w:color="auto"/>
                <w:bottom w:val="none" w:sz="0" w:space="0" w:color="auto"/>
                <w:right w:val="none" w:sz="0" w:space="0" w:color="auto"/>
              </w:divBdr>
            </w:div>
            <w:div w:id="680930433">
              <w:marLeft w:val="0"/>
              <w:marRight w:val="0"/>
              <w:marTop w:val="0"/>
              <w:marBottom w:val="0"/>
              <w:divBdr>
                <w:top w:val="none" w:sz="0" w:space="0" w:color="auto"/>
                <w:left w:val="none" w:sz="0" w:space="0" w:color="auto"/>
                <w:bottom w:val="none" w:sz="0" w:space="0" w:color="auto"/>
                <w:right w:val="none" w:sz="0" w:space="0" w:color="auto"/>
              </w:divBdr>
            </w:div>
            <w:div w:id="1903716536">
              <w:marLeft w:val="0"/>
              <w:marRight w:val="0"/>
              <w:marTop w:val="0"/>
              <w:marBottom w:val="0"/>
              <w:divBdr>
                <w:top w:val="none" w:sz="0" w:space="0" w:color="auto"/>
                <w:left w:val="none" w:sz="0" w:space="0" w:color="auto"/>
                <w:bottom w:val="none" w:sz="0" w:space="0" w:color="auto"/>
                <w:right w:val="none" w:sz="0" w:space="0" w:color="auto"/>
              </w:divBdr>
            </w:div>
            <w:div w:id="322659269">
              <w:marLeft w:val="0"/>
              <w:marRight w:val="0"/>
              <w:marTop w:val="0"/>
              <w:marBottom w:val="0"/>
              <w:divBdr>
                <w:top w:val="none" w:sz="0" w:space="0" w:color="auto"/>
                <w:left w:val="none" w:sz="0" w:space="0" w:color="auto"/>
                <w:bottom w:val="none" w:sz="0" w:space="0" w:color="auto"/>
                <w:right w:val="none" w:sz="0" w:space="0" w:color="auto"/>
              </w:divBdr>
            </w:div>
            <w:div w:id="509027122">
              <w:marLeft w:val="0"/>
              <w:marRight w:val="0"/>
              <w:marTop w:val="0"/>
              <w:marBottom w:val="0"/>
              <w:divBdr>
                <w:top w:val="none" w:sz="0" w:space="0" w:color="auto"/>
                <w:left w:val="none" w:sz="0" w:space="0" w:color="auto"/>
                <w:bottom w:val="none" w:sz="0" w:space="0" w:color="auto"/>
                <w:right w:val="none" w:sz="0" w:space="0" w:color="auto"/>
              </w:divBdr>
            </w:div>
            <w:div w:id="1391347127">
              <w:marLeft w:val="0"/>
              <w:marRight w:val="0"/>
              <w:marTop w:val="0"/>
              <w:marBottom w:val="0"/>
              <w:divBdr>
                <w:top w:val="none" w:sz="0" w:space="0" w:color="auto"/>
                <w:left w:val="none" w:sz="0" w:space="0" w:color="auto"/>
                <w:bottom w:val="none" w:sz="0" w:space="0" w:color="auto"/>
                <w:right w:val="none" w:sz="0" w:space="0" w:color="auto"/>
              </w:divBdr>
            </w:div>
            <w:div w:id="641615160">
              <w:marLeft w:val="0"/>
              <w:marRight w:val="0"/>
              <w:marTop w:val="0"/>
              <w:marBottom w:val="0"/>
              <w:divBdr>
                <w:top w:val="none" w:sz="0" w:space="0" w:color="auto"/>
                <w:left w:val="none" w:sz="0" w:space="0" w:color="auto"/>
                <w:bottom w:val="none" w:sz="0" w:space="0" w:color="auto"/>
                <w:right w:val="none" w:sz="0" w:space="0" w:color="auto"/>
              </w:divBdr>
            </w:div>
            <w:div w:id="32362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199523">
      <w:bodyDiv w:val="1"/>
      <w:marLeft w:val="0"/>
      <w:marRight w:val="0"/>
      <w:marTop w:val="0"/>
      <w:marBottom w:val="0"/>
      <w:divBdr>
        <w:top w:val="none" w:sz="0" w:space="0" w:color="auto"/>
        <w:left w:val="none" w:sz="0" w:space="0" w:color="auto"/>
        <w:bottom w:val="none" w:sz="0" w:space="0" w:color="auto"/>
        <w:right w:val="none" w:sz="0" w:space="0" w:color="auto"/>
      </w:divBdr>
      <w:divsChild>
        <w:div w:id="1318532090">
          <w:marLeft w:val="0"/>
          <w:marRight w:val="0"/>
          <w:marTop w:val="0"/>
          <w:marBottom w:val="0"/>
          <w:divBdr>
            <w:top w:val="none" w:sz="0" w:space="0" w:color="auto"/>
            <w:left w:val="none" w:sz="0" w:space="0" w:color="auto"/>
            <w:bottom w:val="none" w:sz="0" w:space="0" w:color="auto"/>
            <w:right w:val="none" w:sz="0" w:space="0" w:color="auto"/>
          </w:divBdr>
          <w:divsChild>
            <w:div w:id="323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80664">
      <w:bodyDiv w:val="1"/>
      <w:marLeft w:val="0"/>
      <w:marRight w:val="0"/>
      <w:marTop w:val="0"/>
      <w:marBottom w:val="0"/>
      <w:divBdr>
        <w:top w:val="none" w:sz="0" w:space="0" w:color="auto"/>
        <w:left w:val="none" w:sz="0" w:space="0" w:color="auto"/>
        <w:bottom w:val="none" w:sz="0" w:space="0" w:color="auto"/>
        <w:right w:val="none" w:sz="0" w:space="0" w:color="auto"/>
      </w:divBdr>
      <w:divsChild>
        <w:div w:id="1953317016">
          <w:marLeft w:val="0"/>
          <w:marRight w:val="0"/>
          <w:marTop w:val="0"/>
          <w:marBottom w:val="0"/>
          <w:divBdr>
            <w:top w:val="none" w:sz="0" w:space="0" w:color="auto"/>
            <w:left w:val="none" w:sz="0" w:space="0" w:color="auto"/>
            <w:bottom w:val="none" w:sz="0" w:space="0" w:color="auto"/>
            <w:right w:val="none" w:sz="0" w:space="0" w:color="auto"/>
          </w:divBdr>
          <w:divsChild>
            <w:div w:id="2039696906">
              <w:marLeft w:val="0"/>
              <w:marRight w:val="0"/>
              <w:marTop w:val="0"/>
              <w:marBottom w:val="0"/>
              <w:divBdr>
                <w:top w:val="none" w:sz="0" w:space="0" w:color="auto"/>
                <w:left w:val="none" w:sz="0" w:space="0" w:color="auto"/>
                <w:bottom w:val="none" w:sz="0" w:space="0" w:color="auto"/>
                <w:right w:val="none" w:sz="0" w:space="0" w:color="auto"/>
              </w:divBdr>
            </w:div>
            <w:div w:id="2103182953">
              <w:marLeft w:val="0"/>
              <w:marRight w:val="0"/>
              <w:marTop w:val="0"/>
              <w:marBottom w:val="0"/>
              <w:divBdr>
                <w:top w:val="none" w:sz="0" w:space="0" w:color="auto"/>
                <w:left w:val="none" w:sz="0" w:space="0" w:color="auto"/>
                <w:bottom w:val="none" w:sz="0" w:space="0" w:color="auto"/>
                <w:right w:val="none" w:sz="0" w:space="0" w:color="auto"/>
              </w:divBdr>
            </w:div>
            <w:div w:id="171746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6196">
      <w:bodyDiv w:val="1"/>
      <w:marLeft w:val="0"/>
      <w:marRight w:val="0"/>
      <w:marTop w:val="0"/>
      <w:marBottom w:val="0"/>
      <w:divBdr>
        <w:top w:val="none" w:sz="0" w:space="0" w:color="auto"/>
        <w:left w:val="none" w:sz="0" w:space="0" w:color="auto"/>
        <w:bottom w:val="none" w:sz="0" w:space="0" w:color="auto"/>
        <w:right w:val="none" w:sz="0" w:space="0" w:color="auto"/>
      </w:divBdr>
      <w:divsChild>
        <w:div w:id="275867">
          <w:marLeft w:val="0"/>
          <w:marRight w:val="0"/>
          <w:marTop w:val="0"/>
          <w:marBottom w:val="0"/>
          <w:divBdr>
            <w:top w:val="none" w:sz="0" w:space="0" w:color="auto"/>
            <w:left w:val="none" w:sz="0" w:space="0" w:color="auto"/>
            <w:bottom w:val="none" w:sz="0" w:space="0" w:color="auto"/>
            <w:right w:val="none" w:sz="0" w:space="0" w:color="auto"/>
          </w:divBdr>
          <w:divsChild>
            <w:div w:id="813564752">
              <w:marLeft w:val="0"/>
              <w:marRight w:val="0"/>
              <w:marTop w:val="0"/>
              <w:marBottom w:val="0"/>
              <w:divBdr>
                <w:top w:val="none" w:sz="0" w:space="0" w:color="auto"/>
                <w:left w:val="none" w:sz="0" w:space="0" w:color="auto"/>
                <w:bottom w:val="none" w:sz="0" w:space="0" w:color="auto"/>
                <w:right w:val="none" w:sz="0" w:space="0" w:color="auto"/>
              </w:divBdr>
            </w:div>
            <w:div w:id="28955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7123">
      <w:bodyDiv w:val="1"/>
      <w:marLeft w:val="0"/>
      <w:marRight w:val="0"/>
      <w:marTop w:val="0"/>
      <w:marBottom w:val="0"/>
      <w:divBdr>
        <w:top w:val="none" w:sz="0" w:space="0" w:color="auto"/>
        <w:left w:val="none" w:sz="0" w:space="0" w:color="auto"/>
        <w:bottom w:val="none" w:sz="0" w:space="0" w:color="auto"/>
        <w:right w:val="none" w:sz="0" w:space="0" w:color="auto"/>
      </w:divBdr>
    </w:div>
    <w:div w:id="578293951">
      <w:bodyDiv w:val="1"/>
      <w:marLeft w:val="0"/>
      <w:marRight w:val="0"/>
      <w:marTop w:val="0"/>
      <w:marBottom w:val="0"/>
      <w:divBdr>
        <w:top w:val="none" w:sz="0" w:space="0" w:color="auto"/>
        <w:left w:val="none" w:sz="0" w:space="0" w:color="auto"/>
        <w:bottom w:val="none" w:sz="0" w:space="0" w:color="auto"/>
        <w:right w:val="none" w:sz="0" w:space="0" w:color="auto"/>
      </w:divBdr>
      <w:divsChild>
        <w:div w:id="1672610410">
          <w:marLeft w:val="0"/>
          <w:marRight w:val="0"/>
          <w:marTop w:val="0"/>
          <w:marBottom w:val="0"/>
          <w:divBdr>
            <w:top w:val="none" w:sz="0" w:space="0" w:color="auto"/>
            <w:left w:val="none" w:sz="0" w:space="0" w:color="auto"/>
            <w:bottom w:val="none" w:sz="0" w:space="0" w:color="auto"/>
            <w:right w:val="none" w:sz="0" w:space="0" w:color="auto"/>
          </w:divBdr>
          <w:divsChild>
            <w:div w:id="866141341">
              <w:marLeft w:val="0"/>
              <w:marRight w:val="0"/>
              <w:marTop w:val="0"/>
              <w:marBottom w:val="0"/>
              <w:divBdr>
                <w:top w:val="none" w:sz="0" w:space="0" w:color="auto"/>
                <w:left w:val="none" w:sz="0" w:space="0" w:color="auto"/>
                <w:bottom w:val="none" w:sz="0" w:space="0" w:color="auto"/>
                <w:right w:val="none" w:sz="0" w:space="0" w:color="auto"/>
              </w:divBdr>
            </w:div>
            <w:div w:id="1530069885">
              <w:marLeft w:val="0"/>
              <w:marRight w:val="0"/>
              <w:marTop w:val="0"/>
              <w:marBottom w:val="0"/>
              <w:divBdr>
                <w:top w:val="none" w:sz="0" w:space="0" w:color="auto"/>
                <w:left w:val="none" w:sz="0" w:space="0" w:color="auto"/>
                <w:bottom w:val="none" w:sz="0" w:space="0" w:color="auto"/>
                <w:right w:val="none" w:sz="0" w:space="0" w:color="auto"/>
              </w:divBdr>
            </w:div>
            <w:div w:id="1211917456">
              <w:marLeft w:val="0"/>
              <w:marRight w:val="0"/>
              <w:marTop w:val="0"/>
              <w:marBottom w:val="0"/>
              <w:divBdr>
                <w:top w:val="none" w:sz="0" w:space="0" w:color="auto"/>
                <w:left w:val="none" w:sz="0" w:space="0" w:color="auto"/>
                <w:bottom w:val="none" w:sz="0" w:space="0" w:color="auto"/>
                <w:right w:val="none" w:sz="0" w:space="0" w:color="auto"/>
              </w:divBdr>
            </w:div>
            <w:div w:id="45306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48566">
      <w:bodyDiv w:val="1"/>
      <w:marLeft w:val="0"/>
      <w:marRight w:val="0"/>
      <w:marTop w:val="0"/>
      <w:marBottom w:val="0"/>
      <w:divBdr>
        <w:top w:val="none" w:sz="0" w:space="0" w:color="auto"/>
        <w:left w:val="none" w:sz="0" w:space="0" w:color="auto"/>
        <w:bottom w:val="none" w:sz="0" w:space="0" w:color="auto"/>
        <w:right w:val="none" w:sz="0" w:space="0" w:color="auto"/>
      </w:divBdr>
      <w:divsChild>
        <w:div w:id="720127932">
          <w:marLeft w:val="0"/>
          <w:marRight w:val="0"/>
          <w:marTop w:val="0"/>
          <w:marBottom w:val="0"/>
          <w:divBdr>
            <w:top w:val="none" w:sz="0" w:space="0" w:color="auto"/>
            <w:left w:val="none" w:sz="0" w:space="0" w:color="auto"/>
            <w:bottom w:val="none" w:sz="0" w:space="0" w:color="auto"/>
            <w:right w:val="none" w:sz="0" w:space="0" w:color="auto"/>
          </w:divBdr>
          <w:divsChild>
            <w:div w:id="30807564">
              <w:marLeft w:val="0"/>
              <w:marRight w:val="0"/>
              <w:marTop w:val="0"/>
              <w:marBottom w:val="0"/>
              <w:divBdr>
                <w:top w:val="none" w:sz="0" w:space="0" w:color="auto"/>
                <w:left w:val="none" w:sz="0" w:space="0" w:color="auto"/>
                <w:bottom w:val="none" w:sz="0" w:space="0" w:color="auto"/>
                <w:right w:val="none" w:sz="0" w:space="0" w:color="auto"/>
              </w:divBdr>
            </w:div>
            <w:div w:id="160552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79559">
      <w:bodyDiv w:val="1"/>
      <w:marLeft w:val="0"/>
      <w:marRight w:val="0"/>
      <w:marTop w:val="0"/>
      <w:marBottom w:val="0"/>
      <w:divBdr>
        <w:top w:val="none" w:sz="0" w:space="0" w:color="auto"/>
        <w:left w:val="none" w:sz="0" w:space="0" w:color="auto"/>
        <w:bottom w:val="none" w:sz="0" w:space="0" w:color="auto"/>
        <w:right w:val="none" w:sz="0" w:space="0" w:color="auto"/>
      </w:divBdr>
    </w:div>
    <w:div w:id="668171089">
      <w:bodyDiv w:val="1"/>
      <w:marLeft w:val="0"/>
      <w:marRight w:val="0"/>
      <w:marTop w:val="0"/>
      <w:marBottom w:val="0"/>
      <w:divBdr>
        <w:top w:val="none" w:sz="0" w:space="0" w:color="auto"/>
        <w:left w:val="none" w:sz="0" w:space="0" w:color="auto"/>
        <w:bottom w:val="none" w:sz="0" w:space="0" w:color="auto"/>
        <w:right w:val="none" w:sz="0" w:space="0" w:color="auto"/>
      </w:divBdr>
      <w:divsChild>
        <w:div w:id="868446520">
          <w:marLeft w:val="0"/>
          <w:marRight w:val="0"/>
          <w:marTop w:val="0"/>
          <w:marBottom w:val="0"/>
          <w:divBdr>
            <w:top w:val="none" w:sz="0" w:space="0" w:color="auto"/>
            <w:left w:val="none" w:sz="0" w:space="0" w:color="auto"/>
            <w:bottom w:val="none" w:sz="0" w:space="0" w:color="auto"/>
            <w:right w:val="none" w:sz="0" w:space="0" w:color="auto"/>
          </w:divBdr>
          <w:divsChild>
            <w:div w:id="2044862837">
              <w:marLeft w:val="0"/>
              <w:marRight w:val="0"/>
              <w:marTop w:val="0"/>
              <w:marBottom w:val="0"/>
              <w:divBdr>
                <w:top w:val="none" w:sz="0" w:space="0" w:color="auto"/>
                <w:left w:val="none" w:sz="0" w:space="0" w:color="auto"/>
                <w:bottom w:val="none" w:sz="0" w:space="0" w:color="auto"/>
                <w:right w:val="none" w:sz="0" w:space="0" w:color="auto"/>
              </w:divBdr>
            </w:div>
            <w:div w:id="182743318">
              <w:marLeft w:val="0"/>
              <w:marRight w:val="0"/>
              <w:marTop w:val="0"/>
              <w:marBottom w:val="0"/>
              <w:divBdr>
                <w:top w:val="none" w:sz="0" w:space="0" w:color="auto"/>
                <w:left w:val="none" w:sz="0" w:space="0" w:color="auto"/>
                <w:bottom w:val="none" w:sz="0" w:space="0" w:color="auto"/>
                <w:right w:val="none" w:sz="0" w:space="0" w:color="auto"/>
              </w:divBdr>
            </w:div>
            <w:div w:id="16536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41776">
      <w:bodyDiv w:val="1"/>
      <w:marLeft w:val="0"/>
      <w:marRight w:val="0"/>
      <w:marTop w:val="0"/>
      <w:marBottom w:val="0"/>
      <w:divBdr>
        <w:top w:val="none" w:sz="0" w:space="0" w:color="auto"/>
        <w:left w:val="none" w:sz="0" w:space="0" w:color="auto"/>
        <w:bottom w:val="none" w:sz="0" w:space="0" w:color="auto"/>
        <w:right w:val="none" w:sz="0" w:space="0" w:color="auto"/>
      </w:divBdr>
      <w:divsChild>
        <w:div w:id="611590941">
          <w:marLeft w:val="0"/>
          <w:marRight w:val="0"/>
          <w:marTop w:val="0"/>
          <w:marBottom w:val="0"/>
          <w:divBdr>
            <w:top w:val="none" w:sz="0" w:space="0" w:color="auto"/>
            <w:left w:val="none" w:sz="0" w:space="0" w:color="auto"/>
            <w:bottom w:val="none" w:sz="0" w:space="0" w:color="auto"/>
            <w:right w:val="none" w:sz="0" w:space="0" w:color="auto"/>
          </w:divBdr>
          <w:divsChild>
            <w:div w:id="1851020174">
              <w:marLeft w:val="0"/>
              <w:marRight w:val="0"/>
              <w:marTop w:val="0"/>
              <w:marBottom w:val="0"/>
              <w:divBdr>
                <w:top w:val="none" w:sz="0" w:space="0" w:color="auto"/>
                <w:left w:val="none" w:sz="0" w:space="0" w:color="auto"/>
                <w:bottom w:val="none" w:sz="0" w:space="0" w:color="auto"/>
                <w:right w:val="none" w:sz="0" w:space="0" w:color="auto"/>
              </w:divBdr>
            </w:div>
            <w:div w:id="473834376">
              <w:marLeft w:val="0"/>
              <w:marRight w:val="0"/>
              <w:marTop w:val="0"/>
              <w:marBottom w:val="0"/>
              <w:divBdr>
                <w:top w:val="none" w:sz="0" w:space="0" w:color="auto"/>
                <w:left w:val="none" w:sz="0" w:space="0" w:color="auto"/>
                <w:bottom w:val="none" w:sz="0" w:space="0" w:color="auto"/>
                <w:right w:val="none" w:sz="0" w:space="0" w:color="auto"/>
              </w:divBdr>
            </w:div>
            <w:div w:id="792020674">
              <w:marLeft w:val="0"/>
              <w:marRight w:val="0"/>
              <w:marTop w:val="0"/>
              <w:marBottom w:val="0"/>
              <w:divBdr>
                <w:top w:val="none" w:sz="0" w:space="0" w:color="auto"/>
                <w:left w:val="none" w:sz="0" w:space="0" w:color="auto"/>
                <w:bottom w:val="none" w:sz="0" w:space="0" w:color="auto"/>
                <w:right w:val="none" w:sz="0" w:space="0" w:color="auto"/>
              </w:divBdr>
            </w:div>
            <w:div w:id="764764178">
              <w:marLeft w:val="0"/>
              <w:marRight w:val="0"/>
              <w:marTop w:val="0"/>
              <w:marBottom w:val="0"/>
              <w:divBdr>
                <w:top w:val="none" w:sz="0" w:space="0" w:color="auto"/>
                <w:left w:val="none" w:sz="0" w:space="0" w:color="auto"/>
                <w:bottom w:val="none" w:sz="0" w:space="0" w:color="auto"/>
                <w:right w:val="none" w:sz="0" w:space="0" w:color="auto"/>
              </w:divBdr>
            </w:div>
            <w:div w:id="1078670207">
              <w:marLeft w:val="0"/>
              <w:marRight w:val="0"/>
              <w:marTop w:val="0"/>
              <w:marBottom w:val="0"/>
              <w:divBdr>
                <w:top w:val="none" w:sz="0" w:space="0" w:color="auto"/>
                <w:left w:val="none" w:sz="0" w:space="0" w:color="auto"/>
                <w:bottom w:val="none" w:sz="0" w:space="0" w:color="auto"/>
                <w:right w:val="none" w:sz="0" w:space="0" w:color="auto"/>
              </w:divBdr>
            </w:div>
            <w:div w:id="433332216">
              <w:marLeft w:val="0"/>
              <w:marRight w:val="0"/>
              <w:marTop w:val="0"/>
              <w:marBottom w:val="0"/>
              <w:divBdr>
                <w:top w:val="none" w:sz="0" w:space="0" w:color="auto"/>
                <w:left w:val="none" w:sz="0" w:space="0" w:color="auto"/>
                <w:bottom w:val="none" w:sz="0" w:space="0" w:color="auto"/>
                <w:right w:val="none" w:sz="0" w:space="0" w:color="auto"/>
              </w:divBdr>
            </w:div>
            <w:div w:id="233855349">
              <w:marLeft w:val="0"/>
              <w:marRight w:val="0"/>
              <w:marTop w:val="0"/>
              <w:marBottom w:val="0"/>
              <w:divBdr>
                <w:top w:val="none" w:sz="0" w:space="0" w:color="auto"/>
                <w:left w:val="none" w:sz="0" w:space="0" w:color="auto"/>
                <w:bottom w:val="none" w:sz="0" w:space="0" w:color="auto"/>
                <w:right w:val="none" w:sz="0" w:space="0" w:color="auto"/>
              </w:divBdr>
            </w:div>
            <w:div w:id="20689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5282">
      <w:bodyDiv w:val="1"/>
      <w:marLeft w:val="0"/>
      <w:marRight w:val="0"/>
      <w:marTop w:val="0"/>
      <w:marBottom w:val="0"/>
      <w:divBdr>
        <w:top w:val="none" w:sz="0" w:space="0" w:color="auto"/>
        <w:left w:val="none" w:sz="0" w:space="0" w:color="auto"/>
        <w:bottom w:val="none" w:sz="0" w:space="0" w:color="auto"/>
        <w:right w:val="none" w:sz="0" w:space="0" w:color="auto"/>
      </w:divBdr>
      <w:divsChild>
        <w:div w:id="490372376">
          <w:marLeft w:val="0"/>
          <w:marRight w:val="0"/>
          <w:marTop w:val="0"/>
          <w:marBottom w:val="0"/>
          <w:divBdr>
            <w:top w:val="none" w:sz="0" w:space="0" w:color="auto"/>
            <w:left w:val="none" w:sz="0" w:space="0" w:color="auto"/>
            <w:bottom w:val="none" w:sz="0" w:space="0" w:color="auto"/>
            <w:right w:val="none" w:sz="0" w:space="0" w:color="auto"/>
          </w:divBdr>
          <w:divsChild>
            <w:div w:id="143787291">
              <w:marLeft w:val="0"/>
              <w:marRight w:val="0"/>
              <w:marTop w:val="0"/>
              <w:marBottom w:val="0"/>
              <w:divBdr>
                <w:top w:val="none" w:sz="0" w:space="0" w:color="auto"/>
                <w:left w:val="none" w:sz="0" w:space="0" w:color="auto"/>
                <w:bottom w:val="none" w:sz="0" w:space="0" w:color="auto"/>
                <w:right w:val="none" w:sz="0" w:space="0" w:color="auto"/>
              </w:divBdr>
            </w:div>
            <w:div w:id="164226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225729">
      <w:bodyDiv w:val="1"/>
      <w:marLeft w:val="0"/>
      <w:marRight w:val="0"/>
      <w:marTop w:val="0"/>
      <w:marBottom w:val="0"/>
      <w:divBdr>
        <w:top w:val="none" w:sz="0" w:space="0" w:color="auto"/>
        <w:left w:val="none" w:sz="0" w:space="0" w:color="auto"/>
        <w:bottom w:val="none" w:sz="0" w:space="0" w:color="auto"/>
        <w:right w:val="none" w:sz="0" w:space="0" w:color="auto"/>
      </w:divBdr>
      <w:divsChild>
        <w:div w:id="2059622411">
          <w:marLeft w:val="0"/>
          <w:marRight w:val="0"/>
          <w:marTop w:val="0"/>
          <w:marBottom w:val="0"/>
          <w:divBdr>
            <w:top w:val="none" w:sz="0" w:space="0" w:color="auto"/>
            <w:left w:val="none" w:sz="0" w:space="0" w:color="auto"/>
            <w:bottom w:val="none" w:sz="0" w:space="0" w:color="auto"/>
            <w:right w:val="none" w:sz="0" w:space="0" w:color="auto"/>
          </w:divBdr>
          <w:divsChild>
            <w:div w:id="1479149283">
              <w:marLeft w:val="0"/>
              <w:marRight w:val="0"/>
              <w:marTop w:val="0"/>
              <w:marBottom w:val="0"/>
              <w:divBdr>
                <w:top w:val="none" w:sz="0" w:space="0" w:color="auto"/>
                <w:left w:val="none" w:sz="0" w:space="0" w:color="auto"/>
                <w:bottom w:val="none" w:sz="0" w:space="0" w:color="auto"/>
                <w:right w:val="none" w:sz="0" w:space="0" w:color="auto"/>
              </w:divBdr>
            </w:div>
            <w:div w:id="9000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38863">
      <w:bodyDiv w:val="1"/>
      <w:marLeft w:val="0"/>
      <w:marRight w:val="0"/>
      <w:marTop w:val="0"/>
      <w:marBottom w:val="0"/>
      <w:divBdr>
        <w:top w:val="none" w:sz="0" w:space="0" w:color="auto"/>
        <w:left w:val="none" w:sz="0" w:space="0" w:color="auto"/>
        <w:bottom w:val="none" w:sz="0" w:space="0" w:color="auto"/>
        <w:right w:val="none" w:sz="0" w:space="0" w:color="auto"/>
      </w:divBdr>
      <w:divsChild>
        <w:div w:id="1666202900">
          <w:marLeft w:val="0"/>
          <w:marRight w:val="0"/>
          <w:marTop w:val="0"/>
          <w:marBottom w:val="0"/>
          <w:divBdr>
            <w:top w:val="none" w:sz="0" w:space="0" w:color="auto"/>
            <w:left w:val="none" w:sz="0" w:space="0" w:color="auto"/>
            <w:bottom w:val="none" w:sz="0" w:space="0" w:color="auto"/>
            <w:right w:val="none" w:sz="0" w:space="0" w:color="auto"/>
          </w:divBdr>
          <w:divsChild>
            <w:div w:id="147989557">
              <w:marLeft w:val="0"/>
              <w:marRight w:val="0"/>
              <w:marTop w:val="0"/>
              <w:marBottom w:val="0"/>
              <w:divBdr>
                <w:top w:val="none" w:sz="0" w:space="0" w:color="auto"/>
                <w:left w:val="none" w:sz="0" w:space="0" w:color="auto"/>
                <w:bottom w:val="none" w:sz="0" w:space="0" w:color="auto"/>
                <w:right w:val="none" w:sz="0" w:space="0" w:color="auto"/>
              </w:divBdr>
            </w:div>
            <w:div w:id="2929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79030">
      <w:bodyDiv w:val="1"/>
      <w:marLeft w:val="0"/>
      <w:marRight w:val="0"/>
      <w:marTop w:val="0"/>
      <w:marBottom w:val="0"/>
      <w:divBdr>
        <w:top w:val="none" w:sz="0" w:space="0" w:color="auto"/>
        <w:left w:val="none" w:sz="0" w:space="0" w:color="auto"/>
        <w:bottom w:val="none" w:sz="0" w:space="0" w:color="auto"/>
        <w:right w:val="none" w:sz="0" w:space="0" w:color="auto"/>
      </w:divBdr>
      <w:divsChild>
        <w:div w:id="1695880605">
          <w:marLeft w:val="0"/>
          <w:marRight w:val="0"/>
          <w:marTop w:val="0"/>
          <w:marBottom w:val="0"/>
          <w:divBdr>
            <w:top w:val="none" w:sz="0" w:space="0" w:color="auto"/>
            <w:left w:val="none" w:sz="0" w:space="0" w:color="auto"/>
            <w:bottom w:val="none" w:sz="0" w:space="0" w:color="auto"/>
            <w:right w:val="none" w:sz="0" w:space="0" w:color="auto"/>
          </w:divBdr>
          <w:divsChild>
            <w:div w:id="1665164493">
              <w:marLeft w:val="0"/>
              <w:marRight w:val="0"/>
              <w:marTop w:val="0"/>
              <w:marBottom w:val="0"/>
              <w:divBdr>
                <w:top w:val="none" w:sz="0" w:space="0" w:color="auto"/>
                <w:left w:val="none" w:sz="0" w:space="0" w:color="auto"/>
                <w:bottom w:val="none" w:sz="0" w:space="0" w:color="auto"/>
                <w:right w:val="none" w:sz="0" w:space="0" w:color="auto"/>
              </w:divBdr>
            </w:div>
            <w:div w:id="7293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1731">
      <w:bodyDiv w:val="1"/>
      <w:marLeft w:val="0"/>
      <w:marRight w:val="0"/>
      <w:marTop w:val="0"/>
      <w:marBottom w:val="0"/>
      <w:divBdr>
        <w:top w:val="none" w:sz="0" w:space="0" w:color="auto"/>
        <w:left w:val="none" w:sz="0" w:space="0" w:color="auto"/>
        <w:bottom w:val="none" w:sz="0" w:space="0" w:color="auto"/>
        <w:right w:val="none" w:sz="0" w:space="0" w:color="auto"/>
      </w:divBdr>
      <w:divsChild>
        <w:div w:id="361710571">
          <w:marLeft w:val="0"/>
          <w:marRight w:val="0"/>
          <w:marTop w:val="0"/>
          <w:marBottom w:val="0"/>
          <w:divBdr>
            <w:top w:val="none" w:sz="0" w:space="0" w:color="auto"/>
            <w:left w:val="none" w:sz="0" w:space="0" w:color="auto"/>
            <w:bottom w:val="none" w:sz="0" w:space="0" w:color="auto"/>
            <w:right w:val="none" w:sz="0" w:space="0" w:color="auto"/>
          </w:divBdr>
          <w:divsChild>
            <w:div w:id="1522740016">
              <w:marLeft w:val="0"/>
              <w:marRight w:val="0"/>
              <w:marTop w:val="0"/>
              <w:marBottom w:val="0"/>
              <w:divBdr>
                <w:top w:val="none" w:sz="0" w:space="0" w:color="auto"/>
                <w:left w:val="none" w:sz="0" w:space="0" w:color="auto"/>
                <w:bottom w:val="none" w:sz="0" w:space="0" w:color="auto"/>
                <w:right w:val="none" w:sz="0" w:space="0" w:color="auto"/>
              </w:divBdr>
            </w:div>
            <w:div w:id="14684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9848">
      <w:bodyDiv w:val="1"/>
      <w:marLeft w:val="0"/>
      <w:marRight w:val="0"/>
      <w:marTop w:val="0"/>
      <w:marBottom w:val="0"/>
      <w:divBdr>
        <w:top w:val="none" w:sz="0" w:space="0" w:color="auto"/>
        <w:left w:val="none" w:sz="0" w:space="0" w:color="auto"/>
        <w:bottom w:val="none" w:sz="0" w:space="0" w:color="auto"/>
        <w:right w:val="none" w:sz="0" w:space="0" w:color="auto"/>
      </w:divBdr>
      <w:divsChild>
        <w:div w:id="1734770345">
          <w:marLeft w:val="0"/>
          <w:marRight w:val="0"/>
          <w:marTop w:val="0"/>
          <w:marBottom w:val="0"/>
          <w:divBdr>
            <w:top w:val="none" w:sz="0" w:space="0" w:color="auto"/>
            <w:left w:val="none" w:sz="0" w:space="0" w:color="auto"/>
            <w:bottom w:val="none" w:sz="0" w:space="0" w:color="auto"/>
            <w:right w:val="none" w:sz="0" w:space="0" w:color="auto"/>
          </w:divBdr>
          <w:divsChild>
            <w:div w:id="1561092622">
              <w:marLeft w:val="0"/>
              <w:marRight w:val="0"/>
              <w:marTop w:val="0"/>
              <w:marBottom w:val="0"/>
              <w:divBdr>
                <w:top w:val="none" w:sz="0" w:space="0" w:color="auto"/>
                <w:left w:val="none" w:sz="0" w:space="0" w:color="auto"/>
                <w:bottom w:val="none" w:sz="0" w:space="0" w:color="auto"/>
                <w:right w:val="none" w:sz="0" w:space="0" w:color="auto"/>
              </w:divBdr>
            </w:div>
            <w:div w:id="1762338899">
              <w:marLeft w:val="0"/>
              <w:marRight w:val="0"/>
              <w:marTop w:val="0"/>
              <w:marBottom w:val="0"/>
              <w:divBdr>
                <w:top w:val="none" w:sz="0" w:space="0" w:color="auto"/>
                <w:left w:val="none" w:sz="0" w:space="0" w:color="auto"/>
                <w:bottom w:val="none" w:sz="0" w:space="0" w:color="auto"/>
                <w:right w:val="none" w:sz="0" w:space="0" w:color="auto"/>
              </w:divBdr>
            </w:div>
            <w:div w:id="64954502">
              <w:marLeft w:val="0"/>
              <w:marRight w:val="0"/>
              <w:marTop w:val="0"/>
              <w:marBottom w:val="0"/>
              <w:divBdr>
                <w:top w:val="none" w:sz="0" w:space="0" w:color="auto"/>
                <w:left w:val="none" w:sz="0" w:space="0" w:color="auto"/>
                <w:bottom w:val="none" w:sz="0" w:space="0" w:color="auto"/>
                <w:right w:val="none" w:sz="0" w:space="0" w:color="auto"/>
              </w:divBdr>
            </w:div>
            <w:div w:id="928197570">
              <w:marLeft w:val="0"/>
              <w:marRight w:val="0"/>
              <w:marTop w:val="0"/>
              <w:marBottom w:val="0"/>
              <w:divBdr>
                <w:top w:val="none" w:sz="0" w:space="0" w:color="auto"/>
                <w:left w:val="none" w:sz="0" w:space="0" w:color="auto"/>
                <w:bottom w:val="none" w:sz="0" w:space="0" w:color="auto"/>
                <w:right w:val="none" w:sz="0" w:space="0" w:color="auto"/>
              </w:divBdr>
            </w:div>
            <w:div w:id="1326976568">
              <w:marLeft w:val="0"/>
              <w:marRight w:val="0"/>
              <w:marTop w:val="0"/>
              <w:marBottom w:val="0"/>
              <w:divBdr>
                <w:top w:val="none" w:sz="0" w:space="0" w:color="auto"/>
                <w:left w:val="none" w:sz="0" w:space="0" w:color="auto"/>
                <w:bottom w:val="none" w:sz="0" w:space="0" w:color="auto"/>
                <w:right w:val="none" w:sz="0" w:space="0" w:color="auto"/>
              </w:divBdr>
            </w:div>
            <w:div w:id="187834782">
              <w:marLeft w:val="0"/>
              <w:marRight w:val="0"/>
              <w:marTop w:val="0"/>
              <w:marBottom w:val="0"/>
              <w:divBdr>
                <w:top w:val="none" w:sz="0" w:space="0" w:color="auto"/>
                <w:left w:val="none" w:sz="0" w:space="0" w:color="auto"/>
                <w:bottom w:val="none" w:sz="0" w:space="0" w:color="auto"/>
                <w:right w:val="none" w:sz="0" w:space="0" w:color="auto"/>
              </w:divBdr>
            </w:div>
            <w:div w:id="771706630">
              <w:marLeft w:val="0"/>
              <w:marRight w:val="0"/>
              <w:marTop w:val="0"/>
              <w:marBottom w:val="0"/>
              <w:divBdr>
                <w:top w:val="none" w:sz="0" w:space="0" w:color="auto"/>
                <w:left w:val="none" w:sz="0" w:space="0" w:color="auto"/>
                <w:bottom w:val="none" w:sz="0" w:space="0" w:color="auto"/>
                <w:right w:val="none" w:sz="0" w:space="0" w:color="auto"/>
              </w:divBdr>
            </w:div>
            <w:div w:id="1023625902">
              <w:marLeft w:val="0"/>
              <w:marRight w:val="0"/>
              <w:marTop w:val="0"/>
              <w:marBottom w:val="0"/>
              <w:divBdr>
                <w:top w:val="none" w:sz="0" w:space="0" w:color="auto"/>
                <w:left w:val="none" w:sz="0" w:space="0" w:color="auto"/>
                <w:bottom w:val="none" w:sz="0" w:space="0" w:color="auto"/>
                <w:right w:val="none" w:sz="0" w:space="0" w:color="auto"/>
              </w:divBdr>
            </w:div>
            <w:div w:id="157815379">
              <w:marLeft w:val="0"/>
              <w:marRight w:val="0"/>
              <w:marTop w:val="0"/>
              <w:marBottom w:val="0"/>
              <w:divBdr>
                <w:top w:val="none" w:sz="0" w:space="0" w:color="auto"/>
                <w:left w:val="none" w:sz="0" w:space="0" w:color="auto"/>
                <w:bottom w:val="none" w:sz="0" w:space="0" w:color="auto"/>
                <w:right w:val="none" w:sz="0" w:space="0" w:color="auto"/>
              </w:divBdr>
            </w:div>
            <w:div w:id="2070569178">
              <w:marLeft w:val="0"/>
              <w:marRight w:val="0"/>
              <w:marTop w:val="0"/>
              <w:marBottom w:val="0"/>
              <w:divBdr>
                <w:top w:val="none" w:sz="0" w:space="0" w:color="auto"/>
                <w:left w:val="none" w:sz="0" w:space="0" w:color="auto"/>
                <w:bottom w:val="none" w:sz="0" w:space="0" w:color="auto"/>
                <w:right w:val="none" w:sz="0" w:space="0" w:color="auto"/>
              </w:divBdr>
            </w:div>
            <w:div w:id="58133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98328">
      <w:bodyDiv w:val="1"/>
      <w:marLeft w:val="0"/>
      <w:marRight w:val="0"/>
      <w:marTop w:val="0"/>
      <w:marBottom w:val="0"/>
      <w:divBdr>
        <w:top w:val="none" w:sz="0" w:space="0" w:color="auto"/>
        <w:left w:val="none" w:sz="0" w:space="0" w:color="auto"/>
        <w:bottom w:val="none" w:sz="0" w:space="0" w:color="auto"/>
        <w:right w:val="none" w:sz="0" w:space="0" w:color="auto"/>
      </w:divBdr>
      <w:divsChild>
        <w:div w:id="1200509345">
          <w:marLeft w:val="0"/>
          <w:marRight w:val="0"/>
          <w:marTop w:val="0"/>
          <w:marBottom w:val="0"/>
          <w:divBdr>
            <w:top w:val="none" w:sz="0" w:space="0" w:color="auto"/>
            <w:left w:val="none" w:sz="0" w:space="0" w:color="auto"/>
            <w:bottom w:val="none" w:sz="0" w:space="0" w:color="auto"/>
            <w:right w:val="none" w:sz="0" w:space="0" w:color="auto"/>
          </w:divBdr>
          <w:divsChild>
            <w:div w:id="266810932">
              <w:marLeft w:val="0"/>
              <w:marRight w:val="0"/>
              <w:marTop w:val="0"/>
              <w:marBottom w:val="0"/>
              <w:divBdr>
                <w:top w:val="none" w:sz="0" w:space="0" w:color="auto"/>
                <w:left w:val="none" w:sz="0" w:space="0" w:color="auto"/>
                <w:bottom w:val="none" w:sz="0" w:space="0" w:color="auto"/>
                <w:right w:val="none" w:sz="0" w:space="0" w:color="auto"/>
              </w:divBdr>
            </w:div>
            <w:div w:id="9394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152557">
      <w:bodyDiv w:val="1"/>
      <w:marLeft w:val="0"/>
      <w:marRight w:val="0"/>
      <w:marTop w:val="0"/>
      <w:marBottom w:val="0"/>
      <w:divBdr>
        <w:top w:val="none" w:sz="0" w:space="0" w:color="auto"/>
        <w:left w:val="none" w:sz="0" w:space="0" w:color="auto"/>
        <w:bottom w:val="none" w:sz="0" w:space="0" w:color="auto"/>
        <w:right w:val="none" w:sz="0" w:space="0" w:color="auto"/>
      </w:divBdr>
      <w:divsChild>
        <w:div w:id="1019552645">
          <w:marLeft w:val="0"/>
          <w:marRight w:val="0"/>
          <w:marTop w:val="0"/>
          <w:marBottom w:val="0"/>
          <w:divBdr>
            <w:top w:val="none" w:sz="0" w:space="0" w:color="auto"/>
            <w:left w:val="none" w:sz="0" w:space="0" w:color="auto"/>
            <w:bottom w:val="none" w:sz="0" w:space="0" w:color="auto"/>
            <w:right w:val="none" w:sz="0" w:space="0" w:color="auto"/>
          </w:divBdr>
          <w:divsChild>
            <w:div w:id="1819833345">
              <w:marLeft w:val="0"/>
              <w:marRight w:val="0"/>
              <w:marTop w:val="0"/>
              <w:marBottom w:val="0"/>
              <w:divBdr>
                <w:top w:val="none" w:sz="0" w:space="0" w:color="auto"/>
                <w:left w:val="none" w:sz="0" w:space="0" w:color="auto"/>
                <w:bottom w:val="none" w:sz="0" w:space="0" w:color="auto"/>
                <w:right w:val="none" w:sz="0" w:space="0" w:color="auto"/>
              </w:divBdr>
            </w:div>
            <w:div w:id="204020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325">
      <w:bodyDiv w:val="1"/>
      <w:marLeft w:val="0"/>
      <w:marRight w:val="0"/>
      <w:marTop w:val="0"/>
      <w:marBottom w:val="0"/>
      <w:divBdr>
        <w:top w:val="none" w:sz="0" w:space="0" w:color="auto"/>
        <w:left w:val="none" w:sz="0" w:space="0" w:color="auto"/>
        <w:bottom w:val="none" w:sz="0" w:space="0" w:color="auto"/>
        <w:right w:val="none" w:sz="0" w:space="0" w:color="auto"/>
      </w:divBdr>
      <w:divsChild>
        <w:div w:id="2053919805">
          <w:marLeft w:val="0"/>
          <w:marRight w:val="0"/>
          <w:marTop w:val="0"/>
          <w:marBottom w:val="0"/>
          <w:divBdr>
            <w:top w:val="none" w:sz="0" w:space="0" w:color="auto"/>
            <w:left w:val="none" w:sz="0" w:space="0" w:color="auto"/>
            <w:bottom w:val="none" w:sz="0" w:space="0" w:color="auto"/>
            <w:right w:val="none" w:sz="0" w:space="0" w:color="auto"/>
          </w:divBdr>
          <w:divsChild>
            <w:div w:id="863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53457">
      <w:bodyDiv w:val="1"/>
      <w:marLeft w:val="0"/>
      <w:marRight w:val="0"/>
      <w:marTop w:val="0"/>
      <w:marBottom w:val="0"/>
      <w:divBdr>
        <w:top w:val="none" w:sz="0" w:space="0" w:color="auto"/>
        <w:left w:val="none" w:sz="0" w:space="0" w:color="auto"/>
        <w:bottom w:val="none" w:sz="0" w:space="0" w:color="auto"/>
        <w:right w:val="none" w:sz="0" w:space="0" w:color="auto"/>
      </w:divBdr>
    </w:div>
    <w:div w:id="1076320134">
      <w:bodyDiv w:val="1"/>
      <w:marLeft w:val="0"/>
      <w:marRight w:val="0"/>
      <w:marTop w:val="0"/>
      <w:marBottom w:val="0"/>
      <w:divBdr>
        <w:top w:val="none" w:sz="0" w:space="0" w:color="auto"/>
        <w:left w:val="none" w:sz="0" w:space="0" w:color="auto"/>
        <w:bottom w:val="none" w:sz="0" w:space="0" w:color="auto"/>
        <w:right w:val="none" w:sz="0" w:space="0" w:color="auto"/>
      </w:divBdr>
      <w:divsChild>
        <w:div w:id="390008097">
          <w:marLeft w:val="0"/>
          <w:marRight w:val="0"/>
          <w:marTop w:val="0"/>
          <w:marBottom w:val="0"/>
          <w:divBdr>
            <w:top w:val="none" w:sz="0" w:space="0" w:color="auto"/>
            <w:left w:val="none" w:sz="0" w:space="0" w:color="auto"/>
            <w:bottom w:val="none" w:sz="0" w:space="0" w:color="auto"/>
            <w:right w:val="none" w:sz="0" w:space="0" w:color="auto"/>
          </w:divBdr>
          <w:divsChild>
            <w:div w:id="135951481">
              <w:marLeft w:val="0"/>
              <w:marRight w:val="0"/>
              <w:marTop w:val="0"/>
              <w:marBottom w:val="0"/>
              <w:divBdr>
                <w:top w:val="none" w:sz="0" w:space="0" w:color="auto"/>
                <w:left w:val="none" w:sz="0" w:space="0" w:color="auto"/>
                <w:bottom w:val="none" w:sz="0" w:space="0" w:color="auto"/>
                <w:right w:val="none" w:sz="0" w:space="0" w:color="auto"/>
              </w:divBdr>
            </w:div>
            <w:div w:id="19213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1480">
      <w:bodyDiv w:val="1"/>
      <w:marLeft w:val="0"/>
      <w:marRight w:val="0"/>
      <w:marTop w:val="0"/>
      <w:marBottom w:val="0"/>
      <w:divBdr>
        <w:top w:val="none" w:sz="0" w:space="0" w:color="auto"/>
        <w:left w:val="none" w:sz="0" w:space="0" w:color="auto"/>
        <w:bottom w:val="none" w:sz="0" w:space="0" w:color="auto"/>
        <w:right w:val="none" w:sz="0" w:space="0" w:color="auto"/>
      </w:divBdr>
      <w:divsChild>
        <w:div w:id="112985720">
          <w:marLeft w:val="0"/>
          <w:marRight w:val="0"/>
          <w:marTop w:val="0"/>
          <w:marBottom w:val="0"/>
          <w:divBdr>
            <w:top w:val="none" w:sz="0" w:space="0" w:color="auto"/>
            <w:left w:val="none" w:sz="0" w:space="0" w:color="auto"/>
            <w:bottom w:val="none" w:sz="0" w:space="0" w:color="auto"/>
            <w:right w:val="none" w:sz="0" w:space="0" w:color="auto"/>
          </w:divBdr>
          <w:divsChild>
            <w:div w:id="1783843464">
              <w:marLeft w:val="0"/>
              <w:marRight w:val="0"/>
              <w:marTop w:val="0"/>
              <w:marBottom w:val="0"/>
              <w:divBdr>
                <w:top w:val="none" w:sz="0" w:space="0" w:color="auto"/>
                <w:left w:val="none" w:sz="0" w:space="0" w:color="auto"/>
                <w:bottom w:val="none" w:sz="0" w:space="0" w:color="auto"/>
                <w:right w:val="none" w:sz="0" w:space="0" w:color="auto"/>
              </w:divBdr>
            </w:div>
            <w:div w:id="1732993913">
              <w:marLeft w:val="0"/>
              <w:marRight w:val="0"/>
              <w:marTop w:val="0"/>
              <w:marBottom w:val="0"/>
              <w:divBdr>
                <w:top w:val="none" w:sz="0" w:space="0" w:color="auto"/>
                <w:left w:val="none" w:sz="0" w:space="0" w:color="auto"/>
                <w:bottom w:val="none" w:sz="0" w:space="0" w:color="auto"/>
                <w:right w:val="none" w:sz="0" w:space="0" w:color="auto"/>
              </w:divBdr>
            </w:div>
            <w:div w:id="1090548166">
              <w:marLeft w:val="0"/>
              <w:marRight w:val="0"/>
              <w:marTop w:val="0"/>
              <w:marBottom w:val="0"/>
              <w:divBdr>
                <w:top w:val="none" w:sz="0" w:space="0" w:color="auto"/>
                <w:left w:val="none" w:sz="0" w:space="0" w:color="auto"/>
                <w:bottom w:val="none" w:sz="0" w:space="0" w:color="auto"/>
                <w:right w:val="none" w:sz="0" w:space="0" w:color="auto"/>
              </w:divBdr>
            </w:div>
            <w:div w:id="1718117691">
              <w:marLeft w:val="0"/>
              <w:marRight w:val="0"/>
              <w:marTop w:val="0"/>
              <w:marBottom w:val="0"/>
              <w:divBdr>
                <w:top w:val="none" w:sz="0" w:space="0" w:color="auto"/>
                <w:left w:val="none" w:sz="0" w:space="0" w:color="auto"/>
                <w:bottom w:val="none" w:sz="0" w:space="0" w:color="auto"/>
                <w:right w:val="none" w:sz="0" w:space="0" w:color="auto"/>
              </w:divBdr>
            </w:div>
            <w:div w:id="750004715">
              <w:marLeft w:val="0"/>
              <w:marRight w:val="0"/>
              <w:marTop w:val="0"/>
              <w:marBottom w:val="0"/>
              <w:divBdr>
                <w:top w:val="none" w:sz="0" w:space="0" w:color="auto"/>
                <w:left w:val="none" w:sz="0" w:space="0" w:color="auto"/>
                <w:bottom w:val="none" w:sz="0" w:space="0" w:color="auto"/>
                <w:right w:val="none" w:sz="0" w:space="0" w:color="auto"/>
              </w:divBdr>
            </w:div>
            <w:div w:id="764229241">
              <w:marLeft w:val="0"/>
              <w:marRight w:val="0"/>
              <w:marTop w:val="0"/>
              <w:marBottom w:val="0"/>
              <w:divBdr>
                <w:top w:val="none" w:sz="0" w:space="0" w:color="auto"/>
                <w:left w:val="none" w:sz="0" w:space="0" w:color="auto"/>
                <w:bottom w:val="none" w:sz="0" w:space="0" w:color="auto"/>
                <w:right w:val="none" w:sz="0" w:space="0" w:color="auto"/>
              </w:divBdr>
            </w:div>
            <w:div w:id="1581066163">
              <w:marLeft w:val="0"/>
              <w:marRight w:val="0"/>
              <w:marTop w:val="0"/>
              <w:marBottom w:val="0"/>
              <w:divBdr>
                <w:top w:val="none" w:sz="0" w:space="0" w:color="auto"/>
                <w:left w:val="none" w:sz="0" w:space="0" w:color="auto"/>
                <w:bottom w:val="none" w:sz="0" w:space="0" w:color="auto"/>
                <w:right w:val="none" w:sz="0" w:space="0" w:color="auto"/>
              </w:divBdr>
            </w:div>
            <w:div w:id="1400877">
              <w:marLeft w:val="0"/>
              <w:marRight w:val="0"/>
              <w:marTop w:val="0"/>
              <w:marBottom w:val="0"/>
              <w:divBdr>
                <w:top w:val="none" w:sz="0" w:space="0" w:color="auto"/>
                <w:left w:val="none" w:sz="0" w:space="0" w:color="auto"/>
                <w:bottom w:val="none" w:sz="0" w:space="0" w:color="auto"/>
                <w:right w:val="none" w:sz="0" w:space="0" w:color="auto"/>
              </w:divBdr>
            </w:div>
            <w:div w:id="1422985991">
              <w:marLeft w:val="0"/>
              <w:marRight w:val="0"/>
              <w:marTop w:val="0"/>
              <w:marBottom w:val="0"/>
              <w:divBdr>
                <w:top w:val="none" w:sz="0" w:space="0" w:color="auto"/>
                <w:left w:val="none" w:sz="0" w:space="0" w:color="auto"/>
                <w:bottom w:val="none" w:sz="0" w:space="0" w:color="auto"/>
                <w:right w:val="none" w:sz="0" w:space="0" w:color="auto"/>
              </w:divBdr>
            </w:div>
            <w:div w:id="234291295">
              <w:marLeft w:val="0"/>
              <w:marRight w:val="0"/>
              <w:marTop w:val="0"/>
              <w:marBottom w:val="0"/>
              <w:divBdr>
                <w:top w:val="none" w:sz="0" w:space="0" w:color="auto"/>
                <w:left w:val="none" w:sz="0" w:space="0" w:color="auto"/>
                <w:bottom w:val="none" w:sz="0" w:space="0" w:color="auto"/>
                <w:right w:val="none" w:sz="0" w:space="0" w:color="auto"/>
              </w:divBdr>
            </w:div>
            <w:div w:id="1348169593">
              <w:marLeft w:val="0"/>
              <w:marRight w:val="0"/>
              <w:marTop w:val="0"/>
              <w:marBottom w:val="0"/>
              <w:divBdr>
                <w:top w:val="none" w:sz="0" w:space="0" w:color="auto"/>
                <w:left w:val="none" w:sz="0" w:space="0" w:color="auto"/>
                <w:bottom w:val="none" w:sz="0" w:space="0" w:color="auto"/>
                <w:right w:val="none" w:sz="0" w:space="0" w:color="auto"/>
              </w:divBdr>
            </w:div>
            <w:div w:id="235210060">
              <w:marLeft w:val="0"/>
              <w:marRight w:val="0"/>
              <w:marTop w:val="0"/>
              <w:marBottom w:val="0"/>
              <w:divBdr>
                <w:top w:val="none" w:sz="0" w:space="0" w:color="auto"/>
                <w:left w:val="none" w:sz="0" w:space="0" w:color="auto"/>
                <w:bottom w:val="none" w:sz="0" w:space="0" w:color="auto"/>
                <w:right w:val="none" w:sz="0" w:space="0" w:color="auto"/>
              </w:divBdr>
            </w:div>
            <w:div w:id="918753208">
              <w:marLeft w:val="0"/>
              <w:marRight w:val="0"/>
              <w:marTop w:val="0"/>
              <w:marBottom w:val="0"/>
              <w:divBdr>
                <w:top w:val="none" w:sz="0" w:space="0" w:color="auto"/>
                <w:left w:val="none" w:sz="0" w:space="0" w:color="auto"/>
                <w:bottom w:val="none" w:sz="0" w:space="0" w:color="auto"/>
                <w:right w:val="none" w:sz="0" w:space="0" w:color="auto"/>
              </w:divBdr>
            </w:div>
            <w:div w:id="159318945">
              <w:marLeft w:val="0"/>
              <w:marRight w:val="0"/>
              <w:marTop w:val="0"/>
              <w:marBottom w:val="0"/>
              <w:divBdr>
                <w:top w:val="none" w:sz="0" w:space="0" w:color="auto"/>
                <w:left w:val="none" w:sz="0" w:space="0" w:color="auto"/>
                <w:bottom w:val="none" w:sz="0" w:space="0" w:color="auto"/>
                <w:right w:val="none" w:sz="0" w:space="0" w:color="auto"/>
              </w:divBdr>
            </w:div>
            <w:div w:id="1040591481">
              <w:marLeft w:val="0"/>
              <w:marRight w:val="0"/>
              <w:marTop w:val="0"/>
              <w:marBottom w:val="0"/>
              <w:divBdr>
                <w:top w:val="none" w:sz="0" w:space="0" w:color="auto"/>
                <w:left w:val="none" w:sz="0" w:space="0" w:color="auto"/>
                <w:bottom w:val="none" w:sz="0" w:space="0" w:color="auto"/>
                <w:right w:val="none" w:sz="0" w:space="0" w:color="auto"/>
              </w:divBdr>
            </w:div>
            <w:div w:id="34625890">
              <w:marLeft w:val="0"/>
              <w:marRight w:val="0"/>
              <w:marTop w:val="0"/>
              <w:marBottom w:val="0"/>
              <w:divBdr>
                <w:top w:val="none" w:sz="0" w:space="0" w:color="auto"/>
                <w:left w:val="none" w:sz="0" w:space="0" w:color="auto"/>
                <w:bottom w:val="none" w:sz="0" w:space="0" w:color="auto"/>
                <w:right w:val="none" w:sz="0" w:space="0" w:color="auto"/>
              </w:divBdr>
            </w:div>
            <w:div w:id="77968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99074">
      <w:bodyDiv w:val="1"/>
      <w:marLeft w:val="0"/>
      <w:marRight w:val="0"/>
      <w:marTop w:val="0"/>
      <w:marBottom w:val="0"/>
      <w:divBdr>
        <w:top w:val="none" w:sz="0" w:space="0" w:color="auto"/>
        <w:left w:val="none" w:sz="0" w:space="0" w:color="auto"/>
        <w:bottom w:val="none" w:sz="0" w:space="0" w:color="auto"/>
        <w:right w:val="none" w:sz="0" w:space="0" w:color="auto"/>
      </w:divBdr>
      <w:divsChild>
        <w:div w:id="903488316">
          <w:marLeft w:val="0"/>
          <w:marRight w:val="0"/>
          <w:marTop w:val="0"/>
          <w:marBottom w:val="0"/>
          <w:divBdr>
            <w:top w:val="none" w:sz="0" w:space="0" w:color="auto"/>
            <w:left w:val="none" w:sz="0" w:space="0" w:color="auto"/>
            <w:bottom w:val="none" w:sz="0" w:space="0" w:color="auto"/>
            <w:right w:val="none" w:sz="0" w:space="0" w:color="auto"/>
          </w:divBdr>
          <w:divsChild>
            <w:div w:id="321397459">
              <w:marLeft w:val="0"/>
              <w:marRight w:val="0"/>
              <w:marTop w:val="0"/>
              <w:marBottom w:val="0"/>
              <w:divBdr>
                <w:top w:val="none" w:sz="0" w:space="0" w:color="auto"/>
                <w:left w:val="none" w:sz="0" w:space="0" w:color="auto"/>
                <w:bottom w:val="none" w:sz="0" w:space="0" w:color="auto"/>
                <w:right w:val="none" w:sz="0" w:space="0" w:color="auto"/>
              </w:divBdr>
            </w:div>
            <w:div w:id="289477872">
              <w:marLeft w:val="0"/>
              <w:marRight w:val="0"/>
              <w:marTop w:val="0"/>
              <w:marBottom w:val="0"/>
              <w:divBdr>
                <w:top w:val="none" w:sz="0" w:space="0" w:color="auto"/>
                <w:left w:val="none" w:sz="0" w:space="0" w:color="auto"/>
                <w:bottom w:val="none" w:sz="0" w:space="0" w:color="auto"/>
                <w:right w:val="none" w:sz="0" w:space="0" w:color="auto"/>
              </w:divBdr>
            </w:div>
            <w:div w:id="1124888986">
              <w:marLeft w:val="0"/>
              <w:marRight w:val="0"/>
              <w:marTop w:val="0"/>
              <w:marBottom w:val="0"/>
              <w:divBdr>
                <w:top w:val="none" w:sz="0" w:space="0" w:color="auto"/>
                <w:left w:val="none" w:sz="0" w:space="0" w:color="auto"/>
                <w:bottom w:val="none" w:sz="0" w:space="0" w:color="auto"/>
                <w:right w:val="none" w:sz="0" w:space="0" w:color="auto"/>
              </w:divBdr>
            </w:div>
            <w:div w:id="1167211918">
              <w:marLeft w:val="0"/>
              <w:marRight w:val="0"/>
              <w:marTop w:val="0"/>
              <w:marBottom w:val="0"/>
              <w:divBdr>
                <w:top w:val="none" w:sz="0" w:space="0" w:color="auto"/>
                <w:left w:val="none" w:sz="0" w:space="0" w:color="auto"/>
                <w:bottom w:val="none" w:sz="0" w:space="0" w:color="auto"/>
                <w:right w:val="none" w:sz="0" w:space="0" w:color="auto"/>
              </w:divBdr>
            </w:div>
            <w:div w:id="126316399">
              <w:marLeft w:val="0"/>
              <w:marRight w:val="0"/>
              <w:marTop w:val="0"/>
              <w:marBottom w:val="0"/>
              <w:divBdr>
                <w:top w:val="none" w:sz="0" w:space="0" w:color="auto"/>
                <w:left w:val="none" w:sz="0" w:space="0" w:color="auto"/>
                <w:bottom w:val="none" w:sz="0" w:space="0" w:color="auto"/>
                <w:right w:val="none" w:sz="0" w:space="0" w:color="auto"/>
              </w:divBdr>
            </w:div>
            <w:div w:id="493376174">
              <w:marLeft w:val="0"/>
              <w:marRight w:val="0"/>
              <w:marTop w:val="0"/>
              <w:marBottom w:val="0"/>
              <w:divBdr>
                <w:top w:val="none" w:sz="0" w:space="0" w:color="auto"/>
                <w:left w:val="none" w:sz="0" w:space="0" w:color="auto"/>
                <w:bottom w:val="none" w:sz="0" w:space="0" w:color="auto"/>
                <w:right w:val="none" w:sz="0" w:space="0" w:color="auto"/>
              </w:divBdr>
            </w:div>
            <w:div w:id="19851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967180">
      <w:bodyDiv w:val="1"/>
      <w:marLeft w:val="0"/>
      <w:marRight w:val="0"/>
      <w:marTop w:val="0"/>
      <w:marBottom w:val="0"/>
      <w:divBdr>
        <w:top w:val="none" w:sz="0" w:space="0" w:color="auto"/>
        <w:left w:val="none" w:sz="0" w:space="0" w:color="auto"/>
        <w:bottom w:val="none" w:sz="0" w:space="0" w:color="auto"/>
        <w:right w:val="none" w:sz="0" w:space="0" w:color="auto"/>
      </w:divBdr>
    </w:div>
    <w:div w:id="1243680593">
      <w:bodyDiv w:val="1"/>
      <w:marLeft w:val="0"/>
      <w:marRight w:val="0"/>
      <w:marTop w:val="0"/>
      <w:marBottom w:val="0"/>
      <w:divBdr>
        <w:top w:val="none" w:sz="0" w:space="0" w:color="auto"/>
        <w:left w:val="none" w:sz="0" w:space="0" w:color="auto"/>
        <w:bottom w:val="none" w:sz="0" w:space="0" w:color="auto"/>
        <w:right w:val="none" w:sz="0" w:space="0" w:color="auto"/>
      </w:divBdr>
      <w:divsChild>
        <w:div w:id="116921057">
          <w:marLeft w:val="0"/>
          <w:marRight w:val="0"/>
          <w:marTop w:val="0"/>
          <w:marBottom w:val="0"/>
          <w:divBdr>
            <w:top w:val="none" w:sz="0" w:space="0" w:color="auto"/>
            <w:left w:val="none" w:sz="0" w:space="0" w:color="auto"/>
            <w:bottom w:val="none" w:sz="0" w:space="0" w:color="auto"/>
            <w:right w:val="none" w:sz="0" w:space="0" w:color="auto"/>
          </w:divBdr>
          <w:divsChild>
            <w:div w:id="9171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2708">
      <w:bodyDiv w:val="1"/>
      <w:marLeft w:val="0"/>
      <w:marRight w:val="0"/>
      <w:marTop w:val="0"/>
      <w:marBottom w:val="0"/>
      <w:divBdr>
        <w:top w:val="none" w:sz="0" w:space="0" w:color="auto"/>
        <w:left w:val="none" w:sz="0" w:space="0" w:color="auto"/>
        <w:bottom w:val="none" w:sz="0" w:space="0" w:color="auto"/>
        <w:right w:val="none" w:sz="0" w:space="0" w:color="auto"/>
      </w:divBdr>
      <w:divsChild>
        <w:div w:id="1008749982">
          <w:marLeft w:val="0"/>
          <w:marRight w:val="0"/>
          <w:marTop w:val="0"/>
          <w:marBottom w:val="0"/>
          <w:divBdr>
            <w:top w:val="none" w:sz="0" w:space="0" w:color="auto"/>
            <w:left w:val="none" w:sz="0" w:space="0" w:color="auto"/>
            <w:bottom w:val="none" w:sz="0" w:space="0" w:color="auto"/>
            <w:right w:val="none" w:sz="0" w:space="0" w:color="auto"/>
          </w:divBdr>
          <w:divsChild>
            <w:div w:id="104872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97911">
      <w:bodyDiv w:val="1"/>
      <w:marLeft w:val="0"/>
      <w:marRight w:val="0"/>
      <w:marTop w:val="0"/>
      <w:marBottom w:val="0"/>
      <w:divBdr>
        <w:top w:val="none" w:sz="0" w:space="0" w:color="auto"/>
        <w:left w:val="none" w:sz="0" w:space="0" w:color="auto"/>
        <w:bottom w:val="none" w:sz="0" w:space="0" w:color="auto"/>
        <w:right w:val="none" w:sz="0" w:space="0" w:color="auto"/>
      </w:divBdr>
      <w:divsChild>
        <w:div w:id="1148284781">
          <w:marLeft w:val="0"/>
          <w:marRight w:val="0"/>
          <w:marTop w:val="0"/>
          <w:marBottom w:val="0"/>
          <w:divBdr>
            <w:top w:val="none" w:sz="0" w:space="0" w:color="auto"/>
            <w:left w:val="none" w:sz="0" w:space="0" w:color="auto"/>
            <w:bottom w:val="none" w:sz="0" w:space="0" w:color="auto"/>
            <w:right w:val="none" w:sz="0" w:space="0" w:color="auto"/>
          </w:divBdr>
          <w:divsChild>
            <w:div w:id="189807681">
              <w:marLeft w:val="0"/>
              <w:marRight w:val="0"/>
              <w:marTop w:val="0"/>
              <w:marBottom w:val="0"/>
              <w:divBdr>
                <w:top w:val="none" w:sz="0" w:space="0" w:color="auto"/>
                <w:left w:val="none" w:sz="0" w:space="0" w:color="auto"/>
                <w:bottom w:val="none" w:sz="0" w:space="0" w:color="auto"/>
                <w:right w:val="none" w:sz="0" w:space="0" w:color="auto"/>
              </w:divBdr>
            </w:div>
            <w:div w:id="5432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1901">
      <w:bodyDiv w:val="1"/>
      <w:marLeft w:val="0"/>
      <w:marRight w:val="0"/>
      <w:marTop w:val="0"/>
      <w:marBottom w:val="0"/>
      <w:divBdr>
        <w:top w:val="none" w:sz="0" w:space="0" w:color="auto"/>
        <w:left w:val="none" w:sz="0" w:space="0" w:color="auto"/>
        <w:bottom w:val="none" w:sz="0" w:space="0" w:color="auto"/>
        <w:right w:val="none" w:sz="0" w:space="0" w:color="auto"/>
      </w:divBdr>
      <w:divsChild>
        <w:div w:id="1889762265">
          <w:marLeft w:val="0"/>
          <w:marRight w:val="0"/>
          <w:marTop w:val="0"/>
          <w:marBottom w:val="0"/>
          <w:divBdr>
            <w:top w:val="none" w:sz="0" w:space="0" w:color="auto"/>
            <w:left w:val="none" w:sz="0" w:space="0" w:color="auto"/>
            <w:bottom w:val="none" w:sz="0" w:space="0" w:color="auto"/>
            <w:right w:val="none" w:sz="0" w:space="0" w:color="auto"/>
          </w:divBdr>
          <w:divsChild>
            <w:div w:id="18663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09234">
      <w:bodyDiv w:val="1"/>
      <w:marLeft w:val="0"/>
      <w:marRight w:val="0"/>
      <w:marTop w:val="0"/>
      <w:marBottom w:val="0"/>
      <w:divBdr>
        <w:top w:val="none" w:sz="0" w:space="0" w:color="auto"/>
        <w:left w:val="none" w:sz="0" w:space="0" w:color="auto"/>
        <w:bottom w:val="none" w:sz="0" w:space="0" w:color="auto"/>
        <w:right w:val="none" w:sz="0" w:space="0" w:color="auto"/>
      </w:divBdr>
    </w:div>
    <w:div w:id="1472676328">
      <w:bodyDiv w:val="1"/>
      <w:marLeft w:val="0"/>
      <w:marRight w:val="0"/>
      <w:marTop w:val="0"/>
      <w:marBottom w:val="0"/>
      <w:divBdr>
        <w:top w:val="none" w:sz="0" w:space="0" w:color="auto"/>
        <w:left w:val="none" w:sz="0" w:space="0" w:color="auto"/>
        <w:bottom w:val="none" w:sz="0" w:space="0" w:color="auto"/>
        <w:right w:val="none" w:sz="0" w:space="0" w:color="auto"/>
      </w:divBdr>
      <w:divsChild>
        <w:div w:id="494761467">
          <w:marLeft w:val="0"/>
          <w:marRight w:val="0"/>
          <w:marTop w:val="0"/>
          <w:marBottom w:val="0"/>
          <w:divBdr>
            <w:top w:val="none" w:sz="0" w:space="0" w:color="auto"/>
            <w:left w:val="none" w:sz="0" w:space="0" w:color="auto"/>
            <w:bottom w:val="none" w:sz="0" w:space="0" w:color="auto"/>
            <w:right w:val="none" w:sz="0" w:space="0" w:color="auto"/>
          </w:divBdr>
          <w:divsChild>
            <w:div w:id="1445885692">
              <w:marLeft w:val="0"/>
              <w:marRight w:val="0"/>
              <w:marTop w:val="0"/>
              <w:marBottom w:val="0"/>
              <w:divBdr>
                <w:top w:val="none" w:sz="0" w:space="0" w:color="auto"/>
                <w:left w:val="none" w:sz="0" w:space="0" w:color="auto"/>
                <w:bottom w:val="none" w:sz="0" w:space="0" w:color="auto"/>
                <w:right w:val="none" w:sz="0" w:space="0" w:color="auto"/>
              </w:divBdr>
            </w:div>
            <w:div w:id="1481382056">
              <w:marLeft w:val="0"/>
              <w:marRight w:val="0"/>
              <w:marTop w:val="0"/>
              <w:marBottom w:val="0"/>
              <w:divBdr>
                <w:top w:val="none" w:sz="0" w:space="0" w:color="auto"/>
                <w:left w:val="none" w:sz="0" w:space="0" w:color="auto"/>
                <w:bottom w:val="none" w:sz="0" w:space="0" w:color="auto"/>
                <w:right w:val="none" w:sz="0" w:space="0" w:color="auto"/>
              </w:divBdr>
            </w:div>
            <w:div w:id="2020623219">
              <w:marLeft w:val="0"/>
              <w:marRight w:val="0"/>
              <w:marTop w:val="0"/>
              <w:marBottom w:val="0"/>
              <w:divBdr>
                <w:top w:val="none" w:sz="0" w:space="0" w:color="auto"/>
                <w:left w:val="none" w:sz="0" w:space="0" w:color="auto"/>
                <w:bottom w:val="none" w:sz="0" w:space="0" w:color="auto"/>
                <w:right w:val="none" w:sz="0" w:space="0" w:color="auto"/>
              </w:divBdr>
            </w:div>
            <w:div w:id="790975889">
              <w:marLeft w:val="0"/>
              <w:marRight w:val="0"/>
              <w:marTop w:val="0"/>
              <w:marBottom w:val="0"/>
              <w:divBdr>
                <w:top w:val="none" w:sz="0" w:space="0" w:color="auto"/>
                <w:left w:val="none" w:sz="0" w:space="0" w:color="auto"/>
                <w:bottom w:val="none" w:sz="0" w:space="0" w:color="auto"/>
                <w:right w:val="none" w:sz="0" w:space="0" w:color="auto"/>
              </w:divBdr>
            </w:div>
            <w:div w:id="104000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770779">
      <w:bodyDiv w:val="1"/>
      <w:marLeft w:val="0"/>
      <w:marRight w:val="0"/>
      <w:marTop w:val="0"/>
      <w:marBottom w:val="0"/>
      <w:divBdr>
        <w:top w:val="none" w:sz="0" w:space="0" w:color="auto"/>
        <w:left w:val="none" w:sz="0" w:space="0" w:color="auto"/>
        <w:bottom w:val="none" w:sz="0" w:space="0" w:color="auto"/>
        <w:right w:val="none" w:sz="0" w:space="0" w:color="auto"/>
      </w:divBdr>
      <w:divsChild>
        <w:div w:id="460540632">
          <w:marLeft w:val="0"/>
          <w:marRight w:val="0"/>
          <w:marTop w:val="0"/>
          <w:marBottom w:val="0"/>
          <w:divBdr>
            <w:top w:val="none" w:sz="0" w:space="0" w:color="auto"/>
            <w:left w:val="none" w:sz="0" w:space="0" w:color="auto"/>
            <w:bottom w:val="none" w:sz="0" w:space="0" w:color="auto"/>
            <w:right w:val="none" w:sz="0" w:space="0" w:color="auto"/>
          </w:divBdr>
          <w:divsChild>
            <w:div w:id="545675931">
              <w:marLeft w:val="0"/>
              <w:marRight w:val="0"/>
              <w:marTop w:val="0"/>
              <w:marBottom w:val="0"/>
              <w:divBdr>
                <w:top w:val="none" w:sz="0" w:space="0" w:color="auto"/>
                <w:left w:val="none" w:sz="0" w:space="0" w:color="auto"/>
                <w:bottom w:val="none" w:sz="0" w:space="0" w:color="auto"/>
                <w:right w:val="none" w:sz="0" w:space="0" w:color="auto"/>
              </w:divBdr>
            </w:div>
            <w:div w:id="17380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57271">
      <w:bodyDiv w:val="1"/>
      <w:marLeft w:val="0"/>
      <w:marRight w:val="0"/>
      <w:marTop w:val="0"/>
      <w:marBottom w:val="0"/>
      <w:divBdr>
        <w:top w:val="none" w:sz="0" w:space="0" w:color="auto"/>
        <w:left w:val="none" w:sz="0" w:space="0" w:color="auto"/>
        <w:bottom w:val="none" w:sz="0" w:space="0" w:color="auto"/>
        <w:right w:val="none" w:sz="0" w:space="0" w:color="auto"/>
      </w:divBdr>
      <w:divsChild>
        <w:div w:id="1416517714">
          <w:marLeft w:val="0"/>
          <w:marRight w:val="0"/>
          <w:marTop w:val="0"/>
          <w:marBottom w:val="0"/>
          <w:divBdr>
            <w:top w:val="none" w:sz="0" w:space="0" w:color="auto"/>
            <w:left w:val="none" w:sz="0" w:space="0" w:color="auto"/>
            <w:bottom w:val="none" w:sz="0" w:space="0" w:color="auto"/>
            <w:right w:val="none" w:sz="0" w:space="0" w:color="auto"/>
          </w:divBdr>
          <w:divsChild>
            <w:div w:id="939531364">
              <w:marLeft w:val="0"/>
              <w:marRight w:val="0"/>
              <w:marTop w:val="0"/>
              <w:marBottom w:val="0"/>
              <w:divBdr>
                <w:top w:val="none" w:sz="0" w:space="0" w:color="auto"/>
                <w:left w:val="none" w:sz="0" w:space="0" w:color="auto"/>
                <w:bottom w:val="none" w:sz="0" w:space="0" w:color="auto"/>
                <w:right w:val="none" w:sz="0" w:space="0" w:color="auto"/>
              </w:divBdr>
            </w:div>
            <w:div w:id="696391136">
              <w:marLeft w:val="0"/>
              <w:marRight w:val="0"/>
              <w:marTop w:val="0"/>
              <w:marBottom w:val="0"/>
              <w:divBdr>
                <w:top w:val="none" w:sz="0" w:space="0" w:color="auto"/>
                <w:left w:val="none" w:sz="0" w:space="0" w:color="auto"/>
                <w:bottom w:val="none" w:sz="0" w:space="0" w:color="auto"/>
                <w:right w:val="none" w:sz="0" w:space="0" w:color="auto"/>
              </w:divBdr>
            </w:div>
            <w:div w:id="125594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8890">
      <w:bodyDiv w:val="1"/>
      <w:marLeft w:val="0"/>
      <w:marRight w:val="0"/>
      <w:marTop w:val="0"/>
      <w:marBottom w:val="0"/>
      <w:divBdr>
        <w:top w:val="none" w:sz="0" w:space="0" w:color="auto"/>
        <w:left w:val="none" w:sz="0" w:space="0" w:color="auto"/>
        <w:bottom w:val="none" w:sz="0" w:space="0" w:color="auto"/>
        <w:right w:val="none" w:sz="0" w:space="0" w:color="auto"/>
      </w:divBdr>
      <w:divsChild>
        <w:div w:id="96488312">
          <w:marLeft w:val="0"/>
          <w:marRight w:val="0"/>
          <w:marTop w:val="0"/>
          <w:marBottom w:val="0"/>
          <w:divBdr>
            <w:top w:val="none" w:sz="0" w:space="0" w:color="auto"/>
            <w:left w:val="none" w:sz="0" w:space="0" w:color="auto"/>
            <w:bottom w:val="none" w:sz="0" w:space="0" w:color="auto"/>
            <w:right w:val="none" w:sz="0" w:space="0" w:color="auto"/>
          </w:divBdr>
          <w:divsChild>
            <w:div w:id="1837645510">
              <w:marLeft w:val="0"/>
              <w:marRight w:val="0"/>
              <w:marTop w:val="0"/>
              <w:marBottom w:val="0"/>
              <w:divBdr>
                <w:top w:val="none" w:sz="0" w:space="0" w:color="auto"/>
                <w:left w:val="none" w:sz="0" w:space="0" w:color="auto"/>
                <w:bottom w:val="none" w:sz="0" w:space="0" w:color="auto"/>
                <w:right w:val="none" w:sz="0" w:space="0" w:color="auto"/>
              </w:divBdr>
            </w:div>
            <w:div w:id="13991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75956">
      <w:bodyDiv w:val="1"/>
      <w:marLeft w:val="0"/>
      <w:marRight w:val="0"/>
      <w:marTop w:val="0"/>
      <w:marBottom w:val="0"/>
      <w:divBdr>
        <w:top w:val="none" w:sz="0" w:space="0" w:color="auto"/>
        <w:left w:val="none" w:sz="0" w:space="0" w:color="auto"/>
        <w:bottom w:val="none" w:sz="0" w:space="0" w:color="auto"/>
        <w:right w:val="none" w:sz="0" w:space="0" w:color="auto"/>
      </w:divBdr>
    </w:div>
    <w:div w:id="1662928599">
      <w:bodyDiv w:val="1"/>
      <w:marLeft w:val="0"/>
      <w:marRight w:val="0"/>
      <w:marTop w:val="0"/>
      <w:marBottom w:val="0"/>
      <w:divBdr>
        <w:top w:val="none" w:sz="0" w:space="0" w:color="auto"/>
        <w:left w:val="none" w:sz="0" w:space="0" w:color="auto"/>
        <w:bottom w:val="none" w:sz="0" w:space="0" w:color="auto"/>
        <w:right w:val="none" w:sz="0" w:space="0" w:color="auto"/>
      </w:divBdr>
      <w:divsChild>
        <w:div w:id="590967445">
          <w:marLeft w:val="0"/>
          <w:marRight w:val="0"/>
          <w:marTop w:val="0"/>
          <w:marBottom w:val="0"/>
          <w:divBdr>
            <w:top w:val="none" w:sz="0" w:space="0" w:color="auto"/>
            <w:left w:val="none" w:sz="0" w:space="0" w:color="auto"/>
            <w:bottom w:val="none" w:sz="0" w:space="0" w:color="auto"/>
            <w:right w:val="none" w:sz="0" w:space="0" w:color="auto"/>
          </w:divBdr>
          <w:divsChild>
            <w:div w:id="610281618">
              <w:marLeft w:val="0"/>
              <w:marRight w:val="0"/>
              <w:marTop w:val="0"/>
              <w:marBottom w:val="0"/>
              <w:divBdr>
                <w:top w:val="none" w:sz="0" w:space="0" w:color="auto"/>
                <w:left w:val="none" w:sz="0" w:space="0" w:color="auto"/>
                <w:bottom w:val="none" w:sz="0" w:space="0" w:color="auto"/>
                <w:right w:val="none" w:sz="0" w:space="0" w:color="auto"/>
              </w:divBdr>
            </w:div>
            <w:div w:id="197008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49712">
      <w:bodyDiv w:val="1"/>
      <w:marLeft w:val="0"/>
      <w:marRight w:val="0"/>
      <w:marTop w:val="0"/>
      <w:marBottom w:val="0"/>
      <w:divBdr>
        <w:top w:val="none" w:sz="0" w:space="0" w:color="auto"/>
        <w:left w:val="none" w:sz="0" w:space="0" w:color="auto"/>
        <w:bottom w:val="none" w:sz="0" w:space="0" w:color="auto"/>
        <w:right w:val="none" w:sz="0" w:space="0" w:color="auto"/>
      </w:divBdr>
      <w:divsChild>
        <w:div w:id="343095846">
          <w:marLeft w:val="0"/>
          <w:marRight w:val="0"/>
          <w:marTop w:val="0"/>
          <w:marBottom w:val="0"/>
          <w:divBdr>
            <w:top w:val="none" w:sz="0" w:space="0" w:color="auto"/>
            <w:left w:val="none" w:sz="0" w:space="0" w:color="auto"/>
            <w:bottom w:val="none" w:sz="0" w:space="0" w:color="auto"/>
            <w:right w:val="none" w:sz="0" w:space="0" w:color="auto"/>
          </w:divBdr>
          <w:divsChild>
            <w:div w:id="184609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59488">
      <w:bodyDiv w:val="1"/>
      <w:marLeft w:val="0"/>
      <w:marRight w:val="0"/>
      <w:marTop w:val="0"/>
      <w:marBottom w:val="0"/>
      <w:divBdr>
        <w:top w:val="none" w:sz="0" w:space="0" w:color="auto"/>
        <w:left w:val="none" w:sz="0" w:space="0" w:color="auto"/>
        <w:bottom w:val="none" w:sz="0" w:space="0" w:color="auto"/>
        <w:right w:val="none" w:sz="0" w:space="0" w:color="auto"/>
      </w:divBdr>
      <w:divsChild>
        <w:div w:id="43217073">
          <w:marLeft w:val="0"/>
          <w:marRight w:val="0"/>
          <w:marTop w:val="0"/>
          <w:marBottom w:val="0"/>
          <w:divBdr>
            <w:top w:val="none" w:sz="0" w:space="0" w:color="auto"/>
            <w:left w:val="none" w:sz="0" w:space="0" w:color="auto"/>
            <w:bottom w:val="none" w:sz="0" w:space="0" w:color="auto"/>
            <w:right w:val="none" w:sz="0" w:space="0" w:color="auto"/>
          </w:divBdr>
          <w:divsChild>
            <w:div w:id="87223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5923">
      <w:bodyDiv w:val="1"/>
      <w:marLeft w:val="0"/>
      <w:marRight w:val="0"/>
      <w:marTop w:val="0"/>
      <w:marBottom w:val="0"/>
      <w:divBdr>
        <w:top w:val="none" w:sz="0" w:space="0" w:color="auto"/>
        <w:left w:val="none" w:sz="0" w:space="0" w:color="auto"/>
        <w:bottom w:val="none" w:sz="0" w:space="0" w:color="auto"/>
        <w:right w:val="none" w:sz="0" w:space="0" w:color="auto"/>
      </w:divBdr>
      <w:divsChild>
        <w:div w:id="1373190514">
          <w:marLeft w:val="0"/>
          <w:marRight w:val="0"/>
          <w:marTop w:val="0"/>
          <w:marBottom w:val="0"/>
          <w:divBdr>
            <w:top w:val="none" w:sz="0" w:space="0" w:color="auto"/>
            <w:left w:val="none" w:sz="0" w:space="0" w:color="auto"/>
            <w:bottom w:val="none" w:sz="0" w:space="0" w:color="auto"/>
            <w:right w:val="none" w:sz="0" w:space="0" w:color="auto"/>
          </w:divBdr>
          <w:divsChild>
            <w:div w:id="1704672810">
              <w:marLeft w:val="0"/>
              <w:marRight w:val="0"/>
              <w:marTop w:val="0"/>
              <w:marBottom w:val="0"/>
              <w:divBdr>
                <w:top w:val="none" w:sz="0" w:space="0" w:color="auto"/>
                <w:left w:val="none" w:sz="0" w:space="0" w:color="auto"/>
                <w:bottom w:val="none" w:sz="0" w:space="0" w:color="auto"/>
                <w:right w:val="none" w:sz="0" w:space="0" w:color="auto"/>
              </w:divBdr>
            </w:div>
            <w:div w:id="1974172265">
              <w:marLeft w:val="0"/>
              <w:marRight w:val="0"/>
              <w:marTop w:val="0"/>
              <w:marBottom w:val="0"/>
              <w:divBdr>
                <w:top w:val="none" w:sz="0" w:space="0" w:color="auto"/>
                <w:left w:val="none" w:sz="0" w:space="0" w:color="auto"/>
                <w:bottom w:val="none" w:sz="0" w:space="0" w:color="auto"/>
                <w:right w:val="none" w:sz="0" w:space="0" w:color="auto"/>
              </w:divBdr>
            </w:div>
            <w:div w:id="1304314915">
              <w:marLeft w:val="0"/>
              <w:marRight w:val="0"/>
              <w:marTop w:val="0"/>
              <w:marBottom w:val="0"/>
              <w:divBdr>
                <w:top w:val="none" w:sz="0" w:space="0" w:color="auto"/>
                <w:left w:val="none" w:sz="0" w:space="0" w:color="auto"/>
                <w:bottom w:val="none" w:sz="0" w:space="0" w:color="auto"/>
                <w:right w:val="none" w:sz="0" w:space="0" w:color="auto"/>
              </w:divBdr>
            </w:div>
            <w:div w:id="21397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2403">
      <w:bodyDiv w:val="1"/>
      <w:marLeft w:val="0"/>
      <w:marRight w:val="0"/>
      <w:marTop w:val="0"/>
      <w:marBottom w:val="0"/>
      <w:divBdr>
        <w:top w:val="none" w:sz="0" w:space="0" w:color="auto"/>
        <w:left w:val="none" w:sz="0" w:space="0" w:color="auto"/>
        <w:bottom w:val="none" w:sz="0" w:space="0" w:color="auto"/>
        <w:right w:val="none" w:sz="0" w:space="0" w:color="auto"/>
      </w:divBdr>
      <w:divsChild>
        <w:div w:id="787700195">
          <w:marLeft w:val="0"/>
          <w:marRight w:val="0"/>
          <w:marTop w:val="0"/>
          <w:marBottom w:val="0"/>
          <w:divBdr>
            <w:top w:val="none" w:sz="0" w:space="0" w:color="auto"/>
            <w:left w:val="none" w:sz="0" w:space="0" w:color="auto"/>
            <w:bottom w:val="none" w:sz="0" w:space="0" w:color="auto"/>
            <w:right w:val="none" w:sz="0" w:space="0" w:color="auto"/>
          </w:divBdr>
          <w:divsChild>
            <w:div w:id="638539183">
              <w:marLeft w:val="0"/>
              <w:marRight w:val="0"/>
              <w:marTop w:val="0"/>
              <w:marBottom w:val="0"/>
              <w:divBdr>
                <w:top w:val="none" w:sz="0" w:space="0" w:color="auto"/>
                <w:left w:val="none" w:sz="0" w:space="0" w:color="auto"/>
                <w:bottom w:val="none" w:sz="0" w:space="0" w:color="auto"/>
                <w:right w:val="none" w:sz="0" w:space="0" w:color="auto"/>
              </w:divBdr>
            </w:div>
            <w:div w:id="785930483">
              <w:marLeft w:val="0"/>
              <w:marRight w:val="0"/>
              <w:marTop w:val="0"/>
              <w:marBottom w:val="0"/>
              <w:divBdr>
                <w:top w:val="none" w:sz="0" w:space="0" w:color="auto"/>
                <w:left w:val="none" w:sz="0" w:space="0" w:color="auto"/>
                <w:bottom w:val="none" w:sz="0" w:space="0" w:color="auto"/>
                <w:right w:val="none" w:sz="0" w:space="0" w:color="auto"/>
              </w:divBdr>
            </w:div>
            <w:div w:id="245919349">
              <w:marLeft w:val="0"/>
              <w:marRight w:val="0"/>
              <w:marTop w:val="0"/>
              <w:marBottom w:val="0"/>
              <w:divBdr>
                <w:top w:val="none" w:sz="0" w:space="0" w:color="auto"/>
                <w:left w:val="none" w:sz="0" w:space="0" w:color="auto"/>
                <w:bottom w:val="none" w:sz="0" w:space="0" w:color="auto"/>
                <w:right w:val="none" w:sz="0" w:space="0" w:color="auto"/>
              </w:divBdr>
            </w:div>
            <w:div w:id="741410781">
              <w:marLeft w:val="0"/>
              <w:marRight w:val="0"/>
              <w:marTop w:val="0"/>
              <w:marBottom w:val="0"/>
              <w:divBdr>
                <w:top w:val="none" w:sz="0" w:space="0" w:color="auto"/>
                <w:left w:val="none" w:sz="0" w:space="0" w:color="auto"/>
                <w:bottom w:val="none" w:sz="0" w:space="0" w:color="auto"/>
                <w:right w:val="none" w:sz="0" w:space="0" w:color="auto"/>
              </w:divBdr>
            </w:div>
            <w:div w:id="91412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359601">
      <w:bodyDiv w:val="1"/>
      <w:marLeft w:val="0"/>
      <w:marRight w:val="0"/>
      <w:marTop w:val="0"/>
      <w:marBottom w:val="0"/>
      <w:divBdr>
        <w:top w:val="none" w:sz="0" w:space="0" w:color="auto"/>
        <w:left w:val="none" w:sz="0" w:space="0" w:color="auto"/>
        <w:bottom w:val="none" w:sz="0" w:space="0" w:color="auto"/>
        <w:right w:val="none" w:sz="0" w:space="0" w:color="auto"/>
      </w:divBdr>
      <w:divsChild>
        <w:div w:id="1141966812">
          <w:marLeft w:val="0"/>
          <w:marRight w:val="0"/>
          <w:marTop w:val="0"/>
          <w:marBottom w:val="0"/>
          <w:divBdr>
            <w:top w:val="none" w:sz="0" w:space="0" w:color="auto"/>
            <w:left w:val="none" w:sz="0" w:space="0" w:color="auto"/>
            <w:bottom w:val="none" w:sz="0" w:space="0" w:color="auto"/>
            <w:right w:val="none" w:sz="0" w:space="0" w:color="auto"/>
          </w:divBdr>
          <w:divsChild>
            <w:div w:id="1329946675">
              <w:marLeft w:val="0"/>
              <w:marRight w:val="0"/>
              <w:marTop w:val="0"/>
              <w:marBottom w:val="0"/>
              <w:divBdr>
                <w:top w:val="none" w:sz="0" w:space="0" w:color="auto"/>
                <w:left w:val="none" w:sz="0" w:space="0" w:color="auto"/>
                <w:bottom w:val="none" w:sz="0" w:space="0" w:color="auto"/>
                <w:right w:val="none" w:sz="0" w:space="0" w:color="auto"/>
              </w:divBdr>
            </w:div>
            <w:div w:id="97572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84250107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AF72C-6327-475F-8AA1-4241592D1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1580</Words>
  <Characters>9011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5 msoft5ksm</cp:lastModifiedBy>
  <cp:revision>2</cp:revision>
  <cp:lastPrinted>2025-04-23T07:48:00Z</cp:lastPrinted>
  <dcterms:created xsi:type="dcterms:W3CDTF">2026-05-29T10:42:00Z</dcterms:created>
  <dcterms:modified xsi:type="dcterms:W3CDTF">2026-05-29T10:42:00Z</dcterms:modified>
</cp:coreProperties>
</file>