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6B3FF7" w:rsidRPr="006B3FF7">
        <w:rPr>
          <w:b/>
        </w:rPr>
        <w:t xml:space="preserve">Система   газоснабжения.   Магистральные   трубопроводы транспортировки   газа.   Магистральные   газопроводы.   </w:t>
      </w:r>
      <w:proofErr w:type="gramStart"/>
      <w:r w:rsidR="006B3FF7" w:rsidRPr="006B3FF7">
        <w:rPr>
          <w:b/>
        </w:rPr>
        <w:t>Строительно- монтажные</w:t>
      </w:r>
      <w:proofErr w:type="gramEnd"/>
      <w:r w:rsidR="006B3FF7" w:rsidRPr="006B3FF7">
        <w:rPr>
          <w:b/>
        </w:rPr>
        <w:t xml:space="preserve"> работы. Порядок организации производства и приемки</w:t>
      </w:r>
      <w:r w:rsidR="0012201C" w:rsidRPr="0012201C">
        <w:rPr>
          <w:b/>
        </w:rPr>
        <w:t>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6B3FF7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5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6B3FF7" w:rsidRPr="006B3FF7">
              <w:t xml:space="preserve">Система   газоснабжения.   Магистральные   трубопроводы транспортировки   газа.   Магистральные   газопроводы.   </w:t>
            </w:r>
            <w:proofErr w:type="gramStart"/>
            <w:r w:rsidR="006B3FF7" w:rsidRPr="006B3FF7">
              <w:t>Строительно- монтажные</w:t>
            </w:r>
            <w:proofErr w:type="gramEnd"/>
            <w:r w:rsidR="006B3FF7" w:rsidRPr="006B3FF7">
              <w:t xml:space="preserve"> работы. Порядок организации производства и приемки</w:t>
            </w:r>
            <w:r w:rsidRPr="00E27A78">
              <w:t>»</w:t>
            </w:r>
          </w:p>
        </w:tc>
      </w:tr>
      <w:tr w:rsidR="009D79D2" w:rsidRPr="008924DA" w:rsidTr="006B3FF7">
        <w:trPr>
          <w:trHeight w:val="2256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6B3FF7" w:rsidRPr="006B3FF7" w:rsidRDefault="006B3FF7" w:rsidP="006B3FF7">
            <w:pPr>
              <w:jc w:val="both"/>
            </w:pPr>
            <w:r w:rsidRPr="006B3FF7">
              <w:t>Настоящий</w:t>
            </w:r>
            <w:r>
              <w:t xml:space="preserve"> </w:t>
            </w:r>
            <w:r w:rsidRPr="006B3FF7">
              <w:t>стандарт</w:t>
            </w:r>
            <w:r>
              <w:t xml:space="preserve"> </w:t>
            </w:r>
            <w:r w:rsidRPr="006B3FF7">
              <w:t>устанавливает</w:t>
            </w:r>
            <w:r>
              <w:t xml:space="preserve"> </w:t>
            </w:r>
            <w:r w:rsidRPr="006B3FF7">
              <w:t>требования</w:t>
            </w:r>
            <w:r>
              <w:t xml:space="preserve"> </w:t>
            </w:r>
            <w:r w:rsidRPr="006B3FF7">
              <w:t>к</w:t>
            </w:r>
            <w:r>
              <w:t xml:space="preserve"> </w:t>
            </w:r>
            <w:r w:rsidRPr="006B3FF7">
              <w:t>проведению</w:t>
            </w:r>
            <w:r>
              <w:t xml:space="preserve"> </w:t>
            </w:r>
            <w:r w:rsidRPr="006B3FF7">
              <w:t>изоляционно</w:t>
            </w:r>
            <w:r>
              <w:t xml:space="preserve"> </w:t>
            </w:r>
            <w:r w:rsidRPr="006B3FF7">
              <w:t>-</w:t>
            </w:r>
          </w:p>
          <w:p w:rsidR="006B3FF7" w:rsidRPr="006B3FF7" w:rsidRDefault="006B3FF7" w:rsidP="006B3FF7">
            <w:pPr>
              <w:jc w:val="both"/>
            </w:pPr>
            <w:r>
              <w:t>у</w:t>
            </w:r>
            <w:r w:rsidRPr="006B3FF7">
              <w:t>кладочных</w:t>
            </w:r>
            <w:r>
              <w:t xml:space="preserve"> </w:t>
            </w:r>
            <w:r w:rsidRPr="006B3FF7">
              <w:t>работ</w:t>
            </w:r>
            <w:r>
              <w:t xml:space="preserve"> </w:t>
            </w:r>
            <w:r w:rsidRPr="006B3FF7">
              <w:t>и</w:t>
            </w:r>
            <w:r>
              <w:t xml:space="preserve"> </w:t>
            </w:r>
            <w:r w:rsidRPr="006B3FF7">
              <w:t>сооружению</w:t>
            </w:r>
            <w:r>
              <w:t xml:space="preserve"> </w:t>
            </w:r>
            <w:r w:rsidRPr="006B3FF7">
              <w:t>средств</w:t>
            </w:r>
          </w:p>
          <w:p w:rsidR="006B3FF7" w:rsidRPr="006B3FF7" w:rsidRDefault="006B3FF7" w:rsidP="006B3FF7">
            <w:pPr>
              <w:jc w:val="both"/>
            </w:pPr>
            <w:r w:rsidRPr="006B3FF7">
              <w:t>электрохимической</w:t>
            </w:r>
            <w:r>
              <w:t xml:space="preserve"> </w:t>
            </w:r>
            <w:r w:rsidRPr="006B3FF7">
              <w:t>защиты</w:t>
            </w:r>
            <w:r>
              <w:t xml:space="preserve"> </w:t>
            </w:r>
            <w:r w:rsidRPr="006B3FF7">
              <w:t>от</w:t>
            </w:r>
            <w:r>
              <w:t xml:space="preserve"> </w:t>
            </w:r>
            <w:r w:rsidRPr="006B3FF7">
              <w:t>коррозии</w:t>
            </w:r>
          </w:p>
          <w:p w:rsidR="006B3FF7" w:rsidRPr="006B3FF7" w:rsidRDefault="006B3FF7" w:rsidP="006B3FF7">
            <w:pPr>
              <w:jc w:val="both"/>
            </w:pPr>
            <w:r w:rsidRPr="006B3FF7">
              <w:t>на</w:t>
            </w:r>
            <w:r>
              <w:t xml:space="preserve"> </w:t>
            </w:r>
            <w:r w:rsidRPr="006B3FF7">
              <w:t>магистральных</w:t>
            </w:r>
            <w:r>
              <w:t xml:space="preserve"> </w:t>
            </w:r>
            <w:r w:rsidRPr="006B3FF7">
              <w:t>газопроводах</w:t>
            </w:r>
            <w:r>
              <w:t xml:space="preserve"> </w:t>
            </w:r>
            <w:r w:rsidRPr="006B3FF7">
              <w:t>диаметром</w:t>
            </w:r>
            <w:r>
              <w:t xml:space="preserve"> </w:t>
            </w:r>
            <w:r w:rsidRPr="006B3FF7">
              <w:t>до</w:t>
            </w:r>
            <w:r>
              <w:t xml:space="preserve">1420 </w:t>
            </w:r>
            <w:r w:rsidRPr="006B3FF7">
              <w:t>мм</w:t>
            </w:r>
            <w:r>
              <w:t xml:space="preserve"> </w:t>
            </w:r>
            <w:r w:rsidRPr="006B3FF7">
              <w:t xml:space="preserve">(включительно) </w:t>
            </w:r>
            <w:proofErr w:type="gramStart"/>
            <w:r w:rsidRPr="006B3FF7">
              <w:t>с</w:t>
            </w:r>
            <w:proofErr w:type="gramEnd"/>
          </w:p>
          <w:p w:rsidR="00923B4F" w:rsidRPr="008924DA" w:rsidRDefault="006B3FF7" w:rsidP="00604510">
            <w:pPr>
              <w:jc w:val="both"/>
            </w:pPr>
            <w:r w:rsidRPr="006B3FF7">
              <w:t>избыточным</w:t>
            </w:r>
            <w:r>
              <w:t xml:space="preserve"> </w:t>
            </w:r>
            <w:r w:rsidRPr="006B3FF7">
              <w:t>давлением</w:t>
            </w:r>
            <w:r>
              <w:t xml:space="preserve"> </w:t>
            </w:r>
            <w:r w:rsidRPr="006B3FF7">
              <w:t>среды</w:t>
            </w:r>
            <w:r>
              <w:t xml:space="preserve"> </w:t>
            </w:r>
            <w:r w:rsidRPr="006B3FF7">
              <w:t>не</w:t>
            </w:r>
            <w:r>
              <w:t xml:space="preserve"> </w:t>
            </w:r>
            <w:r w:rsidRPr="006B3FF7">
              <w:t>выше</w:t>
            </w:r>
            <w:r>
              <w:t xml:space="preserve"> 10 </w:t>
            </w:r>
            <w:r w:rsidRPr="006B3FF7">
              <w:t>Мпа</w:t>
            </w:r>
            <w:r>
              <w:t xml:space="preserve"> </w:t>
            </w:r>
            <w:r w:rsidRPr="006B3FF7">
              <w:t>(100 кгс/</w:t>
            </w:r>
            <w:proofErr w:type="gramStart"/>
            <w:r w:rsidRPr="006B3FF7">
              <w:t>см</w:t>
            </w:r>
            <w:proofErr w:type="gramEnd"/>
            <w:r>
              <w:t>²</w:t>
            </w:r>
            <w:r w:rsidRPr="006B3FF7">
              <w:t>).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6B3FF7">
        <w:trPr>
          <w:trHeight w:val="613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657E0" w:rsidP="006B3FF7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Дата начала разработки 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922C15" w:rsidP="008E1884">
            <w:pPr>
              <w:jc w:val="both"/>
              <w:rPr>
                <w:lang w:val="kk-KZ"/>
              </w:rPr>
            </w:pPr>
            <w:r w:rsidRPr="00922C15">
              <w:rPr>
                <w:lang w:val="kk-KZ"/>
              </w:rPr>
              <w:t>ТК 89 по стандартизации «Техника и технология разведки и добычи нефти и газа» на базе ОЮЛ «Казахстанская ассоциация организаций нефтегазового и энергетического комплекса «KAZENERGY»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B3FF7" w:rsidP="00D6726C">
            <w:pPr>
              <w:jc w:val="center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r w:rsidRPr="00EE5D53">
              <w:t xml:space="preserve">Дата окончания </w:t>
            </w:r>
            <w:proofErr w:type="spellStart"/>
            <w:r w:rsidRPr="00EE5D53">
              <w:t>публички</w:t>
            </w:r>
            <w:proofErr w:type="spellEnd"/>
            <w:r w:rsidRPr="00EE5D53">
              <w:t xml:space="preserve"> июль 2023</w:t>
            </w:r>
          </w:p>
        </w:tc>
      </w:tr>
    </w:tbl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B3FF7">
      <w:pgSz w:w="11906" w:h="16838"/>
      <w:pgMar w:top="28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162C9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50DEF"/>
    <w:rsid w:val="00655B82"/>
    <w:rsid w:val="00687E07"/>
    <w:rsid w:val="0069435B"/>
    <w:rsid w:val="00695337"/>
    <w:rsid w:val="006A57FA"/>
    <w:rsid w:val="006A5B4C"/>
    <w:rsid w:val="006B3FF7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2C15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470E8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1C9C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Gulim Nygmetolla</cp:lastModifiedBy>
  <cp:revision>229</cp:revision>
  <cp:lastPrinted>2021-04-02T03:34:00Z</cp:lastPrinted>
  <dcterms:created xsi:type="dcterms:W3CDTF">2018-03-16T04:12:00Z</dcterms:created>
  <dcterms:modified xsi:type="dcterms:W3CDTF">2023-03-29T04:48:00Z</dcterms:modified>
</cp:coreProperties>
</file>