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6D9D5" w14:textId="77777777" w:rsidR="00AF06FD" w:rsidRPr="003E3122" w:rsidRDefault="00AF06FD" w:rsidP="00CB52AB">
      <w:pPr>
        <w:jc w:val="right"/>
        <w:rPr>
          <w:b/>
          <w:bCs/>
        </w:rPr>
      </w:pPr>
      <w:r w:rsidRPr="003E3122">
        <w:rPr>
          <w:b/>
          <w:bCs/>
        </w:rPr>
        <w:t>М</w:t>
      </w:r>
      <w:r w:rsidR="00E46BFA" w:rsidRPr="003E3122">
        <w:rPr>
          <w:b/>
          <w:bCs/>
        </w:rPr>
        <w:t>К</w:t>
      </w:r>
      <w:r w:rsidRPr="003E3122">
        <w:rPr>
          <w:b/>
          <w:bCs/>
        </w:rPr>
        <w:t>С 17.0</w:t>
      </w:r>
      <w:r w:rsidR="00A477A6" w:rsidRPr="003E3122">
        <w:rPr>
          <w:b/>
          <w:bCs/>
        </w:rPr>
        <w:t>6</w:t>
      </w:r>
      <w:r w:rsidR="00E46BFA" w:rsidRPr="003E3122">
        <w:rPr>
          <w:b/>
          <w:bCs/>
        </w:rPr>
        <w:t>0</w:t>
      </w:r>
    </w:p>
    <w:tbl>
      <w:tblPr>
        <w:tblW w:w="9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3"/>
      </w:tblGrid>
      <w:tr w:rsidR="00F33FFC" w:rsidRPr="003E3122" w14:paraId="25E608C1" w14:textId="77777777" w:rsidTr="00850216">
        <w:trPr>
          <w:trHeight w:val="628"/>
        </w:trPr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047F622D" w14:textId="77777777" w:rsidR="00F33FFC" w:rsidRPr="003E3122" w:rsidRDefault="00F33FFC" w:rsidP="00DD60BE">
            <w:pPr>
              <w:rPr>
                <w:b/>
                <w:bCs/>
                <w:lang w:val="en-US"/>
              </w:rPr>
            </w:pPr>
            <w:r w:rsidRPr="003E3122">
              <w:rPr>
                <w:b/>
                <w:bCs/>
              </w:rPr>
              <w:t xml:space="preserve">ИЗМЕНЕНИЕ № 1 </w:t>
            </w:r>
            <w:r w:rsidR="00850216" w:rsidRPr="003E3122">
              <w:rPr>
                <w:rFonts w:cs="Arial"/>
                <w:b/>
              </w:rPr>
              <w:t>ГОСТ 8.587</w:t>
            </w:r>
            <w:r w:rsidR="00DD60BE" w:rsidRPr="003E3122">
              <w:rPr>
                <w:rFonts w:cs="Arial"/>
                <w:b/>
              </w:rPr>
              <w:t>–</w:t>
            </w:r>
            <w:r w:rsidR="00850216" w:rsidRPr="003E3122">
              <w:rPr>
                <w:rFonts w:cs="Arial"/>
                <w:b/>
              </w:rPr>
              <w:t>2019 Государственная система обеспечения единства измерений (ГСИ). Масса нефти и нефтепродуктов. Методики (методы) измерений</w:t>
            </w:r>
          </w:p>
        </w:tc>
      </w:tr>
      <w:tr w:rsidR="00F33FFC" w:rsidRPr="003E3122" w14:paraId="4A864980" w14:textId="77777777" w:rsidTr="00850216">
        <w:trPr>
          <w:trHeight w:val="300"/>
        </w:trPr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04EAABA0" w14:textId="77777777" w:rsidR="00850216" w:rsidRPr="003E3122" w:rsidRDefault="00F33FFC" w:rsidP="00850216">
            <w:pPr>
              <w:spacing w:before="360"/>
              <w:contextualSpacing w:val="0"/>
              <w:rPr>
                <w:b/>
                <w:bCs/>
              </w:rPr>
            </w:pPr>
            <w:r w:rsidRPr="003E3122">
              <w:rPr>
                <w:b/>
                <w:bCs/>
              </w:rPr>
              <w:t>Принято Межгосударственным советом по стандартизации, метрологии и сертификации (протокол № _______ от _________)</w:t>
            </w:r>
          </w:p>
          <w:p w14:paraId="39C6C359" w14:textId="77777777" w:rsidR="00850216" w:rsidRPr="003E3122" w:rsidRDefault="00F33FFC" w:rsidP="00850216">
            <w:pPr>
              <w:spacing w:before="360"/>
              <w:contextualSpacing w:val="0"/>
              <w:rPr>
                <w:b/>
                <w:bCs/>
              </w:rPr>
            </w:pPr>
            <w:r w:rsidRPr="003E3122">
              <w:rPr>
                <w:b/>
                <w:bCs/>
              </w:rPr>
              <w:t>Зарегистрировано Бюро по стандартам МГС № _________</w:t>
            </w:r>
          </w:p>
          <w:p w14:paraId="19410197" w14:textId="77777777" w:rsidR="00850216" w:rsidRPr="003E3122" w:rsidRDefault="00F33FFC" w:rsidP="00850216">
            <w:pPr>
              <w:spacing w:before="360"/>
              <w:contextualSpacing w:val="0"/>
              <w:rPr>
                <w:b/>
                <w:bCs/>
              </w:rPr>
            </w:pPr>
            <w:r w:rsidRPr="003E3122">
              <w:rPr>
                <w:b/>
                <w:bCs/>
              </w:rPr>
              <w:t xml:space="preserve">За принятие изменения проголосовали национальные органы по стандартизации следующих государств: </w:t>
            </w:r>
            <w:r w:rsidR="00DB132C" w:rsidRPr="003E3122">
              <w:rPr>
                <w:b/>
                <w:bCs/>
              </w:rPr>
              <w:t>[коды альфа-2 по МК (ИСО 3166) 004]</w:t>
            </w:r>
          </w:p>
          <w:p w14:paraId="6DE6CE53" w14:textId="77777777" w:rsidR="00F33FFC" w:rsidRPr="003E3122" w:rsidRDefault="00F33FFC" w:rsidP="00850216">
            <w:pPr>
              <w:spacing w:before="360"/>
              <w:contextualSpacing w:val="0"/>
              <w:rPr>
                <w:b/>
                <w:bCs/>
              </w:rPr>
            </w:pPr>
            <w:r w:rsidRPr="003E3122">
              <w:rPr>
                <w:b/>
                <w:bCs/>
              </w:rPr>
              <w:t>Дату введения в действие настоящего изменения устанавливают указанные национальные органы по стандартизации</w:t>
            </w:r>
          </w:p>
        </w:tc>
      </w:tr>
    </w:tbl>
    <w:p w14:paraId="1CBE9D60" w14:textId="7F6C297E" w:rsidR="0079496B" w:rsidRPr="003E3122" w:rsidRDefault="0079496B" w:rsidP="00013819">
      <w:pPr>
        <w:spacing w:before="240"/>
        <w:ind w:firstLine="709"/>
        <w:contextualSpacing w:val="0"/>
        <w:rPr>
          <w:rFonts w:cs="Arial"/>
        </w:rPr>
      </w:pPr>
      <w:r w:rsidRPr="003E3122">
        <w:rPr>
          <w:rFonts w:cs="Arial"/>
        </w:rPr>
        <w:t xml:space="preserve">По тесту стандарта </w:t>
      </w:r>
      <w:r w:rsidR="005A5FB5" w:rsidRPr="003E3122">
        <w:rPr>
          <w:rFonts w:cs="Arial"/>
        </w:rPr>
        <w:t xml:space="preserve">заменить </w:t>
      </w:r>
      <w:r w:rsidRPr="003E3122">
        <w:rPr>
          <w:rFonts w:cs="Arial"/>
        </w:rPr>
        <w:t>«лаборатория» на «испытательная лаборатория».</w:t>
      </w:r>
    </w:p>
    <w:p w14:paraId="57A8389A" w14:textId="77777777" w:rsidR="00E564B3" w:rsidRPr="003E3122" w:rsidRDefault="00E564B3" w:rsidP="00E564B3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Дополнить стандарт элементом «Введение»:</w:t>
      </w:r>
    </w:p>
    <w:p w14:paraId="6B9045C8" w14:textId="77777777" w:rsidR="00E564B3" w:rsidRPr="003E3122" w:rsidRDefault="00E564B3" w:rsidP="00E564B3">
      <w:pPr>
        <w:ind w:firstLine="709"/>
        <w:rPr>
          <w:rFonts w:cs="Arial"/>
        </w:rPr>
      </w:pPr>
      <w:r w:rsidRPr="003E3122">
        <w:rPr>
          <w:rFonts w:cs="Arial"/>
        </w:rPr>
        <w:t>«</w:t>
      </w:r>
      <w:bookmarkStart w:id="0" w:name="_Hlk208497519"/>
      <w:r w:rsidRPr="003E3122">
        <w:rPr>
          <w:rFonts w:cs="Arial"/>
        </w:rPr>
        <w:t>Целью разработки настоящего стандарта является применение единых методик измерений массы нефти и нефтепродуктов.</w:t>
      </w:r>
    </w:p>
    <w:p w14:paraId="18D201B2" w14:textId="77777777" w:rsidR="00E564B3" w:rsidRPr="003E3122" w:rsidRDefault="00E564B3" w:rsidP="00E564B3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Настоящий стандарт обобщает, актуализирует и конкретизирует многолетний опыт по измерениям массы нефти и нефтепродуктов. Ранее при разработке методик измерений применялись документы, устанавливающие требования к методикам и методам измерений массы нефти и нефтепродуктов, последовательно сменявшие друг друга в связи с совершенствованием методов измерений и в настоящее время уже не действующие:</w:t>
      </w:r>
    </w:p>
    <w:p w14:paraId="4B97BCD7" w14:textId="77777777" w:rsidR="00813695" w:rsidRPr="003E3122" w:rsidRDefault="00E564B3" w:rsidP="00E564B3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contextualSpacing w:val="0"/>
        <w:rPr>
          <w:rFonts w:cs="Arial"/>
        </w:rPr>
      </w:pPr>
      <w:r w:rsidRPr="003E3122">
        <w:rPr>
          <w:rFonts w:cs="Arial"/>
        </w:rPr>
        <w:t>ГОСТ Р 8.595-2004 «Государственная система обеспечения единства измерений. Масса нефти и нефтепродуктов. Общие требования к методикам выполнения измерений»;</w:t>
      </w:r>
    </w:p>
    <w:p w14:paraId="17346045" w14:textId="77777777" w:rsidR="00813695" w:rsidRPr="003E3122" w:rsidRDefault="00E564B3" w:rsidP="00E564B3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contextualSpacing w:val="0"/>
        <w:rPr>
          <w:rFonts w:cs="Arial"/>
        </w:rPr>
      </w:pPr>
      <w:r w:rsidRPr="003E3122">
        <w:rPr>
          <w:rFonts w:cs="Arial"/>
        </w:rPr>
        <w:t>ГОСТ Р 8.595-2002 «Государственная система обеспечения единства измерений. Масса нефти и нефтепродуктов. Общие требования к методикам выполнения измерений»;</w:t>
      </w:r>
    </w:p>
    <w:p w14:paraId="4F5DFA94" w14:textId="77777777" w:rsidR="00813695" w:rsidRPr="003E3122" w:rsidRDefault="00E564B3" w:rsidP="00E564B3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contextualSpacing w:val="0"/>
        <w:rPr>
          <w:rFonts w:cs="Arial"/>
        </w:rPr>
      </w:pPr>
      <w:r w:rsidRPr="003E3122">
        <w:rPr>
          <w:rFonts w:cs="Arial"/>
        </w:rPr>
        <w:t>ГОСТ 26976-86 «Нефть и нефтепродукты. Методы измерения массы»;</w:t>
      </w:r>
    </w:p>
    <w:p w14:paraId="6362CC7E" w14:textId="77777777" w:rsidR="00813695" w:rsidRPr="003E3122" w:rsidRDefault="00E564B3" w:rsidP="00E564B3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contextualSpacing w:val="0"/>
        <w:rPr>
          <w:rFonts w:cs="Arial"/>
        </w:rPr>
      </w:pPr>
      <w:r w:rsidRPr="003E3122">
        <w:rPr>
          <w:rFonts w:cs="Arial"/>
        </w:rPr>
        <w:t>ГОСТ 8.370-80 «Государственная система обеспечения единства измерений. Топливо нефтяное. Мазут. Нормы точности взвешивания»</w:t>
      </w:r>
      <w:r w:rsidRPr="003E3122">
        <w:rPr>
          <w:rFonts w:cs="Arial"/>
          <w:lang w:val="en-US"/>
        </w:rPr>
        <w:t>;</w:t>
      </w:r>
    </w:p>
    <w:p w14:paraId="604BD79C" w14:textId="77777777" w:rsidR="00813695" w:rsidRPr="003E3122" w:rsidRDefault="00E564B3" w:rsidP="00E564B3">
      <w:pPr>
        <w:numPr>
          <w:ilvl w:val="0"/>
          <w:numId w:val="11"/>
        </w:numPr>
        <w:tabs>
          <w:tab w:val="clear" w:pos="720"/>
          <w:tab w:val="num" w:pos="993"/>
        </w:tabs>
        <w:ind w:left="0" w:firstLine="709"/>
        <w:contextualSpacing w:val="0"/>
        <w:rPr>
          <w:rFonts w:cs="Arial"/>
        </w:rPr>
      </w:pPr>
      <w:r w:rsidRPr="003E3122">
        <w:rPr>
          <w:rFonts w:cs="Arial"/>
        </w:rPr>
        <w:t>ГОСТ 8.378-80 «Государственная система обеспечения единства измерений. Нефть и нефтепродукты. Норма точности определения массы в резервуарах при учетно-расчетных операциях».</w:t>
      </w:r>
    </w:p>
    <w:p w14:paraId="589B73B5" w14:textId="77777777" w:rsidR="00E564B3" w:rsidRPr="003E3122" w:rsidRDefault="00E564B3" w:rsidP="00E564B3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При разработки настоящего стандарта ООО «НИИ Транснефть» была проведена апробация изложенных в нем методик измерений. Проект стандарта перед утверждением прошел метрологическую экспертизу в ФГУП «ВНИИР».</w:t>
      </w:r>
    </w:p>
    <w:p w14:paraId="5EB2C024" w14:textId="77777777" w:rsidR="00E564B3" w:rsidRPr="003E3122" w:rsidRDefault="00E564B3" w:rsidP="00E564B3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 xml:space="preserve">На основе мониторинга применения настоящего стандарта в течение 5 лет с момента ввода его в действие ООО «НИИ Транснефть», ВНИИР – филиал ФГУП «ВНИИМ </w:t>
      </w:r>
      <w:r w:rsidRPr="003E3122">
        <w:rPr>
          <w:rFonts w:cs="Arial"/>
        </w:rPr>
        <w:lastRenderedPageBreak/>
        <w:t xml:space="preserve">им. Д.И. Менделеева» подготовлено изменение № 1, предусматривающее уточнение требований к максимальной допускаемой относительной погрешности измерений, уточнение применения коэффициентов объемного расширения нефти и нефтепродуктов, </w:t>
      </w:r>
      <w:r w:rsidR="00807E4E" w:rsidRPr="003E3122">
        <w:rPr>
          <w:rFonts w:cs="Arial"/>
        </w:rPr>
        <w:t xml:space="preserve">дополнение </w:t>
      </w:r>
      <w:r w:rsidRPr="003E3122">
        <w:rPr>
          <w:rFonts w:cs="Arial"/>
        </w:rPr>
        <w:t>блок-схемами измерений массы нефти и нефтепродуктов, положениями об округлении результатов вычислений, конкретизацию операций при измерениях, устранение опечаток и стилистические правки</w:t>
      </w:r>
      <w:bookmarkEnd w:id="0"/>
      <w:r w:rsidRPr="003E3122">
        <w:rPr>
          <w:rFonts w:cs="Arial"/>
        </w:rPr>
        <w:t>».</w:t>
      </w:r>
    </w:p>
    <w:p w14:paraId="0A8219AC" w14:textId="77777777" w:rsidR="00357B17" w:rsidRPr="003E3122" w:rsidRDefault="00357B17" w:rsidP="00CE7703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Пункт 1.2:</w:t>
      </w:r>
    </w:p>
    <w:p w14:paraId="3C1F80E0" w14:textId="77777777" w:rsidR="00357B17" w:rsidRPr="003E3122" w:rsidRDefault="00357B17" w:rsidP="00357B17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После слов «Настоящий стандарт распространяется» дополнить</w:t>
      </w:r>
      <w:r w:rsidR="00FA6056" w:rsidRPr="003E3122">
        <w:rPr>
          <w:rFonts w:cs="Arial"/>
        </w:rPr>
        <w:t xml:space="preserve"> </w:t>
      </w:r>
      <w:r w:rsidRPr="003E3122">
        <w:rPr>
          <w:rFonts w:cs="Arial"/>
        </w:rPr>
        <w:t>«на».</w:t>
      </w:r>
    </w:p>
    <w:p w14:paraId="1F9FDD5B" w14:textId="77777777" w:rsidR="00357B17" w:rsidRPr="003E3122" w:rsidRDefault="00357B17" w:rsidP="00357B17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Перечисление а)</w:t>
      </w:r>
      <w:r w:rsidR="00FA6056" w:rsidRPr="003E3122">
        <w:rPr>
          <w:rFonts w:cs="Arial"/>
        </w:rPr>
        <w:t>,</w:t>
      </w:r>
      <w:r w:rsidRPr="003E3122">
        <w:rPr>
          <w:rFonts w:cs="Arial"/>
        </w:rPr>
        <w:t xml:space="preserve"> </w:t>
      </w:r>
      <w:r w:rsidR="00FA6056" w:rsidRPr="003E3122">
        <w:rPr>
          <w:rFonts w:cs="Arial"/>
        </w:rPr>
        <w:t xml:space="preserve">заменить </w:t>
      </w:r>
      <w:r w:rsidRPr="003E3122">
        <w:rPr>
          <w:rFonts w:cs="Arial"/>
        </w:rPr>
        <w:t>«на проектируемые» на «проектируемые».</w:t>
      </w:r>
    </w:p>
    <w:p w14:paraId="52FBA694" w14:textId="77777777" w:rsidR="00013819" w:rsidRPr="003E3122" w:rsidRDefault="00013819" w:rsidP="00013819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Раздел 2. Исключить ссылку на ГОСТ 3900.</w:t>
      </w:r>
    </w:p>
    <w:p w14:paraId="1B32504A" w14:textId="77777777" w:rsidR="005C537C" w:rsidRPr="003E3122" w:rsidRDefault="008155E0" w:rsidP="00357B17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Р</w:t>
      </w:r>
      <w:r w:rsidR="005E3EFD" w:rsidRPr="003E3122">
        <w:rPr>
          <w:rFonts w:cs="Arial"/>
        </w:rPr>
        <w:t>аздел 2</w:t>
      </w:r>
      <w:r w:rsidR="005A5FB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>З</w:t>
      </w:r>
      <w:r w:rsidR="005C537C" w:rsidRPr="003E3122">
        <w:rPr>
          <w:rFonts w:cs="Arial"/>
        </w:rPr>
        <w:t>аменить «ГОСТ 6370</w:t>
      </w:r>
      <w:r w:rsidR="00357B17" w:rsidRPr="003E3122">
        <w:rPr>
          <w:rFonts w:cs="Arial"/>
        </w:rPr>
        <w:t>-</w:t>
      </w:r>
      <w:r w:rsidR="005C537C" w:rsidRPr="003E3122">
        <w:rPr>
          <w:rFonts w:cs="Arial"/>
        </w:rPr>
        <w:t>83» на «ГОСТ 6370</w:t>
      </w:r>
      <w:r w:rsidR="00357B17" w:rsidRPr="003E3122">
        <w:rPr>
          <w:rFonts w:cs="Arial"/>
        </w:rPr>
        <w:t>-</w:t>
      </w:r>
      <w:r w:rsidR="005C537C" w:rsidRPr="003E3122">
        <w:rPr>
          <w:rFonts w:cs="Arial"/>
        </w:rPr>
        <w:t>2018», «ГОСТ 21534</w:t>
      </w:r>
      <w:r w:rsidR="00357B17" w:rsidRPr="003E3122">
        <w:rPr>
          <w:rFonts w:cs="Arial"/>
        </w:rPr>
        <w:t>-</w:t>
      </w:r>
      <w:r w:rsidR="005C537C" w:rsidRPr="003E3122">
        <w:rPr>
          <w:rFonts w:cs="Arial"/>
        </w:rPr>
        <w:t>76» на «</w:t>
      </w:r>
      <w:bookmarkStart w:id="1" w:name="_Hlk208497788"/>
      <w:r w:rsidR="005C537C" w:rsidRPr="003E3122">
        <w:rPr>
          <w:rFonts w:cs="Arial"/>
        </w:rPr>
        <w:t>ГОСТ 21534</w:t>
      </w:r>
      <w:r w:rsidR="00357B17" w:rsidRPr="003E3122">
        <w:rPr>
          <w:rFonts w:cs="Arial"/>
        </w:rPr>
        <w:t>-</w:t>
      </w:r>
      <w:r w:rsidR="005C537C" w:rsidRPr="003E3122">
        <w:rPr>
          <w:rFonts w:cs="Arial"/>
        </w:rPr>
        <w:t>2021</w:t>
      </w:r>
      <w:bookmarkEnd w:id="1"/>
      <w:r w:rsidR="005C537C" w:rsidRPr="003E3122">
        <w:rPr>
          <w:rFonts w:cs="Arial"/>
        </w:rPr>
        <w:t>».</w:t>
      </w:r>
    </w:p>
    <w:p w14:paraId="743ED629" w14:textId="77777777" w:rsidR="00357B17" w:rsidRPr="003E3122" w:rsidRDefault="00357B17" w:rsidP="00357B17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Раздел 2, сноска 1</w:t>
      </w:r>
      <w:r w:rsidR="005A5FB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 xml:space="preserve">Заменить </w:t>
      </w:r>
      <w:r w:rsidRPr="003E3122">
        <w:rPr>
          <w:rFonts w:cs="Arial"/>
        </w:rPr>
        <w:t xml:space="preserve">«ГОСТ Р </w:t>
      </w:r>
      <w:proofErr w:type="spellStart"/>
      <w:r w:rsidRPr="003E3122">
        <w:rPr>
          <w:rFonts w:cs="Arial"/>
        </w:rPr>
        <w:t>Р</w:t>
      </w:r>
      <w:proofErr w:type="spellEnd"/>
      <w:r w:rsidRPr="003E3122">
        <w:rPr>
          <w:rFonts w:cs="Arial"/>
        </w:rPr>
        <w:t xml:space="preserve"> 52340-2005» на «ГОСТ Р 52340-2005».</w:t>
      </w:r>
    </w:p>
    <w:p w14:paraId="29AAD456" w14:textId="77777777" w:rsidR="00357B17" w:rsidRPr="003E3122" w:rsidRDefault="00357B17" w:rsidP="00357B17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Раздел 2, сноска 2</w:t>
      </w:r>
      <w:r w:rsidR="005A5FB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 xml:space="preserve">Заменить </w:t>
      </w:r>
      <w:r w:rsidRPr="003E3122">
        <w:rPr>
          <w:rFonts w:cs="Arial"/>
        </w:rPr>
        <w:t xml:space="preserve">«ГОСТ Р </w:t>
      </w:r>
      <w:proofErr w:type="spellStart"/>
      <w:r w:rsidRPr="003E3122">
        <w:rPr>
          <w:rFonts w:cs="Arial"/>
        </w:rPr>
        <w:t>Р</w:t>
      </w:r>
      <w:proofErr w:type="spellEnd"/>
      <w:r w:rsidRPr="003E3122">
        <w:rPr>
          <w:rFonts w:cs="Arial"/>
        </w:rPr>
        <w:t xml:space="preserve"> 51069-97» на «ГОСТ Р 51069-97».</w:t>
      </w:r>
    </w:p>
    <w:p w14:paraId="79E4C151" w14:textId="77777777" w:rsidR="003A51F8" w:rsidRPr="003E3122" w:rsidRDefault="003A51F8" w:rsidP="00887203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5.6</w:t>
      </w:r>
      <w:r w:rsidR="00E760E8" w:rsidRPr="003E3122">
        <w:rPr>
          <w:rFonts w:cs="Arial"/>
        </w:rPr>
        <w:t>, таблица 1.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>З</w:t>
      </w:r>
      <w:r w:rsidRPr="003E3122">
        <w:rPr>
          <w:rFonts w:cs="Arial"/>
        </w:rPr>
        <w:t>аменить «расцепленных цистерн» на «</w:t>
      </w:r>
      <w:r w:rsidR="008239C6" w:rsidRPr="003E3122">
        <w:rPr>
          <w:rFonts w:cs="Arial"/>
        </w:rPr>
        <w:t>расцепленных цистерн с остановкой</w:t>
      </w:r>
      <w:r w:rsidRPr="003E3122">
        <w:rPr>
          <w:rFonts w:cs="Arial"/>
        </w:rPr>
        <w:t>»</w:t>
      </w:r>
      <w:r w:rsidR="008239C6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</w:p>
    <w:p w14:paraId="57D92D12" w14:textId="77777777" w:rsidR="00807E4E" w:rsidRPr="003E3122" w:rsidRDefault="00807E4E" w:rsidP="00807E4E">
      <w:pPr>
        <w:widowControl w:val="0"/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5.6, таблиц</w:t>
      </w:r>
      <w:r w:rsidR="00E760E8" w:rsidRPr="003E3122">
        <w:rPr>
          <w:rFonts w:cs="Arial"/>
        </w:rPr>
        <w:t>а</w:t>
      </w:r>
      <w:r w:rsidRPr="003E3122">
        <w:rPr>
          <w:rFonts w:cs="Arial"/>
        </w:rPr>
        <w:t xml:space="preserve"> 1</w:t>
      </w:r>
      <w:r w:rsidR="00E760E8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E760E8" w:rsidRPr="003E3122">
        <w:rPr>
          <w:rFonts w:cs="Arial"/>
        </w:rPr>
        <w:t>Д</w:t>
      </w:r>
      <w:r w:rsidRPr="003E3122">
        <w:rPr>
          <w:rFonts w:cs="Arial"/>
        </w:rPr>
        <w:t>ополнить после четвертой строки новой строкой: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2693"/>
        <w:gridCol w:w="2659"/>
      </w:tblGrid>
      <w:tr w:rsidR="00807E4E" w:rsidRPr="003E3122" w14:paraId="02EFE63E" w14:textId="77777777" w:rsidTr="00D13E9F">
        <w:trPr>
          <w:trHeight w:val="604"/>
          <w:tblHeader/>
        </w:trPr>
        <w:tc>
          <w:tcPr>
            <w:tcW w:w="2802" w:type="dxa"/>
            <w:vMerge w:val="restart"/>
            <w:shd w:val="clear" w:color="auto" w:fill="auto"/>
            <w:vAlign w:val="center"/>
          </w:tcPr>
          <w:p w14:paraId="41A2F410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bookmarkStart w:id="2" w:name="_Hlk167264595"/>
            <w:r w:rsidRPr="003E3122">
              <w:rPr>
                <w:rFonts w:cs="Arial"/>
                <w:sz w:val="18"/>
                <w:szCs w:val="18"/>
              </w:rPr>
              <w:t>Наименование</w:t>
            </w:r>
            <w:r w:rsidRPr="003E3122">
              <w:rPr>
                <w:rFonts w:cs="Arial"/>
                <w:sz w:val="18"/>
                <w:szCs w:val="18"/>
              </w:rPr>
              <w:br/>
              <w:t>метода измерений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379F290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Диапазон</w:t>
            </w:r>
            <w:r w:rsidRPr="003E3122">
              <w:rPr>
                <w:rFonts w:cs="Arial"/>
                <w:sz w:val="18"/>
                <w:szCs w:val="18"/>
              </w:rPr>
              <w:br/>
              <w:t>измерений</w:t>
            </w:r>
          </w:p>
        </w:tc>
        <w:tc>
          <w:tcPr>
            <w:tcW w:w="5352" w:type="dxa"/>
            <w:gridSpan w:val="2"/>
            <w:shd w:val="clear" w:color="auto" w:fill="auto"/>
            <w:vAlign w:val="center"/>
          </w:tcPr>
          <w:p w14:paraId="185B559B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Максимальная допускаемая относительная</w:t>
            </w:r>
            <w:r w:rsidRPr="003E3122">
              <w:rPr>
                <w:rFonts w:cs="Arial"/>
                <w:sz w:val="18"/>
                <w:szCs w:val="18"/>
              </w:rPr>
              <w:br/>
              <w:t>погрешность измерений, %</w:t>
            </w:r>
          </w:p>
        </w:tc>
      </w:tr>
      <w:tr w:rsidR="00D61981" w:rsidRPr="003E3122" w14:paraId="0A50CB3D" w14:textId="77777777" w:rsidTr="00D13E9F">
        <w:trPr>
          <w:trHeight w:val="839"/>
          <w:tblHeader/>
        </w:trPr>
        <w:tc>
          <w:tcPr>
            <w:tcW w:w="280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8607E36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D6C579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6273FF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массы брутто</w:t>
            </w:r>
            <w:r w:rsidRPr="003E3122">
              <w:rPr>
                <w:rFonts w:cs="Arial"/>
                <w:sz w:val="18"/>
                <w:szCs w:val="18"/>
              </w:rPr>
              <w:br/>
              <w:t>нефти/нефтепродуктов (мазутов) и массы</w:t>
            </w:r>
            <w:r w:rsidRPr="003E3122">
              <w:rPr>
                <w:rFonts w:cs="Arial"/>
                <w:sz w:val="18"/>
                <w:szCs w:val="18"/>
              </w:rPr>
              <w:br/>
              <w:t>нефтепродуктов</w:t>
            </w:r>
          </w:p>
        </w:tc>
        <w:tc>
          <w:tcPr>
            <w:tcW w:w="265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08CA97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массы нетто</w:t>
            </w:r>
            <w:r w:rsidRPr="003E3122">
              <w:rPr>
                <w:rFonts w:cs="Arial"/>
                <w:sz w:val="18"/>
                <w:szCs w:val="18"/>
              </w:rPr>
              <w:br/>
              <w:t>нефти/нефтепродуктов (мазутов)</w:t>
            </w:r>
          </w:p>
        </w:tc>
      </w:tr>
      <w:tr w:rsidR="00D61981" w:rsidRPr="003E3122" w14:paraId="1A3418BF" w14:textId="77777777" w:rsidTr="00D13E9F">
        <w:trPr>
          <w:trHeight w:val="1384"/>
        </w:trPr>
        <w:tc>
          <w:tcPr>
            <w:tcW w:w="280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91A878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Прямой метод статических измерений взвешиванием на весах </w:t>
            </w:r>
            <w:proofErr w:type="spellStart"/>
            <w:r w:rsidRPr="003E3122">
              <w:rPr>
                <w:rFonts w:cs="Arial"/>
                <w:sz w:val="20"/>
                <w:szCs w:val="20"/>
              </w:rPr>
              <w:t>нерасцепленных</w:t>
            </w:r>
            <w:proofErr w:type="spellEnd"/>
            <w:r w:rsidRPr="003E3122">
              <w:rPr>
                <w:rFonts w:cs="Arial"/>
                <w:sz w:val="20"/>
                <w:szCs w:val="20"/>
              </w:rPr>
              <w:t xml:space="preserve"> цистерн и составов из них с остановкой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F8DE1B" w14:textId="77777777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Без</w:t>
            </w:r>
            <w:r w:rsidRPr="003E3122">
              <w:rPr>
                <w:rFonts w:cs="Arial"/>
                <w:sz w:val="20"/>
                <w:szCs w:val="20"/>
              </w:rPr>
              <w:br/>
              <w:t>ограничений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6D9BD4" w14:textId="015C5AA9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E3122">
              <w:rPr>
                <w:rFonts w:cs="Arial"/>
                <w:sz w:val="20"/>
                <w:szCs w:val="20"/>
              </w:rPr>
              <w:t>±1</w:t>
            </w:r>
            <w:r w:rsidR="00E878EB" w:rsidRPr="003E3122">
              <w:rPr>
                <w:rFonts w:cs="Arial"/>
                <w:sz w:val="20"/>
                <w:szCs w:val="20"/>
              </w:rPr>
              <w:t xml:space="preserve"> </w:t>
            </w:r>
            <w:r w:rsidR="00E878EB" w:rsidRPr="003E3122">
              <w:rPr>
                <w:rFonts w:cs="Arial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265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00150B" w14:textId="22584FDC" w:rsidR="00807E4E" w:rsidRPr="003E3122" w:rsidRDefault="00807E4E" w:rsidP="00D13E9F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3E3122">
              <w:rPr>
                <w:rFonts w:cs="Arial"/>
                <w:sz w:val="20"/>
                <w:szCs w:val="20"/>
              </w:rPr>
              <w:t>±1,1</w:t>
            </w:r>
            <w:r w:rsidR="00E878EB" w:rsidRPr="003E3122">
              <w:rPr>
                <w:rFonts w:cs="Arial"/>
                <w:sz w:val="20"/>
                <w:szCs w:val="20"/>
              </w:rPr>
              <w:t xml:space="preserve"> </w:t>
            </w:r>
            <w:r w:rsidR="00E878EB" w:rsidRPr="003E3122">
              <w:rPr>
                <w:rFonts w:cs="Arial"/>
                <w:sz w:val="20"/>
                <w:szCs w:val="20"/>
                <w:vertAlign w:val="superscript"/>
              </w:rPr>
              <w:t>4)</w:t>
            </w:r>
          </w:p>
        </w:tc>
      </w:tr>
      <w:bookmarkEnd w:id="2"/>
    </w:tbl>
    <w:p w14:paraId="5A3CEB06" w14:textId="77777777" w:rsidR="001115B9" w:rsidRPr="003E3122" w:rsidRDefault="001115B9" w:rsidP="001115B9">
      <w:pPr>
        <w:spacing w:before="240"/>
        <w:ind w:firstLine="709"/>
        <w:rPr>
          <w:rFonts w:cs="Arial"/>
        </w:rPr>
      </w:pPr>
    </w:p>
    <w:p w14:paraId="0E0D9D8B" w14:textId="55A5F1DF" w:rsidR="001115B9" w:rsidRPr="003E3122" w:rsidRDefault="001115B9" w:rsidP="001115B9">
      <w:pPr>
        <w:spacing w:before="240"/>
        <w:ind w:firstLine="709"/>
        <w:rPr>
          <w:rFonts w:cs="Arial"/>
        </w:rPr>
      </w:pPr>
      <w:r w:rsidRPr="003E3122">
        <w:rPr>
          <w:rFonts w:cs="Arial"/>
        </w:rPr>
        <w:t>Раздел 5 дополнить новым пунктом:</w:t>
      </w:r>
    </w:p>
    <w:p w14:paraId="3B61862F" w14:textId="5B4BD44F" w:rsidR="001115B9" w:rsidRPr="003E3122" w:rsidRDefault="001115B9" w:rsidP="001115B9">
      <w:pPr>
        <w:ind w:firstLine="709"/>
        <w:rPr>
          <w:rFonts w:cs="Arial"/>
        </w:rPr>
      </w:pPr>
      <w:r w:rsidRPr="003E3122">
        <w:rPr>
          <w:rFonts w:cs="Arial"/>
        </w:rPr>
        <w:t>«</w:t>
      </w:r>
      <w:bookmarkStart w:id="3" w:name="_Hlk208497920"/>
      <w:r w:rsidRPr="003E3122">
        <w:rPr>
          <w:rFonts w:cs="Arial"/>
        </w:rPr>
        <w:t>5.10 Рекомендации по округлению параметров при обработке результатов</w:t>
      </w:r>
      <w:r w:rsidRPr="003E3122">
        <w:rPr>
          <w:rFonts w:cs="Arial"/>
        </w:rPr>
        <w:br/>
        <w:t xml:space="preserve">измерений массы нефти и нефтепродуктов косвенным методом статических измерений приведены в приложении </w:t>
      </w:r>
      <w:bookmarkEnd w:id="3"/>
      <w:r w:rsidRPr="003E3122">
        <w:rPr>
          <w:rFonts w:cs="Arial"/>
        </w:rPr>
        <w:t>Е».</w:t>
      </w:r>
    </w:p>
    <w:p w14:paraId="5BA61161" w14:textId="77777777" w:rsidR="00807E4E" w:rsidRPr="003E3122" w:rsidRDefault="00807E4E" w:rsidP="001115B9">
      <w:pPr>
        <w:widowControl w:val="0"/>
        <w:ind w:firstLine="709"/>
        <w:contextualSpacing w:val="0"/>
        <w:rPr>
          <w:rFonts w:cs="Arial"/>
        </w:rPr>
      </w:pPr>
      <w:r w:rsidRPr="003E3122">
        <w:rPr>
          <w:rFonts w:cs="Arial"/>
        </w:rPr>
        <w:t>Пункт А.2.3, перечисление в). Заменить «±0,36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» на «±0,3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».</w:t>
      </w:r>
    </w:p>
    <w:p w14:paraId="0CF5A6B6" w14:textId="77777777" w:rsidR="00807E4E" w:rsidRPr="003E3122" w:rsidRDefault="00807E4E" w:rsidP="00807E4E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>Пункт</w:t>
      </w:r>
      <w:r w:rsidR="000446AE" w:rsidRPr="003E3122">
        <w:rPr>
          <w:rFonts w:cs="Arial"/>
        </w:rPr>
        <w:t>ы</w:t>
      </w:r>
      <w:r w:rsidRPr="003E3122">
        <w:rPr>
          <w:rFonts w:cs="Arial"/>
        </w:rPr>
        <w:t xml:space="preserve"> А.2.3, перечисление в)</w:t>
      </w:r>
      <w:r w:rsidR="00E760E8" w:rsidRPr="003E3122">
        <w:rPr>
          <w:rFonts w:cs="Arial"/>
        </w:rPr>
        <w:t>;</w:t>
      </w:r>
      <w:r w:rsidR="000446AE" w:rsidRPr="003E3122">
        <w:rPr>
          <w:rFonts w:cs="Arial"/>
        </w:rPr>
        <w:t xml:space="preserve"> Б.2.3, перечисление в)</w:t>
      </w:r>
      <w:r w:rsidR="00E760E8" w:rsidRPr="003E3122">
        <w:rPr>
          <w:rFonts w:cs="Arial"/>
        </w:rPr>
        <w:t>; В.2.2, перечисление в)</w:t>
      </w:r>
      <w:r w:rsidR="00180EA3" w:rsidRPr="003E3122">
        <w:rPr>
          <w:rFonts w:cs="Arial"/>
        </w:rPr>
        <w:t>; Г.2.2, перечисление а), Д.2.2, перечисление в).</w:t>
      </w:r>
      <w:r w:rsidRPr="003E3122">
        <w:rPr>
          <w:rFonts w:cs="Arial"/>
        </w:rPr>
        <w:t xml:space="preserve"> Исключить «или СИ плотности по методикам измерений».</w:t>
      </w:r>
    </w:p>
    <w:p w14:paraId="470939E2" w14:textId="77777777" w:rsidR="002169DC" w:rsidRPr="003E3122" w:rsidRDefault="002169DC" w:rsidP="000D4337">
      <w:pPr>
        <w:ind w:firstLine="708"/>
        <w:contextualSpacing w:val="0"/>
      </w:pPr>
      <w:r w:rsidRPr="003E3122">
        <w:t>Пункт</w:t>
      </w:r>
      <w:r w:rsidR="000446AE" w:rsidRPr="003E3122">
        <w:t>ы</w:t>
      </w:r>
      <w:r w:rsidRPr="003E3122">
        <w:t xml:space="preserve"> А.8.4</w:t>
      </w:r>
      <w:r w:rsidR="000446AE" w:rsidRPr="003E3122">
        <w:t xml:space="preserve"> и Б.8.5</w:t>
      </w:r>
      <w:r w:rsidR="005A5FB5" w:rsidRPr="003E3122">
        <w:t>.</w:t>
      </w:r>
      <w:r w:rsidRPr="003E3122">
        <w:t xml:space="preserve"> </w:t>
      </w:r>
      <w:r w:rsidR="005A5FB5" w:rsidRPr="003E3122">
        <w:t>Заменить</w:t>
      </w:r>
      <w:r w:rsidRPr="003E3122">
        <w:t xml:space="preserve"> «</w:t>
      </w:r>
      <w:r w:rsidR="009A234B" w:rsidRPr="003E3122">
        <w:t xml:space="preserve">методикам измерений, </w:t>
      </w:r>
      <w:r w:rsidRPr="003E3122">
        <w:t xml:space="preserve">ГОСТ 3900, ГОСТ </w:t>
      </w:r>
      <w:r w:rsidRPr="003E3122">
        <w:rPr>
          <w:lang w:val="en-US"/>
        </w:rPr>
        <w:t>ISO</w:t>
      </w:r>
      <w:r w:rsidRPr="003E3122">
        <w:t xml:space="preserve"> 3675» на «</w:t>
      </w:r>
      <w:bookmarkStart w:id="4" w:name="_Hlk208504635"/>
      <w:r w:rsidR="00207B69" w:rsidRPr="003E3122">
        <w:t>методикам измерений и/или методам испытаний, указанным в документах на объект</w:t>
      </w:r>
      <w:r w:rsidR="009B0389" w:rsidRPr="003E3122">
        <w:br/>
      </w:r>
      <w:r w:rsidR="00207B69" w:rsidRPr="003E3122">
        <w:t>испытаний</w:t>
      </w:r>
      <w:bookmarkEnd w:id="4"/>
      <w:r w:rsidRPr="003E3122">
        <w:t>»</w:t>
      </w:r>
      <w:r w:rsidR="00965DA6" w:rsidRPr="003E3122">
        <w:t>.</w:t>
      </w:r>
    </w:p>
    <w:p w14:paraId="47FE5B8F" w14:textId="77777777" w:rsidR="00043B7E" w:rsidRPr="003E3122" w:rsidRDefault="00043B7E" w:rsidP="00043B7E">
      <w:pPr>
        <w:spacing w:before="120"/>
        <w:ind w:firstLine="709"/>
        <w:rPr>
          <w:rFonts w:cs="Arial"/>
        </w:rPr>
      </w:pPr>
      <w:bookmarkStart w:id="5" w:name="_Hlk187667732"/>
      <w:r w:rsidRPr="003E3122">
        <w:rPr>
          <w:rFonts w:cs="Arial"/>
        </w:rPr>
        <w:t xml:space="preserve">Пункт </w:t>
      </w:r>
      <w:r w:rsidR="00C745A6" w:rsidRPr="003E3122">
        <w:rPr>
          <w:rFonts w:cs="Arial"/>
        </w:rPr>
        <w:t>А</w:t>
      </w:r>
      <w:r w:rsidRPr="003E3122">
        <w:rPr>
          <w:rFonts w:cs="Arial"/>
        </w:rPr>
        <w:t>.9.</w:t>
      </w:r>
      <w:r w:rsidR="00C745A6" w:rsidRPr="003E3122">
        <w:rPr>
          <w:rFonts w:cs="Arial"/>
        </w:rPr>
        <w:t>3</w:t>
      </w:r>
      <w:r w:rsidRPr="003E3122">
        <w:rPr>
          <w:rFonts w:cs="Arial"/>
        </w:rPr>
        <w:t>, формул</w:t>
      </w:r>
      <w:r w:rsidR="00C745A6" w:rsidRPr="003E3122">
        <w:rPr>
          <w:rFonts w:cs="Arial"/>
        </w:rPr>
        <w:t>ы</w:t>
      </w:r>
      <w:r w:rsidRPr="003E3122">
        <w:rPr>
          <w:rFonts w:cs="Arial"/>
        </w:rPr>
        <w:t xml:space="preserve"> </w:t>
      </w:r>
      <w:r w:rsidR="009C43F8" w:rsidRPr="003E3122">
        <w:rPr>
          <w:rFonts w:cs="Arial"/>
        </w:rPr>
        <w:t>(</w:t>
      </w:r>
      <w:r w:rsidR="00C745A6" w:rsidRPr="003E3122">
        <w:rPr>
          <w:rFonts w:cs="Arial"/>
        </w:rPr>
        <w:t>А</w:t>
      </w:r>
      <w:r w:rsidRPr="003E3122">
        <w:rPr>
          <w:rFonts w:cs="Arial"/>
        </w:rPr>
        <w:t>.</w:t>
      </w:r>
      <w:r w:rsidR="00C745A6" w:rsidRPr="003E3122">
        <w:rPr>
          <w:rFonts w:cs="Arial"/>
        </w:rPr>
        <w:t>3</w:t>
      </w:r>
      <w:r w:rsidR="009C43F8" w:rsidRPr="003E3122">
        <w:rPr>
          <w:rFonts w:cs="Arial"/>
        </w:rPr>
        <w:t>)</w:t>
      </w:r>
      <w:r w:rsidR="00C745A6" w:rsidRPr="003E3122">
        <w:rPr>
          <w:rFonts w:cs="Arial"/>
        </w:rPr>
        <w:t xml:space="preserve">, </w:t>
      </w:r>
      <w:r w:rsidR="009C43F8" w:rsidRPr="003E3122">
        <w:rPr>
          <w:rFonts w:cs="Arial"/>
        </w:rPr>
        <w:t>(</w:t>
      </w:r>
      <w:r w:rsidR="00C745A6" w:rsidRPr="003E3122">
        <w:rPr>
          <w:rFonts w:cs="Arial"/>
        </w:rPr>
        <w:t>А.4</w:t>
      </w:r>
      <w:r w:rsidR="009C43F8" w:rsidRPr="003E3122">
        <w:rPr>
          <w:rFonts w:cs="Arial"/>
        </w:rPr>
        <w:t>)</w:t>
      </w:r>
      <w:r w:rsidR="00C745A6" w:rsidRPr="003E3122">
        <w:rPr>
          <w:rFonts w:cs="Arial"/>
        </w:rPr>
        <w:t xml:space="preserve">, </w:t>
      </w:r>
      <w:r w:rsidR="009C43F8" w:rsidRPr="003E3122">
        <w:rPr>
          <w:rFonts w:cs="Arial"/>
        </w:rPr>
        <w:t>(</w:t>
      </w:r>
      <w:r w:rsidR="00C745A6" w:rsidRPr="003E3122">
        <w:rPr>
          <w:rFonts w:cs="Arial"/>
        </w:rPr>
        <w:t>А.5</w:t>
      </w:r>
      <w:r w:rsidR="009C43F8" w:rsidRPr="003E3122">
        <w:rPr>
          <w:rFonts w:cs="Arial"/>
        </w:rPr>
        <w:t>)</w:t>
      </w:r>
      <w:r w:rsidR="00C745A6" w:rsidRPr="003E3122">
        <w:rPr>
          <w:rFonts w:cs="Arial"/>
        </w:rPr>
        <w:t xml:space="preserve">, </w:t>
      </w:r>
      <w:r w:rsidR="009C43F8" w:rsidRPr="003E3122">
        <w:rPr>
          <w:rFonts w:cs="Arial"/>
        </w:rPr>
        <w:t>(</w:t>
      </w:r>
      <w:r w:rsidR="00C745A6" w:rsidRPr="003E3122">
        <w:rPr>
          <w:rFonts w:cs="Arial"/>
        </w:rPr>
        <w:t>А.6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 xml:space="preserve"> и пояснения к </w:t>
      </w:r>
      <w:r w:rsidR="00C745A6" w:rsidRPr="003E3122">
        <w:rPr>
          <w:rFonts w:cs="Arial"/>
        </w:rPr>
        <w:t>ним</w:t>
      </w:r>
      <w:r w:rsidRPr="003E3122">
        <w:rPr>
          <w:rFonts w:cs="Arial"/>
        </w:rPr>
        <w:t xml:space="preserve"> </w:t>
      </w:r>
      <w:r w:rsidR="00C745A6" w:rsidRPr="003E3122">
        <w:rPr>
          <w:rFonts w:cs="Arial"/>
        </w:rPr>
        <w:t>заменить на</w:t>
      </w:r>
      <w:r w:rsidRPr="003E3122">
        <w:rPr>
          <w:rFonts w:cs="Arial"/>
        </w:rPr>
        <w:t>:</w:t>
      </w:r>
    </w:p>
    <w:p w14:paraId="040B493B" w14:textId="61320F5B" w:rsidR="00043B7E" w:rsidRPr="003E3122" w:rsidRDefault="005A5FB5" w:rsidP="00DA40CE">
      <w:pPr>
        <w:tabs>
          <w:tab w:val="left" w:pos="6096"/>
        </w:tabs>
        <w:jc w:val="right"/>
        <w:rPr>
          <w:rFonts w:cs="Arial"/>
        </w:rPr>
      </w:pPr>
      <w:r w:rsidRPr="003E3122">
        <w:rPr>
          <w:rFonts w:eastAsia="Times New Roman" w:cs="Arial"/>
        </w:rPr>
        <w:t>«</w:t>
      </w:r>
      <w:r w:rsidR="00043B7E" w:rsidRPr="003E3122">
        <w:rPr>
          <w:rFonts w:eastAsia="Times New Roman" w:cs="Arial"/>
        </w:rPr>
        <w:t xml:space="preserve"> </w:t>
      </w:r>
      <m:oMath>
        <m:r>
          <w:rPr>
            <w:rFonts w:ascii="Cambria Math" w:hAnsi="Cambria Math" w:cs="Arial"/>
          </w:rPr>
          <m:t>CTL=exp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1+0,8∙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15</m:t>
                    </m:r>
                  </m:sub>
                </m:sSub>
                <m:r>
                  <w:rPr>
                    <w:rFonts w:ascii="Cambria Math" w:hAnsi="Cambria Math" w:cs="Arial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-15</m:t>
                    </m:r>
                  </m:e>
                </m:d>
              </m:e>
            </m:d>
          </m:e>
        </m:d>
      </m:oMath>
      <w:r w:rsidR="00043B7E" w:rsidRPr="003E3122">
        <w:rPr>
          <w:rFonts w:cs="Arial"/>
        </w:rPr>
        <w:t>,</w:t>
      </w:r>
      <w:r w:rsidR="00DA40CE" w:rsidRPr="003E3122">
        <w:rPr>
          <w:rFonts w:cs="Arial"/>
        </w:rPr>
        <w:tab/>
      </w:r>
      <w:r w:rsidR="00043B7E" w:rsidRPr="003E3122">
        <w:rPr>
          <w:rFonts w:cs="Arial"/>
        </w:rPr>
        <w:t>(</w:t>
      </w:r>
      <w:r w:rsidR="00C745A6" w:rsidRPr="003E3122">
        <w:rPr>
          <w:rFonts w:cs="Arial"/>
        </w:rPr>
        <w:t>А</w:t>
      </w:r>
      <w:r w:rsidR="00043B7E" w:rsidRPr="003E3122">
        <w:rPr>
          <w:rFonts w:cs="Arial"/>
        </w:rPr>
        <w:t>.</w:t>
      </w:r>
      <w:r w:rsidR="00C745A6" w:rsidRPr="003E3122">
        <w:rPr>
          <w:rFonts w:cs="Arial"/>
        </w:rPr>
        <w:t>3</w:t>
      </w:r>
      <w:r w:rsidR="00043B7E" w:rsidRPr="003E3122">
        <w:rPr>
          <w:rFonts w:cs="Arial"/>
        </w:rPr>
        <w:t>)</w:t>
      </w:r>
    </w:p>
    <w:p w14:paraId="40050C77" w14:textId="77777777" w:rsidR="00043B7E" w:rsidRPr="003E3122" w:rsidRDefault="00043B7E" w:rsidP="00DA40CE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lastRenderedPageBreak/>
        <w:t>где</w:t>
      </w:r>
      <w:r w:rsidR="00DA40CE" w:rsidRPr="003E3122">
        <w:rPr>
          <w:rFonts w:cs="Arial"/>
        </w:rPr>
        <w:tab/>
      </w:r>
      <w:r w:rsidRPr="003E3122">
        <w:rPr>
          <w:rFonts w:cs="Arial"/>
          <w:position w:val="-12"/>
        </w:rPr>
        <w:object w:dxaOrig="240" w:dyaOrig="375" w14:anchorId="008417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8.75pt" o:ole="">
            <v:imagedata r:id="rId8" o:title=""/>
          </v:shape>
          <o:OLEObject Type="Embed" ProgID="Equation.3" ShapeID="_x0000_i1025" DrawAspect="Content" ObjectID="_1825240775" r:id="rId9"/>
        </w:object>
      </w:r>
      <w:r w:rsidRPr="003E3122">
        <w:rPr>
          <w:rFonts w:cs="Arial"/>
        </w:rPr>
        <w:t xml:space="preserve"> – температура нефти/нефтепродуктов, °С;</w:t>
      </w:r>
    </w:p>
    <w:p w14:paraId="1CBBF545" w14:textId="77777777" w:rsidR="00043B7E" w:rsidRPr="003E3122" w:rsidRDefault="00043B7E" w:rsidP="00043B7E">
      <w:pPr>
        <w:ind w:firstLine="426"/>
        <w:rPr>
          <w:rFonts w:cs="Arial"/>
        </w:rPr>
      </w:pPr>
      <w:r w:rsidRPr="003E3122">
        <w:rPr>
          <w:rStyle w:val="fontstyle67"/>
          <w:rFonts w:ascii="Arial" w:hAnsi="Arial" w:cs="Arial"/>
          <w:i/>
          <w:color w:val="auto"/>
        </w:rPr>
        <w:t>β</w:t>
      </w:r>
      <w:r w:rsidRPr="003E3122">
        <w:rPr>
          <w:rStyle w:val="fontstyle67"/>
          <w:rFonts w:ascii="Arial" w:hAnsi="Arial" w:cs="Arial"/>
          <w:i/>
          <w:color w:val="auto"/>
          <w:vertAlign w:val="subscript"/>
        </w:rPr>
        <w:t>15</w:t>
      </w:r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71BD08D8" w14:textId="18B87843" w:rsidR="00043B7E" w:rsidRPr="003E3122" w:rsidRDefault="003E3122" w:rsidP="00DA40CE">
      <w:pPr>
        <w:tabs>
          <w:tab w:val="left" w:pos="5103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</m:den>
        </m:f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K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="00043B7E" w:rsidRPr="003E3122">
        <w:rPr>
          <w:rFonts w:cs="Arial"/>
        </w:rPr>
        <w:tab/>
        <w:t>(</w:t>
      </w:r>
      <w:r w:rsidR="00C745A6" w:rsidRPr="003E3122">
        <w:rPr>
          <w:rFonts w:cs="Arial"/>
        </w:rPr>
        <w:t>А</w:t>
      </w:r>
      <w:r w:rsidR="00043B7E" w:rsidRPr="003E3122">
        <w:rPr>
          <w:rFonts w:cs="Arial"/>
        </w:rPr>
        <w:t>.</w:t>
      </w:r>
      <w:r w:rsidR="00C745A6" w:rsidRPr="003E3122">
        <w:rPr>
          <w:rFonts w:cs="Arial"/>
        </w:rPr>
        <w:t>4</w:t>
      </w:r>
      <w:r w:rsidR="00043B7E" w:rsidRPr="003E3122">
        <w:rPr>
          <w:rFonts w:cs="Arial"/>
        </w:rPr>
        <w:t>)</w:t>
      </w:r>
    </w:p>
    <w:p w14:paraId="7C0929D2" w14:textId="77777777" w:rsidR="00043B7E" w:rsidRPr="003E3122" w:rsidRDefault="00043B7E" w:rsidP="00DA40CE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DA40CE" w:rsidRPr="003E3122">
        <w:rPr>
          <w:rFonts w:cs="Arial"/>
        </w:rPr>
        <w:tab/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  <w:r w:rsidRPr="003E3122">
        <w:rPr>
          <w:rFonts w:cs="Arial"/>
        </w:rPr>
        <w:t xml:space="preserve"> – коэффициенты, значения которых приведены в таблице </w:t>
      </w:r>
      <w:r w:rsidR="00C745A6" w:rsidRPr="003E3122">
        <w:rPr>
          <w:rFonts w:cs="Arial"/>
        </w:rPr>
        <w:t>А</w:t>
      </w:r>
      <w:r w:rsidRPr="003E3122">
        <w:rPr>
          <w:rFonts w:cs="Arial"/>
        </w:rPr>
        <w:t>.1;</w:t>
      </w:r>
    </w:p>
    <w:p w14:paraId="0696581A" w14:textId="77777777" w:rsidR="00043B7E" w:rsidRPr="003E3122" w:rsidRDefault="00043B7E" w:rsidP="00043B7E">
      <w:pPr>
        <w:rPr>
          <w:rFonts w:cs="Arial"/>
        </w:rPr>
      </w:pPr>
      <w:r w:rsidRPr="003E3122">
        <w:rPr>
          <w:rFonts w:cs="Arial"/>
          <w:spacing w:val="60"/>
        </w:rPr>
        <w:t>Таблица</w:t>
      </w:r>
      <w:r w:rsidRPr="003E3122">
        <w:rPr>
          <w:rFonts w:cs="Arial"/>
        </w:rPr>
        <w:t xml:space="preserve"> </w:t>
      </w:r>
      <w:r w:rsidR="00C745A6" w:rsidRPr="003E3122">
        <w:rPr>
          <w:rFonts w:cs="Arial"/>
        </w:rPr>
        <w:t>А</w:t>
      </w:r>
      <w:r w:rsidRPr="003E3122">
        <w:rPr>
          <w:rFonts w:cs="Arial"/>
        </w:rPr>
        <w:t xml:space="preserve">.1 – Значения коэффициентов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</w:p>
    <w:tbl>
      <w:tblPr>
        <w:tblW w:w="9510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972"/>
        <w:gridCol w:w="1459"/>
        <w:gridCol w:w="1430"/>
        <w:gridCol w:w="1445"/>
      </w:tblGrid>
      <w:tr w:rsidR="00043B7E" w:rsidRPr="003E3122" w14:paraId="217EC157" w14:textId="77777777" w:rsidTr="00DA40CE">
        <w:trPr>
          <w:trHeight w:val="505"/>
          <w:tblHeader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BE85D5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Рабочая среда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821128C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i/>
                <w:sz w:val="18"/>
                <w:szCs w:val="18"/>
              </w:rPr>
              <w:t>,</w:t>
            </w:r>
            <w:r w:rsidRPr="003E3122">
              <w:rPr>
                <w:rFonts w:cs="Arial"/>
                <w:sz w:val="18"/>
                <w:szCs w:val="18"/>
              </w:rPr>
              <w:t xml:space="preserve">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7D15A5A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5841233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6BB10C3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</w:p>
        </w:tc>
      </w:tr>
      <w:tr w:rsidR="00043B7E" w:rsidRPr="003E3122" w14:paraId="7C0FC0D7" w14:textId="77777777" w:rsidTr="00E16BC1">
        <w:tc>
          <w:tcPr>
            <w:tcW w:w="32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D870" w14:textId="77777777" w:rsidR="00043B7E" w:rsidRPr="003E3122" w:rsidRDefault="00043B7E" w:rsidP="00DA40CE">
            <w:pPr>
              <w:spacing w:line="240" w:lineRule="auto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Нефть</w:t>
            </w:r>
          </w:p>
        </w:tc>
        <w:tc>
          <w:tcPr>
            <w:tcW w:w="19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AEC26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60822EC4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1163,8</w:t>
            </w:r>
          </w:p>
        </w:tc>
        <w:tc>
          <w:tcPr>
            <w:tcW w:w="14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018C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613,9723</w:t>
            </w:r>
          </w:p>
        </w:tc>
        <w:tc>
          <w:tcPr>
            <w:tcW w:w="14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4AB9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8695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43B7E" w:rsidRPr="003E3122" w14:paraId="0BDBC438" w14:textId="77777777" w:rsidTr="00E16BC1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F997" w14:textId="77777777" w:rsidR="00043B7E" w:rsidRPr="003E3122" w:rsidRDefault="00043B7E" w:rsidP="00DA40CE">
            <w:pPr>
              <w:spacing w:line="240" w:lineRule="auto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Бензины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B53F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6D4A3635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770,9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8710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346,4228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5BBC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0,43884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C1CDA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43B7E" w:rsidRPr="003E3122" w14:paraId="23C46676" w14:textId="77777777" w:rsidTr="008C6A40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56D6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Топлива, занимающие по плотности промежуточное место между бензинами и керосинами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15F3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От 770,9</w:t>
            </w:r>
          </w:p>
          <w:p w14:paraId="5681ECAF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788,0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D482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2690,7440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5E63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C9AB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–0,0033762</w:t>
            </w:r>
          </w:p>
        </w:tc>
      </w:tr>
      <w:tr w:rsidR="00043B7E" w:rsidRPr="003E3122" w14:paraId="6FA91806" w14:textId="77777777" w:rsidTr="008C6A40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7F54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 и керосины для реактивных двигателей, авиационное реактивное топливо ДЖЕТ А-1 по ГОСТ 32595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97C7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788,0</w:t>
            </w:r>
          </w:p>
          <w:p w14:paraId="027B741B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838,7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D5DF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594,5418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B059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7F2C4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43B7E" w:rsidRPr="003E3122" w14:paraId="2B866998" w14:textId="77777777" w:rsidTr="008C6A40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A1AE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Дизельные топлива, мазуты, печные топлива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61A8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838,7</w:t>
            </w:r>
          </w:p>
          <w:p w14:paraId="291D54E1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1653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186,9696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5F24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0,4862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E4FC" w14:textId="77777777" w:rsidR="00043B7E" w:rsidRPr="003E3122" w:rsidRDefault="00043B7E" w:rsidP="00DA40CE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43B7E" w:rsidRPr="003E3122" w14:paraId="74185AB8" w14:textId="77777777" w:rsidTr="008C6A40">
        <w:tc>
          <w:tcPr>
            <w:tcW w:w="9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C216" w14:textId="77777777" w:rsidR="00043B7E" w:rsidRPr="003E3122" w:rsidRDefault="00043B7E" w:rsidP="00DA40CE">
            <w:pPr>
              <w:tabs>
                <w:tab w:val="left" w:pos="13892"/>
              </w:tabs>
              <w:spacing w:before="120" w:line="240" w:lineRule="auto"/>
              <w:contextualSpacing w:val="0"/>
              <w:rPr>
                <w:rFonts w:cs="Arial"/>
                <w:spacing w:val="60"/>
                <w:sz w:val="18"/>
                <w:szCs w:val="18"/>
              </w:rPr>
            </w:pPr>
            <w:r w:rsidRPr="003E3122">
              <w:rPr>
                <w:rFonts w:cs="Arial"/>
                <w:spacing w:val="60"/>
                <w:sz w:val="18"/>
                <w:szCs w:val="18"/>
              </w:rPr>
              <w:t>Примечания</w:t>
            </w:r>
          </w:p>
          <w:p w14:paraId="7F5BA5F9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1 Нефтепродукты разделены на группы, имеющие внутри подгруппы, в указанном в таблице диапазоне плотности, аналогичные характеристики зависимости между коэффициентом объемного расширения 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</w:rPr>
              <w:t>β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и плотностью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>.</w:t>
            </w:r>
          </w:p>
          <w:p w14:paraId="79FB3571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Наименование групп носит условный характер.</w:t>
            </w:r>
          </w:p>
          <w:p w14:paraId="353E3726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2 Рекомендуется при расчетах плотности нефтепродуктов, выпускаемых отечественными производителями, применять    значения   коэффициентов  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sz w:val="18"/>
                <w:szCs w:val="18"/>
              </w:rPr>
              <w:t>,</w:t>
            </w:r>
            <w:r w:rsidRPr="003E3122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E3122">
              <w:rPr>
                <w:rFonts w:cs="Arial"/>
                <w:sz w:val="18"/>
                <w:szCs w:val="18"/>
              </w:rPr>
              <w:t>уточненные по результатам экспериментальных и теоретических работ и утвержденные в установленном порядке.</w:t>
            </w:r>
          </w:p>
          <w:p w14:paraId="2ED67377" w14:textId="77777777" w:rsidR="00043B7E" w:rsidRPr="003E3122" w:rsidRDefault="00043B7E" w:rsidP="00DA40CE">
            <w:pPr>
              <w:spacing w:line="240" w:lineRule="auto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3  Если значение плотности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попадает в диапазон плотности, соответствующей другой группе нефтепродуктов, то при расчете плотности конкретного нефтепродукта, в связи с условным наименованием групп, следует применять значения коэффициентов 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, </w:t>
            </w:r>
            <w:r w:rsidRPr="003E3122">
              <w:rPr>
                <w:rFonts w:cs="Arial"/>
                <w:sz w:val="18"/>
                <w:szCs w:val="18"/>
              </w:rPr>
              <w:t xml:space="preserve">той  подгруппы  нефтепродуктов,  которой  соответствует  его плотность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. Так, например бензин с плотностью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более 770,9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  <w:r w:rsidRPr="003E3122">
              <w:rPr>
                <w:rFonts w:cs="Arial"/>
                <w:sz w:val="18"/>
                <w:szCs w:val="18"/>
              </w:rPr>
              <w:t xml:space="preserve"> следует относить к подгруппе «топлива, занимающие по плотности промежуточное место между бензинами и керосинами» и расчет плотности проводить по коэффициентам, соответствующим данной подгруппе.</w:t>
            </w:r>
          </w:p>
        </w:tc>
      </w:tr>
    </w:tbl>
    <w:p w14:paraId="655D316A" w14:textId="77777777" w:rsidR="00043B7E" w:rsidRPr="003E3122" w:rsidRDefault="00043B7E" w:rsidP="00043B7E">
      <w:pPr>
        <w:spacing w:before="120"/>
        <w:ind w:firstLine="567"/>
        <w:contextualSpacing w:val="0"/>
        <w:rPr>
          <w:rFonts w:cs="Arial"/>
        </w:rPr>
      </w:pPr>
      <w:r w:rsidRPr="003E3122">
        <w:rPr>
          <w:rFonts w:cs="Arial"/>
          <w:i/>
        </w:rPr>
        <w:t>ρ</w:t>
      </w:r>
      <w:r w:rsidRPr="003E3122">
        <w:rPr>
          <w:rFonts w:cs="Arial"/>
          <w:i/>
          <w:vertAlign w:val="subscript"/>
        </w:rPr>
        <w:t>15</w:t>
      </w:r>
      <w:r w:rsidRPr="003E3122">
        <w:rPr>
          <w:rFonts w:cs="Arial"/>
        </w:rPr>
        <w:t xml:space="preserve"> – плотность нефти/нефтепродуктов, </w:t>
      </w:r>
      <w:bookmarkStart w:id="6" w:name="_Hlk187415925"/>
      <w:r w:rsidRPr="003E3122">
        <w:rPr>
          <w:rFonts w:cs="Arial"/>
        </w:rPr>
        <w:t xml:space="preserve">измеренная с применением </w:t>
      </w:r>
      <w:r w:rsidR="00C745A6" w:rsidRPr="003E3122">
        <w:rPr>
          <w:rFonts w:cs="Arial"/>
        </w:rPr>
        <w:t>поточных СИ плотности, кг/м</w:t>
      </w:r>
      <w:r w:rsidR="00C745A6" w:rsidRPr="003E3122">
        <w:rPr>
          <w:rFonts w:cs="Arial"/>
          <w:vertAlign w:val="superscript"/>
        </w:rPr>
        <w:t>3</w:t>
      </w:r>
      <w:r w:rsidR="00C745A6" w:rsidRPr="003E3122">
        <w:rPr>
          <w:rFonts w:cs="Arial"/>
        </w:rPr>
        <w:t>.</w:t>
      </w:r>
      <w:r w:rsidRPr="003E3122">
        <w:rPr>
          <w:rFonts w:cs="Arial"/>
        </w:rPr>
        <w:t xml:space="preserve"> При отличии температуры нефти/нефтепродуктов от стандартной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>температуры 15 °С плотность приводят к стандартным условиям при температуре 15 °С</w:t>
      </w:r>
      <w:r w:rsidR="00C745A6" w:rsidRPr="003E3122">
        <w:rPr>
          <w:rFonts w:cs="Arial"/>
        </w:rPr>
        <w:t xml:space="preserve"> </w:t>
      </w:r>
      <w:r w:rsidRPr="003E3122">
        <w:rPr>
          <w:rFonts w:cs="Arial"/>
        </w:rPr>
        <w:t xml:space="preserve">в соответствии с </w:t>
      </w:r>
      <w:r w:rsidR="00C745A6" w:rsidRPr="003E3122">
        <w:rPr>
          <w:rFonts w:cs="Arial"/>
        </w:rPr>
        <w:t>А</w:t>
      </w:r>
      <w:r w:rsidRPr="003E3122">
        <w:rPr>
          <w:rFonts w:cs="Arial"/>
        </w:rPr>
        <w:t>.9.5</w:t>
      </w:r>
      <w:r w:rsidR="00E51133" w:rsidRPr="003E3122">
        <w:rPr>
          <w:rFonts w:cs="Arial"/>
        </w:rPr>
        <w:t>»</w:t>
      </w:r>
      <w:r w:rsidRPr="003E3122">
        <w:rPr>
          <w:rFonts w:cs="Arial"/>
        </w:rPr>
        <w:t>.</w:t>
      </w:r>
      <w:bookmarkEnd w:id="6"/>
    </w:p>
    <w:p w14:paraId="433D90FD" w14:textId="77777777" w:rsidR="00C745A6" w:rsidRPr="003E3122" w:rsidRDefault="006E155F" w:rsidP="00E16BC1">
      <w:pPr>
        <w:ind w:firstLine="567"/>
        <w:contextualSpacing w:val="0"/>
        <w:rPr>
          <w:rFonts w:cs="Arial"/>
        </w:rPr>
      </w:pPr>
      <w:r w:rsidRPr="003E3122">
        <w:rPr>
          <w:rFonts w:cs="Arial"/>
        </w:rPr>
        <w:t>Пункт А.9.4 изложить в новой редакции:</w:t>
      </w:r>
    </w:p>
    <w:p w14:paraId="2BF01FD0" w14:textId="1FE4260D" w:rsidR="00C745A6" w:rsidRPr="003E3122" w:rsidRDefault="00405BB1" w:rsidP="00E16BC1">
      <w:pPr>
        <w:ind w:firstLine="567"/>
        <w:contextualSpacing w:val="0"/>
        <w:rPr>
          <w:rFonts w:cs="Arial"/>
        </w:rPr>
      </w:pPr>
      <w:r w:rsidRPr="003E3122">
        <w:rPr>
          <w:rFonts w:cs="Arial"/>
        </w:rPr>
        <w:t>«</w:t>
      </w:r>
      <w:r w:rsidR="006E155F" w:rsidRPr="003E3122">
        <w:rPr>
          <w:rFonts w:cs="Arial"/>
        </w:rPr>
        <w:t>А.9.4 Плотность нефти/нефтепродуктов, измеренную с применением лабораторных автоматизированных СИ плотности или ареометров в лаборатории в объединенной</w:t>
      </w:r>
      <w:r w:rsidR="00B520CC" w:rsidRPr="003E3122">
        <w:rPr>
          <w:rFonts w:cs="Arial"/>
        </w:rPr>
        <w:br/>
      </w:r>
      <w:r w:rsidR="006E155F" w:rsidRPr="003E3122">
        <w:rPr>
          <w:rFonts w:cs="Arial"/>
        </w:rPr>
        <w:t>пробе,</w:t>
      </w:r>
      <w:bookmarkStart w:id="7" w:name="_Hlk208498856"/>
      <w:r w:rsidR="0061592E" w:rsidRPr="003E3122">
        <w:rPr>
          <w:rFonts w:cs="Arial"/>
        </w:rPr>
        <w:t xml:space="preserve"> </w:t>
      </w:r>
      <w:r w:rsidR="006E155F" w:rsidRPr="003E3122">
        <w:rPr>
          <w:rFonts w:cs="Arial"/>
        </w:rPr>
        <w:t>при отличии температуры нефти/нефтепродуктов от стандартной</w:t>
      </w:r>
      <w:r w:rsidR="00B520CC" w:rsidRPr="003E3122">
        <w:rPr>
          <w:rFonts w:cs="Arial"/>
        </w:rPr>
        <w:br/>
      </w:r>
      <w:r w:rsidR="006E155F" w:rsidRPr="003E3122">
        <w:rPr>
          <w:rFonts w:cs="Arial"/>
          <w:spacing w:val="-4"/>
        </w:rPr>
        <w:t>температуры 15 °С</w:t>
      </w:r>
      <w:bookmarkEnd w:id="7"/>
      <w:r w:rsidR="000C56BF" w:rsidRPr="003E3122">
        <w:rPr>
          <w:rFonts w:cs="Arial"/>
          <w:spacing w:val="-4"/>
        </w:rPr>
        <w:t xml:space="preserve">, </w:t>
      </w:r>
      <m:oMath>
        <m:r>
          <w:rPr>
            <w:rFonts w:ascii="Cambria Math" w:hAnsi="Cambria Math" w:cs="Arial"/>
          </w:rPr>
          <m:t xml:space="preserve"> 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0C56BF" w:rsidRPr="003E3122">
        <w:rPr>
          <w:rFonts w:eastAsia="Times New Roman" w:cs="Arial"/>
        </w:rPr>
        <w:t>,</w:t>
      </w:r>
      <w:r w:rsidR="000C56BF" w:rsidRPr="003E3122">
        <w:rPr>
          <w:rFonts w:cs="Arial"/>
        </w:rPr>
        <w:t xml:space="preserve"> кг/м</w:t>
      </w:r>
      <w:r w:rsidR="000C56BF" w:rsidRPr="003E3122">
        <w:rPr>
          <w:rFonts w:cs="Arial"/>
          <w:vertAlign w:val="superscript"/>
        </w:rPr>
        <w:t>3</w:t>
      </w:r>
      <w:r w:rsidR="000C56BF" w:rsidRPr="003E3122">
        <w:rPr>
          <w:rFonts w:cs="Arial"/>
        </w:rPr>
        <w:t>,</w:t>
      </w:r>
      <w:r w:rsidR="000C56BF" w:rsidRPr="003E3122">
        <w:rPr>
          <w:rFonts w:cs="Arial"/>
          <w:spacing w:val="-4"/>
        </w:rPr>
        <w:t xml:space="preserve"> приводят к стандартным условиям при температуре 15 °С </w:t>
      </w:r>
      <w:r w:rsidR="000C56BF" w:rsidRPr="003E3122">
        <w:rPr>
          <w:rFonts w:cs="Arial"/>
        </w:rPr>
        <w:t>в соответствии с А.9.5</w:t>
      </w:r>
      <w:r w:rsidR="000C56BF" w:rsidRPr="003E3122">
        <w:rPr>
          <w:spacing w:val="-4"/>
        </w:rPr>
        <w:t xml:space="preserve"> </w:t>
      </w:r>
      <w:r w:rsidR="000C56BF" w:rsidRPr="003E3122">
        <w:rPr>
          <w:rFonts w:cs="Arial"/>
          <w:spacing w:val="-4"/>
        </w:rPr>
        <w:t>по формуле</w:t>
      </w:r>
    </w:p>
    <w:p w14:paraId="3601499A" w14:textId="07D42BB0" w:rsidR="00043B7E" w:rsidRPr="003E3122" w:rsidRDefault="003E3122" w:rsidP="00B520CC">
      <w:pPr>
        <w:tabs>
          <w:tab w:val="left" w:pos="4395"/>
        </w:tabs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изм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r>
              <w:rPr>
                <w:rFonts w:ascii="Cambria Math" w:hAnsi="Cambria Math" w:cs="Arial"/>
                <w:lang w:val="en-US"/>
              </w:rPr>
              <m:t>K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CTL</m:t>
                </m:r>
              </m:e>
              <m:sub>
                <m:r>
                  <w:rPr>
                    <w:rFonts w:ascii="Cambria Math" w:hAnsi="Cambria Math" w:cs="Arial"/>
                  </w:rPr>
                  <m:t>ρ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</m:den>
        </m:f>
      </m:oMath>
      <w:r w:rsidR="00043B7E" w:rsidRPr="003E3122">
        <w:rPr>
          <w:rFonts w:cs="Arial"/>
        </w:rPr>
        <w:t>,</w:t>
      </w:r>
      <w:r w:rsidR="00043B7E" w:rsidRPr="003E3122">
        <w:rPr>
          <w:rFonts w:cs="Arial"/>
        </w:rPr>
        <w:tab/>
        <w:t>(</w:t>
      </w:r>
      <w:r w:rsidR="006E155F" w:rsidRPr="003E3122">
        <w:rPr>
          <w:rFonts w:cs="Arial"/>
        </w:rPr>
        <w:t>А</w:t>
      </w:r>
      <w:r w:rsidR="00043B7E" w:rsidRPr="003E3122">
        <w:rPr>
          <w:rFonts w:cs="Arial"/>
        </w:rPr>
        <w:t>.9)</w:t>
      </w:r>
    </w:p>
    <w:p w14:paraId="6A716705" w14:textId="619FA7DF" w:rsidR="00043B7E" w:rsidRPr="003E3122" w:rsidRDefault="00043B7E" w:rsidP="00043B7E">
      <w:pPr>
        <w:rPr>
          <w:rFonts w:cs="Arial"/>
        </w:rPr>
      </w:pPr>
      <w:r w:rsidRPr="003E3122">
        <w:rPr>
          <w:rFonts w:cs="Arial"/>
        </w:rPr>
        <w:t xml:space="preserve">где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rPr>
          <w:rFonts w:cs="Arial"/>
        </w:rPr>
        <w:t> – плотность нефти/нефтепродуктов,</w:t>
      </w:r>
      <w:r w:rsidR="001A091B" w:rsidRPr="003E3122">
        <w:rPr>
          <w:rFonts w:cs="Arial"/>
        </w:rPr>
        <w:t xml:space="preserve"> измеренная с применение лабораторных автоматизированных СИ плотности или ареометров в лаборатории, кг/м</w:t>
      </w:r>
      <w:r w:rsidR="001A091B" w:rsidRPr="003E3122">
        <w:rPr>
          <w:rFonts w:cs="Arial"/>
          <w:vertAlign w:val="superscript"/>
        </w:rPr>
        <w:t>3</w:t>
      </w:r>
      <w:r w:rsidR="001A091B" w:rsidRPr="003E3122">
        <w:rPr>
          <w:rFonts w:cs="Arial"/>
        </w:rPr>
        <w:t>;</w:t>
      </w:r>
    </w:p>
    <w:p w14:paraId="1B8A0F00" w14:textId="77777777" w:rsidR="00043B7E" w:rsidRPr="003E3122" w:rsidRDefault="00043B7E" w:rsidP="00043B7E">
      <w:pPr>
        <w:ind w:firstLine="567"/>
        <w:rPr>
          <w:rFonts w:cs="Arial"/>
        </w:rPr>
      </w:pPr>
      <w:r w:rsidRPr="003E3122">
        <w:rPr>
          <w:rFonts w:cs="Arial"/>
          <w:i/>
          <w:iCs/>
        </w:rPr>
        <w:lastRenderedPageBreak/>
        <w:t xml:space="preserve">K – </w:t>
      </w:r>
      <w:r w:rsidRPr="003E3122">
        <w:rPr>
          <w:rFonts w:cs="Arial"/>
          <w:spacing w:val="-4"/>
        </w:rPr>
        <w:t>поправочный коэффициент на температурное расширение стекла для ареометров</w:t>
      </w:r>
      <w:r w:rsidRPr="003E3122">
        <w:rPr>
          <w:rFonts w:cs="Arial"/>
        </w:rPr>
        <w:t>, вычисляемый для ареометров, градуированных при температуре:</w:t>
      </w:r>
    </w:p>
    <w:p w14:paraId="1A6E20DC" w14:textId="77777777" w:rsidR="00043B7E" w:rsidRPr="003E3122" w:rsidRDefault="00043B7E" w:rsidP="00043B7E">
      <w:pPr>
        <w:ind w:firstLine="567"/>
        <w:rPr>
          <w:rFonts w:cs="Arial"/>
        </w:rPr>
      </w:pPr>
      <w:r w:rsidRPr="003E3122">
        <w:rPr>
          <w:rFonts w:cs="Arial"/>
        </w:rPr>
        <w:t>а) 15 °С, по формуле</w:t>
      </w:r>
    </w:p>
    <w:p w14:paraId="0DEF51B2" w14:textId="709AFB42" w:rsidR="00043B7E" w:rsidRPr="003E3122" w:rsidRDefault="001A091B" w:rsidP="00B520CC">
      <w:pPr>
        <w:tabs>
          <w:tab w:val="left" w:pos="6237"/>
        </w:tabs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K=1-0,000023∙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-15</m:t>
            </m:r>
          </m:e>
        </m:d>
        <m:r>
          <w:rPr>
            <w:rFonts w:ascii="Cambria Math" w:hAnsi="Cambria Math" w:cs="Arial"/>
          </w:rPr>
          <m:t>-0,00000002∙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043B7E" w:rsidRPr="003E3122">
        <w:rPr>
          <w:rFonts w:cs="Arial"/>
        </w:rPr>
        <w:t>;</w:t>
      </w:r>
      <w:r w:rsidR="00B520CC" w:rsidRPr="003E3122">
        <w:rPr>
          <w:rFonts w:cs="Arial"/>
        </w:rPr>
        <w:tab/>
      </w:r>
      <w:r w:rsidR="00043B7E" w:rsidRPr="003E3122">
        <w:rPr>
          <w:rFonts w:cs="Arial"/>
        </w:rPr>
        <w:t>(</w:t>
      </w:r>
      <w:r w:rsidR="006E155F" w:rsidRPr="003E3122">
        <w:rPr>
          <w:rFonts w:cs="Arial"/>
        </w:rPr>
        <w:t>А</w:t>
      </w:r>
      <w:r w:rsidR="00043B7E" w:rsidRPr="003E3122">
        <w:rPr>
          <w:rFonts w:cs="Arial"/>
        </w:rPr>
        <w:t>.</w:t>
      </w:r>
      <w:r w:rsidR="006E155F" w:rsidRPr="003E3122">
        <w:rPr>
          <w:rFonts w:cs="Arial"/>
        </w:rPr>
        <w:t>10</w:t>
      </w:r>
      <w:r w:rsidR="00043B7E" w:rsidRPr="003E3122">
        <w:rPr>
          <w:rFonts w:cs="Arial"/>
        </w:rPr>
        <w:t>)</w:t>
      </w:r>
    </w:p>
    <w:p w14:paraId="311DCEDD" w14:textId="77777777" w:rsidR="00043B7E" w:rsidRPr="003E3122" w:rsidRDefault="00043B7E" w:rsidP="00043B7E">
      <w:pPr>
        <w:ind w:firstLine="567"/>
        <w:rPr>
          <w:rFonts w:cs="Arial"/>
        </w:rPr>
      </w:pPr>
      <w:r w:rsidRPr="003E3122">
        <w:rPr>
          <w:rFonts w:cs="Arial"/>
        </w:rPr>
        <w:t>б) 20 °С, по формуле</w:t>
      </w:r>
    </w:p>
    <w:p w14:paraId="5F95CCC6" w14:textId="5C98BBF9" w:rsidR="00043B7E" w:rsidRPr="003E3122" w:rsidRDefault="001A091B" w:rsidP="00B520CC">
      <w:pPr>
        <w:tabs>
          <w:tab w:val="left" w:pos="5103"/>
        </w:tabs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K=1-0,000025∙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-20</m:t>
            </m:r>
          </m:e>
        </m:d>
      </m:oMath>
      <w:r w:rsidR="00043B7E" w:rsidRPr="003E3122">
        <w:rPr>
          <w:rFonts w:cs="Arial"/>
        </w:rPr>
        <w:t>.</w:t>
      </w:r>
      <w:r w:rsidR="00043B7E" w:rsidRPr="003E3122">
        <w:rPr>
          <w:rFonts w:cs="Arial"/>
        </w:rPr>
        <w:tab/>
        <w:t>(</w:t>
      </w:r>
      <w:r w:rsidR="006E155F" w:rsidRPr="003E3122">
        <w:rPr>
          <w:rFonts w:cs="Arial"/>
        </w:rPr>
        <w:t>А</w:t>
      </w:r>
      <w:r w:rsidR="00043B7E" w:rsidRPr="003E3122">
        <w:rPr>
          <w:rFonts w:cs="Arial"/>
        </w:rPr>
        <w:t>.</w:t>
      </w:r>
      <w:r w:rsidR="006E155F" w:rsidRPr="003E3122">
        <w:rPr>
          <w:rFonts w:cs="Arial"/>
        </w:rPr>
        <w:t>11</w:t>
      </w:r>
      <w:r w:rsidR="00043B7E" w:rsidRPr="003E3122">
        <w:rPr>
          <w:rFonts w:cs="Arial"/>
        </w:rPr>
        <w:t>)</w:t>
      </w:r>
    </w:p>
    <w:p w14:paraId="05E7F4CA" w14:textId="77777777" w:rsidR="00EB1102" w:rsidRPr="003E3122" w:rsidRDefault="00043B7E" w:rsidP="00D73DBC">
      <w:pPr>
        <w:spacing w:before="120"/>
        <w:ind w:firstLine="567"/>
        <w:contextualSpacing w:val="0"/>
        <w:rPr>
          <w:rFonts w:cs="Arial"/>
        </w:rPr>
      </w:pPr>
      <w:r w:rsidRPr="003E3122">
        <w:rPr>
          <w:rFonts w:cs="Arial"/>
        </w:rPr>
        <w:t>При измерении плотности с применением лабораторных автоматизированных СИ плотности поправочный коэффициент на температурное расширение стекла для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 xml:space="preserve">ареометров </w:t>
      </w:r>
      <w:r w:rsidRPr="003E3122">
        <w:rPr>
          <w:rFonts w:cs="Arial"/>
          <w:i/>
          <w:lang w:val="en-US"/>
        </w:rPr>
        <w:t>K</w:t>
      </w:r>
      <w:r w:rsidRPr="003E3122">
        <w:rPr>
          <w:rFonts w:cs="Arial"/>
        </w:rPr>
        <w:t xml:space="preserve"> принимают равным единице</w:t>
      </w:r>
      <w:r w:rsidR="00EB1102" w:rsidRPr="003E3122">
        <w:rPr>
          <w:rFonts w:cs="Arial"/>
        </w:rPr>
        <w:t>.</w:t>
      </w:r>
    </w:p>
    <w:p w14:paraId="10DDB5A1" w14:textId="0B581462" w:rsidR="00043B7E" w:rsidRPr="003E3122" w:rsidRDefault="003E3122" w:rsidP="00D73DBC">
      <w:pPr>
        <w:spacing w:before="120"/>
        <w:ind w:firstLine="567"/>
        <w:contextualSpacing w:val="0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EB1102" w:rsidRPr="003E3122">
        <w:rPr>
          <w:rFonts w:cs="Arial"/>
        </w:rPr>
        <w:t xml:space="preserve"> – поправочный коэффициент, учитывающий влияние температуры нефти/нефтепродуктов на их объем, вычисляемый аналогично поправочному коэффициенту </w:t>
      </w:r>
      <m:oMath>
        <m:r>
          <w:rPr>
            <w:rFonts w:ascii="Cambria Math" w:hAnsi="Cambria Math" w:cs="Arial"/>
          </w:rPr>
          <m:t>CTL</m:t>
        </m:r>
      </m:oMath>
      <w:r w:rsidR="00405BB1" w:rsidRPr="003E3122">
        <w:rPr>
          <w:rFonts w:cs="Arial"/>
        </w:rPr>
        <w:t>»</w:t>
      </w:r>
      <w:r w:rsidR="00043B7E" w:rsidRPr="003E3122">
        <w:rPr>
          <w:rFonts w:cs="Arial"/>
        </w:rPr>
        <w:t>.</w:t>
      </w:r>
    </w:p>
    <w:p w14:paraId="66259E93" w14:textId="588A9DDC" w:rsidR="000446AE" w:rsidRPr="003E3122" w:rsidRDefault="000446AE" w:rsidP="000446AE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Пункты А.9.5 и Б.9.6. Заменить «</w:t>
      </w:r>
      <w:r w:rsidRPr="003E3122">
        <w:t xml:space="preserve">Значения поправочных коэффициентов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Д</m:t>
            </m:r>
          </m:sup>
        </m:sSubSup>
      </m:oMath>
      <w:r w:rsidRPr="003E3122">
        <w:t>,</w:t>
      </w:r>
      <m:oMath>
        <m:r>
          <w:rPr>
            <w:rFonts w:ascii="Cambria Math" w:hAnsi="Cambria Math" w:cs="Arial"/>
          </w:rPr>
          <m:t xml:space="preserve"> 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t xml:space="preserve">,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Д</m:t>
            </m:r>
          </m:sup>
        </m:sSubSup>
      </m:oMath>
      <w:r w:rsidRPr="003E3122">
        <w:t xml:space="preserve">» на «Значения поправочных коэффициентов 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Д</m:t>
            </m:r>
          </m:sup>
        </m:sSubSup>
      </m:oMath>
      <w:r w:rsidRPr="003E3122">
        <w:t>,</w:t>
      </w:r>
      <m:oMath>
        <m:r>
          <w:rPr>
            <w:rFonts w:ascii="Cambria Math" w:hAnsi="Cambria Math" w:cs="Arial"/>
          </w:rPr>
          <m:t xml:space="preserve"> 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t xml:space="preserve">,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</m:t>
            </m:r>
            <m:r>
              <w:rPr>
                <w:rFonts w:ascii="Cambria Math" w:hAnsi="Cambria Math" w:cs="Arial"/>
                <w:lang w:val="en-US"/>
              </w:rPr>
              <m:t>P</m:t>
            </m:r>
            <m:r>
              <w:rPr>
                <w:rFonts w:ascii="Cambria Math" w:hAnsi="Cambria Math" w:cs="Arial"/>
              </w:rPr>
              <m:t>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Д</m:t>
            </m:r>
          </m:sup>
        </m:sSubSup>
      </m:oMath>
      <w:r w:rsidRPr="003E3122">
        <w:rPr>
          <w:rFonts w:cs="Arial"/>
        </w:rPr>
        <w:t>».</w:t>
      </w:r>
    </w:p>
    <w:p w14:paraId="4C41522E" w14:textId="26DAC544" w:rsidR="00043B7E" w:rsidRPr="003E3122" w:rsidRDefault="00043B7E" w:rsidP="00043B7E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 xml:space="preserve">Раздел </w:t>
      </w:r>
      <w:r w:rsidR="00880037" w:rsidRPr="003E3122">
        <w:rPr>
          <w:rFonts w:cs="Arial"/>
        </w:rPr>
        <w:t>А.</w:t>
      </w:r>
      <w:r w:rsidRPr="003E3122">
        <w:rPr>
          <w:rFonts w:cs="Arial"/>
        </w:rPr>
        <w:t>9 дополнить новым пунктом:</w:t>
      </w:r>
    </w:p>
    <w:p w14:paraId="00FA9451" w14:textId="77777777" w:rsidR="00043B7E" w:rsidRPr="003E3122" w:rsidRDefault="00043B7E" w:rsidP="00043B7E">
      <w:pPr>
        <w:ind w:firstLine="567"/>
        <w:rPr>
          <w:rFonts w:eastAsia="Times New Roman" w:cs="Arial"/>
        </w:rPr>
      </w:pPr>
      <w:r w:rsidRPr="003E3122">
        <w:rPr>
          <w:rFonts w:eastAsia="Times New Roman" w:cs="Arial"/>
        </w:rPr>
        <w:t>«</w:t>
      </w:r>
      <w:bookmarkStart w:id="8" w:name="_Hlk208498981"/>
      <w:r w:rsidR="00D8792A" w:rsidRPr="003E3122">
        <w:rPr>
          <w:rFonts w:eastAsia="Times New Roman" w:cs="Arial"/>
        </w:rPr>
        <w:t>А</w:t>
      </w:r>
      <w:r w:rsidRPr="003E3122">
        <w:rPr>
          <w:rFonts w:eastAsia="Times New Roman" w:cs="Arial"/>
        </w:rPr>
        <w:t>.9.5.а Плотность нефти/нефтепродуктов, приведенную к стандартным условиям при температуре 20 °С, вычисляют по формуле</w:t>
      </w:r>
    </w:p>
    <w:p w14:paraId="2818A698" w14:textId="3A9D74C6" w:rsidR="00D8792A" w:rsidRPr="003E3122" w:rsidRDefault="003E3122" w:rsidP="00EF6ED9">
      <w:pPr>
        <w:tabs>
          <w:tab w:val="left" w:pos="5103"/>
        </w:tabs>
        <w:jc w:val="right"/>
        <w:rPr>
          <w:rFonts w:eastAsia="Times New Roman"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20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</w:rPr>
          <m:t>=</m:t>
        </m:r>
        <m:sSubSup>
          <m:sSubSupPr>
            <m:ctrlPr>
              <w:rPr>
                <w:rFonts w:ascii="Cambria Math" w:eastAsia="Times New Roman" w:hAnsi="Cambria Math" w:cs="Arial"/>
              </w:rPr>
            </m:ctrlPr>
          </m:sSubSup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15</m:t>
            </m:r>
          </m:sub>
          <m:sup/>
        </m:sSubSup>
        <m:r>
          <m:rPr>
            <m:sty m:val="p"/>
          </m:rPr>
          <w:rPr>
            <w:rFonts w:ascii="Cambria Math" w:eastAsia="Times New Roman" w:hAnsi="Cambria Math" w:cs="Arial"/>
          </w:rPr>
          <m:t>∙</m:t>
        </m:r>
        <m:r>
          <w:rPr>
            <w:rFonts w:ascii="Cambria Math" w:eastAsia="Times New Roman" w:hAnsi="Cambria Math" w:cs="Arial"/>
          </w:rPr>
          <m:t>exp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15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∙5∙</m:t>
            </m:r>
            <m:d>
              <m:dPr>
                <m:ctrlPr>
                  <w:rPr>
                    <w:rFonts w:ascii="Cambria Math" w:eastAsia="Times New Roman" w:hAnsi="Cambria Math" w:cs="Arial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1+4∙</m:t>
                </m:r>
                <m:sSub>
                  <m:sSubPr>
                    <m:ctrlPr>
                      <w:rPr>
                        <w:rFonts w:ascii="Cambria Math" w:eastAsia="Times New Roman" w:hAnsi="Cambria Math" w:cs="Ari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</w:rPr>
                      <m:t>15</m:t>
                    </m:r>
                  </m:sub>
                </m:sSub>
              </m:e>
            </m:d>
          </m:e>
        </m:d>
        <m:r>
          <w:rPr>
            <w:rFonts w:ascii="Cambria Math" w:eastAsia="Times New Roman" w:hAnsi="Cambria Math" w:cs="Arial"/>
          </w:rPr>
          <m:t>,</m:t>
        </m:r>
      </m:oMath>
      <w:r w:rsidR="00043B7E" w:rsidRPr="003E3122">
        <w:rPr>
          <w:rFonts w:eastAsia="Times New Roman" w:cs="Arial"/>
        </w:rPr>
        <w:tab/>
        <w:t>(</w:t>
      </w:r>
      <w:r w:rsidR="00D8792A" w:rsidRPr="003E3122">
        <w:rPr>
          <w:rFonts w:eastAsia="Times New Roman" w:cs="Arial"/>
        </w:rPr>
        <w:t>А</w:t>
      </w:r>
      <w:r w:rsidR="00043B7E" w:rsidRPr="003E3122">
        <w:rPr>
          <w:rFonts w:eastAsia="Times New Roman" w:cs="Arial"/>
        </w:rPr>
        <w:t>.1</w:t>
      </w:r>
      <w:r w:rsidR="00D8792A" w:rsidRPr="003E3122">
        <w:rPr>
          <w:rFonts w:eastAsia="Times New Roman" w:cs="Arial"/>
        </w:rPr>
        <w:t>3</w:t>
      </w:r>
      <w:r w:rsidR="00043B7E" w:rsidRPr="003E3122">
        <w:rPr>
          <w:rFonts w:eastAsia="Times New Roman" w:cs="Arial"/>
        </w:rPr>
        <w:t>.а)</w:t>
      </w:r>
    </w:p>
    <w:p w14:paraId="54BBCD6A" w14:textId="029DD4EB" w:rsidR="00043B7E" w:rsidRPr="003E3122" w:rsidRDefault="00E51133" w:rsidP="00D73DBC">
      <w:pPr>
        <w:tabs>
          <w:tab w:val="left" w:pos="13892"/>
        </w:tabs>
        <w:spacing w:before="120"/>
        <w:ind w:firstLine="476"/>
        <w:contextualSpacing w:val="0"/>
        <w:rPr>
          <w:rFonts w:eastAsia="Times New Roman" w:cs="Arial"/>
          <w:sz w:val="20"/>
          <w:szCs w:val="20"/>
        </w:rPr>
      </w:pPr>
      <w:r w:rsidRPr="003E3122">
        <w:rPr>
          <w:rFonts w:cs="Arial"/>
          <w:spacing w:val="60"/>
          <w:sz w:val="20"/>
          <w:szCs w:val="20"/>
        </w:rPr>
        <w:t>Примечани</w:t>
      </w:r>
      <w:r w:rsidR="00E16BC1" w:rsidRPr="003E3122">
        <w:rPr>
          <w:rFonts w:cs="Arial"/>
          <w:spacing w:val="60"/>
          <w:sz w:val="20"/>
          <w:szCs w:val="20"/>
        </w:rPr>
        <w:t>е</w:t>
      </w:r>
      <w:r w:rsidR="00D73DBC" w:rsidRPr="003E3122">
        <w:rPr>
          <w:rFonts w:cs="Arial"/>
          <w:spacing w:val="60"/>
          <w:sz w:val="20"/>
          <w:szCs w:val="20"/>
          <w:lang w:val="en-US"/>
        </w:rPr>
        <w:t> </w:t>
      </w:r>
      <w:r w:rsidRPr="003E3122">
        <w:rPr>
          <w:rFonts w:cs="Arial"/>
          <w:sz w:val="20"/>
          <w:szCs w:val="20"/>
        </w:rPr>
        <w:t>–</w:t>
      </w:r>
      <w:r w:rsidR="00D73DBC" w:rsidRPr="003E3122">
        <w:rPr>
          <w:rFonts w:cs="Arial"/>
          <w:sz w:val="20"/>
          <w:szCs w:val="20"/>
          <w:lang w:val="en-US"/>
        </w:rPr>
        <w:t> </w:t>
      </w:r>
      <w:r w:rsidRPr="003E3122">
        <w:rPr>
          <w:rFonts w:cs="Arial"/>
          <w:sz w:val="20"/>
          <w:szCs w:val="20"/>
        </w:rPr>
        <w:t>При измерении плотности нефти/нефтепродуктов с применением</w:t>
      </w:r>
      <w:r w:rsidR="00D73DBC" w:rsidRPr="003E3122">
        <w:rPr>
          <w:rFonts w:cs="Arial"/>
          <w:sz w:val="20"/>
          <w:szCs w:val="20"/>
        </w:rPr>
        <w:br/>
      </w:r>
      <w:r w:rsidRPr="003E3122">
        <w:rPr>
          <w:rFonts w:cs="Arial"/>
          <w:sz w:val="20"/>
          <w:szCs w:val="20"/>
        </w:rPr>
        <w:t xml:space="preserve">лабораторных автоматизированных СИ плотности или ареометров в лаборатории в объединенной пробе вместо плотности </w:t>
      </w:r>
      <m:oMath>
        <m:sSubSup>
          <m:sSubSupPr>
            <m:ctrlPr>
              <w:rPr>
                <w:rFonts w:ascii="Cambria Math" w:eastAsia="Times New Roman" w:hAnsi="Cambria Math" w:cs="Arial"/>
                <w:sz w:val="20"/>
                <w:szCs w:val="20"/>
              </w:rPr>
            </m:ctrlPr>
          </m:sSubSupPr>
          <m:e>
            <m:r>
              <w:rPr>
                <w:rFonts w:ascii="Cambria Math" w:eastAsia="Times New Roman" w:hAnsi="Cambria Math" w:cs="Arial"/>
                <w:sz w:val="20"/>
                <w:szCs w:val="20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  <w:sz w:val="20"/>
                <w:szCs w:val="20"/>
              </w:rPr>
              <m:t>15</m:t>
            </m:r>
          </m:sub>
          <m:sup/>
        </m:sSubSup>
      </m:oMath>
      <w:r w:rsidRPr="003E3122">
        <w:rPr>
          <w:rFonts w:eastAsia="Times New Roman" w:cs="Arial"/>
          <w:sz w:val="20"/>
          <w:szCs w:val="20"/>
        </w:rPr>
        <w:t xml:space="preserve"> используют плотность </w:t>
      </w:r>
      <m:oMath>
        <m:sSubSup>
          <m:sSub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SupPr>
          <m:e>
            <m:r>
              <w:rPr>
                <w:rFonts w:ascii="Cambria Math" w:hAnsi="Cambria Math" w:cs="Arial"/>
                <w:sz w:val="20"/>
                <w:szCs w:val="20"/>
              </w:rPr>
              <m:t>ρ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15</m:t>
            </m:r>
          </m:sub>
          <m:sup>
            <m:r>
              <w:rPr>
                <w:rFonts w:ascii="Cambria Math" w:hAnsi="Cambria Math" w:cs="Arial"/>
                <w:sz w:val="20"/>
                <w:szCs w:val="20"/>
              </w:rPr>
              <m:t>л</m:t>
            </m:r>
          </m:sup>
        </m:sSubSup>
      </m:oMath>
      <w:r w:rsidRPr="003E3122">
        <w:rPr>
          <w:rFonts w:eastAsia="Times New Roman" w:cs="Arial"/>
          <w:sz w:val="20"/>
          <w:szCs w:val="20"/>
        </w:rPr>
        <w:t>, вычисленную по А.9.4.</w:t>
      </w:r>
    </w:p>
    <w:bookmarkEnd w:id="8"/>
    <w:p w14:paraId="43C449B1" w14:textId="77777777" w:rsidR="001D4000" w:rsidRPr="003E3122" w:rsidRDefault="001D4000" w:rsidP="000446AE">
      <w:pPr>
        <w:ind w:firstLine="709"/>
        <w:contextualSpacing w:val="0"/>
      </w:pPr>
      <w:r w:rsidRPr="003E3122">
        <w:t>Подраздел А.9</w:t>
      </w:r>
      <w:r w:rsidR="000446AE" w:rsidRPr="003E3122">
        <w:t>.3</w:t>
      </w:r>
      <w:r w:rsidRPr="003E3122">
        <w:t xml:space="preserve">, формула (А.7). </w:t>
      </w:r>
      <w:r w:rsidR="000446AE" w:rsidRPr="003E3122">
        <w:t xml:space="preserve">Заменить «давление нефти/нефтепродуктов» на </w:t>
      </w:r>
      <w:r w:rsidRPr="003E3122">
        <w:t>«избыточное давление нефти/нефтепродуктов»</w:t>
      </w:r>
    </w:p>
    <w:p w14:paraId="5C4BD5EE" w14:textId="77777777" w:rsidR="001D4000" w:rsidRPr="003E3122" w:rsidRDefault="001D4000" w:rsidP="001D400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А.9.8. Заменить «по формуле (А.2), или (А.6), или (А.9)» на «</w:t>
      </w:r>
      <w:bookmarkStart w:id="9" w:name="_Hlk208499217"/>
      <w:r w:rsidRPr="003E3122">
        <w:rPr>
          <w:rFonts w:cs="Arial"/>
        </w:rPr>
        <w:t>по формуле (А.2), или (А.9), или (А.13.а)</w:t>
      </w:r>
      <w:bookmarkEnd w:id="9"/>
      <w:r w:rsidRPr="003E3122">
        <w:rPr>
          <w:rFonts w:cs="Arial"/>
        </w:rPr>
        <w:t>».</w:t>
      </w:r>
    </w:p>
    <w:p w14:paraId="645AE200" w14:textId="3531B499" w:rsidR="001D4000" w:rsidRPr="003E3122" w:rsidRDefault="000446AE" w:rsidP="001D400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Пункты А.9.9, ф</w:t>
      </w:r>
      <w:r w:rsidR="001D4000" w:rsidRPr="003E3122">
        <w:rPr>
          <w:rFonts w:cs="Arial"/>
        </w:rPr>
        <w:t>ормул</w:t>
      </w:r>
      <w:r w:rsidRPr="003E3122">
        <w:rPr>
          <w:rFonts w:cs="Arial"/>
        </w:rPr>
        <w:t>а</w:t>
      </w:r>
      <w:r w:rsidR="001D4000" w:rsidRPr="003E3122">
        <w:rPr>
          <w:rFonts w:cs="Arial"/>
        </w:rPr>
        <w:t xml:space="preserve"> (А.17)</w:t>
      </w:r>
      <w:r w:rsidRPr="003E3122">
        <w:rPr>
          <w:rFonts w:cs="Arial"/>
        </w:rPr>
        <w:t xml:space="preserve"> и А.9.10, формула</w:t>
      </w:r>
      <w:r w:rsidR="001D4000" w:rsidRPr="003E3122">
        <w:rPr>
          <w:rFonts w:cs="Arial"/>
        </w:rPr>
        <w:t xml:space="preserve"> (А.18). Заменить «</w:t>
      </w: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/>
        </m:sSub>
      </m:oMath>
      <w:r w:rsidR="001D4000" w:rsidRPr="003E3122">
        <w:rPr>
          <w:rFonts w:cs="Arial"/>
        </w:rPr>
        <w:t>» на «</w:t>
      </w: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>
            <m:r>
              <w:rPr>
                <w:rFonts w:ascii="Cambria Math" w:eastAsia="Times New Roman" w:hAnsi="Cambria Math" w:cs="Arial"/>
                <w:lang w:val="en-US"/>
              </w:rPr>
              <m:t>T</m:t>
            </m:r>
          </m:sub>
        </m:sSub>
      </m:oMath>
      <w:r w:rsidR="001D4000" w:rsidRPr="003E3122">
        <w:rPr>
          <w:rFonts w:cs="Arial"/>
        </w:rPr>
        <w:t>» (2 раза).</w:t>
      </w:r>
    </w:p>
    <w:p w14:paraId="0D9D1257" w14:textId="77777777" w:rsidR="001D4000" w:rsidRPr="003E3122" w:rsidRDefault="000446AE" w:rsidP="001D400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А.9.9, ф</w:t>
      </w:r>
      <w:r w:rsidR="001D4000" w:rsidRPr="003E3122">
        <w:rPr>
          <w:rFonts w:cs="Arial"/>
        </w:rPr>
        <w:t>ормул</w:t>
      </w:r>
      <w:r w:rsidRPr="003E3122">
        <w:rPr>
          <w:rFonts w:cs="Arial"/>
        </w:rPr>
        <w:t>а</w:t>
      </w:r>
      <w:r w:rsidR="001D4000" w:rsidRPr="003E3122">
        <w:rPr>
          <w:rFonts w:cs="Arial"/>
        </w:rPr>
        <w:t xml:space="preserve"> (А.17)</w:t>
      </w:r>
      <w:r w:rsidRPr="003E3122">
        <w:rPr>
          <w:rFonts w:cs="Arial"/>
        </w:rPr>
        <w:t>.</w:t>
      </w:r>
      <w:r w:rsidR="001D4000" w:rsidRPr="003E3122">
        <w:rPr>
          <w:rFonts w:cs="Arial"/>
        </w:rPr>
        <w:t xml:space="preserve"> </w:t>
      </w:r>
      <w:r w:rsidRPr="003E3122">
        <w:rPr>
          <w:rFonts w:cs="Arial"/>
        </w:rPr>
        <w:t>Д</w:t>
      </w:r>
      <w:r w:rsidR="001D4000" w:rsidRPr="003E3122">
        <w:rPr>
          <w:rFonts w:cs="Arial"/>
        </w:rPr>
        <w:t>ополнить пояснением:</w:t>
      </w:r>
    </w:p>
    <w:p w14:paraId="5DD53C24" w14:textId="2EC61858" w:rsidR="001D4000" w:rsidRPr="003E3122" w:rsidRDefault="001D4000" w:rsidP="001D4000">
      <w:pPr>
        <w:ind w:firstLine="708"/>
        <w:rPr>
          <w:rFonts w:cs="Arial"/>
        </w:rPr>
      </w:pPr>
      <w:r w:rsidRPr="003E3122">
        <w:rPr>
          <w:rFonts w:cs="Arial"/>
        </w:rPr>
        <w:t>«</w:t>
      </w:r>
      <w:bookmarkStart w:id="10" w:name="_Hlk208503274"/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>
            <m:r>
              <w:rPr>
                <w:rFonts w:ascii="Cambria Math" w:eastAsia="Times New Roman" w:hAnsi="Cambria Math" w:cs="Arial"/>
                <w:lang w:val="en-US"/>
              </w:rPr>
              <m:t>T</m:t>
            </m:r>
          </m:sub>
        </m:sSub>
      </m:oMath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5871152E" w14:textId="2F2B29DD" w:rsidR="001D4000" w:rsidRPr="003E3122" w:rsidRDefault="003E3122" w:rsidP="001D4000">
      <w:pPr>
        <w:tabs>
          <w:tab w:val="left" w:pos="4820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  <w:lang w:val="en-US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+1,6∙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  <m:r>
          <w:rPr>
            <w:rFonts w:ascii="Cambria Math" w:eastAsia="Times New Roman" w:hAnsi="Cambria Math" w:cs="Arial"/>
          </w:rPr>
          <m:t>∙</m:t>
        </m:r>
        <m:d>
          <m:dPr>
            <m:ctrlPr>
              <w:rPr>
                <w:rFonts w:ascii="Cambria Math" w:eastAsia="Times New Roman" w:hAnsi="Cambria Math" w:cs="Arial"/>
                <w:i/>
              </w:rPr>
            </m:ctrlPr>
          </m:dPr>
          <m:e>
            <m:sSubSup>
              <m:sSubSupPr>
                <m:ctrlPr>
                  <w:rPr>
                    <w:rFonts w:ascii="Cambria Math" w:eastAsia="Times New Roman" w:hAnsi="Cambria Math" w:cs="Arial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sub>
              <m:sup>
                <m:r>
                  <w:rPr>
                    <w:rFonts w:ascii="Cambria Math" w:eastAsia="Times New Roman" w:hAnsi="Cambria Math" w:cs="Arial"/>
                  </w:rPr>
                  <m:t>д</m:t>
                </m:r>
              </m:sup>
            </m:sSubSup>
            <m:r>
              <w:rPr>
                <w:rFonts w:ascii="Cambria Math" w:eastAsia="Times New Roman" w:hAnsi="Cambria Math" w:cs="Arial"/>
              </w:rPr>
              <m:t>-15</m:t>
            </m:r>
          </m:e>
        </m:d>
      </m:oMath>
      <w:r w:rsidR="001D4000" w:rsidRPr="003E3122">
        <w:rPr>
          <w:rFonts w:cs="Arial"/>
        </w:rPr>
        <w:tab/>
        <w:t>(А.17.а)</w:t>
      </w:r>
      <w:bookmarkEnd w:id="10"/>
      <w:r w:rsidR="001D4000" w:rsidRPr="003E3122">
        <w:rPr>
          <w:rFonts w:cs="Arial"/>
        </w:rPr>
        <w:t>»</w:t>
      </w:r>
    </w:p>
    <w:p w14:paraId="05467954" w14:textId="0A3AD040" w:rsidR="001D4000" w:rsidRPr="003E3122" w:rsidRDefault="000446AE" w:rsidP="001D4000">
      <w:pPr>
        <w:spacing w:before="240"/>
        <w:ind w:firstLine="709"/>
        <w:contextualSpacing w:val="0"/>
        <w:rPr>
          <w:rFonts w:cs="Arial"/>
        </w:rPr>
      </w:pPr>
      <w:r w:rsidRPr="003E3122">
        <w:rPr>
          <w:rFonts w:cs="Arial"/>
        </w:rPr>
        <w:t>Пункт А.9.12, ф</w:t>
      </w:r>
      <w:r w:rsidR="001D4000" w:rsidRPr="003E3122">
        <w:rPr>
          <w:rFonts w:cs="Arial"/>
        </w:rPr>
        <w:t>ормула (А.22). Заменить «</w:t>
      </w: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/>
        </m:sSub>
      </m:oMath>
      <w:r w:rsidR="001D4000" w:rsidRPr="003E3122">
        <w:rPr>
          <w:rFonts w:cs="Arial"/>
        </w:rPr>
        <w:t>» на «</w:t>
      </w: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>
            <m:r>
              <w:rPr>
                <w:rFonts w:ascii="Cambria Math" w:eastAsia="Times New Roman" w:hAnsi="Cambria Math" w:cs="Arial"/>
                <w:lang w:val="en-US"/>
              </w:rPr>
              <m:t>T</m:t>
            </m:r>
          </m:sub>
        </m:sSub>
      </m:oMath>
      <w:r w:rsidR="001D4000" w:rsidRPr="003E3122">
        <w:rPr>
          <w:rFonts w:cs="Arial"/>
        </w:rPr>
        <w:t>».</w:t>
      </w:r>
    </w:p>
    <w:p w14:paraId="7BA94967" w14:textId="77777777" w:rsidR="005A5FB5" w:rsidRPr="003E3122" w:rsidRDefault="000446AE" w:rsidP="008C6A40">
      <w:pPr>
        <w:ind w:firstLine="708"/>
        <w:rPr>
          <w:rFonts w:cs="Arial"/>
        </w:rPr>
      </w:pPr>
      <w:r w:rsidRPr="003E3122">
        <w:rPr>
          <w:rFonts w:cs="Arial"/>
        </w:rPr>
        <w:t>Пункт А.9.12, ф</w:t>
      </w:r>
      <w:r w:rsidR="005A5FB5" w:rsidRPr="003E3122">
        <w:rPr>
          <w:rFonts w:cs="Arial"/>
        </w:rPr>
        <w:t>ормул</w:t>
      </w:r>
      <w:r w:rsidRPr="003E3122">
        <w:rPr>
          <w:rFonts w:cs="Arial"/>
        </w:rPr>
        <w:t>а</w:t>
      </w:r>
      <w:r w:rsidR="005A5FB5" w:rsidRPr="003E3122">
        <w:rPr>
          <w:rFonts w:cs="Arial"/>
        </w:rPr>
        <w:t xml:space="preserve"> </w:t>
      </w:r>
      <w:r w:rsidR="009C43F8" w:rsidRPr="003E3122">
        <w:rPr>
          <w:rFonts w:cs="Arial"/>
        </w:rPr>
        <w:t>(</w:t>
      </w:r>
      <w:r w:rsidR="005A5FB5" w:rsidRPr="003E3122">
        <w:rPr>
          <w:rFonts w:cs="Arial"/>
        </w:rPr>
        <w:t>А.22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.</w:t>
      </w:r>
      <w:r w:rsidR="005A5FB5" w:rsidRPr="003E3122">
        <w:rPr>
          <w:rFonts w:cs="Arial"/>
        </w:rPr>
        <w:t xml:space="preserve"> </w:t>
      </w:r>
      <w:r w:rsidRPr="003E3122">
        <w:rPr>
          <w:rFonts w:cs="Arial"/>
        </w:rPr>
        <w:t>Д</w:t>
      </w:r>
      <w:r w:rsidR="005A5FB5" w:rsidRPr="003E3122">
        <w:rPr>
          <w:rFonts w:cs="Arial"/>
        </w:rPr>
        <w:t>ополнить пояснением:</w:t>
      </w:r>
    </w:p>
    <w:p w14:paraId="2871F5F9" w14:textId="186A3CF3" w:rsidR="008C6A40" w:rsidRPr="003E3122" w:rsidRDefault="008C6A40" w:rsidP="008C6A40">
      <w:pPr>
        <w:ind w:firstLine="708"/>
        <w:rPr>
          <w:rFonts w:cs="Arial"/>
        </w:rPr>
      </w:pPr>
      <w:r w:rsidRPr="003E3122">
        <w:rPr>
          <w:rFonts w:cs="Arial"/>
        </w:rPr>
        <w:t>«</w:t>
      </w:r>
      <w:bookmarkStart w:id="11" w:name="_Hlk208503790"/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>
            <m:r>
              <w:rPr>
                <w:rFonts w:ascii="Cambria Math" w:eastAsia="Times New Roman" w:hAnsi="Cambria Math" w:cs="Arial"/>
              </w:rPr>
              <m:t>T</m:t>
            </m:r>
          </m:sub>
        </m:sSub>
      </m:oMath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36F6072E" w14:textId="6A2A95F8" w:rsidR="008C6A40" w:rsidRPr="003E3122" w:rsidRDefault="003E3122" w:rsidP="00DA40CE">
      <w:pPr>
        <w:tabs>
          <w:tab w:val="left" w:pos="4678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+1,6∙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  <m:r>
          <w:rPr>
            <w:rFonts w:ascii="Cambria Math" w:eastAsia="Times New Roman" w:hAnsi="Cambria Math" w:cs="Arial"/>
          </w:rPr>
          <m:t>∙</m:t>
        </m:r>
        <m:d>
          <m:dPr>
            <m:ctrlPr>
              <w:rPr>
                <w:rFonts w:ascii="Cambria Math" w:eastAsia="Times New Roman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</w:rPr>
                  <m:t>н</m:t>
                </m:r>
              </m:sub>
            </m:sSub>
            <m:r>
              <w:rPr>
                <w:rFonts w:ascii="Cambria Math" w:eastAsia="Times New Roman" w:hAnsi="Cambria Math" w:cs="Arial"/>
              </w:rPr>
              <m:t>-15</m:t>
            </m:r>
          </m:e>
        </m:d>
      </m:oMath>
      <w:r w:rsidR="00DA40CE" w:rsidRPr="003E3122">
        <w:rPr>
          <w:rFonts w:cs="Arial"/>
        </w:rPr>
        <w:tab/>
      </w:r>
      <w:r w:rsidR="008C6A40" w:rsidRPr="003E3122">
        <w:rPr>
          <w:rFonts w:cs="Arial"/>
        </w:rPr>
        <w:t>(А.22.а)»</w:t>
      </w:r>
    </w:p>
    <w:bookmarkEnd w:id="11"/>
    <w:p w14:paraId="177E529E" w14:textId="77777777" w:rsidR="008C6A40" w:rsidRPr="003E3122" w:rsidRDefault="008C6A40" w:rsidP="00DA40CE">
      <w:pPr>
        <w:spacing w:before="240"/>
        <w:ind w:firstLine="709"/>
        <w:contextualSpacing w:val="0"/>
        <w:rPr>
          <w:rFonts w:cs="Arial"/>
        </w:rPr>
      </w:pPr>
      <w:r w:rsidRPr="003E3122">
        <w:rPr>
          <w:rFonts w:cs="Arial"/>
        </w:rPr>
        <w:lastRenderedPageBreak/>
        <w:t xml:space="preserve">Пункт А.11.1, формула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А.25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, пояснения</w:t>
      </w:r>
      <w:r w:rsidR="005A5FB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>Д</w:t>
      </w:r>
      <w:r w:rsidRPr="003E3122">
        <w:rPr>
          <w:rFonts w:cs="Arial"/>
        </w:rPr>
        <w:t>ополнить:</w:t>
      </w:r>
    </w:p>
    <w:p w14:paraId="6434483F" w14:textId="77777777" w:rsidR="008C6A40" w:rsidRPr="003E3122" w:rsidRDefault="008C6A40" w:rsidP="008C6A40">
      <w:pPr>
        <w:ind w:firstLine="709"/>
        <w:rPr>
          <w:rFonts w:cs="Arial"/>
        </w:rPr>
      </w:pPr>
      <w:bookmarkStart w:id="12" w:name="_Hlk208503983"/>
      <w:r w:rsidRPr="003E3122">
        <w:rPr>
          <w:rFonts w:cs="Arial"/>
          <w:spacing w:val="-4"/>
        </w:rPr>
        <w:t>β – коэффициент объемного расширения нефти/нефтепродуктов, ºС</w:t>
      </w:r>
      <w:r w:rsidRPr="003E3122">
        <w:rPr>
          <w:rFonts w:cs="Arial"/>
          <w:spacing w:val="-4"/>
          <w:vertAlign w:val="superscript"/>
        </w:rPr>
        <w:t>-1</w:t>
      </w:r>
      <w:r w:rsidRPr="003E3122">
        <w:rPr>
          <w:rFonts w:cs="Arial"/>
          <w:spacing w:val="-4"/>
        </w:rPr>
        <w:t>, вычисляемый</w:t>
      </w:r>
      <w:r w:rsidRPr="003E3122">
        <w:rPr>
          <w:rFonts w:cs="Arial"/>
        </w:rPr>
        <w:t xml:space="preserve"> по формуле (</w:t>
      </w:r>
      <w:r w:rsidR="00086EDE" w:rsidRPr="003E3122">
        <w:rPr>
          <w:rFonts w:cs="Arial"/>
        </w:rPr>
        <w:t>А</w:t>
      </w:r>
      <w:r w:rsidRPr="003E3122">
        <w:rPr>
          <w:rFonts w:cs="Arial"/>
        </w:rPr>
        <w:t>.</w:t>
      </w:r>
      <w:r w:rsidR="00086EDE" w:rsidRPr="003E3122">
        <w:rPr>
          <w:rFonts w:cs="Arial"/>
        </w:rPr>
        <w:t>4</w:t>
      </w:r>
      <w:r w:rsidRPr="003E3122">
        <w:rPr>
          <w:rFonts w:cs="Arial"/>
        </w:rPr>
        <w:t>) или (</w:t>
      </w:r>
      <w:r w:rsidR="00086EDE" w:rsidRPr="003E3122">
        <w:rPr>
          <w:rFonts w:cs="Arial"/>
        </w:rPr>
        <w:t>А</w:t>
      </w:r>
      <w:r w:rsidRPr="003E3122">
        <w:rPr>
          <w:rFonts w:cs="Arial"/>
        </w:rPr>
        <w:t>.</w:t>
      </w:r>
      <w:r w:rsidR="00086EDE" w:rsidRPr="003E3122">
        <w:rPr>
          <w:rFonts w:cs="Arial"/>
        </w:rPr>
        <w:t>17</w:t>
      </w:r>
      <w:r w:rsidRPr="003E3122">
        <w:rPr>
          <w:rFonts w:cs="Arial"/>
        </w:rPr>
        <w:t>.а).</w:t>
      </w:r>
    </w:p>
    <w:bookmarkEnd w:id="5"/>
    <w:bookmarkEnd w:id="12"/>
    <w:p w14:paraId="44C4725A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А.11.3, формулу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А.29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 xml:space="preserve"> изложить в новой редакции:</w:t>
      </w:r>
    </w:p>
    <w:bookmarkStart w:id="13" w:name="_Hlk208504017"/>
    <w:p w14:paraId="3F63BBE4" w14:textId="4F751354" w:rsidR="004F3CF0" w:rsidRPr="003E3122" w:rsidRDefault="003E3122" w:rsidP="004F3CF0">
      <w:pPr>
        <w:spacing w:before="240"/>
        <w:contextualSpacing w:val="0"/>
        <w:jc w:val="center"/>
        <w:rPr>
          <w:rFonts w:eastAsia="Times New Roman" w:cs="Arial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δm</m:t>
              </m:r>
            </m:e>
            <m:sub>
              <m:r>
                <w:rPr>
                  <w:rFonts w:ascii="Cambria Math" w:cs="Arial"/>
                </w:rPr>
                <m:t>кн</m:t>
              </m:r>
            </m:sub>
          </m:sSub>
          <m:r>
            <w:rPr>
              <w:rFonts w:ascii="Cambria Math" w:cs="Arial"/>
            </w:rPr>
            <m:t>=</m:t>
          </m:r>
          <m:r>
            <w:rPr>
              <w:rFonts w:ascii="Cambria Math" w:cs="Arial"/>
            </w:rPr>
            <m:t>±</m:t>
          </m:r>
          <m:r>
            <w:rPr>
              <w:rFonts w:ascii="Cambria Math" w:cs="Arial"/>
            </w:rPr>
            <m:t>1,1</m:t>
          </m:r>
          <m:r>
            <w:rPr>
              <w:rFonts w:ascii="Cambria Math" w:cs="Arial"/>
            </w:rPr>
            <m:t>∙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δ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lang w:val="en-US"/>
                                </w:rPr>
                                <m:t>m</m:t>
                              </m:r>
                            </m:sub>
                          </m:sSub>
                        </m:num>
                        <m:den>
                          <m:r>
                            <w:rPr>
                              <w:rFonts w:ascii="Cambria Math" w:cs="Arial"/>
                            </w:rPr>
                            <m:t>1,1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cs="Arial"/>
                    </w:rPr>
                    <m:t>2</m:t>
                  </m:r>
                </m:sup>
              </m:sSup>
              <m:r>
                <w:rPr>
                  <w:rFonts w:ascii="Cambria Math" w:cs="Arial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∆</m:t>
                  </m:r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cs="Arial"/>
                        </w:rPr>
                        <m:t>м</m:t>
                      </m:r>
                      <m:r>
                        <w:rPr>
                          <w:rFonts w:ascii="Cambria Math" w:cs="Arial"/>
                        </w:rPr>
                        <m:t>.</m:t>
                      </m:r>
                      <m:r>
                        <w:rPr>
                          <w:rFonts w:ascii="Cambria Math" w:cs="Arial"/>
                        </w:rPr>
                        <m:t>в</m:t>
                      </m:r>
                    </m:sub>
                    <m:sup>
                      <m:r>
                        <w:rPr>
                          <w:rFonts w:ascii="Cambria Math" w:cs="Arial"/>
                        </w:rPr>
                        <m:t>2</m:t>
                      </m:r>
                    </m:sup>
                  </m:sSubSup>
                  <m:r>
                    <w:rPr>
                      <w:rFonts w:ascii="Cambria Math" w:cs="Arial"/>
                    </w:rPr>
                    <m:t>+</m:t>
                  </m:r>
                  <m:r>
                    <w:rPr>
                      <w:rFonts w:ascii="Cambria Math" w:cs="Arial"/>
                    </w:rPr>
                    <m:t>∆</m:t>
                  </m:r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cs="Arial"/>
                        </w:rPr>
                        <m:t>м</m:t>
                      </m:r>
                      <m:r>
                        <w:rPr>
                          <w:rFonts w:ascii="Cambria Math" w:cs="Arial"/>
                        </w:rPr>
                        <m:t>.</m:t>
                      </m:r>
                      <m:r>
                        <w:rPr>
                          <w:rFonts w:ascii="Cambria Math" w:cs="Arial"/>
                        </w:rPr>
                        <m:t>п</m:t>
                      </m:r>
                    </m:sub>
                    <m:sup>
                      <m:r>
                        <w:rPr>
                          <w:rFonts w:ascii="Cambria Math" w:cs="Arial"/>
                        </w:rPr>
                        <m:t>2</m:t>
                      </m:r>
                    </m:sup>
                  </m:sSubSup>
                  <m:r>
                    <w:rPr>
                      <w:rFonts w:ascii="Cambria Math" w:cs="Arial"/>
                    </w:rPr>
                    <m:t>+</m:t>
                  </m:r>
                  <m:r>
                    <w:rPr>
                      <w:rFonts w:ascii="Cambria Math" w:cs="Arial"/>
                    </w:rPr>
                    <m:t>∆</m:t>
                  </m:r>
                  <m:sSubSup>
                    <m:sSub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Aria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cs="Arial"/>
                        </w:rPr>
                        <m:t>х</m:t>
                      </m:r>
                      <m:r>
                        <w:rPr>
                          <w:rFonts w:ascii="Cambria Math" w:cs="Arial"/>
                        </w:rPr>
                        <m:t>.</m:t>
                      </m:r>
                      <m:r>
                        <w:rPr>
                          <w:rFonts w:ascii="Cambria Math" w:cs="Arial"/>
                        </w:rPr>
                        <m:t>с</m:t>
                      </m:r>
                    </m:sub>
                    <m:sup>
                      <m:r>
                        <w:rPr>
                          <w:rFonts w:ascii="Cambria Math" w:cs="Arial"/>
                        </w:rPr>
                        <m:t>2</m:t>
                      </m:r>
                    </m:sup>
                  </m:sSub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cs="Arial"/>
                            </w:rPr>
                            <m:t>1</m:t>
                          </m:r>
                          <m:r>
                            <w:rPr>
                              <w:rFonts w:ascii="Cambria Math" w:cs="Arial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lang w:val="en-US"/>
                                    </w:rPr>
                                    <m:t>W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cs="Arial"/>
                                    </w:rPr>
                                    <m:t>м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.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в</m:t>
                                  </m:r>
                                </m:sub>
                              </m:sSub>
                              <m:r>
                                <w:rPr>
                                  <w:rFonts w:ascii="Cambria Math" w:cs="Arial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lang w:val="en-US"/>
                                    </w:rPr>
                                    <m:t>W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cs="Arial"/>
                                    </w:rPr>
                                    <m:t>м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.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п</m:t>
                                  </m:r>
                                </m:sub>
                              </m:sSub>
                              <m:r>
                                <w:rPr>
                                  <w:rFonts w:ascii="Cambria Math" w:cs="Arial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lang w:val="en-US"/>
                                    </w:rPr>
                                    <m:t>W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cs="Arial"/>
                                    </w:rPr>
                                    <m:t>х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.</m:t>
                                  </m:r>
                                  <m:r>
                                    <w:rPr>
                                      <w:rFonts w:ascii="Cambria Math" w:cs="Arial"/>
                                    </w:rPr>
                                    <m:t>с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cs="Arial"/>
                                </w:rPr>
                                <m:t>100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cs="Arial"/>
                        </w:rPr>
                        <m:t>2</m:t>
                      </m:r>
                    </m:sup>
                  </m:sSup>
                </m:den>
              </m:f>
            </m:e>
          </m:rad>
        </m:oMath>
      </m:oMathPara>
    </w:p>
    <w:bookmarkEnd w:id="13"/>
    <w:p w14:paraId="702BE175" w14:textId="12810379" w:rsidR="004F3CF0" w:rsidRPr="003E3122" w:rsidRDefault="004F3CF0" w:rsidP="004F3CF0">
      <w:pPr>
        <w:spacing w:before="240"/>
        <w:ind w:firstLine="709"/>
        <w:contextualSpacing w:val="0"/>
        <w:rPr>
          <w:rFonts w:eastAsia="Times New Roman" w:cs="Arial"/>
        </w:rPr>
      </w:pPr>
      <w:r w:rsidRPr="003E3122">
        <w:rPr>
          <w:rFonts w:cs="Arial"/>
        </w:rPr>
        <w:t xml:space="preserve">Пункт А.11.3, формула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А.32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, пояснения</w:t>
      </w:r>
      <w:r w:rsidR="005A5FB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A5FB5" w:rsidRPr="003E3122">
        <w:rPr>
          <w:rFonts w:cs="Arial"/>
        </w:rPr>
        <w:t xml:space="preserve">Заменить </w:t>
      </w:r>
      <w:r w:rsidRPr="003E3122">
        <w:rPr>
          <w:rFonts w:cs="Arial"/>
        </w:rPr>
        <w:t>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R</m:t>
            </m:r>
          </m:e>
          <m:sub>
            <m:r>
              <w:rPr>
                <w:rFonts w:ascii="Cambria Math" w:cs="Arial"/>
              </w:rPr>
              <m:t>м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в</m:t>
            </m:r>
          </m:sub>
        </m:sSub>
      </m:oMath>
      <w:r w:rsidRPr="003E3122">
        <w:rPr>
          <w:rFonts w:eastAsia="Times New Roman" w:cs="Arial"/>
        </w:rPr>
        <w:t xml:space="preserve">» и </w:t>
      </w:r>
      <w:r w:rsidRPr="003E3122">
        <w:rPr>
          <w:rFonts w:cs="Arial"/>
        </w:rPr>
        <w:t>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r</m:t>
            </m:r>
          </m:e>
          <m:sub>
            <m:r>
              <w:rPr>
                <w:rFonts w:ascii="Cambria Math" w:cs="Arial"/>
              </w:rPr>
              <m:t>м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в</m:t>
            </m:r>
          </m:sub>
        </m:sSub>
      </m:oMath>
      <w:r w:rsidRPr="003E3122">
        <w:rPr>
          <w:rFonts w:eastAsia="Times New Roman" w:cs="Arial"/>
        </w:rPr>
        <w:t>»</w:t>
      </w:r>
      <w:r w:rsidRPr="003E3122">
        <w:rPr>
          <w:rFonts w:cs="Arial"/>
        </w:rPr>
        <w:t xml:space="preserve"> на «</w:t>
      </w:r>
      <w:bookmarkStart w:id="14" w:name="_Hlk208504091"/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R</m:t>
            </m:r>
          </m:e>
          <m:sub>
            <m:r>
              <w:rPr>
                <w:rFonts w:ascii="Cambria Math" w:cs="Arial"/>
              </w:rPr>
              <m:t>м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п</m:t>
            </m:r>
          </m:sub>
        </m:sSub>
      </m:oMath>
      <w:bookmarkEnd w:id="14"/>
      <w:r w:rsidRPr="003E3122">
        <w:rPr>
          <w:rFonts w:eastAsia="Times New Roman" w:cs="Arial"/>
        </w:rPr>
        <w:t xml:space="preserve">» и </w:t>
      </w:r>
      <w:r w:rsidRPr="003E3122">
        <w:rPr>
          <w:rFonts w:cs="Arial"/>
        </w:rPr>
        <w:t>«</w:t>
      </w:r>
      <w:bookmarkStart w:id="15" w:name="_Hlk208504105"/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r</m:t>
            </m:r>
          </m:e>
          <m:sub>
            <m:r>
              <w:rPr>
                <w:rFonts w:ascii="Cambria Math" w:cs="Arial"/>
              </w:rPr>
              <m:t>м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п</m:t>
            </m:r>
          </m:sub>
        </m:sSub>
      </m:oMath>
      <w:bookmarkEnd w:id="15"/>
      <w:r w:rsidRPr="003E3122">
        <w:rPr>
          <w:rFonts w:eastAsia="Times New Roman" w:cs="Arial"/>
        </w:rPr>
        <w:t>» соответственно.</w:t>
      </w:r>
    </w:p>
    <w:p w14:paraId="7A6F01DC" w14:textId="7E399EBA" w:rsidR="007E2663" w:rsidRPr="003E3122" w:rsidRDefault="007E2663" w:rsidP="007E2663">
      <w:pPr>
        <w:tabs>
          <w:tab w:val="num" w:pos="1276"/>
        </w:tabs>
        <w:ind w:firstLine="709"/>
        <w:contextualSpacing w:val="0"/>
        <w:rPr>
          <w:rFonts w:eastAsia="Times New Roman" w:cs="Arial"/>
        </w:rPr>
      </w:pPr>
      <w:r w:rsidRPr="003E3122">
        <w:rPr>
          <w:rFonts w:eastAsia="Times New Roman" w:cs="Arial"/>
        </w:rPr>
        <w:t>Пункты А.11.3, формула (А.33) и Б.11.2, формула (Б.24). Заменить 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  <w:lang w:val="en-US"/>
              </w:rPr>
              <m:t>i</m:t>
            </m:r>
          </m:sub>
        </m:sSub>
      </m:oMath>
      <w:r w:rsidRPr="003E3122">
        <w:rPr>
          <w:rFonts w:eastAsia="Times New Roman" w:cs="Arial"/>
        </w:rPr>
        <w:t>» на 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</m:sSub>
      </m:oMath>
      <w:r w:rsidRPr="003E3122">
        <w:rPr>
          <w:rFonts w:eastAsia="Times New Roman" w:cs="Arial"/>
        </w:rPr>
        <w:t>».</w:t>
      </w:r>
    </w:p>
    <w:p w14:paraId="5E753838" w14:textId="77777777" w:rsidR="00305E7D" w:rsidRPr="003E3122" w:rsidRDefault="00305E7D" w:rsidP="00305E7D">
      <w:pPr>
        <w:tabs>
          <w:tab w:val="num" w:pos="1276"/>
        </w:tabs>
        <w:ind w:firstLine="709"/>
        <w:contextualSpacing w:val="0"/>
        <w:rPr>
          <w:rFonts w:cs="Arial"/>
        </w:rPr>
      </w:pPr>
      <w:r w:rsidRPr="003E3122">
        <w:rPr>
          <w:rFonts w:cs="Arial"/>
        </w:rPr>
        <w:t>Пункт Б.9.</w:t>
      </w:r>
      <w:r w:rsidR="00CA52DA" w:rsidRPr="003E3122">
        <w:rPr>
          <w:rFonts w:cs="Arial"/>
        </w:rPr>
        <w:t>4</w:t>
      </w:r>
      <w:r w:rsidRPr="003E3122">
        <w:rPr>
          <w:rFonts w:cs="Arial"/>
        </w:rPr>
        <w:t xml:space="preserve"> изложить в новой редакции:</w:t>
      </w:r>
    </w:p>
    <w:p w14:paraId="51FA99C7" w14:textId="77777777" w:rsidR="00305E7D" w:rsidRPr="003E3122" w:rsidRDefault="00305E7D" w:rsidP="00305E7D">
      <w:pPr>
        <w:tabs>
          <w:tab w:val="num" w:pos="1276"/>
        </w:tabs>
        <w:ind w:firstLine="709"/>
        <w:contextualSpacing w:val="0"/>
        <w:rPr>
          <w:rFonts w:cs="Arial"/>
        </w:rPr>
      </w:pPr>
      <w:r w:rsidRPr="003E3122">
        <w:rPr>
          <w:rFonts w:cs="Arial"/>
        </w:rPr>
        <w:t>«Б.9.</w:t>
      </w:r>
      <w:r w:rsidR="00CA52DA" w:rsidRPr="003E3122">
        <w:rPr>
          <w:rFonts w:cs="Arial"/>
        </w:rPr>
        <w:t>4</w:t>
      </w:r>
      <w:r w:rsidRPr="003E3122">
        <w:rPr>
          <w:rFonts w:cs="Arial"/>
        </w:rPr>
        <w:t xml:space="preserve"> Массу нетто нефти/нефтепродуктов (мазутов) </w:t>
      </w:r>
      <w:proofErr w:type="spellStart"/>
      <w:r w:rsidRPr="003E3122">
        <w:rPr>
          <w:rFonts w:cs="Arial"/>
          <w:i/>
          <w:iCs/>
        </w:rPr>
        <w:t>m</w:t>
      </w:r>
      <w:r w:rsidRPr="003E3122">
        <w:rPr>
          <w:rFonts w:cs="Arial"/>
          <w:vertAlign w:val="subscript"/>
        </w:rPr>
        <w:t>н</w:t>
      </w:r>
      <w:proofErr w:type="spellEnd"/>
      <w:r w:rsidRPr="003E3122">
        <w:rPr>
          <w:rFonts w:cs="Arial"/>
        </w:rPr>
        <w:t>, т, вычисляют по формуле</w:t>
      </w:r>
    </w:p>
    <w:p w14:paraId="15EA548B" w14:textId="75E8B19B" w:rsidR="00305E7D" w:rsidRPr="003E3122" w:rsidRDefault="003E3122" w:rsidP="00EA168F">
      <w:pPr>
        <w:tabs>
          <w:tab w:val="left" w:pos="4536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н</m:t>
            </m:r>
          </m:sub>
        </m:sSub>
        <m:r>
          <w:rPr>
            <w:rFonts w:ascii="Cambria Math" w:hAnsi="Cambria Math" w:cs="Arial"/>
          </w:rPr>
          <m:t>=m-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б</m:t>
            </m:r>
          </m:sub>
        </m:sSub>
      </m:oMath>
      <w:r w:rsidR="00305E7D" w:rsidRPr="003E3122">
        <w:rPr>
          <w:rFonts w:cs="Arial"/>
        </w:rPr>
        <w:t>,</w:t>
      </w:r>
      <w:r w:rsidR="00EA168F" w:rsidRPr="003E3122">
        <w:rPr>
          <w:rFonts w:cs="Arial"/>
          <w:i/>
          <w:iCs/>
        </w:rPr>
        <w:tab/>
      </w:r>
      <w:r w:rsidR="00305E7D" w:rsidRPr="003E3122">
        <w:rPr>
          <w:rFonts w:cs="Arial"/>
        </w:rPr>
        <w:t>(Б.2)</w:t>
      </w:r>
    </w:p>
    <w:p w14:paraId="59BA0587" w14:textId="77777777" w:rsidR="00305E7D" w:rsidRPr="003E3122" w:rsidRDefault="00305E7D" w:rsidP="00D73DBC">
      <w:pPr>
        <w:tabs>
          <w:tab w:val="left" w:pos="567"/>
        </w:tabs>
        <w:rPr>
          <w:rFonts w:cs="Arial"/>
        </w:rPr>
      </w:pPr>
      <w:r w:rsidRPr="003E3122">
        <w:rPr>
          <w:rFonts w:cs="Arial"/>
        </w:rPr>
        <w:t>где</w:t>
      </w:r>
      <w:r w:rsidR="00D73DBC" w:rsidRPr="003E3122">
        <w:rPr>
          <w:rFonts w:cs="Arial"/>
        </w:rPr>
        <w:tab/>
      </w:r>
      <w:r w:rsidRPr="003E3122">
        <w:rPr>
          <w:rFonts w:cs="Arial"/>
          <w:i/>
          <w:iCs/>
        </w:rPr>
        <w:t xml:space="preserve">т – </w:t>
      </w:r>
      <w:r w:rsidRPr="003E3122">
        <w:rPr>
          <w:rFonts w:cs="Arial"/>
        </w:rPr>
        <w:t>масса брутто нефти/нефтепродуктов (мазутов), т;</w:t>
      </w:r>
    </w:p>
    <w:p w14:paraId="5072EC40" w14:textId="77777777" w:rsidR="00305E7D" w:rsidRPr="003E3122" w:rsidRDefault="00305E7D" w:rsidP="00D73DBC">
      <w:pPr>
        <w:ind w:firstLine="567"/>
        <w:rPr>
          <w:rFonts w:cs="Arial"/>
        </w:rPr>
      </w:pPr>
      <w:proofErr w:type="spellStart"/>
      <w:r w:rsidRPr="003E3122">
        <w:rPr>
          <w:rFonts w:cs="Arial"/>
          <w:i/>
          <w:iCs/>
        </w:rPr>
        <w:t>т</w:t>
      </w:r>
      <w:r w:rsidRPr="003E3122">
        <w:rPr>
          <w:rFonts w:cs="Arial"/>
          <w:iCs/>
          <w:vertAlign w:val="subscript"/>
        </w:rPr>
        <w:t>б</w:t>
      </w:r>
      <w:proofErr w:type="spellEnd"/>
      <w:r w:rsidRPr="003E3122">
        <w:rPr>
          <w:rFonts w:cs="Arial"/>
          <w:i/>
          <w:iCs/>
        </w:rPr>
        <w:t xml:space="preserve"> – </w:t>
      </w:r>
      <w:r w:rsidRPr="003E3122">
        <w:rPr>
          <w:rFonts w:cs="Arial"/>
        </w:rPr>
        <w:t>масса балласта, т, вычисляемая по формуле</w:t>
      </w:r>
    </w:p>
    <w:p w14:paraId="63DE35C7" w14:textId="0C43F474" w:rsidR="00305E7D" w:rsidRPr="003E3122" w:rsidRDefault="003E3122" w:rsidP="00EA168F">
      <w:pPr>
        <w:tabs>
          <w:tab w:val="left" w:pos="5387"/>
        </w:tabs>
        <w:ind w:firstLine="567"/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m</m:t>
            </m:r>
          </m:e>
          <m:sub>
            <m:r>
              <w:rPr>
                <w:rFonts w:ascii="Cambria Math" w:cs="Arial"/>
              </w:rPr>
              <m:t>б</m:t>
            </m:r>
          </m:sub>
        </m:sSub>
        <m:r>
          <w:rPr>
            <w:rFonts w:ascii="Cambria Math" w:cs="Arial"/>
          </w:rPr>
          <m:t>=m</m:t>
        </m:r>
        <m:r>
          <w:rPr>
            <w:rFonts w:ascii="Cambria Math" w:hAnsi="Cambria Math" w:cs="Cambria Math"/>
          </w:rPr>
          <m:t>⋅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cs="Arial"/>
                  </w:rPr>
                  <m:t>м</m:t>
                </m:r>
                <m:r>
                  <m:rPr>
                    <m:nor/>
                  </m:rPr>
                  <w:rPr>
                    <w:rFonts w:ascii="Cambria Math" w:cs="Arial"/>
                  </w:rPr>
                  <m:t>.</m:t>
                </m:r>
                <m:r>
                  <m:rPr>
                    <m:nor/>
                  </m:rPr>
                  <w:rPr>
                    <w:rFonts w:ascii="Cambria Math" w:cs="Arial"/>
                  </w:rPr>
                  <m:t>в</m:t>
                </m:r>
                <m:ctrlPr>
                  <w:rPr>
                    <w:rFonts w:ascii="Cambria Math" w:hAnsi="Cambria Math" w:cs="Arial"/>
                  </w:rPr>
                </m:ctrlPr>
              </m:sub>
            </m:sSub>
            <m:r>
              <w:rPr>
                <w:rFonts w:asci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cs="Arial"/>
                  </w:rPr>
                  <m:t>м</m:t>
                </m:r>
                <m:r>
                  <m:rPr>
                    <m:nor/>
                  </m:rPr>
                  <w:rPr>
                    <w:rFonts w:ascii="Cambria Math" w:cs="Arial"/>
                  </w:rPr>
                  <m:t>.</m:t>
                </m:r>
                <m:r>
                  <m:rPr>
                    <m:nor/>
                  </m:rPr>
                  <w:rPr>
                    <w:rFonts w:ascii="Cambria Math" w:cs="Arial"/>
                  </w:rPr>
                  <m:t>п</m:t>
                </m:r>
                <m:ctrlPr>
                  <w:rPr>
                    <w:rFonts w:ascii="Cambria Math" w:hAnsi="Cambria Math" w:cs="Arial"/>
                  </w:rPr>
                </m:ctrlPr>
              </m:sub>
            </m:sSub>
            <m:r>
              <w:rPr>
                <w:rFonts w:asci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W</m:t>
                </m:r>
              </m:e>
              <m:sub>
                <m:r>
                  <m:rPr>
                    <m:nor/>
                  </m:rPr>
                  <w:rPr>
                    <w:rFonts w:ascii="Cambria Math" w:cs="Arial"/>
                  </w:rPr>
                  <m:t>х</m:t>
                </m:r>
                <m:r>
                  <m:rPr>
                    <m:nor/>
                  </m:rPr>
                  <w:rPr>
                    <w:rFonts w:ascii="Cambria Math" w:cs="Arial"/>
                  </w:rPr>
                  <m:t>.</m:t>
                </m:r>
                <m:r>
                  <m:rPr>
                    <m:nor/>
                  </m:rPr>
                  <w:rPr>
                    <w:rFonts w:ascii="Cambria Math" w:cs="Arial"/>
                  </w:rPr>
                  <m:t>с</m:t>
                </m:r>
                <m:ctrlPr>
                  <w:rPr>
                    <w:rFonts w:ascii="Cambria Math" w:hAnsi="Cambria Math" w:cs="Arial"/>
                  </w:rPr>
                </m:ctrlPr>
              </m:sub>
            </m:sSub>
          </m:num>
          <m:den>
            <m:r>
              <w:rPr>
                <w:rFonts w:ascii="Cambria Math" w:cs="Arial"/>
              </w:rPr>
              <m:t>100</m:t>
            </m:r>
          </m:den>
        </m:f>
      </m:oMath>
      <w:r w:rsidR="00305E7D" w:rsidRPr="003E3122">
        <w:rPr>
          <w:rFonts w:cs="Arial"/>
        </w:rPr>
        <w:t>,</w:t>
      </w:r>
      <w:r w:rsidR="00EA168F" w:rsidRPr="003E3122">
        <w:rPr>
          <w:rFonts w:cs="Arial"/>
          <w:caps/>
        </w:rPr>
        <w:tab/>
      </w:r>
      <w:r w:rsidR="00305E7D" w:rsidRPr="003E3122">
        <w:rPr>
          <w:rFonts w:cs="Arial"/>
        </w:rPr>
        <w:t>(Б.3)</w:t>
      </w:r>
    </w:p>
    <w:p w14:paraId="5EC20E06" w14:textId="77777777" w:rsidR="00305E7D" w:rsidRPr="003E3122" w:rsidRDefault="00305E7D" w:rsidP="00D73DBC">
      <w:pPr>
        <w:tabs>
          <w:tab w:val="left" w:pos="567"/>
        </w:tabs>
        <w:rPr>
          <w:rFonts w:cs="Arial"/>
        </w:rPr>
      </w:pPr>
      <w:r w:rsidRPr="003E3122">
        <w:rPr>
          <w:rFonts w:cs="Arial"/>
        </w:rPr>
        <w:t>где</w:t>
      </w:r>
      <w:r w:rsidR="00D73DBC" w:rsidRPr="003E3122">
        <w:rPr>
          <w:rFonts w:cs="Arial"/>
        </w:rPr>
        <w:tab/>
      </w:r>
      <w:proofErr w:type="spellStart"/>
      <w:r w:rsidRPr="003E3122">
        <w:rPr>
          <w:rFonts w:cs="Arial"/>
          <w:i/>
          <w:iCs/>
        </w:rPr>
        <w:t>W</w:t>
      </w:r>
      <w:r w:rsidRPr="003E3122">
        <w:rPr>
          <w:rFonts w:cs="Arial"/>
          <w:vertAlign w:val="subscript"/>
        </w:rPr>
        <w:t>м.в</w:t>
      </w:r>
      <w:proofErr w:type="spellEnd"/>
      <w:r w:rsidRPr="003E3122">
        <w:rPr>
          <w:rFonts w:cs="Arial"/>
        </w:rPr>
        <w:t xml:space="preserve"> – массовая доля воды в нефти/нефтепродуктах (мазутах), %:</w:t>
      </w:r>
    </w:p>
    <w:p w14:paraId="55A0EA40" w14:textId="77777777" w:rsidR="00305E7D" w:rsidRPr="003E3122" w:rsidRDefault="00305E7D" w:rsidP="00D73DBC">
      <w:pPr>
        <w:tabs>
          <w:tab w:val="left" w:pos="851"/>
        </w:tabs>
        <w:ind w:firstLine="567"/>
        <w:rPr>
          <w:rFonts w:cs="Arial"/>
        </w:rPr>
      </w:pPr>
      <w:r w:rsidRPr="003E3122">
        <w:rPr>
          <w:rFonts w:cs="Arial"/>
        </w:rPr>
        <w:t>а)</w:t>
      </w:r>
      <w:r w:rsidR="00D73DBC" w:rsidRPr="003E3122">
        <w:rPr>
          <w:rFonts w:cs="Arial"/>
        </w:rPr>
        <w:tab/>
      </w:r>
      <w:r w:rsidRPr="003E3122">
        <w:rPr>
          <w:rFonts w:cs="Arial"/>
        </w:rPr>
        <w:t>вычисляемая по результатам измерений объемной доли воды в нефти/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>нефтепродуктах (мазутах) с применением поточных СИ объемной доли воды в нефти/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>нефтепродуктах (мазутах) по формуле</w:t>
      </w:r>
    </w:p>
    <w:p w14:paraId="19476C93" w14:textId="198CC6EE" w:rsidR="00305E7D" w:rsidRPr="003E3122" w:rsidRDefault="003E3122" w:rsidP="00D73DBC">
      <w:pPr>
        <w:tabs>
          <w:tab w:val="left" w:pos="4536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W</m:t>
            </m:r>
          </m:e>
          <m:sub>
            <m:r>
              <m:rPr>
                <m:nor/>
              </m:rPr>
              <w:rPr>
                <w:rFonts w:ascii="Cambria Math" w:cs="Arial"/>
              </w:rPr>
              <m:t>м</m:t>
            </m:r>
            <m:r>
              <m:rPr>
                <m:nor/>
              </m:rPr>
              <w:rPr>
                <w:rFonts w:ascii="Cambria Math" w:cs="Arial"/>
              </w:rPr>
              <m:t>.</m:t>
            </m:r>
            <m:r>
              <m:rPr>
                <m:nor/>
              </m:rPr>
              <w:rPr>
                <w:rFonts w:ascii="Cambria Math" w:cs="Arial"/>
              </w:rPr>
              <m:t>в</m:t>
            </m:r>
            <m:ctrlPr>
              <w:rPr>
                <w:rFonts w:ascii="Cambria Math" w:hAnsi="Cambria Math" w:cs="Arial"/>
              </w:rPr>
            </m:ctrlPr>
          </m:sub>
        </m:sSub>
        <m:r>
          <w:rPr>
            <w:rFonts w:asci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φ</m:t>
                </m:r>
              </m:e>
              <m:sub>
                <m:r>
                  <m:rPr>
                    <m:nor/>
                  </m:rPr>
                  <w:rPr>
                    <w:rFonts w:ascii="Cambria Math" w:cs="Arial"/>
                  </w:rPr>
                  <m:t>п</m:t>
                </m:r>
                <m:r>
                  <m:rPr>
                    <m:nor/>
                  </m:rPr>
                  <w:rPr>
                    <w:rFonts w:ascii="Cambria Math" w:cs="Arial"/>
                  </w:rPr>
                  <m:t>.</m:t>
                </m:r>
                <m:r>
                  <m:rPr>
                    <m:nor/>
                  </m:rPr>
                  <w:rPr>
                    <w:rFonts w:ascii="Cambria Math" w:cs="Arial"/>
                  </w:rPr>
                  <m:t>в</m:t>
                </m:r>
                <m:ctrlPr>
                  <w:rPr>
                    <w:rFonts w:ascii="Cambria Math" w:hAnsi="Cambria Math" w:cs="Arial"/>
                  </w:rPr>
                </m:ctrlPr>
              </m:sub>
            </m:sSub>
            <m:r>
              <w:rPr>
                <w:rFonts w:ascii="Cambria Math" w:hAnsi="Cambria Math" w:cs="Cambria Math"/>
              </w:rPr>
              <m:t>⋅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ρ</m:t>
                </m:r>
              </m:e>
              <m:sub>
                <m:r>
                  <w:rPr>
                    <w:rFonts w:ascii="Cambria Math" w:cs="Arial"/>
                  </w:rPr>
                  <m:t>в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ρ</m:t>
                </m:r>
              </m:e>
              <m:sub>
                <m:r>
                  <w:rPr>
                    <w:rFonts w:ascii="Cambria Math" w:cs="Arial"/>
                  </w:rPr>
                  <m:t>н</m:t>
                </m:r>
              </m:sub>
            </m:sSub>
          </m:den>
        </m:f>
      </m:oMath>
      <w:r w:rsidR="00EA168F" w:rsidRPr="003E3122">
        <w:rPr>
          <w:rFonts w:cs="Arial"/>
        </w:rPr>
        <w:t>,</w:t>
      </w:r>
      <w:r w:rsidR="00EA168F" w:rsidRPr="003E3122">
        <w:rPr>
          <w:rFonts w:cs="Arial"/>
        </w:rPr>
        <w:tab/>
      </w:r>
      <w:r w:rsidR="00305E7D" w:rsidRPr="003E3122">
        <w:rPr>
          <w:rFonts w:cs="Arial"/>
        </w:rPr>
        <w:t>(Б.4)</w:t>
      </w:r>
    </w:p>
    <w:p w14:paraId="641CF647" w14:textId="7711FE4E" w:rsidR="00305E7D" w:rsidRPr="003E3122" w:rsidRDefault="00305E7D" w:rsidP="00A80F46">
      <w:pPr>
        <w:tabs>
          <w:tab w:val="left" w:pos="426"/>
        </w:tabs>
        <w:rPr>
          <w:rFonts w:cs="Arial"/>
        </w:rPr>
      </w:pPr>
      <w:r w:rsidRPr="003E3122">
        <w:rPr>
          <w:rFonts w:cs="Arial"/>
          <w:iCs/>
        </w:rPr>
        <w:t>где</w:t>
      </w:r>
      <w:r w:rsidR="00A80F46" w:rsidRPr="003E3122">
        <w:rPr>
          <w:rFonts w:cs="Arial"/>
          <w:iCs/>
        </w:rPr>
        <w:tab/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φ</m:t>
            </m:r>
          </m:e>
          <m:sub>
            <m:r>
              <m:rPr>
                <m:nor/>
              </m:rPr>
              <w:rPr>
                <w:rFonts w:ascii="Cambria Math" w:cs="Arial"/>
              </w:rPr>
              <m:t>п</m:t>
            </m:r>
            <m:r>
              <m:rPr>
                <m:nor/>
              </m:rPr>
              <w:rPr>
                <w:rFonts w:ascii="Cambria Math" w:cs="Arial"/>
              </w:rPr>
              <m:t>.</m:t>
            </m:r>
            <m:r>
              <m:rPr>
                <m:nor/>
              </m:rPr>
              <w:rPr>
                <w:rFonts w:ascii="Cambria Math" w:cs="Arial"/>
              </w:rPr>
              <m:t>в</m:t>
            </m:r>
            <m:ctrlPr>
              <w:rPr>
                <w:rFonts w:ascii="Cambria Math" w:hAnsi="Cambria Math" w:cs="Arial"/>
              </w:rPr>
            </m:ctrlPr>
          </m:sub>
        </m:sSub>
      </m:oMath>
      <w:r w:rsidRPr="003E3122">
        <w:rPr>
          <w:rFonts w:cs="Arial"/>
        </w:rPr>
        <w:t>– объемная доля воды в нефти/нефтепродуктах (мазутах), измеренная поточными СИ объемной доли воды в нефти/нефтепродуктах (мазутах), %;</w:t>
      </w:r>
    </w:p>
    <w:p w14:paraId="4620E872" w14:textId="72BB396C" w:rsidR="00305E7D" w:rsidRPr="003E3122" w:rsidRDefault="003E3122" w:rsidP="00A80F46">
      <w:pPr>
        <w:ind w:firstLine="426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в</m:t>
            </m:r>
          </m:sub>
        </m:sSub>
      </m:oMath>
      <w:r w:rsidR="00D73DBC" w:rsidRPr="003E3122">
        <w:rPr>
          <w:rFonts w:eastAsia="Times New Roman" w:cs="Arial"/>
          <w:lang w:val="en-US"/>
        </w:rPr>
        <w:t> </w:t>
      </w:r>
      <w:r w:rsidR="00305E7D" w:rsidRPr="003E3122">
        <w:rPr>
          <w:rFonts w:cs="Arial"/>
        </w:rPr>
        <w:t>–</w:t>
      </w:r>
      <w:r w:rsidR="00D73DBC" w:rsidRPr="003E3122">
        <w:rPr>
          <w:rFonts w:cs="Arial"/>
          <w:lang w:val="en-US"/>
        </w:rPr>
        <w:t> </w:t>
      </w:r>
      <w:r w:rsidR="00305E7D" w:rsidRPr="003E3122">
        <w:rPr>
          <w:rFonts w:cs="Arial"/>
        </w:rPr>
        <w:t>плотность воды при температуре измерений объемной доли воды в нефти/</w:t>
      </w:r>
      <w:r w:rsidR="00A80F46" w:rsidRPr="003E3122">
        <w:rPr>
          <w:rFonts w:cs="Arial"/>
        </w:rPr>
        <w:br/>
      </w:r>
      <w:r w:rsidR="00305E7D" w:rsidRPr="003E3122">
        <w:rPr>
          <w:rFonts w:cs="Arial"/>
        </w:rPr>
        <w:t>нефтепродуктах (мазутах), кг/м</w:t>
      </w:r>
      <w:r w:rsidR="00305E7D" w:rsidRPr="003E3122">
        <w:rPr>
          <w:rFonts w:cs="Arial"/>
          <w:vertAlign w:val="superscript"/>
        </w:rPr>
        <w:t>3</w:t>
      </w:r>
      <w:r w:rsidR="00305E7D" w:rsidRPr="003E3122">
        <w:rPr>
          <w:rFonts w:cs="Arial"/>
        </w:rPr>
        <w:t>, принимаемая равной 1000 кг/м</w:t>
      </w:r>
      <w:r w:rsidR="00305E7D" w:rsidRPr="003E3122">
        <w:rPr>
          <w:rFonts w:cs="Arial"/>
          <w:vertAlign w:val="superscript"/>
        </w:rPr>
        <w:t>3</w:t>
      </w:r>
      <w:r w:rsidR="00305E7D" w:rsidRPr="003E3122">
        <w:rPr>
          <w:rFonts w:cs="Arial"/>
        </w:rPr>
        <w:t xml:space="preserve">; </w:t>
      </w:r>
    </w:p>
    <w:p w14:paraId="77823168" w14:textId="69F0AC83" w:rsidR="00305E7D" w:rsidRPr="003E3122" w:rsidRDefault="003E3122" w:rsidP="00A80F46">
      <w:pPr>
        <w:ind w:firstLine="426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н</m:t>
            </m:r>
          </m:sub>
        </m:sSub>
      </m:oMath>
      <w:r w:rsidR="00D73DBC" w:rsidRPr="003E3122">
        <w:rPr>
          <w:rFonts w:cs="Arial"/>
          <w:lang w:val="en-US"/>
        </w:rPr>
        <w:t> </w:t>
      </w:r>
      <w:r w:rsidR="00305E7D" w:rsidRPr="003E3122">
        <w:rPr>
          <w:rFonts w:cs="Arial"/>
        </w:rPr>
        <w:t>–</w:t>
      </w:r>
      <w:r w:rsidR="00D73DBC" w:rsidRPr="003E3122">
        <w:rPr>
          <w:rFonts w:cs="Arial"/>
          <w:lang w:val="en-US"/>
        </w:rPr>
        <w:t> </w:t>
      </w:r>
      <w:r w:rsidR="00305E7D" w:rsidRPr="003E3122">
        <w:rPr>
          <w:rFonts w:cs="Arial"/>
        </w:rPr>
        <w:t>плотность нефти/нефтепродуктов (мазутов) при температуре измерений</w:t>
      </w:r>
      <w:r w:rsidR="00A80F46" w:rsidRPr="003E3122">
        <w:rPr>
          <w:rFonts w:cs="Arial"/>
        </w:rPr>
        <w:br/>
      </w:r>
      <w:r w:rsidR="00305E7D" w:rsidRPr="003E3122">
        <w:rPr>
          <w:rFonts w:cs="Arial"/>
        </w:rPr>
        <w:t>объемной доли воды в нефти/нефтепродуктах (мазутах), кг/м</w:t>
      </w:r>
      <w:r w:rsidR="00305E7D" w:rsidRPr="003E3122">
        <w:rPr>
          <w:rFonts w:cs="Arial"/>
          <w:vertAlign w:val="superscript"/>
        </w:rPr>
        <w:t>3</w:t>
      </w:r>
      <w:r w:rsidR="00305E7D" w:rsidRPr="003E3122">
        <w:rPr>
          <w:rFonts w:cs="Arial"/>
        </w:rPr>
        <w:t>, принимаемая равной</w:t>
      </w:r>
      <w:r w:rsidR="00D73DBC" w:rsidRPr="003E3122">
        <w:rPr>
          <w:rFonts w:cs="Arial"/>
        </w:rPr>
        <w:br/>
      </w:r>
      <w:r w:rsidR="00305E7D" w:rsidRPr="003E3122">
        <w:rPr>
          <w:rFonts w:cs="Arial"/>
        </w:rPr>
        <w:t xml:space="preserve">измеренной поточными СИ плотности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д</m:t>
            </m:r>
          </m:sup>
        </m:sSubSup>
      </m:oMath>
      <w:r w:rsidR="00A80F46" w:rsidRPr="003E3122">
        <w:rPr>
          <w:rFonts w:cs="Arial"/>
        </w:rPr>
        <w:t>, или</w:t>
      </w:r>
      <w:r w:rsidR="00305E7D" w:rsidRPr="003E3122">
        <w:rPr>
          <w:rFonts w:cs="Arial"/>
        </w:rPr>
        <w:t xml:space="preserve"> лабораторными автоматизированными СИ плотности или ареометрами в лаборатории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л</m:t>
            </m:r>
          </m:sup>
        </m:sSubSup>
        <m:r>
          <w:rPr>
            <w:rFonts w:ascii="Cambria Math" w:cs="Arial"/>
          </w:rPr>
          <m:t>.</m:t>
        </m:r>
      </m:oMath>
    </w:p>
    <w:p w14:paraId="58AE545F" w14:textId="77777777" w:rsidR="00305E7D" w:rsidRPr="003E3122" w:rsidRDefault="00305E7D" w:rsidP="00305E7D">
      <w:pPr>
        <w:ind w:firstLine="567"/>
        <w:rPr>
          <w:rFonts w:cs="Arial"/>
        </w:rPr>
      </w:pPr>
      <w:r w:rsidRPr="003E3122">
        <w:rPr>
          <w:rFonts w:cs="Arial"/>
        </w:rPr>
        <w:t>При различии температур (на величину, превышающую суммарную погрешность СИ температуры) в процессе измерения плотности нефти и объемной доли воды в нефти/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>нефтепродуктах (мазутах) измеренное значение плотности приводят к температуре</w:t>
      </w:r>
      <w:r w:rsidR="00D73DBC" w:rsidRPr="003E3122">
        <w:rPr>
          <w:rFonts w:cs="Arial"/>
        </w:rPr>
        <w:br/>
      </w:r>
      <w:r w:rsidRPr="003E3122">
        <w:rPr>
          <w:rFonts w:cs="Arial"/>
        </w:rPr>
        <w:t>измерений объемной доли воды в нефти/нефтепродуктах (мазутах) по формуле</w:t>
      </w:r>
    </w:p>
    <w:bookmarkStart w:id="16" w:name="_Hlk208504836"/>
    <w:p w14:paraId="32E7A870" w14:textId="1A365B1F" w:rsidR="00305E7D" w:rsidRPr="003E3122" w:rsidRDefault="003E3122" w:rsidP="00CB52AB">
      <w:pPr>
        <w:tabs>
          <w:tab w:val="left" w:pos="5529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н</m:t>
            </m:r>
          </m:sub>
        </m:sSub>
        <m:r>
          <w:rPr>
            <w:rFonts w:asci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</m:sSub>
        <m:r>
          <w:rPr>
            <w:rFonts w:ascii="Cambria Math" w:hAnsi="Cambria Math" w:cs="Cambria Math"/>
          </w:rPr>
          <m:t>⋅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cs="Arial"/>
              </w:rPr>
              <m:t>1+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β</m:t>
                </m:r>
              </m:e>
              <m:sub>
                <m:r>
                  <w:rPr>
                    <w:rFonts w:ascii="Cambria Math" w:cs="Arial"/>
                    <w:lang w:val="en-US"/>
                  </w:rPr>
                  <m:t>T</m:t>
                </m:r>
              </m:sub>
            </m:sSub>
            <m:r>
              <w:rPr>
                <w:rFonts w:ascii="Cambria Math" w:hAnsi="Cambria Math" w:cs="Cambria Math"/>
              </w:rPr>
              <m:t>⋅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cs="Arial"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cs="Arial"/>
                      </w:rPr>
                      <m:t>изм</m:t>
                    </m:r>
                    <m:ctrlPr>
                      <w:rPr>
                        <w:rFonts w:ascii="Cambria Math" w:hAnsi="Cambria Math" w:cs="Arial"/>
                      </w:rPr>
                    </m:ctrlPr>
                  </m:sub>
                </m:sSub>
                <m:r>
                  <w:rPr>
                    <w:rFonts w:asci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cs="Arial"/>
                      </w:rPr>
                      <m:t>н</m:t>
                    </m:r>
                  </m:sub>
                </m:sSub>
              </m:e>
            </m:d>
          </m:e>
        </m:d>
      </m:oMath>
      <w:r w:rsidR="00305E7D" w:rsidRPr="003E3122">
        <w:rPr>
          <w:rFonts w:cs="Arial"/>
        </w:rPr>
        <w:t>,</w:t>
      </w:r>
      <w:bookmarkEnd w:id="16"/>
      <w:r w:rsidR="00A80F46" w:rsidRPr="003E3122">
        <w:rPr>
          <w:rFonts w:cs="Arial"/>
        </w:rPr>
        <w:tab/>
      </w:r>
      <w:r w:rsidR="00305E7D" w:rsidRPr="003E3122">
        <w:rPr>
          <w:rFonts w:cs="Arial"/>
        </w:rPr>
        <w:t>(Б.5)</w:t>
      </w:r>
    </w:p>
    <w:p w14:paraId="7C35A80D" w14:textId="5382FBBF" w:rsidR="00305E7D" w:rsidRPr="003E3122" w:rsidRDefault="00305E7D" w:rsidP="00A80F46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A80F46" w:rsidRPr="003E3122">
        <w:rPr>
          <w:rFonts w:cs="Arial"/>
        </w:rPr>
        <w:tab/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</m:sSub>
      </m:oMath>
      <w:r w:rsidRPr="003E3122">
        <w:rPr>
          <w:rFonts w:cs="Arial"/>
        </w:rPr>
        <w:t xml:space="preserve"> – плотность нефти/нефтепродуктов (мазутов), принимаемая равной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Д</m:t>
            </m:r>
          </m:sup>
        </m:sSubSup>
      </m:oMath>
      <w:r w:rsidRPr="003E3122">
        <w:rPr>
          <w:rFonts w:cs="Arial"/>
        </w:rPr>
        <w:t xml:space="preserve"> или 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л</m:t>
            </m:r>
          </m:sup>
        </m:sSubSup>
        <m:r>
          <w:rPr>
            <w:rFonts w:ascii="Cambria Math" w:cs="Arial"/>
          </w:rPr>
          <m:t>;</m:t>
        </m:r>
      </m:oMath>
    </w:p>
    <w:p w14:paraId="317CF2FC" w14:textId="3E274E4B" w:rsidR="00305E7D" w:rsidRPr="003E3122" w:rsidRDefault="003E3122" w:rsidP="00A80F46">
      <w:pPr>
        <w:ind w:firstLine="426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β</m:t>
            </m:r>
          </m:e>
          <m:sub>
            <m:r>
              <w:rPr>
                <w:rFonts w:ascii="Cambria Math" w:cs="Arial"/>
              </w:rPr>
              <m:t>T</m:t>
            </m:r>
          </m:sub>
        </m:sSub>
      </m:oMath>
      <w:r w:rsidR="00305E7D" w:rsidRPr="003E3122">
        <w:rPr>
          <w:rFonts w:cs="Arial"/>
        </w:rPr>
        <w:t xml:space="preserve"> – коэффициент объемного расширения рабочей среды, °С</w:t>
      </w:r>
      <w:r w:rsidR="00305E7D" w:rsidRPr="003E3122">
        <w:rPr>
          <w:rFonts w:cs="Arial"/>
          <w:vertAlign w:val="superscript"/>
        </w:rPr>
        <w:t>–1</w:t>
      </w:r>
      <w:r w:rsidR="00305E7D" w:rsidRPr="003E3122">
        <w:rPr>
          <w:rFonts w:cs="Arial"/>
        </w:rPr>
        <w:t>, вычисляемый</w:t>
      </w:r>
      <w:r w:rsidR="006D44E9" w:rsidRPr="003E3122">
        <w:rPr>
          <w:rFonts w:cs="Arial"/>
        </w:rPr>
        <w:t xml:space="preserve"> по формуле</w:t>
      </w:r>
      <w:r w:rsidR="00305E7D" w:rsidRPr="003E3122">
        <w:rPr>
          <w:rFonts w:cs="Arial"/>
        </w:rPr>
        <w:t>:</w:t>
      </w:r>
    </w:p>
    <w:p w14:paraId="2182758E" w14:textId="53F9E56B" w:rsidR="006D44E9" w:rsidRPr="003E3122" w:rsidRDefault="003E3122" w:rsidP="00E760E8">
      <w:pPr>
        <w:ind w:left="2832" w:firstLine="708"/>
        <w:jc w:val="lef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+1,6∙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  <m:r>
          <w:rPr>
            <w:rFonts w:ascii="Cambria Math" w:eastAsia="Times New Roman" w:hAnsi="Cambria Math" w:cs="Arial"/>
          </w:rPr>
          <m:t>∙</m:t>
        </m:r>
        <m:d>
          <m:dPr>
            <m:ctrlPr>
              <w:rPr>
                <w:rFonts w:ascii="Cambria Math" w:eastAsia="Times New Roman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</w:rPr>
                  <m:t>н</m:t>
                </m:r>
              </m:sub>
            </m:sSub>
            <m:r>
              <w:rPr>
                <w:rFonts w:ascii="Cambria Math" w:eastAsia="Times New Roman" w:hAnsi="Cambria Math" w:cs="Arial"/>
              </w:rPr>
              <m:t>-15</m:t>
            </m:r>
          </m:e>
        </m:d>
      </m:oMath>
      <w:r w:rsidR="006D44E9" w:rsidRPr="003E3122">
        <w:rPr>
          <w:rFonts w:eastAsia="Times New Roman" w:cs="Arial"/>
        </w:rPr>
        <w:t>,</w:t>
      </w:r>
      <w:r w:rsidR="00E760E8" w:rsidRPr="003E3122">
        <w:rPr>
          <w:rFonts w:eastAsia="Times New Roman" w:cs="Arial"/>
        </w:rPr>
        <w:tab/>
      </w:r>
      <w:r w:rsidR="00E760E8" w:rsidRPr="003E3122">
        <w:rPr>
          <w:rFonts w:eastAsia="Times New Roman" w:cs="Arial"/>
        </w:rPr>
        <w:tab/>
      </w:r>
      <w:r w:rsidR="00E760E8" w:rsidRPr="003E3122">
        <w:rPr>
          <w:rFonts w:eastAsia="Times New Roman" w:cs="Arial"/>
        </w:rPr>
        <w:tab/>
        <w:t xml:space="preserve">  (Б.5.А)</w:t>
      </w:r>
    </w:p>
    <w:p w14:paraId="24E4916B" w14:textId="77777777" w:rsidR="006D44E9" w:rsidRPr="003E3122" w:rsidRDefault="006D44E9" w:rsidP="00D73DBC">
      <w:pPr>
        <w:tabs>
          <w:tab w:val="left" w:pos="426"/>
        </w:tabs>
        <w:rPr>
          <w:rFonts w:cs="Arial"/>
        </w:rPr>
      </w:pPr>
      <w:r w:rsidRPr="003E3122">
        <w:rPr>
          <w:rStyle w:val="fontstyle67"/>
          <w:rFonts w:ascii="Arial" w:hAnsi="Arial" w:cs="Arial"/>
          <w:color w:val="auto"/>
        </w:rPr>
        <w:t>где</w:t>
      </w:r>
      <w:r w:rsidR="00D73DBC" w:rsidRPr="003E3122">
        <w:rPr>
          <w:rStyle w:val="fontstyle67"/>
          <w:rFonts w:ascii="Arial" w:hAnsi="Arial" w:cs="Arial"/>
          <w:i/>
          <w:color w:val="auto"/>
        </w:rPr>
        <w:tab/>
      </w:r>
      <w:bookmarkStart w:id="17" w:name="_Hlk208504879"/>
      <w:r w:rsidRPr="003E3122">
        <w:rPr>
          <w:rStyle w:val="fontstyle67"/>
          <w:rFonts w:ascii="Arial" w:hAnsi="Arial" w:cs="Arial"/>
          <w:i/>
          <w:color w:val="auto"/>
        </w:rPr>
        <w:t>β</w:t>
      </w:r>
      <w:r w:rsidRPr="003E3122">
        <w:rPr>
          <w:rStyle w:val="fontstyle67"/>
          <w:rFonts w:ascii="Arial" w:hAnsi="Arial" w:cs="Arial"/>
          <w:i/>
          <w:color w:val="auto"/>
          <w:vertAlign w:val="subscript"/>
        </w:rPr>
        <w:t>15</w:t>
      </w:r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  <w:bookmarkEnd w:id="17"/>
    </w:p>
    <w:p w14:paraId="6FAB7EA0" w14:textId="60DF7A1E" w:rsidR="00305E7D" w:rsidRPr="003E3122" w:rsidRDefault="003E3122" w:rsidP="00CB52AB">
      <w:pPr>
        <w:tabs>
          <w:tab w:val="left" w:pos="4962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β</m:t>
            </m:r>
          </m:e>
          <m:sub>
            <m:r>
              <w:rPr>
                <w:rFonts w:ascii="Cambria Math" w:cs="Arial"/>
              </w:rPr>
              <m:t>15</m:t>
            </m:r>
          </m:sub>
        </m:sSub>
        <m:r>
          <w:rPr>
            <w:rFonts w:asci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K</m:t>
                </m:r>
              </m:e>
              <m:sub>
                <m:r>
                  <w:rPr>
                    <w:rFonts w:ascii="Cambria Math" w:cs="Arial"/>
                  </w:rPr>
                  <m:t>0</m:t>
                </m:r>
              </m:sub>
            </m:sSub>
            <m:r>
              <w:rPr>
                <w:rFonts w:asci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K</m:t>
                </m:r>
              </m:e>
              <m:sub>
                <m:r>
                  <w:rPr>
                    <w:rFonts w:ascii="Cambria Math" w:cs="Arial"/>
                  </w:rPr>
                  <m:t>1</m:t>
                </m:r>
              </m:sub>
            </m:sSub>
            <m:r>
              <w:rPr>
                <w:rFonts w:ascii="Cambria Math" w:hAnsi="Cambria Math" w:cs="Cambria Math"/>
              </w:rPr>
              <m:t>⋅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ρ</m:t>
                </m:r>
              </m:e>
              <m:sub>
                <m:r>
                  <w:rPr>
                    <w:rFonts w:ascii="Cambria Math" w:cs="Arial"/>
                  </w:rPr>
                  <m:t>15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cs="Arial"/>
                  </w:rPr>
                  <m:t>ρ</m:t>
                </m:r>
              </m:e>
              <m:sub>
                <m:r>
                  <w:rPr>
                    <w:rFonts w:ascii="Cambria Math" w:cs="Arial"/>
                  </w:rPr>
                  <m:t>15</m:t>
                </m:r>
              </m:sub>
              <m:sup>
                <m:r>
                  <w:rPr>
                    <w:rFonts w:ascii="Cambria Math" w:cs="Arial"/>
                  </w:rPr>
                  <m:t>2</m:t>
                </m:r>
              </m:sup>
            </m:sSubSup>
          </m:den>
        </m:f>
        <m:r>
          <w:rPr>
            <w:rFonts w:asci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K</m:t>
            </m:r>
          </m:e>
          <m:sub>
            <m:r>
              <w:rPr>
                <w:rFonts w:ascii="Cambria Math" w:cs="Arial"/>
              </w:rPr>
              <m:t>2</m:t>
            </m:r>
          </m:sub>
        </m:sSub>
      </m:oMath>
      <w:r w:rsidR="00CB52AB" w:rsidRPr="003E3122">
        <w:rPr>
          <w:rFonts w:cs="Arial"/>
        </w:rPr>
        <w:t>,</w:t>
      </w:r>
      <w:r w:rsidR="00305E7D" w:rsidRPr="003E3122">
        <w:rPr>
          <w:rFonts w:cs="Arial"/>
        </w:rPr>
        <w:tab/>
        <w:t>(Б.6)</w:t>
      </w:r>
    </w:p>
    <w:p w14:paraId="2125A847" w14:textId="77777777" w:rsidR="006D44E9" w:rsidRPr="003E3122" w:rsidRDefault="00305E7D" w:rsidP="00D73DBC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D73DBC" w:rsidRPr="003E3122">
        <w:rPr>
          <w:rFonts w:cs="Arial"/>
        </w:rPr>
        <w:tab/>
      </w:r>
      <w:r w:rsidR="006D44E9" w:rsidRPr="003E3122">
        <w:rPr>
          <w:rFonts w:cs="Arial"/>
          <w:i/>
        </w:rPr>
        <w:t>К</w:t>
      </w:r>
      <w:r w:rsidR="006D44E9" w:rsidRPr="003E3122">
        <w:rPr>
          <w:rFonts w:cs="Arial"/>
          <w:vertAlign w:val="subscript"/>
        </w:rPr>
        <w:t>0</w:t>
      </w:r>
      <w:r w:rsidR="006D44E9" w:rsidRPr="003E3122">
        <w:rPr>
          <w:rFonts w:cs="Arial"/>
          <w:i/>
        </w:rPr>
        <w:t>, К</w:t>
      </w:r>
      <w:r w:rsidR="006D44E9" w:rsidRPr="003E3122">
        <w:rPr>
          <w:rFonts w:cs="Arial"/>
          <w:vertAlign w:val="subscript"/>
        </w:rPr>
        <w:t>1</w:t>
      </w:r>
      <w:r w:rsidR="006D44E9" w:rsidRPr="003E3122">
        <w:rPr>
          <w:rFonts w:cs="Arial"/>
          <w:i/>
        </w:rPr>
        <w:t>, К</w:t>
      </w:r>
      <w:r w:rsidR="006D44E9" w:rsidRPr="003E3122">
        <w:rPr>
          <w:rFonts w:cs="Arial"/>
          <w:vertAlign w:val="subscript"/>
        </w:rPr>
        <w:t>2</w:t>
      </w:r>
      <w:r w:rsidR="006D44E9" w:rsidRPr="003E3122">
        <w:rPr>
          <w:rFonts w:cs="Arial"/>
        </w:rPr>
        <w:t xml:space="preserve"> – коэффициенты, значения которых приведены в таблице Б.1;</w:t>
      </w:r>
    </w:p>
    <w:p w14:paraId="3CB571DA" w14:textId="77777777" w:rsidR="00305E7D" w:rsidRPr="003E3122" w:rsidRDefault="00305E7D" w:rsidP="00305E7D">
      <w:pPr>
        <w:rPr>
          <w:rFonts w:cs="Arial"/>
          <w:i/>
          <w:vertAlign w:val="subscript"/>
        </w:rPr>
      </w:pPr>
      <w:r w:rsidRPr="003E3122">
        <w:rPr>
          <w:rFonts w:cs="Arial"/>
          <w:spacing w:val="60"/>
        </w:rPr>
        <w:t>Таблица</w:t>
      </w:r>
      <w:r w:rsidRPr="003E3122">
        <w:rPr>
          <w:rFonts w:cs="Arial"/>
        </w:rPr>
        <w:t xml:space="preserve"> Б.1 – Значения коэффициентов К</w:t>
      </w:r>
      <w:r w:rsidRPr="003E3122">
        <w:rPr>
          <w:rFonts w:cs="Arial"/>
          <w:vertAlign w:val="subscript"/>
        </w:rPr>
        <w:t>0</w:t>
      </w:r>
      <w:r w:rsidRPr="003E3122">
        <w:rPr>
          <w:rFonts w:cs="Arial"/>
        </w:rPr>
        <w:t>, К</w:t>
      </w:r>
      <w:r w:rsidRPr="003E3122">
        <w:rPr>
          <w:rFonts w:cs="Arial"/>
          <w:vertAlign w:val="subscript"/>
        </w:rPr>
        <w:t>1</w:t>
      </w:r>
      <w:r w:rsidRPr="003E3122">
        <w:rPr>
          <w:rFonts w:cs="Arial"/>
        </w:rPr>
        <w:t>, К</w:t>
      </w:r>
      <w:r w:rsidRPr="003E3122">
        <w:rPr>
          <w:rFonts w:cs="Arial"/>
          <w:vertAlign w:val="subscript"/>
        </w:rPr>
        <w:t>2</w:t>
      </w:r>
    </w:p>
    <w:tbl>
      <w:tblPr>
        <w:tblW w:w="9505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971"/>
        <w:gridCol w:w="1458"/>
        <w:gridCol w:w="1429"/>
        <w:gridCol w:w="1444"/>
      </w:tblGrid>
      <w:tr w:rsidR="00305E7D" w:rsidRPr="003E3122" w14:paraId="2DE48C4A" w14:textId="77777777" w:rsidTr="00D73DBC">
        <w:trPr>
          <w:trHeight w:val="460"/>
        </w:trPr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17DD8BAB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Рабочая среда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2943DFF0" w14:textId="7E0C60ED" w:rsidR="00305E7D" w:rsidRPr="003E3122" w:rsidRDefault="003E3122" w:rsidP="00D73DBC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cs="Arial"/>
                      <w:sz w:val="18"/>
                      <w:szCs w:val="18"/>
                    </w:rPr>
                    <m:t>ρ</m:t>
                  </m:r>
                </m:e>
                <m:sub>
                  <m:r>
                    <w:rPr>
                      <w:rFonts w:ascii="Cambria Math" w:cs="Arial"/>
                      <w:sz w:val="18"/>
                      <w:szCs w:val="18"/>
                    </w:rPr>
                    <m:t>15</m:t>
                  </m:r>
                </m:sub>
              </m:sSub>
            </m:oMath>
            <w:r w:rsidR="00305E7D" w:rsidRPr="003E3122">
              <w:rPr>
                <w:rFonts w:cs="Arial"/>
                <w:sz w:val="18"/>
                <w:szCs w:val="18"/>
              </w:rPr>
              <w:t>, кг/м</w:t>
            </w:r>
            <w:r w:rsidR="00305E7D"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2BF2B23C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14:paraId="18AC7C8B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vAlign w:val="center"/>
          </w:tcPr>
          <w:p w14:paraId="2C32A4AF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</w:p>
        </w:tc>
      </w:tr>
      <w:tr w:rsidR="00305E7D" w:rsidRPr="003E3122" w14:paraId="55E7C9AF" w14:textId="77777777" w:rsidTr="00D73DBC">
        <w:trPr>
          <w:trHeight w:val="460"/>
        </w:trPr>
        <w:tc>
          <w:tcPr>
            <w:tcW w:w="3203" w:type="dxa"/>
            <w:tcBorders>
              <w:top w:val="double" w:sz="4" w:space="0" w:color="auto"/>
            </w:tcBorders>
            <w:vAlign w:val="center"/>
          </w:tcPr>
          <w:p w14:paraId="33E6CDFF" w14:textId="77777777" w:rsidR="00305E7D" w:rsidRPr="003E3122" w:rsidRDefault="00305E7D" w:rsidP="00D73DBC">
            <w:pPr>
              <w:spacing w:line="240" w:lineRule="auto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Нефть</w:t>
            </w:r>
          </w:p>
        </w:tc>
        <w:tc>
          <w:tcPr>
            <w:tcW w:w="1971" w:type="dxa"/>
            <w:tcBorders>
              <w:top w:val="double" w:sz="4" w:space="0" w:color="auto"/>
            </w:tcBorders>
            <w:vAlign w:val="center"/>
          </w:tcPr>
          <w:p w14:paraId="387984AE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От 611,2 до 1163,8</w:t>
            </w:r>
          </w:p>
        </w:tc>
        <w:tc>
          <w:tcPr>
            <w:tcW w:w="1458" w:type="dxa"/>
            <w:tcBorders>
              <w:top w:val="double" w:sz="4" w:space="0" w:color="auto"/>
            </w:tcBorders>
            <w:vAlign w:val="center"/>
          </w:tcPr>
          <w:p w14:paraId="28E3E745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613,9723</w:t>
            </w:r>
          </w:p>
        </w:tc>
        <w:tc>
          <w:tcPr>
            <w:tcW w:w="1429" w:type="dxa"/>
            <w:tcBorders>
              <w:top w:val="double" w:sz="4" w:space="0" w:color="auto"/>
            </w:tcBorders>
            <w:vAlign w:val="center"/>
          </w:tcPr>
          <w:p w14:paraId="4A2C16A9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double" w:sz="4" w:space="0" w:color="auto"/>
            </w:tcBorders>
            <w:vAlign w:val="center"/>
          </w:tcPr>
          <w:p w14:paraId="186E2E02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305E7D" w:rsidRPr="003E3122" w14:paraId="133FB2DA" w14:textId="77777777" w:rsidTr="00D73DBC">
        <w:trPr>
          <w:trHeight w:val="460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18F0" w14:textId="77777777" w:rsidR="00305E7D" w:rsidRPr="003E3122" w:rsidRDefault="00305E7D" w:rsidP="00D73DBC">
            <w:pPr>
              <w:spacing w:line="240" w:lineRule="auto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Мазуты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8B46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От 838,7 </w:t>
            </w:r>
          </w:p>
          <w:p w14:paraId="0069DF57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B716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186,9696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C6D3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0,4862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49DE" w14:textId="77777777" w:rsidR="00305E7D" w:rsidRPr="003E3122" w:rsidRDefault="00305E7D" w:rsidP="00D73DBC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</w:tbl>
    <w:p w14:paraId="0DBD0993" w14:textId="3B1A3861" w:rsidR="006D44E9" w:rsidRPr="003E3122" w:rsidRDefault="003E3122" w:rsidP="00D73DBC">
      <w:pPr>
        <w:spacing w:before="240"/>
        <w:ind w:firstLine="425"/>
        <w:contextualSpacing w:val="0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15</m:t>
            </m:r>
          </m:sub>
        </m:sSub>
      </m:oMath>
      <w:r w:rsidR="006D44E9" w:rsidRPr="003E3122">
        <w:rPr>
          <w:rFonts w:cs="Arial"/>
        </w:rPr>
        <w:t xml:space="preserve"> – плотнос</w:t>
      </w:r>
      <w:r w:rsidR="00D73DBC" w:rsidRPr="003E3122">
        <w:rPr>
          <w:rFonts w:cs="Arial"/>
        </w:rPr>
        <w:t>ть нефти, вычисленная по Б.9.6.</w:t>
      </w:r>
    </w:p>
    <w:p w14:paraId="2824FE9B" w14:textId="77777777" w:rsidR="00305E7D" w:rsidRPr="003E3122" w:rsidRDefault="00305E7D" w:rsidP="00D73DBC">
      <w:pPr>
        <w:ind w:firstLine="426"/>
        <w:rPr>
          <w:rFonts w:cs="Arial"/>
        </w:rPr>
      </w:pPr>
      <w:proofErr w:type="spellStart"/>
      <w:r w:rsidRPr="003E3122">
        <w:rPr>
          <w:rFonts w:cs="Arial"/>
          <w:i/>
        </w:rPr>
        <w:t>t</w:t>
      </w:r>
      <w:r w:rsidRPr="003E3122">
        <w:rPr>
          <w:rFonts w:cs="Arial"/>
          <w:vertAlign w:val="subscript"/>
        </w:rPr>
        <w:t>изм</w:t>
      </w:r>
      <w:proofErr w:type="spellEnd"/>
      <w:r w:rsidRPr="003E3122">
        <w:rPr>
          <w:rFonts w:cs="Arial"/>
        </w:rPr>
        <w:t xml:space="preserve"> – температура нефти/нефтепродуктов (мазута) при измерении плотности нефти/нефтепродуктов (мазутов), °С;</w:t>
      </w:r>
    </w:p>
    <w:p w14:paraId="2E484E9C" w14:textId="77777777" w:rsidR="00305E7D" w:rsidRPr="003E3122" w:rsidRDefault="00305E7D" w:rsidP="00D73DBC">
      <w:pPr>
        <w:ind w:firstLine="426"/>
        <w:rPr>
          <w:rFonts w:cs="Arial"/>
        </w:rPr>
      </w:pPr>
      <w:proofErr w:type="spellStart"/>
      <w:r w:rsidRPr="003E3122">
        <w:rPr>
          <w:rFonts w:cs="Arial"/>
          <w:i/>
        </w:rPr>
        <w:t>t</w:t>
      </w:r>
      <w:r w:rsidRPr="003E3122">
        <w:rPr>
          <w:rFonts w:cs="Arial"/>
          <w:vertAlign w:val="subscript"/>
        </w:rPr>
        <w:t>н</w:t>
      </w:r>
      <w:proofErr w:type="spellEnd"/>
      <w:r w:rsidRPr="003E3122">
        <w:rPr>
          <w:rFonts w:cs="Arial"/>
        </w:rPr>
        <w:t xml:space="preserve"> – температура нефти/нефтепродуктов (мазутов) при измерении массовой доли воды в нефти/нефтепродуктах (мазутах), °С;</w:t>
      </w:r>
    </w:p>
    <w:p w14:paraId="26FC8965" w14:textId="77777777" w:rsidR="00305E7D" w:rsidRPr="003E3122" w:rsidRDefault="00305E7D" w:rsidP="00305E7D">
      <w:pPr>
        <w:ind w:firstLine="567"/>
        <w:rPr>
          <w:rFonts w:cs="Arial"/>
          <w:iCs/>
        </w:rPr>
      </w:pPr>
      <w:r w:rsidRPr="003E3122">
        <w:rPr>
          <w:rFonts w:cs="Arial"/>
          <w:iCs/>
        </w:rPr>
        <w:t xml:space="preserve">б) измеренная по </w:t>
      </w:r>
      <w:hyperlink r:id="rId10" w:tooltip="Нефть и нефтепродукты. Метод определения содержания воды" w:history="1">
        <w:r w:rsidRPr="003E3122">
          <w:rPr>
            <w:rFonts w:cs="Arial"/>
          </w:rPr>
          <w:t>ГОСТ 2477</w:t>
        </w:r>
      </w:hyperlink>
      <w:r w:rsidRPr="003E3122">
        <w:rPr>
          <w:rFonts w:cs="Arial"/>
        </w:rPr>
        <w:t>;</w:t>
      </w:r>
    </w:p>
    <w:p w14:paraId="412FAF8C" w14:textId="77777777" w:rsidR="00305E7D" w:rsidRPr="003E3122" w:rsidRDefault="00305E7D" w:rsidP="00305E7D">
      <w:pPr>
        <w:ind w:firstLine="567"/>
        <w:rPr>
          <w:rFonts w:cs="Arial"/>
        </w:rPr>
      </w:pPr>
      <w:proofErr w:type="spellStart"/>
      <w:r w:rsidRPr="003E3122">
        <w:rPr>
          <w:rFonts w:cs="Arial"/>
          <w:i/>
          <w:iCs/>
        </w:rPr>
        <w:t>W</w:t>
      </w:r>
      <w:r w:rsidRPr="003E3122">
        <w:rPr>
          <w:rFonts w:cs="Arial"/>
          <w:vertAlign w:val="subscript"/>
        </w:rPr>
        <w:t>м.п</w:t>
      </w:r>
      <w:proofErr w:type="spellEnd"/>
      <w:r w:rsidRPr="003E3122">
        <w:rPr>
          <w:rFonts w:cs="Arial"/>
        </w:rPr>
        <w:t xml:space="preserve"> – массовая доля механических примесей в нефти/нефтепродуктах (мазутах), измеренная по ГОСТ 6370, %;</w:t>
      </w:r>
    </w:p>
    <w:p w14:paraId="5D6E6F1D" w14:textId="77777777" w:rsidR="00305E7D" w:rsidRPr="003E3122" w:rsidRDefault="00305E7D" w:rsidP="00305E7D">
      <w:pPr>
        <w:ind w:firstLine="567"/>
        <w:rPr>
          <w:rFonts w:cs="Arial"/>
        </w:rPr>
      </w:pPr>
      <w:proofErr w:type="spellStart"/>
      <w:r w:rsidRPr="003E3122">
        <w:rPr>
          <w:rFonts w:cs="Arial"/>
          <w:i/>
          <w:iCs/>
        </w:rPr>
        <w:t>W</w:t>
      </w:r>
      <w:r w:rsidRPr="003E3122">
        <w:rPr>
          <w:rFonts w:cs="Arial"/>
          <w:vertAlign w:val="subscript"/>
        </w:rPr>
        <w:t>х.с</w:t>
      </w:r>
      <w:proofErr w:type="spellEnd"/>
      <w:r w:rsidRPr="003E3122">
        <w:rPr>
          <w:rFonts w:cs="Arial"/>
        </w:rPr>
        <w:t xml:space="preserve"> – массовая доля хлористых солей в нефти, %, вычисляемая по формуле</w:t>
      </w:r>
    </w:p>
    <w:p w14:paraId="70A9A2E5" w14:textId="2B28ADA1" w:rsidR="00305E7D" w:rsidRPr="003E3122" w:rsidRDefault="003E3122" w:rsidP="00D73DBC">
      <w:pPr>
        <w:tabs>
          <w:tab w:val="left" w:pos="4820"/>
        </w:tabs>
        <w:jc w:val="right"/>
        <w:rPr>
          <w:rFonts w:ascii="Cambria Math" w:hAnsi="Cambria Math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W</m:t>
            </m:r>
          </m:e>
          <m:sub>
            <m:r>
              <w:rPr>
                <w:rFonts w:ascii="Cambria Math" w:hAnsi="Cambria Math" w:cs="Arial"/>
              </w:rPr>
              <m:t>х.с</m:t>
            </m:r>
          </m:sub>
        </m:sSub>
        <m:r>
          <w:rPr>
            <w:rFonts w:ascii="Cambria Math" w:hAnsi="Cambria Math" w:cs="Arial"/>
          </w:rPr>
          <m:t>=0,1∙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φ</m:t>
                </m:r>
              </m:e>
              <m:sub>
                <m:r>
                  <m:rPr>
                    <m:nor/>
                  </m:rPr>
                  <w:rPr>
                    <w:rFonts w:cs="Arial"/>
                  </w:rPr>
                  <m:t>х.с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m:rPr>
                    <m:nor/>
                  </m:rPr>
                  <w:rPr>
                    <w:rFonts w:cs="Arial"/>
                  </w:rPr>
                  <m:t>изм</m:t>
                </m:r>
              </m:sub>
              <m:sup/>
            </m:sSubSup>
          </m:den>
        </m:f>
      </m:oMath>
      <w:r w:rsidR="00305E7D" w:rsidRPr="003E3122">
        <w:rPr>
          <w:rFonts w:cs="Arial"/>
        </w:rPr>
        <w:t>,</w:t>
      </w:r>
      <w:r w:rsidR="00305E7D" w:rsidRPr="003E3122">
        <w:rPr>
          <w:rFonts w:cs="Arial"/>
        </w:rPr>
        <w:tab/>
        <w:t>(Б.9)</w:t>
      </w:r>
    </w:p>
    <w:p w14:paraId="36DB1298" w14:textId="16C261EA" w:rsidR="00305E7D" w:rsidRPr="003E3122" w:rsidRDefault="00305E7D" w:rsidP="00D73DBC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D73DBC" w:rsidRPr="003E3122">
        <w:rPr>
          <w:rFonts w:cs="Arial"/>
        </w:rPr>
        <w:tab/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φ</m:t>
            </m:r>
          </m:e>
          <m:sub>
            <m:r>
              <m:rPr>
                <m:nor/>
              </m:rPr>
              <w:rPr>
                <w:rFonts w:cs="Arial"/>
              </w:rPr>
              <m:t>х.с</m:t>
            </m:r>
          </m:sub>
        </m:sSub>
      </m:oMath>
      <w:r w:rsidRPr="003E3122">
        <w:rPr>
          <w:rFonts w:cs="Arial"/>
        </w:rPr>
        <w:t xml:space="preserve"> – массовая концентрация хлористых солей, измеренная по  </w:t>
      </w:r>
      <w:hyperlink r:id="rId11" w:tooltip="Нефть. Методы определения содержания хлористых солей" w:history="1">
        <w:r w:rsidRPr="003E3122">
          <w:rPr>
            <w:rFonts w:cs="Arial"/>
          </w:rPr>
          <w:t>ГОСТ 21534</w:t>
        </w:r>
      </w:hyperlink>
      <w:r w:rsidRPr="003E3122">
        <w:rPr>
          <w:rFonts w:cs="Arial"/>
        </w:rPr>
        <w:t>, мг/дм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0D651E2C" w14:textId="1E9FAB00" w:rsidR="00305E7D" w:rsidRPr="003E3122" w:rsidRDefault="003E3122" w:rsidP="00861981">
      <w:pPr>
        <w:ind w:firstLine="426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</m:sSub>
      </m:oMath>
      <w:r w:rsidR="00305E7D" w:rsidRPr="003E3122">
        <w:rPr>
          <w:rFonts w:cs="Arial"/>
        </w:rPr>
        <w:t xml:space="preserve"> – плотность нефти, принимаемая равной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д</m:t>
            </m:r>
          </m:sup>
        </m:sSubSup>
      </m:oMath>
      <w:r w:rsidR="00305E7D" w:rsidRPr="003E3122">
        <w:rPr>
          <w:rFonts w:cs="Arial"/>
        </w:rPr>
        <w:t>, а при отсутствии поточных СИ плотности – </w:t>
      </w:r>
      <m:oMath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Arial"/>
              </w:rPr>
              <m:t>ρ</m:t>
            </m:r>
          </m:e>
          <m:sub>
            <m:r>
              <m:rPr>
                <m:nor/>
              </m:rPr>
              <w:rPr>
                <w:rFonts w:cs="Arial"/>
              </w:rPr>
              <m:t>изм</m:t>
            </m:r>
          </m:sub>
          <m:sup>
            <m:r>
              <m:rPr>
                <m:nor/>
              </m:rPr>
              <w:rPr>
                <w:rFonts w:cs="Arial"/>
              </w:rPr>
              <m:t>л</m:t>
            </m:r>
          </m:sup>
        </m:sSubSup>
      </m:oMath>
      <w:r w:rsidR="00305E7D" w:rsidRPr="003E3122">
        <w:rPr>
          <w:rFonts w:cs="Arial"/>
        </w:rPr>
        <w:t>, измеренной в лаборатории и приведенной к условиям измерений массы нефти/нефтепродуктов по формуле</w:t>
      </w:r>
    </w:p>
    <w:p w14:paraId="7B43465D" w14:textId="38992C35" w:rsidR="00305E7D" w:rsidRPr="003E3122" w:rsidRDefault="003E3122" w:rsidP="00861981">
      <w:pPr>
        <w:tabs>
          <w:tab w:val="left" w:pos="4820"/>
        </w:tabs>
        <w:jc w:val="right"/>
        <w:rPr>
          <w:rFonts w:cs="Arial"/>
          <w:i/>
        </w:rPr>
      </w:pPr>
      <m:oMath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Arial"/>
              </w:rPr>
              <m:t>ρ</m:t>
            </m:r>
          </m:e>
          <m:sub>
            <m:r>
              <m:rPr>
                <m:nor/>
              </m:rPr>
              <w:rPr>
                <w:rFonts w:cs="Arial"/>
              </w:rPr>
              <m:t>изм</m:t>
            </m:r>
          </m:sub>
          <m:sup>
            <m:r>
              <m:rPr>
                <m:nor/>
              </m:rPr>
              <w:rPr>
                <w:rFonts w:cs="Arial"/>
              </w:rPr>
              <m:t>л</m:t>
            </m:r>
          </m:sup>
        </m:sSubSup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∙</m:t>
        </m:r>
        <m:r>
          <m:rPr>
            <m:sty m:val="p"/>
          </m:rPr>
          <w:rPr>
            <w:rFonts w:ascii="Cambria Math" w:hAnsi="Cambria Math" w:cs="Arial"/>
            <w:lang w:val="en-US"/>
          </w:rPr>
          <m:t>CTL</m:t>
        </m:r>
        <m:r>
          <w:rPr>
            <w:rFonts w:ascii="Cambria Math" w:hAnsi="Cambria Math" w:cs="Arial"/>
          </w:rPr>
          <m:t>∙</m:t>
        </m:r>
        <m:r>
          <m:rPr>
            <m:sty m:val="p"/>
          </m:rPr>
          <w:rPr>
            <w:rFonts w:ascii="Cambria Math" w:hAnsi="Cambria Math" w:cs="Arial"/>
            <w:lang w:val="en-US"/>
          </w:rPr>
          <m:t>CPL</m:t>
        </m:r>
      </m:oMath>
      <w:r w:rsidR="00305E7D" w:rsidRPr="003E3122">
        <w:rPr>
          <w:rFonts w:cs="Arial"/>
          <w:i/>
        </w:rPr>
        <w:t>.</w:t>
      </w:r>
      <w:r w:rsidR="00305E7D" w:rsidRPr="003E3122">
        <w:rPr>
          <w:rFonts w:cs="Arial"/>
          <w:i/>
        </w:rPr>
        <w:tab/>
      </w:r>
      <w:r w:rsidR="00305E7D" w:rsidRPr="003E3122">
        <w:rPr>
          <w:rFonts w:cs="Arial"/>
        </w:rPr>
        <w:t>(Б.10)</w:t>
      </w:r>
    </w:p>
    <w:p w14:paraId="5EEF4975" w14:textId="782091A3" w:rsidR="00305E7D" w:rsidRPr="003E3122" w:rsidRDefault="00305E7D" w:rsidP="0029213E">
      <w:pPr>
        <w:ind w:firstLine="567"/>
        <w:rPr>
          <w:rFonts w:cs="Arial"/>
        </w:rPr>
      </w:pPr>
      <w:r w:rsidRPr="003E3122">
        <w:rPr>
          <w:rFonts w:cs="Arial"/>
        </w:rPr>
        <w:t xml:space="preserve">Плотность нефти/нефтепродуктов (мазутов), измеренную с применением поточных СИ плотности, приведенную к стандартным условиям при температуре 15 °С,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15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д</m:t>
            </m:r>
          </m:sup>
        </m:sSubSup>
      </m:oMath>
      <w:r w:rsidRPr="003E3122">
        <w:rPr>
          <w:rFonts w:cs="Arial"/>
        </w:rPr>
        <w:t>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вычисляют по формуле</w:t>
      </w:r>
    </w:p>
    <w:p w14:paraId="1CE1E818" w14:textId="5AF5BD10" w:rsidR="00305E7D" w:rsidRPr="003E3122" w:rsidRDefault="003E3122" w:rsidP="00861981">
      <w:pPr>
        <w:tabs>
          <w:tab w:val="left" w:pos="4536"/>
        </w:tabs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15</m:t>
            </m:r>
          </m:sub>
          <m:sup>
            <m:r>
              <w:rPr>
                <w:rFonts w:ascii="Cambria Math" w:cs="Arial"/>
              </w:rPr>
              <m:t>д</m:t>
            </m:r>
          </m:sup>
        </m:sSubSup>
        <m:r>
          <w:rPr>
            <w:rFonts w:asci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cs="Arial"/>
                  </w:rPr>
                  <m:t>ρ</m:t>
                </m:r>
              </m:e>
              <m:sub>
                <m:r>
                  <m:rPr>
                    <m:nor/>
                  </m:rPr>
                  <w:rPr>
                    <w:rFonts w:ascii="Cambria Math" w:cs="Arial"/>
                  </w:rPr>
                  <m:t>изм</m:t>
                </m:r>
                <m:ctrlPr>
                  <w:rPr>
                    <w:rFonts w:ascii="Cambria Math" w:hAnsi="Cambria Math" w:cs="Arial"/>
                  </w:rPr>
                </m:ctrlPr>
              </m:sub>
              <m:sup>
                <m:r>
                  <w:rPr>
                    <w:rFonts w:ascii="Cambria Math" w:cs="Arial"/>
                  </w:rPr>
                  <m:t>д</m:t>
                </m:r>
              </m:sup>
            </m:sSubSup>
            <m:ctrlPr>
              <w:rPr>
                <w:rFonts w:ascii="Cambria Math" w:hAnsi="Cambria Math" w:cs="Arial"/>
              </w:rPr>
            </m:ctrlPr>
          </m:num>
          <m:den>
            <m:r>
              <m:rPr>
                <m:nor/>
              </m:rPr>
              <w:rPr>
                <w:rFonts w:ascii="Cambria Math" w:cs="Arial"/>
              </w:rPr>
              <m:t>CT</m:t>
            </m:r>
            <m:sSubSup>
              <m:sSubSupPr>
                <m:ctrlPr>
                  <w:rPr>
                    <w:rFonts w:ascii="Cambria Math" w:hAnsi="Cambria Math" w:cs="Arial"/>
                  </w:rPr>
                </m:ctrlPr>
              </m:sSubSupPr>
              <m:e>
                <m:r>
                  <m:rPr>
                    <m:nor/>
                  </m:rPr>
                  <w:rPr>
                    <w:rFonts w:ascii="Cambria Math" w:cs="Arial"/>
                  </w:rPr>
                  <m:t>L</m:t>
                </m:r>
              </m:e>
              <m:sub>
                <m:r>
                  <w:rPr>
                    <w:rFonts w:ascii="Cambria Math" w:cs="Arial"/>
                  </w:rPr>
                  <m:t>ρ</m:t>
                </m:r>
                <m:ctrlPr>
                  <w:rPr>
                    <w:rFonts w:ascii="Cambria Math" w:hAnsi="Cambria Math" w:cs="Arial"/>
                    <w:i/>
                  </w:rPr>
                </m:ctrlPr>
              </m:sub>
              <m:sup>
                <m:r>
                  <w:rPr>
                    <w:rFonts w:ascii="Cambria Math" w:cs="Arial"/>
                  </w:rPr>
                  <m:t>д</m:t>
                </m:r>
                <m:ctrlPr>
                  <w:rPr>
                    <w:rFonts w:ascii="Cambria Math" w:hAnsi="Cambria Math" w:cs="Arial"/>
                    <w:i/>
                  </w:rPr>
                </m:ctrlPr>
              </m:sup>
            </m:sSubSup>
            <m:r>
              <w:rPr>
                <w:rFonts w:ascii="Cambria Math" w:hAnsi="Cambria Math" w:cs="Cambria Math"/>
              </w:rPr>
              <m:t>⋅</m:t>
            </m:r>
            <m:r>
              <m:rPr>
                <m:nor/>
              </m:rPr>
              <w:rPr>
                <w:rFonts w:ascii="Cambria Math" w:cs="Arial"/>
              </w:rPr>
              <m:t>CP</m:t>
            </m:r>
            <m:sSubSup>
              <m:sSubSupPr>
                <m:ctrlPr>
                  <w:rPr>
                    <w:rFonts w:ascii="Cambria Math" w:hAnsi="Cambria Math" w:cs="Arial"/>
                  </w:rPr>
                </m:ctrlPr>
              </m:sSubSupPr>
              <m:e>
                <m:r>
                  <m:rPr>
                    <m:nor/>
                  </m:rPr>
                  <w:rPr>
                    <w:rFonts w:ascii="Cambria Math" w:cs="Arial"/>
                  </w:rPr>
                  <m:t>L</m:t>
                </m:r>
              </m:e>
              <m:sub>
                <m:r>
                  <w:rPr>
                    <w:rFonts w:ascii="Cambria Math" w:cs="Arial"/>
                  </w:rPr>
                  <m:t>ρ</m:t>
                </m:r>
                <m:ctrlPr>
                  <w:rPr>
                    <w:rFonts w:ascii="Cambria Math" w:hAnsi="Cambria Math" w:cs="Arial"/>
                    <w:i/>
                  </w:rPr>
                </m:ctrlPr>
              </m:sub>
              <m:sup>
                <m:r>
                  <w:rPr>
                    <w:rFonts w:ascii="Cambria Math" w:cs="Arial"/>
                  </w:rPr>
                  <m:t>д</m:t>
                </m:r>
                <m:ctrlPr>
                  <w:rPr>
                    <w:rFonts w:ascii="Cambria Math" w:hAnsi="Cambria Math" w:cs="Arial"/>
                    <w:i/>
                  </w:rPr>
                </m:ctrlPr>
              </m:sup>
            </m:sSubSup>
          </m:den>
        </m:f>
      </m:oMath>
      <w:r w:rsidR="00305E7D" w:rsidRPr="003E3122">
        <w:rPr>
          <w:rFonts w:cs="Arial"/>
        </w:rPr>
        <w:t>,</w:t>
      </w:r>
      <w:r w:rsidR="00305E7D" w:rsidRPr="003E3122">
        <w:rPr>
          <w:rFonts w:cs="Arial"/>
        </w:rPr>
        <w:tab/>
        <w:t>(Б.11)</w:t>
      </w:r>
    </w:p>
    <w:p w14:paraId="2191AB59" w14:textId="1E03C13B" w:rsidR="00305E7D" w:rsidRPr="003E3122" w:rsidRDefault="00305E7D" w:rsidP="00861981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861981" w:rsidRPr="003E3122">
        <w:rPr>
          <w:rFonts w:cs="Arial"/>
        </w:rPr>
        <w:tab/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cs="Arial"/>
              </w:rPr>
              <m:t>ρ</m:t>
            </m:r>
          </m:e>
          <m:sub>
            <m:r>
              <m:rPr>
                <m:nor/>
              </m:rPr>
              <w:rPr>
                <w:rFonts w:ascii="Cambria Math" w:cs="Arial"/>
              </w:rPr>
              <m:t>изм</m:t>
            </m:r>
            <m:ctrlPr>
              <w:rPr>
                <w:rFonts w:ascii="Cambria Math" w:hAnsi="Cambria Math" w:cs="Arial"/>
              </w:rPr>
            </m:ctrlPr>
          </m:sub>
          <m:sup>
            <m:r>
              <w:rPr>
                <w:rFonts w:ascii="Cambria Math" w:cs="Arial"/>
              </w:rPr>
              <m:t>д</m:t>
            </m:r>
          </m:sup>
        </m:sSubSup>
      </m:oMath>
      <w:r w:rsidRPr="003E3122">
        <w:rPr>
          <w:rFonts w:cs="Arial"/>
        </w:rPr>
        <w:t> –</w:t>
      </w:r>
      <w:r w:rsidR="00861981" w:rsidRPr="003E3122">
        <w:rPr>
          <w:rFonts w:cs="Arial"/>
          <w:lang w:val="en-US"/>
        </w:rPr>
        <w:t> </w:t>
      </w:r>
      <w:r w:rsidRPr="003E3122">
        <w:rPr>
          <w:rFonts w:cs="Arial"/>
        </w:rPr>
        <w:t xml:space="preserve">плотность нефти/нефтепродуктов (мазутов), измеренная при температуре и давлении нефти в поточных </w:t>
      </w:r>
      <w:r w:rsidRPr="003E3122">
        <w:rPr>
          <w:rFonts w:cs="Arial"/>
          <w:spacing w:val="-3"/>
        </w:rPr>
        <w:t>СИ плотности</w:t>
      </w:r>
      <w:r w:rsidRPr="003E3122">
        <w:rPr>
          <w:rFonts w:cs="Arial"/>
        </w:rPr>
        <w:t>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6C674BDF" w14:textId="197A1EA5" w:rsidR="00305E7D" w:rsidRPr="003E3122" w:rsidRDefault="001A091B" w:rsidP="00861981">
      <w:pPr>
        <w:ind w:firstLine="426"/>
        <w:rPr>
          <w:rFonts w:cs="Arial"/>
        </w:rPr>
      </w:pPr>
      <m:oMath>
        <m:r>
          <m:rPr>
            <m:nor/>
          </m:rPr>
          <w:rPr>
            <w:rFonts w:ascii="Cambria Math" w:cs="Arial"/>
          </w:rPr>
          <m:t>CT</m:t>
        </m:r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m:rPr>
                <m:nor/>
              </m:rPr>
              <w:rPr>
                <w:rFonts w:ascii="Cambria Math" w:cs="Arial"/>
              </w:rPr>
              <m:t>L</m:t>
            </m:r>
          </m:e>
          <m:sub>
            <m:r>
              <w:rPr>
                <w:rFonts w:ascii="Cambria Math" w:cs="Arial"/>
              </w:rPr>
              <m:t>ρ</m:t>
            </m:r>
            <m:ctrlPr>
              <w:rPr>
                <w:rFonts w:ascii="Cambria Math" w:hAnsi="Cambria Math" w:cs="Arial"/>
                <w:i/>
              </w:rPr>
            </m:ctrlPr>
          </m:sub>
          <m:sup>
            <m:r>
              <w:rPr>
                <w:rFonts w:ascii="Cambria Math" w:cs="Arial"/>
              </w:rPr>
              <m:t>д</m:t>
            </m:r>
            <m:ctrlPr>
              <w:rPr>
                <w:rFonts w:ascii="Cambria Math" w:hAnsi="Cambria Math" w:cs="Arial"/>
                <w:i/>
              </w:rPr>
            </m:ctrlPr>
          </m:sup>
        </m:sSubSup>
      </m:oMath>
      <w:r w:rsidR="00305E7D" w:rsidRPr="003E3122">
        <w:rPr>
          <w:rFonts w:cs="Arial"/>
        </w:rPr>
        <w:t> – поправочный коэффициент, учитывающий влияние температуры нефти/ нефтепродуктов (мазутов) на их объем в поточных СИ плотности, вычисляемый аналогично поправочному коэффициенту CTL по формуле</w:t>
      </w:r>
      <w:bookmarkStart w:id="18" w:name="_Hlk208505095"/>
    </w:p>
    <w:p w14:paraId="51D6A259" w14:textId="240E8C52" w:rsidR="00305E7D" w:rsidRPr="003E3122" w:rsidRDefault="001A091B" w:rsidP="00861981">
      <w:pPr>
        <w:tabs>
          <w:tab w:val="left" w:pos="5670"/>
        </w:tabs>
        <w:jc w:val="right"/>
        <w:rPr>
          <w:rFonts w:cs="Arial"/>
          <w:lang w:val="en-US"/>
        </w:rPr>
      </w:pPr>
      <m:oMath>
        <m:r>
          <m:rPr>
            <m:nor/>
          </m:rPr>
          <w:rPr>
            <w:rFonts w:ascii="Cambria Math" w:cs="Arial"/>
            <w:lang w:val="en-US"/>
          </w:rPr>
          <w:lastRenderedPageBreak/>
          <m:t>CTL</m:t>
        </m:r>
        <m:r>
          <m:rPr>
            <m:sty m:val="p"/>
          </m:rPr>
          <w:rPr>
            <w:rFonts w:ascii="Cambria Math" w:cs="Arial"/>
            <w:lang w:val="en-US"/>
          </w:rPr>
          <m:t>=</m:t>
        </m:r>
        <m:r>
          <m:rPr>
            <m:nor/>
          </m:rPr>
          <w:rPr>
            <w:rFonts w:ascii="Cambria Math" w:cs="Arial"/>
            <w:lang w:val="en-US"/>
          </w:rPr>
          <m:t>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cs="Arial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β</m:t>
                </m:r>
              </m:e>
              <m:sub>
                <m:r>
                  <w:rPr>
                    <w:rFonts w:ascii="Cambria Math" w:cs="Arial"/>
                    <w:lang w:val="en-US"/>
                  </w:rPr>
                  <m:t>15</m:t>
                </m:r>
              </m:sub>
            </m:sSub>
            <m:r>
              <w:rPr>
                <w:rFonts w:ascii="Cambria Math" w:hAnsi="Cambria Math" w:cs="Cambria Math"/>
                <w:lang w:val="en-US"/>
              </w:rPr>
              <m:t>⋅</m:t>
            </m:r>
            <m:r>
              <w:rPr>
                <w:rFonts w:ascii="Cambria Math" w:cs="Arial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t</m:t>
                </m:r>
              </m:e>
              <m:sub>
                <m:r>
                  <w:rPr>
                    <w:rFonts w:ascii="Cambria Math" w:cs="Arial"/>
                  </w:rPr>
                  <m:t>v</m:t>
                </m:r>
              </m:sub>
            </m:sSub>
            <m:r>
              <w:rPr>
                <w:rFonts w:ascii="Cambria Math" w:cs="Arial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T</m:t>
                </m:r>
              </m:e>
              <m:sub>
                <m:r>
                  <w:rPr>
                    <w:rFonts w:ascii="Cambria Math" w:cs="Arial"/>
                  </w:rPr>
                  <m:t>t</m:t>
                </m:r>
              </m:sub>
            </m:sSub>
            <m:r>
              <w:rPr>
                <w:rFonts w:ascii="Cambria Math" w:cs="Arial"/>
                <w:lang w:val="en-US"/>
              </w:rPr>
              <m:t>)</m:t>
            </m:r>
            <m:r>
              <w:rPr>
                <w:rFonts w:ascii="Cambria Math" w:hAnsi="Cambria Math" w:cs="Cambria Math"/>
                <w:lang w:val="en-US"/>
              </w:rPr>
              <m:t>⋅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cs="Arial"/>
                    <w:lang w:val="en-US"/>
                  </w:rPr>
                  <m:t>1+</m:t>
                </m:r>
                <m:r>
                  <m:rPr>
                    <m:nor/>
                  </m:rPr>
                  <w:rPr>
                    <w:rFonts w:ascii="Cambria Math" w:cs="Arial"/>
                    <w:lang w:val="en-US"/>
                  </w:rPr>
                  <m:t>0,8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lang w:val="en-US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cs="Arial"/>
                        <w:lang w:val="en-US"/>
                      </w:rPr>
                      <m:t>15</m:t>
                    </m:r>
                  </m:sub>
                </m:sSub>
                <m:r>
                  <w:rPr>
                    <w:rFonts w:ascii="Cambria Math" w:hAnsi="Cambria Math" w:cs="Cambria Math"/>
                    <w:lang w:val="en-US"/>
                  </w:rPr>
                  <m:t>⋅</m:t>
                </m:r>
                <m:r>
                  <w:rPr>
                    <w:rFonts w:ascii="Cambria Math" w:cs="Arial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cs="Arial"/>
                    <w:lang w:val="en-US"/>
                  </w:rPr>
                  <m:t>-</m:t>
                </m:r>
                <m:r>
                  <w:rPr>
                    <w:rFonts w:ascii="Cambria Math" w:cs="Arial"/>
                    <w:lang w:val="en-US"/>
                  </w:rPr>
                  <m:t>15)</m:t>
                </m:r>
              </m:e>
            </m:d>
          </m:e>
        </m:d>
      </m:oMath>
      <w:r w:rsidR="00305E7D" w:rsidRPr="003E3122">
        <w:rPr>
          <w:rFonts w:cs="Arial"/>
          <w:lang w:val="en-US"/>
        </w:rPr>
        <w:t>,</w:t>
      </w:r>
      <w:bookmarkEnd w:id="18"/>
      <w:r w:rsidR="00861981" w:rsidRPr="003E3122">
        <w:rPr>
          <w:rFonts w:cs="Arial"/>
          <w:lang w:val="en-US"/>
        </w:rPr>
        <w:tab/>
      </w:r>
      <w:r w:rsidR="00305E7D" w:rsidRPr="003E3122">
        <w:rPr>
          <w:rFonts w:cs="Arial"/>
          <w:lang w:val="en-US"/>
        </w:rPr>
        <w:t>(</w:t>
      </w:r>
      <w:r w:rsidR="00305E7D" w:rsidRPr="003E3122">
        <w:rPr>
          <w:rFonts w:cs="Arial"/>
        </w:rPr>
        <w:t>Б</w:t>
      </w:r>
      <w:r w:rsidR="00305E7D" w:rsidRPr="003E3122">
        <w:rPr>
          <w:rFonts w:cs="Arial"/>
          <w:lang w:val="en-US"/>
        </w:rPr>
        <w:t>.12)</w:t>
      </w:r>
    </w:p>
    <w:p w14:paraId="321EFF62" w14:textId="77777777" w:rsidR="00305E7D" w:rsidRPr="003E3122" w:rsidRDefault="006D44E9" w:rsidP="00861981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</w:t>
      </w:r>
      <w:r w:rsidR="00305E7D" w:rsidRPr="003E3122">
        <w:rPr>
          <w:rFonts w:cs="Arial"/>
        </w:rPr>
        <w:t>де</w:t>
      </w:r>
      <w:r w:rsidR="00861981" w:rsidRPr="003E3122">
        <w:rPr>
          <w:rFonts w:cs="Arial"/>
        </w:rPr>
        <w:tab/>
      </w:r>
      <w:r w:rsidR="00305E7D" w:rsidRPr="003E3122">
        <w:rPr>
          <w:rFonts w:cs="Arial"/>
          <w:position w:val="-12"/>
        </w:rPr>
        <w:object w:dxaOrig="220" w:dyaOrig="360" w14:anchorId="56F1090C">
          <v:shape id="_x0000_i1026" type="#_x0000_t75" style="width:12.75pt;height:18.75pt" o:ole="">
            <v:imagedata r:id="rId8" o:title=""/>
          </v:shape>
          <o:OLEObject Type="Embed" ProgID="Equation.3" ShapeID="_x0000_i1026" DrawAspect="Content" ObjectID="_1825240776" r:id="rId12"/>
        </w:object>
      </w:r>
      <w:r w:rsidR="00305E7D" w:rsidRPr="003E3122">
        <w:rPr>
          <w:rFonts w:cs="Arial"/>
        </w:rPr>
        <w:t xml:space="preserve"> – температура нефти/нефтепродуктов (мазутов), °С;</w:t>
      </w:r>
    </w:p>
    <w:p w14:paraId="6A381E47" w14:textId="514D494E" w:rsidR="00305E7D" w:rsidRPr="003E3122" w:rsidRDefault="001A091B" w:rsidP="00861981">
      <w:pPr>
        <w:ind w:firstLine="426"/>
        <w:rPr>
          <w:rFonts w:cs="Arial"/>
        </w:rPr>
      </w:pPr>
      <m:oMath>
        <m:r>
          <m:rPr>
            <m:nor/>
          </m:rPr>
          <w:rPr>
            <w:rFonts w:ascii="Cambria Math" w:cs="Arial"/>
          </w:rPr>
          <m:t>CP</m:t>
        </m:r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m:rPr>
                <m:nor/>
              </m:rPr>
              <w:rPr>
                <w:rFonts w:ascii="Cambria Math" w:cs="Arial"/>
              </w:rPr>
              <m:t>L</m:t>
            </m:r>
          </m:e>
          <m:sub>
            <m:r>
              <w:rPr>
                <w:rFonts w:ascii="Cambria Math" w:cs="Arial"/>
              </w:rPr>
              <m:t>ρ</m:t>
            </m:r>
            <m:ctrlPr>
              <w:rPr>
                <w:rFonts w:ascii="Cambria Math" w:hAnsi="Cambria Math" w:cs="Arial"/>
                <w:i/>
              </w:rPr>
            </m:ctrlPr>
          </m:sub>
          <m:sup>
            <m:r>
              <w:rPr>
                <w:rFonts w:ascii="Cambria Math" w:cs="Arial"/>
              </w:rPr>
              <m:t>д</m:t>
            </m:r>
            <m:ctrlPr>
              <w:rPr>
                <w:rFonts w:ascii="Cambria Math" w:hAnsi="Cambria Math" w:cs="Arial"/>
                <w:i/>
              </w:rPr>
            </m:ctrlPr>
          </m:sup>
        </m:sSubSup>
      </m:oMath>
      <w:r w:rsidR="00305E7D" w:rsidRPr="003E3122">
        <w:rPr>
          <w:rFonts w:cs="Arial"/>
        </w:rPr>
        <w:t> – поправочный коэффициент, учитывающий влияние давления нефти/ нефтепродуктов (мазутов) на их объем в поточных СИ плотности, вычисляемый аналогично поправочному коэффициенту CPL по формуле</w:t>
      </w:r>
    </w:p>
    <w:p w14:paraId="05EE752B" w14:textId="5F6A9358" w:rsidR="00305E7D" w:rsidRPr="003E3122" w:rsidRDefault="001A091B" w:rsidP="00861981">
      <w:pPr>
        <w:tabs>
          <w:tab w:val="left" w:pos="4820"/>
        </w:tabs>
        <w:jc w:val="right"/>
        <w:rPr>
          <w:rFonts w:cs="Arial"/>
        </w:rPr>
      </w:pPr>
      <m:oMath>
        <m:r>
          <m:rPr>
            <m:nor/>
          </m:rPr>
          <w:rPr>
            <w:rFonts w:ascii="Cambria Math" w:cs="Arial"/>
          </w:rPr>
          <m:t>CPL</m:t>
        </m:r>
        <m:r>
          <m:rPr>
            <m:sty m:val="p"/>
          </m:rPr>
          <w:rPr>
            <w:rFonts w:asci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cs="Arial"/>
              </w:rPr>
              <m:t>1</m:t>
            </m:r>
          </m:num>
          <m:den>
            <m:r>
              <w:rPr>
                <w:rFonts w:ascii="Cambria Math" w:cs="Arial"/>
              </w:rPr>
              <m:t>1</m:t>
            </m:r>
            <m:r>
              <w:rPr>
                <w:rFonts w:asci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γ</m:t>
                </m:r>
              </m:e>
              <m:sub>
                <m:r>
                  <w:rPr>
                    <w:rFonts w:ascii="Cambria Math" w:cs="Arial"/>
                  </w:rPr>
                  <m:t>t</m:t>
                </m:r>
              </m:sub>
            </m:sSub>
            <m:r>
              <w:rPr>
                <w:rFonts w:ascii="Cambria Math" w:hAnsi="Cambria Math" w:cs="Cambria Math"/>
              </w:rPr>
              <m:t>⋅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cs="Arial"/>
                  </w:rPr>
                  <m:t>P</m:t>
                </m:r>
              </m:e>
              <m:sub>
                <m:r>
                  <w:rPr>
                    <w:rFonts w:ascii="Cambria Math" w:cs="Arial"/>
                  </w:rPr>
                  <m:t>v</m:t>
                </m:r>
              </m:sub>
            </m:sSub>
          </m:den>
        </m:f>
      </m:oMath>
      <w:r w:rsidR="00305E7D" w:rsidRPr="003E3122">
        <w:rPr>
          <w:rFonts w:cs="Arial"/>
        </w:rPr>
        <w:t>,</w:t>
      </w:r>
      <w:r w:rsidR="00305E7D" w:rsidRPr="003E3122">
        <w:rPr>
          <w:rFonts w:cs="Arial"/>
        </w:rPr>
        <w:tab/>
        <w:t>(Б.13)</w:t>
      </w:r>
    </w:p>
    <w:p w14:paraId="2811B143" w14:textId="77777777" w:rsidR="00305E7D" w:rsidRPr="003E3122" w:rsidRDefault="00305E7D" w:rsidP="00861981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861981" w:rsidRPr="003E3122">
        <w:rPr>
          <w:rFonts w:cs="Arial"/>
        </w:rPr>
        <w:tab/>
      </w:r>
      <w:proofErr w:type="spellStart"/>
      <w:r w:rsidRPr="003E3122">
        <w:rPr>
          <w:rFonts w:cs="Arial"/>
          <w:i/>
          <w:lang w:val="en-US"/>
        </w:rPr>
        <w:t>P</w:t>
      </w:r>
      <w:r w:rsidRPr="003E3122">
        <w:rPr>
          <w:rFonts w:cs="Arial"/>
          <w:i/>
          <w:vertAlign w:val="subscript"/>
          <w:lang w:val="en-US"/>
        </w:rPr>
        <w:t>v</w:t>
      </w:r>
      <w:proofErr w:type="spellEnd"/>
      <w:r w:rsidRPr="003E3122">
        <w:rPr>
          <w:rFonts w:cs="Arial"/>
        </w:rPr>
        <w:t xml:space="preserve"> – </w:t>
      </w:r>
      <w:r w:rsidR="0029213E" w:rsidRPr="003E3122">
        <w:rPr>
          <w:rFonts w:cs="Arial"/>
        </w:rPr>
        <w:t xml:space="preserve">избыточное </w:t>
      </w:r>
      <w:r w:rsidRPr="003E3122">
        <w:rPr>
          <w:rFonts w:cs="Arial"/>
        </w:rPr>
        <w:t xml:space="preserve">давление </w:t>
      </w:r>
      <w:r w:rsidR="00D121B7" w:rsidRPr="003E3122">
        <w:rPr>
          <w:rFonts w:cs="Arial"/>
        </w:rPr>
        <w:t>нефти/нефтепродуктов (мазута)</w:t>
      </w:r>
      <w:r w:rsidRPr="003E3122">
        <w:rPr>
          <w:rFonts w:cs="Arial"/>
        </w:rPr>
        <w:t>, МПа;</w:t>
      </w:r>
    </w:p>
    <w:p w14:paraId="49CA2B7C" w14:textId="77777777" w:rsidR="00305E7D" w:rsidRPr="003E3122" w:rsidRDefault="00305E7D" w:rsidP="00861981">
      <w:pPr>
        <w:ind w:firstLine="426"/>
        <w:rPr>
          <w:rFonts w:cs="Arial"/>
        </w:rPr>
      </w:pPr>
      <w:r w:rsidRPr="003E3122">
        <w:rPr>
          <w:rFonts w:cs="Arial"/>
          <w:position w:val="-12"/>
        </w:rPr>
        <w:object w:dxaOrig="240" w:dyaOrig="360" w14:anchorId="165FC7E3">
          <v:shape id="_x0000_i1027" type="#_x0000_t75" style="width:12.75pt;height:17.25pt" o:ole="">
            <v:imagedata r:id="rId13" o:title=""/>
          </v:shape>
          <o:OLEObject Type="Embed" ProgID="Equation.3" ShapeID="_x0000_i1027" DrawAspect="Content" ObjectID="_1825240777" r:id="rId14"/>
        </w:object>
      </w:r>
      <w:r w:rsidRPr="003E3122">
        <w:rPr>
          <w:rFonts w:cs="Arial"/>
        </w:rPr>
        <w:t xml:space="preserve"> – </w:t>
      </w:r>
      <w:r w:rsidRPr="003E3122">
        <w:rPr>
          <w:rFonts w:cs="Arial"/>
          <w:spacing w:val="-4"/>
        </w:rPr>
        <w:t>коэффициент сжимаемости нефти/нефтепродуктов (мазутов), МПа</w:t>
      </w:r>
      <w:r w:rsidRPr="003E3122">
        <w:rPr>
          <w:rFonts w:cs="Arial"/>
          <w:spacing w:val="-4"/>
          <w:vertAlign w:val="superscript"/>
        </w:rPr>
        <w:t>–1</w:t>
      </w:r>
      <w:r w:rsidRPr="003E3122">
        <w:rPr>
          <w:rFonts w:cs="Arial"/>
          <w:spacing w:val="-4"/>
        </w:rPr>
        <w:t>, вычисляемый</w:t>
      </w:r>
      <w:r w:rsidRPr="003E3122">
        <w:rPr>
          <w:rFonts w:cs="Arial"/>
        </w:rPr>
        <w:t xml:space="preserve"> по формуле</w:t>
      </w:r>
    </w:p>
    <w:p w14:paraId="6BF30D36" w14:textId="17F57E12" w:rsidR="00305E7D" w:rsidRPr="003E3122" w:rsidRDefault="003E3122" w:rsidP="00861981">
      <w:pPr>
        <w:tabs>
          <w:tab w:val="left" w:pos="6663"/>
        </w:tabs>
        <w:spacing w:line="276" w:lineRule="auto"/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cs="Arial"/>
              </w:rPr>
              <m:t>γ</m:t>
            </m:r>
          </m:e>
          <m:sub>
            <m:r>
              <w:rPr>
                <w:rFonts w:ascii="Cambria Math" w:cs="Arial"/>
              </w:rPr>
              <m:t>t</m:t>
            </m:r>
          </m:sub>
        </m:sSub>
        <m:r>
          <w:rPr>
            <w:rFonts w:ascii="Cambria Math" w:cs="Arial"/>
            <w:lang w:val="en-US"/>
          </w:rPr>
          <m:t>=</m:t>
        </m:r>
        <m:r>
          <m:rPr>
            <m:nor/>
          </m:rPr>
          <w:rPr>
            <w:rFonts w:ascii="Cambria Math" w:cs="Arial"/>
            <w:lang w:val="en-US"/>
          </w:rPr>
          <m:t>1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nor/>
              </m:rPr>
              <w:rPr>
                <w:rFonts w:ascii="Cambria Math" w:cs="Arial"/>
                <w:lang w:val="en-US"/>
              </w:rPr>
              <m:t>0</m:t>
            </m:r>
          </m:e>
          <m:sup>
            <m:r>
              <w:rPr>
                <w:rFonts w:ascii="Cambria Math" w:cs="Arial"/>
                <w:lang w:val="en-US"/>
              </w:rPr>
              <m:t>-</m:t>
            </m:r>
            <m:r>
              <w:rPr>
                <w:rFonts w:ascii="Cambria Math" w:cs="Arial"/>
                <w:lang w:val="en-US"/>
              </w:rPr>
              <m:t>3</m:t>
            </m:r>
            <m:ctrlPr>
              <w:rPr>
                <w:rFonts w:ascii="Cambria Math" w:hAnsi="Cambria Math" w:cs="Arial"/>
                <w:i/>
              </w:rPr>
            </m:ctrlPr>
          </m:sup>
        </m:sSup>
        <m:r>
          <w:rPr>
            <w:rFonts w:ascii="Cambria Math" w:hAnsi="Cambria Math" w:cs="Cambria Math"/>
            <w:lang w:val="en-US"/>
          </w:rPr>
          <m:t>⋅</m:t>
        </m:r>
        <m:r>
          <m:rPr>
            <m:nor/>
          </m:rPr>
          <w:rPr>
            <w:rFonts w:ascii="Cambria Math" w:cs="Arial"/>
            <w:lang w:val="en-US"/>
          </w:rPr>
          <m:t>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cs="Arial"/>
                <w:lang w:val="en-US"/>
              </w:rPr>
              <m:t>-</m:t>
            </m:r>
            <m:r>
              <m:rPr>
                <m:nor/>
              </m:rPr>
              <w:rPr>
                <w:rFonts w:ascii="Cambria Math" w:cs="Arial"/>
                <w:lang w:val="en-US"/>
              </w:rPr>
              <m:t>1,62080</m:t>
            </m:r>
            <m:r>
              <m:rPr>
                <m:sty m:val="p"/>
              </m:rPr>
              <w:rPr>
                <w:rFonts w:ascii="Cambria Math" w:cs="Arial"/>
                <w:lang w:val="en-US"/>
              </w:rPr>
              <m:t>+</m:t>
            </m:r>
            <m:r>
              <m:rPr>
                <m:nor/>
              </m:rPr>
              <w:rPr>
                <w:rFonts w:ascii="Cambria Math" w:cs="Arial"/>
                <w:lang w:val="en-US"/>
              </w:rPr>
              <m:t>0,00021592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⋅</m:t>
            </m:r>
            <m:sSub>
              <m:sSubPr>
                <m:ctrlPr>
                  <w:rPr>
                    <w:rFonts w:ascii="Cambria Math" w:hAnsi="Cambria Math" w:cs="Arial"/>
                  </w:rPr>
                </m:ctrlPr>
              </m:sSubPr>
              <m:e>
                <m:r>
                  <w:rPr>
                    <w:rFonts w:ascii="Cambria Math" w:cs="Arial"/>
                  </w:rPr>
                  <m:t>t</m:t>
                </m:r>
              </m:e>
              <m:sub>
                <m:r>
                  <w:rPr>
                    <w:rFonts w:ascii="Cambria Math" w:cs="Arial"/>
                  </w:rPr>
                  <m:t>v</m:t>
                </m:r>
                <m:ctrlPr>
                  <w:rPr>
                    <w:rFonts w:ascii="Cambria Math" w:hAnsi="Cambria Math" w:cs="Arial"/>
                    <w:i/>
                  </w:rPr>
                </m:ctrlPr>
              </m:sub>
            </m:sSub>
            <m:r>
              <w:rPr>
                <w:rFonts w:ascii="Cambria Math" w:cs="Arial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 w:cs="Arial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cs="Arial"/>
                    <w:lang w:val="en-US"/>
                  </w:rPr>
                  <m:t>870960</m:t>
                </m:r>
              </m:num>
              <m:den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cs="Arial"/>
                      </w:rPr>
                      <m:t>ρ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cs="Arial"/>
                        <w:lang w:val="en-US"/>
                      </w:rPr>
                      <m:t>15</m:t>
                    </m:r>
                    <m:ctrlPr>
                      <w:rPr>
                        <w:rFonts w:ascii="Cambria Math" w:hAnsi="Cambria Math" w:cs="Arial"/>
                      </w:rPr>
                    </m:ctrlPr>
                  </m:sub>
                  <m:sup>
                    <m:r>
                      <w:rPr>
                        <w:rFonts w:ascii="Cambria Math" w:cs="Arial"/>
                        <w:lang w:val="en-US"/>
                      </w:rPr>
                      <m:t>2</m:t>
                    </m:r>
                  </m:sup>
                </m:sSubSup>
                <m:ctrlPr>
                  <w:rPr>
                    <w:rFonts w:ascii="Cambria Math" w:hAnsi="Cambria Math" w:cs="Arial"/>
                    <w:i/>
                  </w:rPr>
                </m:ctrlPr>
              </m:den>
            </m:f>
            <m:r>
              <w:rPr>
                <w:rFonts w:ascii="Cambria Math" w:cs="Arial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 w:cs="Arial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cs="Arial"/>
                    <w:lang w:val="en-US"/>
                  </w:rPr>
                  <m:t>4209,2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lang w:val="en-US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 w:cs="Arial"/>
                      </w:rPr>
                    </m:ctrlPr>
                  </m:sSubPr>
                  <m:e>
                    <m:r>
                      <w:rPr>
                        <w:rFonts w:asci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cs="Arial"/>
                      </w:rPr>
                      <m:t>v</m:t>
                    </m:r>
                    <m:ctrlPr>
                      <w:rPr>
                        <w:rFonts w:ascii="Cambria Math" w:hAnsi="Cambria Math" w:cs="Arial"/>
                        <w:i/>
                      </w:rPr>
                    </m:ctrlPr>
                  </m:sub>
                </m:sSub>
                <m:ctrlPr>
                  <w:rPr>
                    <w:rFonts w:ascii="Cambria Math" w:hAnsi="Cambria Math" w:cs="Arial"/>
                    <w:i/>
                  </w:rPr>
                </m:ctrlPr>
              </m:num>
              <m:den>
                <m:sSubSup>
                  <m:sSub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SupPr>
                  <m:e>
                    <m:r>
                      <w:rPr>
                        <w:rFonts w:ascii="Cambria Math" w:cs="Arial"/>
                      </w:rPr>
                      <m:t>ρ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cs="Arial"/>
                        <w:lang w:val="en-US"/>
                      </w:rPr>
                      <m:t>15</m:t>
                    </m:r>
                    <m:ctrlPr>
                      <w:rPr>
                        <w:rFonts w:ascii="Cambria Math" w:hAnsi="Cambria Math" w:cs="Arial"/>
                      </w:rPr>
                    </m:ctrlPr>
                  </m:sub>
                  <m:sup>
                    <m:r>
                      <w:rPr>
                        <w:rFonts w:ascii="Cambria Math" w:cs="Arial"/>
                        <w:lang w:val="en-US"/>
                      </w:rPr>
                      <m:t>2</m:t>
                    </m:r>
                  </m:sup>
                </m:sSubSup>
                <m:ctrlPr>
                  <w:rPr>
                    <w:rFonts w:ascii="Cambria Math" w:hAnsi="Cambria Math" w:cs="Arial"/>
                    <w:i/>
                  </w:rPr>
                </m:ctrlPr>
              </m:den>
            </m:f>
          </m:e>
        </m:d>
      </m:oMath>
      <w:r w:rsidR="00305E7D" w:rsidRPr="003E3122">
        <w:rPr>
          <w:rFonts w:cs="Arial"/>
          <w:lang w:val="en-US"/>
        </w:rPr>
        <w:t>.</w:t>
      </w:r>
      <w:r w:rsidR="00861981" w:rsidRPr="003E3122">
        <w:rPr>
          <w:rFonts w:cs="Arial"/>
          <w:lang w:val="en-US"/>
        </w:rPr>
        <w:tab/>
      </w:r>
      <w:r w:rsidR="00861981" w:rsidRPr="003E3122">
        <w:rPr>
          <w:rFonts w:cs="Arial"/>
        </w:rPr>
        <w:t>(Б.14)</w:t>
      </w:r>
    </w:p>
    <w:p w14:paraId="664EB04C" w14:textId="77777777" w:rsidR="00305E7D" w:rsidRPr="003E3122" w:rsidRDefault="00305E7D" w:rsidP="00305E7D">
      <w:pPr>
        <w:ind w:firstLine="567"/>
        <w:rPr>
          <w:rFonts w:cs="Arial"/>
        </w:rPr>
      </w:pPr>
      <w:r w:rsidRPr="003E3122">
        <w:rPr>
          <w:rFonts w:cs="Arial"/>
        </w:rPr>
        <w:t xml:space="preserve">При вычислении массы нетто нефтепродуктов (мазутов) по формуле (Б.2) массовую долю хлористых солей </w:t>
      </w:r>
      <w:proofErr w:type="spellStart"/>
      <w:r w:rsidRPr="003E3122">
        <w:rPr>
          <w:rFonts w:cs="Arial"/>
          <w:i/>
          <w:iCs/>
        </w:rPr>
        <w:t>W</w:t>
      </w:r>
      <w:r w:rsidRPr="003E3122">
        <w:rPr>
          <w:rFonts w:cs="Arial"/>
          <w:vertAlign w:val="subscript"/>
        </w:rPr>
        <w:t>х.с</w:t>
      </w:r>
      <w:proofErr w:type="spellEnd"/>
      <w:r w:rsidRPr="003E3122">
        <w:rPr>
          <w:rFonts w:cs="Arial"/>
          <w:vertAlign w:val="subscript"/>
        </w:rPr>
        <w:t xml:space="preserve"> </w:t>
      </w:r>
      <w:r w:rsidRPr="003E3122">
        <w:rPr>
          <w:rFonts w:cs="Arial"/>
        </w:rPr>
        <w:t>принимают равной 0</w:t>
      </w:r>
      <w:r w:rsidR="00A77F7D" w:rsidRPr="003E3122">
        <w:rPr>
          <w:rFonts w:cs="Arial"/>
        </w:rPr>
        <w:t>»</w:t>
      </w:r>
      <w:r w:rsidRPr="003E3122">
        <w:rPr>
          <w:rFonts w:cs="Arial"/>
        </w:rPr>
        <w:t xml:space="preserve">. </w:t>
      </w:r>
    </w:p>
    <w:p w14:paraId="6C60B171" w14:textId="73103E60" w:rsidR="00E878EB" w:rsidRPr="003E3122" w:rsidRDefault="00E878EB" w:rsidP="00E878EB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>Раздел Б.9 дополнить новым пунктом:</w:t>
      </w:r>
    </w:p>
    <w:p w14:paraId="54842985" w14:textId="77777777" w:rsidR="00E878EB" w:rsidRPr="003E3122" w:rsidRDefault="00E878EB" w:rsidP="00E878EB">
      <w:pPr>
        <w:ind w:firstLine="567"/>
        <w:rPr>
          <w:rFonts w:eastAsia="Times New Roman" w:cs="Arial"/>
        </w:rPr>
      </w:pPr>
      <w:r w:rsidRPr="003E3122">
        <w:rPr>
          <w:rFonts w:eastAsia="Times New Roman" w:cs="Arial"/>
        </w:rPr>
        <w:t>«Б.9.4.а Плотность нефти/нефтепродуктов, приведенную к стандартным условиям при температуре 20 °С, вычисляют по формуле</w:t>
      </w:r>
    </w:p>
    <w:p w14:paraId="755581C7" w14:textId="607C3CC2" w:rsidR="00E878EB" w:rsidRPr="003E3122" w:rsidRDefault="003E3122" w:rsidP="00E878EB">
      <w:pPr>
        <w:ind w:left="1416" w:firstLine="708"/>
        <w:rPr>
          <w:rFonts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20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</w:rPr>
          <m:t>=</m:t>
        </m:r>
        <m:sSubSup>
          <m:sSubSupPr>
            <m:ctrlPr>
              <w:rPr>
                <w:rFonts w:ascii="Cambria Math" w:eastAsia="Times New Roman" w:hAnsi="Cambria Math" w:cs="Arial"/>
              </w:rPr>
            </m:ctrlPr>
          </m:sSubSup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15</m:t>
            </m:r>
          </m:sub>
          <m:sup/>
        </m:sSubSup>
        <m:r>
          <m:rPr>
            <m:sty m:val="p"/>
          </m:rPr>
          <w:rPr>
            <w:rFonts w:ascii="Cambria Math" w:eastAsia="Times New Roman" w:hAnsi="Cambria Math" w:cs="Arial"/>
          </w:rPr>
          <m:t>∙</m:t>
        </m:r>
        <m:r>
          <w:rPr>
            <w:rFonts w:ascii="Cambria Math" w:eastAsia="Times New Roman" w:hAnsi="Cambria Math" w:cs="Arial"/>
          </w:rPr>
          <m:t>exp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15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∙5∙</m:t>
            </m:r>
            <m:d>
              <m:dPr>
                <m:ctrlPr>
                  <w:rPr>
                    <w:rFonts w:ascii="Cambria Math" w:eastAsia="Times New Roman" w:hAnsi="Cambria Math" w:cs="Arial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1+4∙</m:t>
                </m:r>
                <m:sSub>
                  <m:sSubPr>
                    <m:ctrlPr>
                      <w:rPr>
                        <w:rFonts w:ascii="Cambria Math" w:eastAsia="Times New Roman" w:hAnsi="Cambria Math" w:cs="Ari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</w:rPr>
                      <m:t>15</m:t>
                    </m:r>
                  </m:sub>
                </m:sSub>
              </m:e>
            </m:d>
          </m:e>
        </m:d>
      </m:oMath>
      <w:r w:rsidR="00E878EB" w:rsidRPr="003E3122">
        <w:rPr>
          <w:rFonts w:eastAsia="Times New Roman" w:cs="Arial"/>
        </w:rPr>
        <w:t xml:space="preserve"> </w:t>
      </w:r>
      <w:r w:rsidR="00E878EB" w:rsidRPr="003E3122">
        <w:rPr>
          <w:rFonts w:eastAsia="Times New Roman" w:cs="Arial"/>
        </w:rPr>
        <w:tab/>
        <w:t xml:space="preserve">                   </w:t>
      </w:r>
      <w:r w:rsidR="001830F8" w:rsidRPr="003E3122">
        <w:rPr>
          <w:rFonts w:eastAsia="Times New Roman" w:cs="Arial"/>
        </w:rPr>
        <w:t xml:space="preserve">              </w:t>
      </w:r>
      <w:r w:rsidR="00E878EB" w:rsidRPr="003E3122">
        <w:rPr>
          <w:rFonts w:eastAsia="Times New Roman" w:cs="Arial"/>
        </w:rPr>
        <w:t>(Б.14.а)»</w:t>
      </w:r>
      <w:r w:rsidR="00852762" w:rsidRPr="003E3122">
        <w:rPr>
          <w:rFonts w:eastAsia="Times New Roman" w:cs="Arial"/>
        </w:rPr>
        <w:t>.</w:t>
      </w:r>
    </w:p>
    <w:p w14:paraId="4D32E714" w14:textId="6972D4AB" w:rsidR="000C56BF" w:rsidRPr="003E3122" w:rsidRDefault="000C56BF" w:rsidP="000C56BF">
      <w:pPr>
        <w:ind w:firstLine="567"/>
      </w:pPr>
      <w:r w:rsidRPr="003E3122">
        <w:rPr>
          <w:rFonts w:cs="Arial"/>
        </w:rPr>
        <w:t xml:space="preserve">Пункт Б.9.5. Заменить </w:t>
      </w:r>
      <w:r w:rsidRPr="003E3122">
        <w:t>«приведенную к плотности при температуре 15°С, кг/м</w:t>
      </w:r>
      <w:r w:rsidR="001A091B" w:rsidRPr="003E3122">
        <w:rPr>
          <w:noProof/>
          <w:position w:val="-8"/>
        </w:rPr>
        <w:drawing>
          <wp:inline distT="0" distB="0" distL="0" distR="0" wp14:anchorId="610C6F82" wp14:editId="3BC16DF3">
            <wp:extent cx="106045" cy="212725"/>
            <wp:effectExtent l="0" t="0" r="0" b="0"/>
            <wp:docPr id="4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3122">
        <w:t xml:space="preserve"> вычисляют по формуле» на «</w:t>
      </w:r>
      <w:r w:rsidRPr="003E3122">
        <w:rPr>
          <w:rFonts w:cs="Arial"/>
        </w:rPr>
        <w:t>при отличии температуры нефти/нефтепродуктов от стандартной</w:t>
      </w:r>
      <w:r w:rsidRPr="003E3122">
        <w:t xml:space="preserve"> </w:t>
      </w:r>
      <w:r w:rsidRPr="003E3122">
        <w:rPr>
          <w:rFonts w:cs="Arial"/>
          <w:spacing w:val="-4"/>
        </w:rPr>
        <w:t xml:space="preserve">температуры 15 °С приводят к стандартным условиям при температуре 15 °С,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15</m:t>
            </m:r>
          </m:sub>
          <m:sup>
            <m:r>
              <w:rPr>
                <w:rFonts w:ascii="Cambria Math" w:hAnsi="Cambria Math"/>
              </w:rPr>
              <m:t>л</m:t>
            </m:r>
          </m:sup>
        </m:sSubSup>
      </m:oMath>
      <w:r w:rsidRPr="003E3122">
        <w:rPr>
          <w:rFonts w:eastAsia="Times New Roman" w:cs="Arial"/>
        </w:rPr>
        <w:t>,</w:t>
      </w:r>
      <w:r w:rsidRPr="003E3122">
        <w:rPr>
          <w:rFonts w:cs="Arial"/>
        </w:rPr>
        <w:t xml:space="preserve">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</w:t>
      </w:r>
      <w:r w:rsidRPr="003E3122">
        <w:rPr>
          <w:rFonts w:cs="Arial"/>
          <w:spacing w:val="-4"/>
        </w:rPr>
        <w:t xml:space="preserve"> </w:t>
      </w:r>
      <w:r w:rsidRPr="003E3122">
        <w:rPr>
          <w:rFonts w:cs="Arial"/>
        </w:rPr>
        <w:t>в соответствии с Б.9.6</w:t>
      </w:r>
      <w:r w:rsidRPr="003E3122">
        <w:rPr>
          <w:spacing w:val="-4"/>
        </w:rPr>
        <w:t xml:space="preserve"> </w:t>
      </w:r>
      <w:r w:rsidRPr="003E3122">
        <w:rPr>
          <w:rFonts w:cs="Arial"/>
          <w:spacing w:val="-4"/>
        </w:rPr>
        <w:t>по формуле</w:t>
      </w:r>
      <w:r w:rsidRPr="003E3122">
        <w:t>».</w:t>
      </w:r>
    </w:p>
    <w:p w14:paraId="34D7D198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В.2.1.а)</w:t>
      </w:r>
      <w:r w:rsidR="001C6B25" w:rsidRPr="003E3122">
        <w:rPr>
          <w:rFonts w:cs="Arial"/>
        </w:rPr>
        <w:t>,</w:t>
      </w:r>
      <w:r w:rsidRPr="003E3122">
        <w:rPr>
          <w:rFonts w:cs="Arial"/>
        </w:rPr>
        <w:t xml:space="preserve"> третье перечисление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«0,05» на «±0,05».</w:t>
      </w:r>
    </w:p>
    <w:p w14:paraId="56907A33" w14:textId="77777777" w:rsidR="009F4985" w:rsidRPr="003E3122" w:rsidRDefault="006D03A8" w:rsidP="006D03A8">
      <w:pPr>
        <w:spacing w:before="120"/>
        <w:ind w:firstLine="709"/>
        <w:rPr>
          <w:rFonts w:cs="Arial"/>
        </w:rPr>
      </w:pPr>
      <w:bookmarkStart w:id="19" w:name="_Hlk210744565"/>
      <w:r w:rsidRPr="003E3122">
        <w:rPr>
          <w:rFonts w:cs="Arial"/>
        </w:rPr>
        <w:t>Пункт</w:t>
      </w:r>
      <w:r w:rsidR="009C4F95" w:rsidRPr="003E3122">
        <w:rPr>
          <w:rFonts w:cs="Arial"/>
        </w:rPr>
        <w:t>ы</w:t>
      </w:r>
      <w:r w:rsidRPr="003E3122">
        <w:rPr>
          <w:rFonts w:cs="Arial"/>
        </w:rPr>
        <w:t xml:space="preserve"> В.2.1</w:t>
      </w:r>
      <w:r w:rsidR="001C6B25" w:rsidRPr="003E3122">
        <w:rPr>
          <w:rFonts w:cs="Arial"/>
        </w:rPr>
        <w:t>,</w:t>
      </w:r>
      <w:r w:rsidRPr="003E3122">
        <w:rPr>
          <w:rFonts w:cs="Arial"/>
        </w:rPr>
        <w:t xml:space="preserve"> перечисление </w:t>
      </w:r>
      <w:r w:rsidR="009F4985" w:rsidRPr="003E3122">
        <w:rPr>
          <w:rFonts w:cs="Arial"/>
        </w:rPr>
        <w:t>б</w:t>
      </w:r>
      <w:r w:rsidRPr="003E3122">
        <w:rPr>
          <w:rFonts w:cs="Arial"/>
        </w:rPr>
        <w:t>)</w:t>
      </w:r>
      <w:r w:rsidR="009C4F95" w:rsidRPr="003E3122">
        <w:rPr>
          <w:rFonts w:cs="Arial"/>
        </w:rPr>
        <w:t xml:space="preserve"> и Д.2.1, перечисление б).</w:t>
      </w:r>
      <w:r w:rsidR="009F4985" w:rsidRPr="003E3122">
        <w:rPr>
          <w:rFonts w:cs="Arial"/>
        </w:rPr>
        <w:t xml:space="preserve"> </w:t>
      </w:r>
      <w:r w:rsidR="009C4F95" w:rsidRPr="003E3122">
        <w:rPr>
          <w:rFonts w:cs="Arial"/>
        </w:rPr>
        <w:t>И</w:t>
      </w:r>
      <w:r w:rsidR="009F4985" w:rsidRPr="003E3122">
        <w:rPr>
          <w:rFonts w:cs="Arial"/>
        </w:rPr>
        <w:t>зложить в новой редакции:</w:t>
      </w:r>
    </w:p>
    <w:p w14:paraId="7FACE964" w14:textId="77777777" w:rsidR="009F4985" w:rsidRPr="003E3122" w:rsidRDefault="009F4985" w:rsidP="006D03A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«б) </w:t>
      </w:r>
      <w:bookmarkStart w:id="20" w:name="_Hlk208505382"/>
      <w:r w:rsidRPr="003E3122">
        <w:rPr>
          <w:rFonts w:cs="Arial"/>
        </w:rPr>
        <w:t>автоматизированные СИ плотности с переделами допускаемой абсолютной погрешности измерения плотности:</w:t>
      </w:r>
    </w:p>
    <w:p w14:paraId="27828CA1" w14:textId="77777777" w:rsidR="009F4985" w:rsidRPr="003E3122" w:rsidRDefault="009F4985" w:rsidP="002A14A5">
      <w:pPr>
        <w:pStyle w:val="af9"/>
        <w:numPr>
          <w:ilvl w:val="0"/>
          <w:numId w:val="7"/>
        </w:numPr>
        <w:spacing w:before="120"/>
        <w:ind w:left="993" w:hanging="284"/>
        <w:rPr>
          <w:rFonts w:ascii="Arial" w:hAnsi="Arial" w:cs="Arial"/>
        </w:rPr>
      </w:pPr>
      <w:r w:rsidRPr="003E3122">
        <w:rPr>
          <w:rFonts w:ascii="Arial" w:hAnsi="Arial" w:cs="Arial"/>
        </w:rPr>
        <w:t>лабораторные – ±0,3 кг/м</w:t>
      </w:r>
      <w:r w:rsidRPr="003E3122">
        <w:rPr>
          <w:rFonts w:ascii="Arial" w:hAnsi="Arial" w:cs="Arial"/>
          <w:vertAlign w:val="superscript"/>
        </w:rPr>
        <w:t>3</w:t>
      </w:r>
      <w:r w:rsidRPr="003E3122">
        <w:rPr>
          <w:rFonts w:ascii="Arial" w:hAnsi="Arial" w:cs="Arial"/>
        </w:rPr>
        <w:t>;</w:t>
      </w:r>
    </w:p>
    <w:p w14:paraId="5659B429" w14:textId="77777777" w:rsidR="009F4985" w:rsidRPr="003E3122" w:rsidRDefault="009F4985" w:rsidP="002A14A5">
      <w:pPr>
        <w:pStyle w:val="af9"/>
        <w:numPr>
          <w:ilvl w:val="0"/>
          <w:numId w:val="7"/>
        </w:numPr>
        <w:spacing w:before="120"/>
        <w:ind w:left="993" w:hanging="284"/>
        <w:rPr>
          <w:rFonts w:ascii="Arial" w:hAnsi="Arial" w:cs="Arial"/>
        </w:rPr>
      </w:pPr>
      <w:r w:rsidRPr="003E3122">
        <w:rPr>
          <w:rFonts w:ascii="Arial" w:hAnsi="Arial" w:cs="Arial"/>
        </w:rPr>
        <w:t>переносные –  ±0,5 кг/м</w:t>
      </w:r>
      <w:r w:rsidRPr="003E3122">
        <w:rPr>
          <w:rFonts w:ascii="Arial" w:hAnsi="Arial" w:cs="Arial"/>
          <w:vertAlign w:val="superscript"/>
        </w:rPr>
        <w:t>3</w:t>
      </w:r>
      <w:bookmarkEnd w:id="20"/>
      <w:r w:rsidRPr="003E3122">
        <w:rPr>
          <w:rFonts w:ascii="Arial" w:hAnsi="Arial" w:cs="Arial"/>
        </w:rPr>
        <w:t>.</w:t>
      </w:r>
    </w:p>
    <w:p w14:paraId="4A616129" w14:textId="77777777" w:rsidR="009F4985" w:rsidRPr="003E3122" w:rsidRDefault="009F4985" w:rsidP="002A14A5">
      <w:pPr>
        <w:tabs>
          <w:tab w:val="left" w:pos="13892"/>
        </w:tabs>
        <w:spacing w:before="240" w:after="240"/>
        <w:ind w:firstLine="476"/>
        <w:contextualSpacing w:val="0"/>
        <w:rPr>
          <w:rFonts w:cs="Arial"/>
          <w:sz w:val="20"/>
          <w:szCs w:val="20"/>
        </w:rPr>
      </w:pPr>
      <w:r w:rsidRPr="003E3122">
        <w:rPr>
          <w:rFonts w:cs="Arial"/>
          <w:spacing w:val="60"/>
          <w:sz w:val="20"/>
          <w:szCs w:val="20"/>
        </w:rPr>
        <w:t>Примечание</w:t>
      </w:r>
      <w:r w:rsidR="00E16BC1" w:rsidRPr="003E3122">
        <w:rPr>
          <w:rFonts w:cs="Arial"/>
          <w:spacing w:val="60"/>
          <w:sz w:val="20"/>
          <w:szCs w:val="20"/>
        </w:rPr>
        <w:t xml:space="preserve"> </w:t>
      </w:r>
      <w:r w:rsidR="00E16BC1" w:rsidRPr="003E3122">
        <w:rPr>
          <w:rFonts w:cs="Arial"/>
          <w:sz w:val="20"/>
          <w:szCs w:val="20"/>
        </w:rPr>
        <w:t>–</w:t>
      </w:r>
      <w:r w:rsidRPr="003E3122">
        <w:rPr>
          <w:rFonts w:cs="Arial"/>
          <w:sz w:val="20"/>
          <w:szCs w:val="20"/>
        </w:rPr>
        <w:t xml:space="preserve"> При применении измерительных систем допускается определять плотность косвенным методом по результатам измерений уровня, давления в газовом пространстве и гидростатического давления столба нефти, нефтепродуктов с применением преобразователей давления. Пределы допускаемой абсолютной погрешности измерений средней плотности нефти/нефтепродуктов составляют ±1 кг/м</w:t>
      </w:r>
      <w:r w:rsidRPr="003E3122">
        <w:rPr>
          <w:rFonts w:cs="Arial"/>
          <w:sz w:val="20"/>
          <w:szCs w:val="20"/>
          <w:vertAlign w:val="superscript"/>
        </w:rPr>
        <w:t>3</w:t>
      </w:r>
      <w:r w:rsidRPr="003E3122">
        <w:rPr>
          <w:rFonts w:cs="Arial"/>
          <w:sz w:val="20"/>
          <w:szCs w:val="20"/>
        </w:rPr>
        <w:t>.»</w:t>
      </w:r>
    </w:p>
    <w:p w14:paraId="14D93AB0" w14:textId="77777777" w:rsidR="0079496B" w:rsidRPr="003E3122" w:rsidRDefault="0079496B" w:rsidP="0079496B">
      <w:pPr>
        <w:ind w:firstLine="708"/>
        <w:contextualSpacing w:val="0"/>
      </w:pPr>
      <w:bookmarkStart w:id="21" w:name="_Hlk210743038"/>
      <w:bookmarkEnd w:id="19"/>
      <w:r w:rsidRPr="003E3122">
        <w:t>Пункт</w:t>
      </w:r>
      <w:r w:rsidR="00180EA3" w:rsidRPr="003E3122">
        <w:t>ы</w:t>
      </w:r>
      <w:r w:rsidRPr="003E3122">
        <w:t xml:space="preserve"> В.2.4, перечисление г)</w:t>
      </w:r>
      <w:r w:rsidR="00180EA3" w:rsidRPr="003E3122">
        <w:t xml:space="preserve"> и Г.2.4, перечисление б)</w:t>
      </w:r>
      <w:r w:rsidR="001C6B25" w:rsidRPr="003E3122">
        <w:t>.</w:t>
      </w:r>
      <w:r w:rsidRPr="003E3122">
        <w:t xml:space="preserve"> </w:t>
      </w:r>
      <w:r w:rsidR="001C6B25" w:rsidRPr="003E3122">
        <w:t>Заменить</w:t>
      </w:r>
      <w:r w:rsidRPr="003E3122">
        <w:t xml:space="preserve"> «</w:t>
      </w:r>
      <w:r w:rsidR="00235F41" w:rsidRPr="003E3122">
        <w:t xml:space="preserve">методиками измерений, </w:t>
      </w:r>
      <w:r w:rsidRPr="003E3122">
        <w:t>ГОСТ 3900» на «</w:t>
      </w:r>
      <w:bookmarkStart w:id="22" w:name="_Hlk208505582"/>
      <w:r w:rsidR="00207B69" w:rsidRPr="003E3122">
        <w:t>методиками измерений и/или методами испытаний, указанными в документах на объект испытаний</w:t>
      </w:r>
      <w:bookmarkEnd w:id="22"/>
      <w:r w:rsidRPr="003E3122">
        <w:t>».</w:t>
      </w:r>
    </w:p>
    <w:bookmarkEnd w:id="21"/>
    <w:p w14:paraId="6CAD2EC7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В.3.2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«техническим» на «технические».</w:t>
      </w:r>
    </w:p>
    <w:p w14:paraId="4AE87503" w14:textId="77777777" w:rsidR="0079496B" w:rsidRPr="003E3122" w:rsidRDefault="0079496B" w:rsidP="0079496B">
      <w:pPr>
        <w:ind w:firstLine="708"/>
        <w:contextualSpacing w:val="0"/>
      </w:pPr>
      <w:bookmarkStart w:id="23" w:name="_Hlk210743044"/>
      <w:r w:rsidRPr="003E3122">
        <w:lastRenderedPageBreak/>
        <w:t>Пункт В.6.2</w:t>
      </w:r>
      <w:r w:rsidR="001C6B25" w:rsidRPr="003E3122">
        <w:t>.</w:t>
      </w:r>
      <w:r w:rsidRPr="003E3122">
        <w:t xml:space="preserve"> </w:t>
      </w:r>
      <w:r w:rsidR="001C6B25" w:rsidRPr="003E3122">
        <w:t>Заменить</w:t>
      </w:r>
      <w:r w:rsidRPr="003E3122">
        <w:t xml:space="preserve"> «</w:t>
      </w:r>
      <w:r w:rsidR="00867FC0" w:rsidRPr="003E3122">
        <w:t xml:space="preserve">методик измерений, </w:t>
      </w:r>
      <w:r w:rsidRPr="003E3122">
        <w:t>ГОСТ 3900» на «</w:t>
      </w:r>
      <w:bookmarkStart w:id="24" w:name="_Hlk208505750"/>
      <w:r w:rsidR="00207B69" w:rsidRPr="003E3122">
        <w:t>методик измерений и/или методов испытаний, указанных в документах на объект испытаний</w:t>
      </w:r>
      <w:bookmarkEnd w:id="24"/>
      <w:r w:rsidRPr="003E3122">
        <w:t>».</w:t>
      </w:r>
    </w:p>
    <w:p w14:paraId="52DDE382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Подраздел В.7, перечисление а) изложить в новой редакции:</w:t>
      </w:r>
    </w:p>
    <w:p w14:paraId="256DCFE4" w14:textId="77777777" w:rsidR="000A5B17" w:rsidRPr="003E3122" w:rsidRDefault="000A5B17" w:rsidP="000A5B17">
      <w:pPr>
        <w:spacing w:before="120"/>
        <w:ind w:firstLine="709"/>
        <w:rPr>
          <w:rFonts w:cs="Arial"/>
        </w:rPr>
      </w:pPr>
      <w:bookmarkStart w:id="25" w:name="_Hlk208505842"/>
      <w:bookmarkEnd w:id="23"/>
      <w:r w:rsidRPr="003E3122">
        <w:rPr>
          <w:rFonts w:cs="Arial"/>
        </w:rPr>
        <w:t>а) обеспечивают отстой нефти/нефтепродуктов:</w:t>
      </w:r>
    </w:p>
    <w:p w14:paraId="00CD1342" w14:textId="77777777" w:rsidR="000A5B17" w:rsidRPr="003E3122" w:rsidRDefault="000A5B17" w:rsidP="002A14A5">
      <w:pPr>
        <w:pStyle w:val="af9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rFonts w:ascii="Arial" w:hAnsi="Arial" w:cs="Arial"/>
          <w:sz w:val="22"/>
          <w:szCs w:val="22"/>
        </w:rPr>
      </w:pPr>
      <w:r w:rsidRPr="003E3122">
        <w:rPr>
          <w:rFonts w:ascii="Arial" w:hAnsi="Arial" w:cs="Arial"/>
          <w:sz w:val="22"/>
          <w:szCs w:val="22"/>
        </w:rPr>
        <w:t>после заполнения резервуаров продолжительностью в соответствии с ГОСТ 2517, после опорожнения резервуаров продолжительностью не менее 10 мин;</w:t>
      </w:r>
    </w:p>
    <w:bookmarkEnd w:id="25"/>
    <w:p w14:paraId="50991059" w14:textId="27932EA6" w:rsidR="00E878EB" w:rsidRPr="003E3122" w:rsidRDefault="00E878EB" w:rsidP="00E878EB">
      <w:pPr>
        <w:pStyle w:val="af9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rFonts w:ascii="Arial" w:hAnsi="Arial" w:cs="Arial"/>
          <w:sz w:val="22"/>
          <w:szCs w:val="22"/>
        </w:rPr>
      </w:pPr>
      <w:r w:rsidRPr="003E3122">
        <w:rPr>
          <w:rFonts w:ascii="Arial" w:hAnsi="Arial" w:cs="Arial"/>
          <w:sz w:val="22"/>
          <w:szCs w:val="22"/>
        </w:rPr>
        <w:t>после заполнения резервуаров (танков) речных и морских судов, железнодорожных цистерн продолжительностью в соответствии с ГОСТ 2517;</w:t>
      </w:r>
    </w:p>
    <w:p w14:paraId="56686BA5" w14:textId="06521F88" w:rsidR="000A5B17" w:rsidRPr="003E3122" w:rsidRDefault="00E878EB" w:rsidP="00E878EB">
      <w:pPr>
        <w:pStyle w:val="af9"/>
        <w:numPr>
          <w:ilvl w:val="0"/>
          <w:numId w:val="8"/>
        </w:numPr>
        <w:tabs>
          <w:tab w:val="left" w:pos="993"/>
        </w:tabs>
        <w:ind w:left="0" w:firstLine="709"/>
        <w:contextualSpacing w:val="0"/>
        <w:jc w:val="both"/>
        <w:rPr>
          <w:rFonts w:ascii="Arial" w:hAnsi="Arial" w:cs="Arial"/>
          <w:sz w:val="22"/>
          <w:szCs w:val="22"/>
        </w:rPr>
      </w:pPr>
      <w:r w:rsidRPr="003E3122">
        <w:rPr>
          <w:rFonts w:ascii="Arial" w:hAnsi="Arial" w:cs="Arial"/>
          <w:sz w:val="22"/>
          <w:szCs w:val="22"/>
        </w:rPr>
        <w:t>после заполнения автомобильных цистерн, прицепов-цистерн, полуприцепов-цистерн продолжительностью не менее 10 мин.</w:t>
      </w:r>
      <w:r w:rsidR="000A5B17" w:rsidRPr="003E3122">
        <w:rPr>
          <w:rFonts w:ascii="Arial" w:hAnsi="Arial" w:cs="Arial"/>
          <w:sz w:val="22"/>
          <w:szCs w:val="22"/>
        </w:rPr>
        <w:t>».</w:t>
      </w:r>
    </w:p>
    <w:p w14:paraId="7EF67A45" w14:textId="77777777" w:rsidR="00443DE0" w:rsidRPr="003E3122" w:rsidRDefault="004F3CF0" w:rsidP="000A5B17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В.8.1, перечисление б) </w:t>
      </w:r>
      <w:r w:rsidR="00443DE0" w:rsidRPr="003E3122">
        <w:rPr>
          <w:rFonts w:cs="Arial"/>
        </w:rPr>
        <w:t>изложить в новой редакции:</w:t>
      </w:r>
    </w:p>
    <w:p w14:paraId="50BDB2DC" w14:textId="77777777" w:rsidR="00443DE0" w:rsidRPr="003E3122" w:rsidRDefault="00443DE0" w:rsidP="00443DE0">
      <w:pPr>
        <w:spacing w:line="240" w:lineRule="auto"/>
        <w:ind w:firstLine="709"/>
        <w:rPr>
          <w:rFonts w:cs="Arial"/>
        </w:rPr>
      </w:pPr>
      <w:r w:rsidRPr="003E3122">
        <w:rPr>
          <w:rFonts w:cs="Arial"/>
        </w:rPr>
        <w:t>«При измерении массы нефти/нефтепродуктов выполняют следующие операции:</w:t>
      </w:r>
    </w:p>
    <w:p w14:paraId="18837D43" w14:textId="77777777" w:rsidR="00443DE0" w:rsidRPr="003E3122" w:rsidRDefault="00443DE0" w:rsidP="00443DE0">
      <w:pPr>
        <w:spacing w:line="240" w:lineRule="auto"/>
        <w:ind w:firstLine="709"/>
        <w:rPr>
          <w:rFonts w:cs="Arial"/>
        </w:rPr>
      </w:pPr>
      <w:r w:rsidRPr="003E3122">
        <w:rPr>
          <w:rFonts w:cs="Arial"/>
        </w:rPr>
        <w:t>…</w:t>
      </w:r>
    </w:p>
    <w:p w14:paraId="076936EE" w14:textId="77777777" w:rsidR="00443DE0" w:rsidRPr="003E3122" w:rsidRDefault="00443DE0" w:rsidP="00443DE0">
      <w:pPr>
        <w:spacing w:line="240" w:lineRule="auto"/>
        <w:ind w:firstLine="709"/>
        <w:rPr>
          <w:rFonts w:cs="Arial"/>
        </w:rPr>
      </w:pPr>
      <w:r w:rsidRPr="003E3122">
        <w:rPr>
          <w:rFonts w:cs="Arial"/>
        </w:rPr>
        <w:t xml:space="preserve">б) измерение уровня нефти/нефтепродуктов </w:t>
      </w:r>
      <w:bookmarkStart w:id="26" w:name="_Hlk208505935"/>
      <w:r w:rsidRPr="003E3122">
        <w:rPr>
          <w:rFonts w:cs="Arial"/>
        </w:rPr>
        <w:t>(жидкости – при наличии подтоварной воды)</w:t>
      </w:r>
      <w:bookmarkEnd w:id="26"/>
      <w:r w:rsidRPr="003E3122">
        <w:rPr>
          <w:rFonts w:cs="Arial"/>
        </w:rPr>
        <w:t>;</w:t>
      </w:r>
    </w:p>
    <w:p w14:paraId="6A6CF5CA" w14:textId="77777777" w:rsidR="004F3CF0" w:rsidRPr="003E3122" w:rsidRDefault="00443DE0" w:rsidP="00443DE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…</w:t>
      </w:r>
      <w:r w:rsidR="004F3CF0" w:rsidRPr="003E3122">
        <w:rPr>
          <w:rFonts w:cs="Arial"/>
        </w:rPr>
        <w:t>».</w:t>
      </w:r>
    </w:p>
    <w:p w14:paraId="711E4276" w14:textId="0FA029E8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В.8.3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«нефти/нефтепродуктов» </w:t>
      </w:r>
      <w:r w:rsidR="001C6B25" w:rsidRPr="003E3122">
        <w:rPr>
          <w:rFonts w:cs="Arial"/>
        </w:rPr>
        <w:t xml:space="preserve">на </w:t>
      </w:r>
      <w:r w:rsidRPr="003E3122">
        <w:rPr>
          <w:rFonts w:cs="Arial"/>
        </w:rPr>
        <w:t>«</w:t>
      </w:r>
      <w:r w:rsidR="001C6B25" w:rsidRPr="003E3122">
        <w:rPr>
          <w:rFonts w:cs="Arial"/>
        </w:rPr>
        <w:t>нефти/нефтепродуктов</w:t>
      </w:r>
      <w:r w:rsidR="002A14A5" w:rsidRPr="003E3122">
        <w:rPr>
          <w:rFonts w:cs="Arial"/>
        </w:rPr>
        <w:br/>
      </w:r>
      <w:r w:rsidR="00443DE0" w:rsidRPr="003E3122">
        <w:rPr>
          <w:rFonts w:cs="Arial"/>
        </w:rPr>
        <w:t>(жидкости – при наличии подтоварной воды)</w:t>
      </w:r>
      <w:r w:rsidRPr="003E3122">
        <w:rPr>
          <w:rFonts w:cs="Arial"/>
        </w:rPr>
        <w:t>».</w:t>
      </w:r>
    </w:p>
    <w:p w14:paraId="30E8A147" w14:textId="77777777" w:rsidR="009A2CAD" w:rsidRPr="003E3122" w:rsidRDefault="009A2CAD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В.8.3.2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«морских судах» на «морских судов».</w:t>
      </w:r>
    </w:p>
    <w:p w14:paraId="677FF6BC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В.8.3.8 </w:t>
      </w:r>
      <w:r w:rsidR="00405BB1" w:rsidRPr="003E3122">
        <w:rPr>
          <w:rFonts w:cs="Arial"/>
        </w:rPr>
        <w:t>п</w:t>
      </w:r>
      <w:r w:rsidRPr="003E3122">
        <w:rPr>
          <w:rFonts w:cs="Arial"/>
        </w:rPr>
        <w:t>осле слов «</w:t>
      </w:r>
      <w:r w:rsidRPr="003E3122">
        <w:rPr>
          <w:rFonts w:cs="Arial"/>
          <w:i/>
        </w:rPr>
        <w:t>Н</w:t>
      </w:r>
      <w:r w:rsidRPr="003E3122">
        <w:rPr>
          <w:rFonts w:cs="Arial"/>
        </w:rPr>
        <w:t>», «крыше резервуара», «направляющей колонны»</w:t>
      </w:r>
      <w:r w:rsidR="002A14A5" w:rsidRPr="003E3122">
        <w:rPr>
          <w:rFonts w:cs="Arial"/>
        </w:rPr>
        <w:br/>
      </w:r>
      <w:r w:rsidRPr="003E3122">
        <w:rPr>
          <w:rFonts w:cs="Arial"/>
        </w:rPr>
        <w:t xml:space="preserve">дополнить </w:t>
      </w:r>
      <w:r w:rsidR="001C6B25" w:rsidRPr="003E3122">
        <w:rPr>
          <w:rFonts w:cs="Arial"/>
        </w:rPr>
        <w:t xml:space="preserve">словом </w:t>
      </w:r>
      <w:r w:rsidRPr="003E3122">
        <w:rPr>
          <w:rFonts w:cs="Arial"/>
        </w:rPr>
        <w:t>«мм».</w:t>
      </w:r>
    </w:p>
    <w:p w14:paraId="33297140" w14:textId="77777777" w:rsidR="004F3CF0" w:rsidRPr="003E3122" w:rsidRDefault="004F3CF0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В.8.7.1 </w:t>
      </w:r>
      <w:r w:rsidR="001C6B25" w:rsidRPr="003E3122">
        <w:rPr>
          <w:rFonts w:cs="Arial"/>
        </w:rPr>
        <w:t xml:space="preserve">после слов «по объединенной» </w:t>
      </w:r>
      <w:r w:rsidRPr="003E3122">
        <w:rPr>
          <w:rFonts w:cs="Arial"/>
        </w:rPr>
        <w:t>дополнить словами «или в точках</w:t>
      </w:r>
      <w:r w:rsidR="002A14A5" w:rsidRPr="003E3122">
        <w:rPr>
          <w:rFonts w:cs="Arial"/>
        </w:rPr>
        <w:br/>
      </w:r>
      <w:r w:rsidRPr="003E3122">
        <w:rPr>
          <w:rFonts w:cs="Arial"/>
        </w:rPr>
        <w:t>отбора проб».</w:t>
      </w:r>
    </w:p>
    <w:p w14:paraId="57EA6DC1" w14:textId="77777777" w:rsidR="0027328D" w:rsidRPr="003E3122" w:rsidRDefault="0027328D" w:rsidP="004F3CF0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В.8.7.1 </w:t>
      </w:r>
      <w:r w:rsidR="001C6B25" w:rsidRPr="003E3122">
        <w:rPr>
          <w:rFonts w:cs="Arial"/>
        </w:rPr>
        <w:t xml:space="preserve">после слов «методикам измерений» </w:t>
      </w:r>
      <w:r w:rsidRPr="003E3122">
        <w:rPr>
          <w:rFonts w:cs="Arial"/>
        </w:rPr>
        <w:t>дополнить словами «и/или</w:t>
      </w:r>
      <w:r w:rsidR="002A14A5" w:rsidRPr="003E3122">
        <w:rPr>
          <w:rFonts w:cs="Arial"/>
        </w:rPr>
        <w:br/>
      </w:r>
      <w:r w:rsidRPr="003E3122">
        <w:rPr>
          <w:rFonts w:cs="Arial"/>
        </w:rPr>
        <w:t>методам испытаний, указанным в документах на объект испытаний».</w:t>
      </w:r>
    </w:p>
    <w:p w14:paraId="57816638" w14:textId="77777777" w:rsidR="00344EDF" w:rsidRPr="003E3122" w:rsidRDefault="00344EDF" w:rsidP="00344EDF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В.8.8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</w:t>
      </w:r>
      <w:r w:rsidRPr="003E3122">
        <w:rPr>
          <w:rFonts w:cs="Arial"/>
        </w:rPr>
        <w:t>аменить «</w:t>
      </w:r>
      <w:r w:rsidR="003C2BA0" w:rsidRPr="003E3122">
        <w:rPr>
          <w:rFonts w:cs="Arial"/>
        </w:rPr>
        <w:t xml:space="preserve">Определение </w:t>
      </w:r>
      <w:r w:rsidRPr="003E3122">
        <w:rPr>
          <w:rFonts w:cs="Arial"/>
        </w:rPr>
        <w:t>массы» на «</w:t>
      </w:r>
      <w:r w:rsidR="003C2BA0" w:rsidRPr="003E3122">
        <w:rPr>
          <w:rFonts w:cs="Arial"/>
        </w:rPr>
        <w:t xml:space="preserve">Измерение </w:t>
      </w:r>
      <w:r w:rsidRPr="003E3122">
        <w:rPr>
          <w:rFonts w:cs="Arial"/>
        </w:rPr>
        <w:t>массовой доли</w:t>
      </w:r>
      <w:r w:rsidR="009E6F5D" w:rsidRPr="003E3122">
        <w:rPr>
          <w:rFonts w:cs="Arial"/>
        </w:rPr>
        <w:br/>
      </w:r>
      <w:r w:rsidRPr="003E3122">
        <w:rPr>
          <w:rFonts w:cs="Arial"/>
        </w:rPr>
        <w:t>составляющих».</w:t>
      </w:r>
    </w:p>
    <w:p w14:paraId="1A3B5BC5" w14:textId="77777777" w:rsidR="00AF2468" w:rsidRPr="003E3122" w:rsidRDefault="00AF2468" w:rsidP="00AF246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В.9.4, формула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В.4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, пояснения символов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«количество»</w:t>
      </w:r>
      <w:r w:rsidR="001C6B25" w:rsidRPr="003E3122">
        <w:rPr>
          <w:rFonts w:cs="Arial"/>
        </w:rPr>
        <w:t xml:space="preserve"> </w:t>
      </w:r>
      <w:r w:rsidRPr="003E3122">
        <w:rPr>
          <w:rFonts w:cs="Arial"/>
        </w:rPr>
        <w:t>на</w:t>
      </w:r>
      <w:r w:rsidR="007179BE" w:rsidRPr="003E3122">
        <w:rPr>
          <w:rFonts w:cs="Arial"/>
        </w:rPr>
        <w:br/>
      </w:r>
      <w:r w:rsidRPr="003E3122">
        <w:rPr>
          <w:rFonts w:cs="Arial"/>
        </w:rPr>
        <w:t>«объем» (2 раза).</w:t>
      </w:r>
    </w:p>
    <w:p w14:paraId="723C5DD8" w14:textId="77777777" w:rsidR="000D218B" w:rsidRPr="003E3122" w:rsidRDefault="000D218B" w:rsidP="000D218B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В.9.4, формулу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В.7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 xml:space="preserve"> и пояснения к ней изложить в новой редакции:</w:t>
      </w:r>
    </w:p>
    <w:p w14:paraId="10E91A0A" w14:textId="1862B39F" w:rsidR="000D218B" w:rsidRPr="003E3122" w:rsidRDefault="001A091B" w:rsidP="002A14A5">
      <w:pPr>
        <w:tabs>
          <w:tab w:val="left" w:pos="6096"/>
        </w:tabs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CTL=exp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1+0,8∙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15</m:t>
                    </m:r>
                  </m:sub>
                </m:sSub>
                <m:r>
                  <w:rPr>
                    <w:rFonts w:ascii="Cambria Math" w:hAnsi="Cambria Math" w:cs="Arial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-15</m:t>
                    </m:r>
                  </m:e>
                </m:d>
              </m:e>
            </m:d>
          </m:e>
        </m:d>
      </m:oMath>
      <w:r w:rsidR="000D218B" w:rsidRPr="003E3122">
        <w:rPr>
          <w:rFonts w:cs="Arial"/>
        </w:rPr>
        <w:t>,</w:t>
      </w:r>
      <w:r w:rsidR="002A14A5" w:rsidRPr="003E3122">
        <w:rPr>
          <w:rFonts w:cs="Arial"/>
        </w:rPr>
        <w:tab/>
      </w:r>
      <w:r w:rsidR="000D218B" w:rsidRPr="003E3122">
        <w:rPr>
          <w:rFonts w:cs="Arial"/>
        </w:rPr>
        <w:t>(В.7)</w:t>
      </w:r>
    </w:p>
    <w:p w14:paraId="59989AC4" w14:textId="77777777" w:rsidR="000D218B" w:rsidRPr="003E3122" w:rsidRDefault="000D218B" w:rsidP="002A14A5">
      <w:pPr>
        <w:tabs>
          <w:tab w:val="left" w:pos="567"/>
        </w:tabs>
        <w:rPr>
          <w:rFonts w:cs="Arial"/>
        </w:rPr>
      </w:pPr>
      <w:r w:rsidRPr="003E3122">
        <w:rPr>
          <w:rFonts w:cs="Arial"/>
        </w:rPr>
        <w:t>где</w:t>
      </w:r>
      <w:r w:rsidR="002A14A5" w:rsidRPr="003E3122">
        <w:rPr>
          <w:rFonts w:cs="Arial"/>
        </w:rPr>
        <w:tab/>
      </w:r>
      <w:r w:rsidRPr="003E3122">
        <w:rPr>
          <w:rFonts w:cs="Arial"/>
          <w:position w:val="-12"/>
        </w:rPr>
        <w:object w:dxaOrig="240" w:dyaOrig="375" w14:anchorId="1910F2A2">
          <v:shape id="_x0000_i1028" type="#_x0000_t75" style="width:12.75pt;height:18.75pt" o:ole="">
            <v:imagedata r:id="rId8" o:title=""/>
          </v:shape>
          <o:OLEObject Type="Embed" ProgID="Equation.3" ShapeID="_x0000_i1028" DrawAspect="Content" ObjectID="_1825240778" r:id="rId16"/>
        </w:object>
      </w:r>
      <w:r w:rsidRPr="003E3122">
        <w:rPr>
          <w:rFonts w:cs="Arial"/>
        </w:rPr>
        <w:t xml:space="preserve"> – температура нефти/нефтепродуктов, °С;</w:t>
      </w:r>
    </w:p>
    <w:p w14:paraId="4E7646B1" w14:textId="77777777" w:rsidR="000D218B" w:rsidRPr="003E3122" w:rsidRDefault="000D218B" w:rsidP="002A14A5">
      <w:pPr>
        <w:ind w:firstLine="567"/>
        <w:rPr>
          <w:rFonts w:cs="Arial"/>
        </w:rPr>
      </w:pPr>
      <w:r w:rsidRPr="003E3122">
        <w:rPr>
          <w:rStyle w:val="fontstyle67"/>
          <w:rFonts w:ascii="Arial" w:hAnsi="Arial" w:cs="Arial"/>
          <w:i/>
          <w:color w:val="auto"/>
        </w:rPr>
        <w:t>β</w:t>
      </w:r>
      <w:r w:rsidRPr="003E3122">
        <w:rPr>
          <w:rStyle w:val="fontstyle67"/>
          <w:rFonts w:ascii="Arial" w:hAnsi="Arial" w:cs="Arial"/>
          <w:i/>
          <w:color w:val="auto"/>
          <w:vertAlign w:val="subscript"/>
        </w:rPr>
        <w:t>15</w:t>
      </w:r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2A82C6F3" w14:textId="114A3ACA" w:rsidR="000D218B" w:rsidRPr="003E3122" w:rsidRDefault="003E3122" w:rsidP="002A14A5">
      <w:pPr>
        <w:tabs>
          <w:tab w:val="left" w:pos="4820"/>
        </w:tabs>
        <w:jc w:val="right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</m:den>
        </m:f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K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="000D218B" w:rsidRPr="003E3122">
        <w:rPr>
          <w:rFonts w:cs="Arial"/>
        </w:rPr>
        <w:tab/>
        <w:t>(В.8)</w:t>
      </w:r>
    </w:p>
    <w:p w14:paraId="7617192A" w14:textId="77777777" w:rsidR="000D218B" w:rsidRPr="003E3122" w:rsidRDefault="000D218B" w:rsidP="002A14A5">
      <w:pPr>
        <w:tabs>
          <w:tab w:val="left" w:pos="426"/>
        </w:tabs>
        <w:rPr>
          <w:rFonts w:cs="Arial"/>
        </w:rPr>
      </w:pPr>
      <w:r w:rsidRPr="003E3122">
        <w:rPr>
          <w:rFonts w:cs="Arial"/>
        </w:rPr>
        <w:t>где</w:t>
      </w:r>
      <w:r w:rsidR="002A14A5" w:rsidRPr="003E3122">
        <w:rPr>
          <w:rFonts w:cs="Arial"/>
        </w:rPr>
        <w:tab/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  <w:r w:rsidRPr="003E3122">
        <w:rPr>
          <w:rFonts w:cs="Arial"/>
        </w:rPr>
        <w:t xml:space="preserve"> – коэффициенты, значения которых приведены в таблице В.1;</w:t>
      </w:r>
    </w:p>
    <w:p w14:paraId="6F2D45A2" w14:textId="77777777" w:rsidR="000D218B" w:rsidRPr="003E3122" w:rsidRDefault="000D218B" w:rsidP="000D218B">
      <w:pPr>
        <w:rPr>
          <w:rFonts w:cs="Arial"/>
        </w:rPr>
      </w:pPr>
      <w:r w:rsidRPr="003E3122">
        <w:rPr>
          <w:rFonts w:cs="Arial"/>
          <w:spacing w:val="60"/>
        </w:rPr>
        <w:t>Таблица</w:t>
      </w:r>
      <w:r w:rsidRPr="003E3122">
        <w:rPr>
          <w:rFonts w:cs="Arial"/>
        </w:rPr>
        <w:t xml:space="preserve"> В.1 – Значения коэффициентов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</w:p>
    <w:tbl>
      <w:tblPr>
        <w:tblW w:w="9510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972"/>
        <w:gridCol w:w="1459"/>
        <w:gridCol w:w="1430"/>
        <w:gridCol w:w="1445"/>
      </w:tblGrid>
      <w:tr w:rsidR="000D218B" w:rsidRPr="003E3122" w14:paraId="3AF1B6C0" w14:textId="77777777" w:rsidTr="000D218B">
        <w:trPr>
          <w:tblHeader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6D54EEA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 Рабочая среда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041329D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i/>
                <w:sz w:val="18"/>
                <w:szCs w:val="18"/>
              </w:rPr>
              <w:t>,</w:t>
            </w:r>
            <w:r w:rsidRPr="003E3122">
              <w:rPr>
                <w:rFonts w:cs="Arial"/>
                <w:sz w:val="18"/>
                <w:szCs w:val="18"/>
              </w:rPr>
              <w:t xml:space="preserve">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03F6F13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C951507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E54814F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</w:p>
        </w:tc>
      </w:tr>
      <w:tr w:rsidR="000D218B" w:rsidRPr="003E3122" w14:paraId="5830A396" w14:textId="77777777" w:rsidTr="00E16BC1">
        <w:tc>
          <w:tcPr>
            <w:tcW w:w="32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B1C0" w14:textId="77777777" w:rsidR="000D218B" w:rsidRPr="003E3122" w:rsidRDefault="000D218B" w:rsidP="005F57C5">
            <w:pPr>
              <w:spacing w:line="240" w:lineRule="auto"/>
              <w:ind w:firstLine="224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Нефть</w:t>
            </w:r>
          </w:p>
        </w:tc>
        <w:tc>
          <w:tcPr>
            <w:tcW w:w="19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EFF6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587188B5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1163,8</w:t>
            </w:r>
          </w:p>
        </w:tc>
        <w:tc>
          <w:tcPr>
            <w:tcW w:w="14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6784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613,9723</w:t>
            </w:r>
          </w:p>
        </w:tc>
        <w:tc>
          <w:tcPr>
            <w:tcW w:w="14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EBAD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1294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D218B" w:rsidRPr="003E3122" w14:paraId="120D11AB" w14:textId="77777777" w:rsidTr="00E16BC1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99F1" w14:textId="77777777" w:rsidR="000D218B" w:rsidRPr="003E3122" w:rsidRDefault="000D218B" w:rsidP="005F57C5">
            <w:pPr>
              <w:spacing w:line="240" w:lineRule="auto"/>
              <w:ind w:firstLine="224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lastRenderedPageBreak/>
              <w:t>Бензины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9454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5F2D5C4A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770,9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73CC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346,4228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4F0B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0,43884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5574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D218B" w:rsidRPr="003E3122" w14:paraId="4B3603C2" w14:textId="77777777" w:rsidTr="000D218B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8E63" w14:textId="77777777" w:rsidR="000D218B" w:rsidRPr="003E3122" w:rsidRDefault="000D218B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Топлива, занимающие по плотности промежуточное место между бензинами и керосинами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2776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От 770,9</w:t>
            </w:r>
          </w:p>
          <w:p w14:paraId="23F095E3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788,0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EBE5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2690,7440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0A680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7570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–0,0033762</w:t>
            </w:r>
          </w:p>
        </w:tc>
      </w:tr>
      <w:tr w:rsidR="000D218B" w:rsidRPr="003E3122" w14:paraId="51823074" w14:textId="77777777" w:rsidTr="000D218B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FA8C" w14:textId="77777777" w:rsidR="000D218B" w:rsidRPr="003E3122" w:rsidRDefault="000D218B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 и керосины для реактивных двигателей, авиационное реактивное топливо ДЖЕТ А-1 по ГОСТ 32595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BB3A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788,0</w:t>
            </w:r>
          </w:p>
          <w:p w14:paraId="3FDD8F57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838,7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CC55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594,5418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968C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3F25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D218B" w:rsidRPr="003E3122" w14:paraId="2C7585D7" w14:textId="77777777" w:rsidTr="000D218B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ACF5" w14:textId="77777777" w:rsidR="000D218B" w:rsidRPr="003E3122" w:rsidRDefault="000D218B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Дизельные топлива, мазуты, печные топлива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EC2C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838,7</w:t>
            </w:r>
          </w:p>
          <w:p w14:paraId="10BD4488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C223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186,9696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A369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0,4862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7E62A" w14:textId="77777777" w:rsidR="000D218B" w:rsidRPr="003E3122" w:rsidRDefault="000D218B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0D218B" w:rsidRPr="003E3122" w14:paraId="37DD788C" w14:textId="77777777" w:rsidTr="000D218B">
        <w:tc>
          <w:tcPr>
            <w:tcW w:w="9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65DE" w14:textId="77777777" w:rsidR="000D218B" w:rsidRPr="003E3122" w:rsidRDefault="000D218B" w:rsidP="005F57C5">
            <w:pPr>
              <w:tabs>
                <w:tab w:val="left" w:pos="13892"/>
              </w:tabs>
              <w:spacing w:line="240" w:lineRule="auto"/>
              <w:ind w:firstLine="476"/>
              <w:contextualSpacing w:val="0"/>
              <w:rPr>
                <w:rFonts w:cs="Arial"/>
                <w:spacing w:val="60"/>
                <w:sz w:val="18"/>
                <w:szCs w:val="18"/>
              </w:rPr>
            </w:pPr>
            <w:r w:rsidRPr="003E3122">
              <w:rPr>
                <w:rFonts w:cs="Arial"/>
                <w:spacing w:val="60"/>
                <w:sz w:val="18"/>
                <w:szCs w:val="18"/>
              </w:rPr>
              <w:t>Примечания</w:t>
            </w:r>
          </w:p>
          <w:p w14:paraId="11FCCA8C" w14:textId="77777777" w:rsidR="000D218B" w:rsidRPr="003E3122" w:rsidRDefault="000D218B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1 Нефтепродукты разделены на группы, имеющие внутри подгруппы, в указанном в таблице диапазоне плотности, аналогичные характеристики зависимости между коэффициентом объемного расширения 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</w:rPr>
              <w:t>β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и плотностью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>.</w:t>
            </w:r>
          </w:p>
          <w:p w14:paraId="29F3089F" w14:textId="77777777" w:rsidR="000D218B" w:rsidRPr="003E3122" w:rsidRDefault="000D218B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Наименование групп носит условный характер.</w:t>
            </w:r>
          </w:p>
          <w:p w14:paraId="6B9E723B" w14:textId="77777777" w:rsidR="000D218B" w:rsidRPr="003E3122" w:rsidRDefault="000D218B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2 Рекомендуется при расчетах плотности нефтепродуктов, выпускаемых отечественными производителями, применять значения коэффициентов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sz w:val="18"/>
                <w:szCs w:val="18"/>
              </w:rPr>
              <w:t>,</w:t>
            </w:r>
            <w:r w:rsidR="004B335A" w:rsidRPr="003E3122">
              <w:rPr>
                <w:rFonts w:cs="Arial"/>
                <w:bCs/>
                <w:iCs/>
                <w:sz w:val="18"/>
                <w:szCs w:val="18"/>
              </w:rPr>
              <w:t xml:space="preserve"> </w:t>
            </w:r>
            <w:r w:rsidRPr="003E3122">
              <w:rPr>
                <w:rFonts w:cs="Arial"/>
                <w:sz w:val="18"/>
                <w:szCs w:val="18"/>
              </w:rPr>
              <w:t>уточненные по результатам экспериментальных и теоретических работ и утвержденные в установленном порядке.</w:t>
            </w:r>
          </w:p>
          <w:p w14:paraId="389143A9" w14:textId="77777777" w:rsidR="000D218B" w:rsidRPr="003E3122" w:rsidRDefault="000D218B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3 Если значение плотности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попадает в диапазон плотности, соответствующей другой группе нефтепродуктов, то при расчете плотности конкретного нефтепродукта, в связи с условным наименованием групп, следует применять значения коэффициентов 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, </w:t>
            </w:r>
            <w:r w:rsidRPr="003E3122">
              <w:rPr>
                <w:rFonts w:cs="Arial"/>
                <w:sz w:val="18"/>
                <w:szCs w:val="18"/>
              </w:rPr>
              <w:t xml:space="preserve">той  подгруппы  нефтепродуктов,  которой  соответствует  его плотность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. Так, например бензин с плотностью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более 770,9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  <w:r w:rsidRPr="003E3122">
              <w:rPr>
                <w:rFonts w:cs="Arial"/>
                <w:sz w:val="18"/>
                <w:szCs w:val="18"/>
              </w:rPr>
              <w:t xml:space="preserve"> следует относить к подгруппе «топлива, занимающие по плотности промежуточное место между бензинами и керосинами» и расчет плотности проводить по коэффициентам, соответствующим данной подгруппе.</w:t>
            </w:r>
          </w:p>
        </w:tc>
      </w:tr>
    </w:tbl>
    <w:p w14:paraId="466657A5" w14:textId="29889C75" w:rsidR="000D218B" w:rsidRPr="003E3122" w:rsidRDefault="000D218B" w:rsidP="00AF2468">
      <w:pPr>
        <w:spacing w:before="120"/>
        <w:ind w:firstLine="567"/>
        <w:contextualSpacing w:val="0"/>
        <w:rPr>
          <w:rFonts w:cs="Arial"/>
        </w:rPr>
      </w:pPr>
      <w:r w:rsidRPr="003E3122">
        <w:rPr>
          <w:rFonts w:cs="Arial"/>
          <w:i/>
        </w:rPr>
        <w:t>ρ</w:t>
      </w:r>
      <w:r w:rsidRPr="003E3122">
        <w:rPr>
          <w:rFonts w:cs="Arial"/>
          <w:i/>
          <w:vertAlign w:val="subscript"/>
        </w:rPr>
        <w:t>15</w:t>
      </w:r>
      <w:r w:rsidRPr="003E3122">
        <w:rPr>
          <w:rFonts w:cs="Arial"/>
        </w:rPr>
        <w:t xml:space="preserve"> – плотность нефти/нефтепродуктов, измеренная с применением переносных автоматизированных СИ плотности, или лабораторных автоматизированных СИ плотности или ареометров в лаборатории в объединенной пробе при стандартной температуре 15 °С</w:t>
      </w:r>
      <w:r w:rsidR="00C745A6" w:rsidRPr="003E3122">
        <w:rPr>
          <w:rFonts w:cs="Arial"/>
        </w:rPr>
        <w:t>, кг/м</w:t>
      </w:r>
      <w:r w:rsidR="00C745A6"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.</w:t>
      </w:r>
      <w:r w:rsidR="00BE6259" w:rsidRPr="003E3122">
        <w:rPr>
          <w:rFonts w:cs="Arial"/>
        </w:rPr>
        <w:t xml:space="preserve"> При отличии температуры нефти/нефтепродуктов от стандартной</w:t>
      </w:r>
      <w:r w:rsidR="00BE6259" w:rsidRPr="003E3122">
        <w:t xml:space="preserve"> </w:t>
      </w:r>
      <w:r w:rsidR="00BE6259" w:rsidRPr="003E3122">
        <w:rPr>
          <w:rFonts w:cs="Arial"/>
          <w:spacing w:val="-4"/>
        </w:rPr>
        <w:t xml:space="preserve">температуры 15 °С плотность приводят к стандартным условиям при температуре 15 °С </w:t>
      </w:r>
      <w:r w:rsidR="00BE6259" w:rsidRPr="003E3122">
        <w:rPr>
          <w:rFonts w:eastAsia="Times New Roman" w:cs="Arial"/>
        </w:rPr>
        <w:fldChar w:fldCharType="begin"/>
      </w:r>
      <w:r w:rsidR="00BE6259" w:rsidRPr="003E3122">
        <w:rPr>
          <w:rFonts w:eastAsia="Times New Roman" w:cs="Arial"/>
        </w:rPr>
        <w:instrText xml:space="preserve"> QUOTE </w:instrTex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л</m:t>
            </m:r>
          </m:sup>
        </m:sSubSup>
      </m:oMath>
      <w:r w:rsidR="00BE6259" w:rsidRPr="003E3122">
        <w:rPr>
          <w:rFonts w:eastAsia="Times New Roman" w:cs="Arial"/>
        </w:rPr>
        <w:instrText xml:space="preserve"> </w:instrText>
      </w:r>
      <w:r w:rsidR="00BE6259" w:rsidRPr="003E3122">
        <w:rPr>
          <w:rFonts w:eastAsia="Times New Roman" w:cs="Arial"/>
        </w:rPr>
        <w:fldChar w:fldCharType="end"/>
      </w:r>
      <w:r w:rsidR="00BE6259" w:rsidRPr="003E3122">
        <w:rPr>
          <w:rFonts w:cs="Arial"/>
          <w:spacing w:val="-4"/>
        </w:rPr>
        <w:t xml:space="preserve"> </w:t>
      </w:r>
      <w:r w:rsidR="00BE6259" w:rsidRPr="003E3122">
        <w:rPr>
          <w:rFonts w:cs="Arial"/>
        </w:rPr>
        <w:t>в соответствии с В.9.5</w:t>
      </w:r>
      <w:r w:rsidR="00BE6259" w:rsidRPr="003E3122">
        <w:rPr>
          <w:spacing w:val="-4"/>
        </w:rPr>
        <w:t xml:space="preserve"> </w:t>
      </w:r>
      <w:r w:rsidR="00BE6259" w:rsidRPr="003E3122">
        <w:rPr>
          <w:rFonts w:cs="Arial"/>
          <w:spacing w:val="-4"/>
        </w:rPr>
        <w:t>по формуле</w:t>
      </w:r>
    </w:p>
    <w:p w14:paraId="5F3D250A" w14:textId="4B75711B" w:rsidR="000D218B" w:rsidRPr="003E3122" w:rsidRDefault="003E3122" w:rsidP="004B335A">
      <w:pPr>
        <w:tabs>
          <w:tab w:val="left" w:pos="4536"/>
        </w:tabs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/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изм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r>
              <w:rPr>
                <w:rFonts w:ascii="Cambria Math" w:hAnsi="Cambria Math" w:cs="Arial"/>
                <w:lang w:val="en-US"/>
              </w:rPr>
              <m:t>K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CTL</m:t>
                </m:r>
              </m:e>
              <m:sub>
                <m:r>
                  <w:rPr>
                    <w:rFonts w:ascii="Cambria Math" w:hAnsi="Cambria Math" w:cs="Arial"/>
                  </w:rPr>
                  <m:t>ρ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</m:den>
        </m:f>
      </m:oMath>
      <w:r w:rsidR="000D218B" w:rsidRPr="003E3122">
        <w:rPr>
          <w:rFonts w:cs="Arial"/>
        </w:rPr>
        <w:t>,</w:t>
      </w:r>
      <w:r w:rsidR="000D218B" w:rsidRPr="003E3122">
        <w:rPr>
          <w:rFonts w:cs="Arial"/>
        </w:rPr>
        <w:tab/>
        <w:t>(В.9)</w:t>
      </w:r>
    </w:p>
    <w:p w14:paraId="47C2D124" w14:textId="034025FB" w:rsidR="000D218B" w:rsidRPr="003E3122" w:rsidRDefault="000D218B" w:rsidP="000D218B">
      <w:pPr>
        <w:rPr>
          <w:rFonts w:cs="Arial"/>
        </w:rPr>
      </w:pPr>
      <w:r w:rsidRPr="003E3122">
        <w:rPr>
          <w:rFonts w:cs="Arial"/>
        </w:rPr>
        <w:t xml:space="preserve">где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rPr>
          <w:rFonts w:cs="Arial"/>
        </w:rPr>
        <w:t xml:space="preserve"> – плотность нефти/нефтепродуктов, принимаемая: </w:t>
      </w:r>
    </w:p>
    <w:p w14:paraId="17DE2A1F" w14:textId="43679EAF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 xml:space="preserve">а) равной плотности при измерении с применением переносных автоматизированных СИ плотности в резервуарах, резервуарах (танках) речных и морских судов, цистернах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л.р</m:t>
            </m:r>
          </m:sup>
        </m:sSubSup>
      </m:oMath>
      <w:r w:rsidRPr="003E3122">
        <w:rPr>
          <w:rFonts w:cs="Arial"/>
        </w:rPr>
        <w:t> 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вычисляемой по формуле</w:t>
      </w:r>
    </w:p>
    <w:p w14:paraId="4102AB26" w14:textId="3FDCCEF7" w:rsidR="000D218B" w:rsidRPr="003E3122" w:rsidRDefault="003E3122" w:rsidP="000D218B">
      <w:pPr>
        <w:ind w:left="3540" w:firstLine="709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л.р</m:t>
            </m:r>
          </m:sup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</w:rPr>
                </m:ctrlPr>
              </m:naryPr>
              <m:sub>
                <m:r>
                  <w:rPr>
                    <w:rFonts w:ascii="Cambria Math" w:hAnsi="Cambria Math" w:cs="Arial"/>
                  </w:rPr>
                  <m:t>j=1</m:t>
                </m:r>
              </m:sub>
              <m:sup>
                <m:r>
                  <w:rPr>
                    <w:rFonts w:ascii="Cambria Math" w:hAnsi="Cambria Math" w:cs="Arial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j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Arial"/>
              </w:rPr>
              <m:t>n</m:t>
            </m:r>
          </m:den>
        </m:f>
      </m:oMath>
      <w:r w:rsidR="000D218B" w:rsidRPr="003E3122">
        <w:rPr>
          <w:rFonts w:cs="Arial"/>
        </w:rPr>
        <w:t xml:space="preserve">  </w:t>
      </w:r>
      <w:r w:rsidR="000D218B" w:rsidRPr="003E3122">
        <w:rPr>
          <w:rFonts w:cs="Arial"/>
          <w:i/>
        </w:rPr>
        <w:t xml:space="preserve">                                           </w:t>
      </w:r>
      <w:r w:rsidR="002B15F0" w:rsidRPr="003E3122">
        <w:rPr>
          <w:rFonts w:cs="Arial"/>
          <w:i/>
        </w:rPr>
        <w:t xml:space="preserve">   </w:t>
      </w:r>
      <w:r w:rsidR="00E878EB" w:rsidRPr="003E3122">
        <w:rPr>
          <w:rFonts w:cs="Arial"/>
          <w:i/>
        </w:rPr>
        <w:t xml:space="preserve">  </w:t>
      </w:r>
      <w:r w:rsidR="002B15F0" w:rsidRPr="003E3122">
        <w:rPr>
          <w:rFonts w:cs="Arial"/>
          <w:i/>
        </w:rPr>
        <w:t xml:space="preserve"> </w:t>
      </w:r>
      <w:r w:rsidR="000D218B" w:rsidRPr="003E3122">
        <w:rPr>
          <w:rFonts w:cs="Arial"/>
          <w:i/>
        </w:rPr>
        <w:t xml:space="preserve"> </w:t>
      </w:r>
      <w:r w:rsidR="000D218B" w:rsidRPr="003E3122">
        <w:rPr>
          <w:rFonts w:cs="Arial"/>
        </w:rPr>
        <w:t>(В.10)</w:t>
      </w:r>
    </w:p>
    <w:p w14:paraId="1E6C9A03" w14:textId="6512B6B5" w:rsidR="000D218B" w:rsidRPr="003E3122" w:rsidRDefault="000D218B" w:rsidP="000D218B">
      <w:pPr>
        <w:rPr>
          <w:rFonts w:cs="Arial"/>
        </w:rPr>
      </w:pPr>
      <w:r w:rsidRPr="003E3122">
        <w:rPr>
          <w:rFonts w:cs="Arial"/>
        </w:rPr>
        <w:t xml:space="preserve">где  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j</m:t>
            </m:r>
          </m:sub>
        </m:sSub>
      </m:oMath>
      <w:r w:rsidRPr="003E3122">
        <w:rPr>
          <w:rFonts w:cs="Arial"/>
        </w:rPr>
        <w:t xml:space="preserve">  – плотность, измеренная переносным автоматизированным СИ плотности,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475D2A53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  <w:i/>
          <w:lang w:val="en-US"/>
        </w:rPr>
        <w:t>j</w:t>
      </w:r>
      <w:r w:rsidRPr="003E3122">
        <w:rPr>
          <w:rFonts w:cs="Arial"/>
        </w:rPr>
        <w:t xml:space="preserve"> – порядковый номер уровня измерений плотности;</w:t>
      </w:r>
    </w:p>
    <w:p w14:paraId="5C2D85B2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  <w:i/>
          <w:lang w:val="en-US"/>
        </w:rPr>
        <w:t>n</w:t>
      </w:r>
      <w:r w:rsidRPr="003E3122">
        <w:rPr>
          <w:rFonts w:cs="Arial"/>
        </w:rPr>
        <w:t xml:space="preserve"> – число уровней измерений плотности;</w:t>
      </w:r>
    </w:p>
    <w:p w14:paraId="596EEBCF" w14:textId="2A54CD8B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 xml:space="preserve">б) равной плотности при измерении с применением лабораторных автоматизированных СИ плотности или ареометров в лаборатории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л.л</m:t>
            </m:r>
          </m:sup>
        </m:sSubSup>
      </m:oMath>
      <w:r w:rsidRPr="003E3122">
        <w:rPr>
          <w:rFonts w:cs="Arial"/>
        </w:rPr>
        <w:t>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вычисляемой по формуле</w:t>
      </w:r>
    </w:p>
    <w:p w14:paraId="0F593E7E" w14:textId="1C5112FF" w:rsidR="000D218B" w:rsidRPr="003E3122" w:rsidRDefault="003E3122" w:rsidP="000D218B">
      <w:pPr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л.л</m:t>
            </m:r>
          </m:sup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в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в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с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с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н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н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общ</m:t>
                </m:r>
              </m:sub>
            </m:sSub>
          </m:den>
        </m:f>
      </m:oMath>
      <w:r w:rsidR="000D218B" w:rsidRPr="003E3122">
        <w:rPr>
          <w:rFonts w:cs="Arial"/>
          <w:i/>
        </w:rPr>
        <w:t xml:space="preserve"> </w:t>
      </w:r>
      <w:r w:rsidR="000D218B" w:rsidRPr="003E3122">
        <w:rPr>
          <w:rFonts w:cs="Arial"/>
        </w:rPr>
        <w:t>,</w:t>
      </w:r>
      <w:r w:rsidR="000D218B" w:rsidRPr="003E3122">
        <w:rPr>
          <w:rFonts w:cs="Arial"/>
          <w:i/>
        </w:rPr>
        <w:t xml:space="preserve">                                                 </w:t>
      </w:r>
      <w:r w:rsidR="000D218B" w:rsidRPr="003E3122">
        <w:rPr>
          <w:rFonts w:cs="Arial"/>
        </w:rPr>
        <w:t>(В.11)</w:t>
      </w:r>
    </w:p>
    <w:p w14:paraId="6DBF1687" w14:textId="77777777" w:rsidR="000D218B" w:rsidRPr="003E3122" w:rsidRDefault="000D218B" w:rsidP="000D218B">
      <w:pPr>
        <w:rPr>
          <w:rFonts w:cs="Arial"/>
        </w:rPr>
      </w:pPr>
      <w:r w:rsidRPr="003E3122">
        <w:rPr>
          <w:rFonts w:cs="Arial"/>
        </w:rPr>
        <w:t xml:space="preserve">где 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в</w:t>
      </w:r>
      <w:r w:rsidRPr="003E3122">
        <w:rPr>
          <w:rFonts w:cs="Arial"/>
          <w:i/>
        </w:rPr>
        <w:t xml:space="preserve">,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с</w:t>
      </w:r>
      <w:r w:rsidRPr="003E3122">
        <w:rPr>
          <w:rFonts w:cs="Arial"/>
          <w:i/>
        </w:rPr>
        <w:t xml:space="preserve">,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н</w:t>
      </w:r>
      <w:r w:rsidRPr="003E3122">
        <w:rPr>
          <w:rFonts w:cs="Arial"/>
        </w:rPr>
        <w:t xml:space="preserve"> – плотность точечной пробы верхнего, среднего, нижнего слоя соответственно,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56D02011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>в) равной плотности, измеренной в объединенной пробе;</w:t>
      </w:r>
    </w:p>
    <w:p w14:paraId="096B2317" w14:textId="643FC5D0" w:rsidR="000D218B" w:rsidRPr="003E3122" w:rsidRDefault="000D218B" w:rsidP="000D218B">
      <w:pPr>
        <w:rPr>
          <w:rFonts w:cs="Arial"/>
        </w:rPr>
      </w:pPr>
      <w:r w:rsidRPr="003E3122">
        <w:rPr>
          <w:rFonts w:cs="Arial"/>
        </w:rPr>
        <w:lastRenderedPageBreak/>
        <w:t xml:space="preserve">       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rPr>
          <w:rFonts w:cs="Arial"/>
        </w:rPr>
        <w:t xml:space="preserve"> – поправочный коэффициент, учитывающий влияние температуры нефти/нефтепродуктов на их объем, вычисляемый аналогично поправочному коэффициенту </w:t>
      </w:r>
      <w:r w:rsidRPr="003E3122">
        <w:rPr>
          <w:rFonts w:cs="Arial"/>
          <w:i/>
        </w:rPr>
        <w:t>CTL</w:t>
      </w:r>
      <w:r w:rsidRPr="003E3122">
        <w:rPr>
          <w:rFonts w:cs="Arial"/>
        </w:rPr>
        <w:t>;</w:t>
      </w:r>
    </w:p>
    <w:p w14:paraId="6E2DE6F2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  <w:i/>
          <w:iCs/>
        </w:rPr>
        <w:t xml:space="preserve">K – </w:t>
      </w:r>
      <w:r w:rsidRPr="003E3122">
        <w:rPr>
          <w:rFonts w:cs="Arial"/>
        </w:rPr>
        <w:t>поправочный коэффициент на температурное расширение стекла для ареометров, вычисляемый для ареометров, градуированных при температуре:</w:t>
      </w:r>
    </w:p>
    <w:p w14:paraId="7201B797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>а) 15 °С, по формуле</w:t>
      </w:r>
    </w:p>
    <w:p w14:paraId="46ED086D" w14:textId="0A95A8CE" w:rsidR="000D218B" w:rsidRPr="003E3122" w:rsidRDefault="001A091B" w:rsidP="000D218B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K=1-0,000023∙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-15</m:t>
            </m:r>
          </m:e>
        </m:d>
        <m:r>
          <w:rPr>
            <w:rFonts w:ascii="Cambria Math" w:hAnsi="Cambria Math" w:cs="Arial"/>
          </w:rPr>
          <m:t>-0,00000002∙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0D218B" w:rsidRPr="003E3122">
        <w:rPr>
          <w:rFonts w:cs="Arial"/>
        </w:rPr>
        <w:t>;                                 (В.12)</w:t>
      </w:r>
    </w:p>
    <w:p w14:paraId="0E691F15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>б) 20 °С, по формуле</w:t>
      </w:r>
    </w:p>
    <w:p w14:paraId="71DA282A" w14:textId="5198DA77" w:rsidR="000D218B" w:rsidRPr="003E3122" w:rsidRDefault="001A091B" w:rsidP="000D218B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K=1-0,000025∙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-20</m:t>
            </m:r>
          </m:e>
        </m:d>
      </m:oMath>
      <w:r w:rsidR="000D218B" w:rsidRPr="003E3122">
        <w:rPr>
          <w:rFonts w:cs="Arial"/>
        </w:rPr>
        <w:t>.</w:t>
      </w:r>
      <w:r w:rsidR="000D218B" w:rsidRPr="003E3122">
        <w:rPr>
          <w:rFonts w:cs="Arial"/>
        </w:rPr>
        <w:tab/>
      </w:r>
      <w:r w:rsidR="000D218B" w:rsidRPr="003E3122">
        <w:rPr>
          <w:rFonts w:cs="Arial"/>
        </w:rPr>
        <w:tab/>
      </w:r>
      <w:r w:rsidR="000D218B" w:rsidRPr="003E3122">
        <w:rPr>
          <w:rFonts w:cs="Arial"/>
        </w:rPr>
        <w:tab/>
      </w:r>
      <w:r w:rsidR="000D218B" w:rsidRPr="003E3122">
        <w:rPr>
          <w:rFonts w:cs="Arial"/>
        </w:rPr>
        <w:tab/>
      </w:r>
      <w:r w:rsidR="000D218B" w:rsidRPr="003E3122">
        <w:rPr>
          <w:rFonts w:cs="Arial"/>
        </w:rPr>
        <w:tab/>
        <w:t xml:space="preserve">       (В.13)</w:t>
      </w:r>
    </w:p>
    <w:p w14:paraId="5943D4A8" w14:textId="77777777" w:rsidR="000D218B" w:rsidRPr="003E3122" w:rsidRDefault="000D218B" w:rsidP="000D218B">
      <w:pPr>
        <w:ind w:firstLine="567"/>
        <w:rPr>
          <w:rFonts w:cs="Arial"/>
        </w:rPr>
      </w:pPr>
      <w:r w:rsidRPr="003E3122">
        <w:rPr>
          <w:rFonts w:cs="Arial"/>
        </w:rPr>
        <w:t xml:space="preserve">При измерении плотности с применением лабораторных автоматизированных СИ плотности поправочный коэффициент на температурное расширение стекла для ареометров </w:t>
      </w:r>
      <w:r w:rsidRPr="003E3122">
        <w:rPr>
          <w:rFonts w:cs="Arial"/>
          <w:i/>
          <w:lang w:val="en-US"/>
        </w:rPr>
        <w:t>K</w:t>
      </w:r>
      <w:r w:rsidRPr="003E3122">
        <w:rPr>
          <w:rFonts w:cs="Arial"/>
        </w:rPr>
        <w:t xml:space="preserve"> принимают равным единице.</w:t>
      </w:r>
      <w:r w:rsidR="00DD23C5" w:rsidRPr="003E3122">
        <w:rPr>
          <w:rFonts w:cs="Arial"/>
        </w:rPr>
        <w:t>».</w:t>
      </w:r>
    </w:p>
    <w:p w14:paraId="1A42258C" w14:textId="65D48AC6" w:rsidR="000D218B" w:rsidRPr="003E3122" w:rsidRDefault="000D218B" w:rsidP="000D218B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>Пункт В.9.5, перечисление в)</w:t>
      </w:r>
      <w:r w:rsidR="001C6B25" w:rsidRPr="003E3122">
        <w:rPr>
          <w:rFonts w:cs="Arial"/>
        </w:rPr>
        <w:t>.</w:t>
      </w:r>
      <w:r w:rsidRPr="003E3122">
        <w:rPr>
          <w:rFonts w:cs="Arial"/>
          <w:b/>
        </w:rPr>
        <w:t xml:space="preserve"> </w:t>
      </w:r>
      <w:r w:rsidR="001C6B25" w:rsidRPr="003E3122">
        <w:rPr>
          <w:rFonts w:cs="Arial"/>
        </w:rPr>
        <w:t>Заменить</w:t>
      </w:r>
      <w:r w:rsidR="001C6B25" w:rsidRPr="003E3122">
        <w:rPr>
          <w:rFonts w:cs="Arial"/>
          <w:b/>
        </w:rPr>
        <w:t xml:space="preserve"> </w:t>
      </w:r>
      <w:r w:rsidRPr="003E3122">
        <w:rPr>
          <w:rFonts w:cs="Arial"/>
        </w:rPr>
        <w:t>«</w:t>
      </w:r>
      <m:oMath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CTL</m:t>
            </m:r>
          </m:e>
          <m:sub>
            <m:r>
              <w:rPr>
                <w:rFonts w:ascii="Cambria Math" w:hAnsi="Cambria Math" w:cs="Arial"/>
                <w:lang w:val="en-US"/>
              </w:rPr>
              <m:t>V</m:t>
            </m:r>
            <m:r>
              <w:rPr>
                <w:rFonts w:ascii="Cambria Math" w:hAnsi="Cambria Math" w:cs="Arial"/>
              </w:rPr>
              <m:t>1</m:t>
            </m:r>
          </m:sub>
        </m:sSub>
      </m:oMath>
      <w:r w:rsidRPr="003E3122">
        <w:rPr>
          <w:rFonts w:eastAsia="Times New Roman" w:cs="Arial"/>
        </w:rPr>
        <w:t>» на «</w:t>
      </w:r>
      <m:oMath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CTL</m:t>
            </m:r>
          </m:e>
          <m:sub>
            <m:r>
              <w:rPr>
                <w:rFonts w:ascii="Cambria Math" w:hAnsi="Cambria Math" w:cs="Arial"/>
                <w:lang w:val="en-US"/>
              </w:rPr>
              <m:t>V</m:t>
            </m:r>
            <m:r>
              <w:rPr>
                <w:rFonts w:ascii="Cambria Math" w:hAnsi="Cambria Math" w:cs="Arial"/>
              </w:rPr>
              <m:t>(1)</m:t>
            </m:r>
          </m:sub>
        </m:sSub>
      </m:oMath>
      <w:r w:rsidRPr="003E3122">
        <w:rPr>
          <w:rFonts w:eastAsia="Times New Roman" w:cs="Arial"/>
        </w:rPr>
        <w:t>», «по формуле (В.11)» на «по формуле (В.9)».</w:t>
      </w:r>
    </w:p>
    <w:p w14:paraId="76A730A4" w14:textId="5D5D3EBD" w:rsidR="000D218B" w:rsidRPr="003E3122" w:rsidRDefault="000D218B" w:rsidP="000D218B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 xml:space="preserve">Раздел </w:t>
      </w:r>
      <w:r w:rsidR="00880037" w:rsidRPr="003E3122">
        <w:rPr>
          <w:rFonts w:cs="Arial"/>
        </w:rPr>
        <w:t>В.</w:t>
      </w:r>
      <w:r w:rsidRPr="003E3122">
        <w:rPr>
          <w:rFonts w:cs="Arial"/>
        </w:rPr>
        <w:t>9 дополнить новым пунктом:</w:t>
      </w:r>
    </w:p>
    <w:p w14:paraId="0701FA0B" w14:textId="77777777" w:rsidR="000D218B" w:rsidRPr="003E3122" w:rsidRDefault="000D218B" w:rsidP="000D218B">
      <w:pPr>
        <w:ind w:firstLine="567"/>
        <w:rPr>
          <w:rFonts w:eastAsia="Times New Roman" w:cs="Arial"/>
        </w:rPr>
      </w:pPr>
      <w:r w:rsidRPr="003E3122">
        <w:rPr>
          <w:rFonts w:eastAsia="Times New Roman" w:cs="Arial"/>
        </w:rPr>
        <w:t>«В.9.5.а Плотность нефти/нефтепродуктов, приведенную к стандартным условиям при температуре 20 °С, вычисляют по формуле</w:t>
      </w:r>
    </w:p>
    <w:p w14:paraId="71E23236" w14:textId="1EBAAC39" w:rsidR="000D218B" w:rsidRPr="003E3122" w:rsidRDefault="003E3122" w:rsidP="000D218B">
      <w:pPr>
        <w:ind w:left="2124" w:firstLine="708"/>
        <w:rPr>
          <w:rFonts w:eastAsia="Times New Roman"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20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</w:rPr>
          <m:t>=</m:t>
        </m:r>
        <m:sSubSup>
          <m:sSubSupPr>
            <m:ctrlPr>
              <w:rPr>
                <w:rFonts w:ascii="Cambria Math" w:eastAsia="Times New Roman" w:hAnsi="Cambria Math" w:cs="Arial"/>
              </w:rPr>
            </m:ctrlPr>
          </m:sSubSup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15</m:t>
            </m:r>
          </m:sub>
          <m:sup/>
        </m:sSubSup>
        <m:r>
          <m:rPr>
            <m:sty m:val="p"/>
          </m:rPr>
          <w:rPr>
            <w:rFonts w:ascii="Cambria Math" w:eastAsia="Times New Roman" w:hAnsi="Cambria Math" w:cs="Arial"/>
          </w:rPr>
          <m:t>∙</m:t>
        </m:r>
        <m:r>
          <w:rPr>
            <w:rFonts w:ascii="Cambria Math" w:eastAsia="Times New Roman" w:hAnsi="Cambria Math" w:cs="Arial"/>
          </w:rPr>
          <m:t>exp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15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∙5∙</m:t>
            </m:r>
            <m:d>
              <m:dPr>
                <m:ctrlPr>
                  <w:rPr>
                    <w:rFonts w:ascii="Cambria Math" w:eastAsia="Times New Roman" w:hAnsi="Cambria Math" w:cs="Arial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1+4∙</m:t>
                </m:r>
                <m:sSub>
                  <m:sSubPr>
                    <m:ctrlPr>
                      <w:rPr>
                        <w:rFonts w:ascii="Cambria Math" w:eastAsia="Times New Roman" w:hAnsi="Cambria Math" w:cs="Ari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</w:rPr>
                      <m:t>15</m:t>
                    </m:r>
                  </m:sub>
                </m:sSub>
              </m:e>
            </m:d>
          </m:e>
        </m:d>
      </m:oMath>
      <w:r w:rsidR="000D218B" w:rsidRPr="003E3122">
        <w:rPr>
          <w:rFonts w:eastAsia="Times New Roman" w:cs="Arial"/>
        </w:rPr>
        <w:t xml:space="preserve">, </w:t>
      </w:r>
      <w:r w:rsidR="000D218B" w:rsidRPr="003E3122">
        <w:rPr>
          <w:rFonts w:eastAsia="Times New Roman" w:cs="Arial"/>
        </w:rPr>
        <w:tab/>
        <w:t xml:space="preserve">                   (В.16.а)»</w:t>
      </w:r>
    </w:p>
    <w:p w14:paraId="0DAD46FE" w14:textId="77777777" w:rsidR="009044F5" w:rsidRPr="003E3122" w:rsidRDefault="009044F5" w:rsidP="009044F5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В.9.6 изложить в новой редакции:</w:t>
      </w:r>
    </w:p>
    <w:p w14:paraId="4B893E09" w14:textId="0C6A9DDE" w:rsidR="009044F5" w:rsidRPr="003E3122" w:rsidRDefault="009044F5" w:rsidP="009044F5">
      <w:pPr>
        <w:shd w:val="clear" w:color="auto" w:fill="FFFFFF"/>
        <w:tabs>
          <w:tab w:val="num" w:pos="1418"/>
        </w:tabs>
        <w:ind w:firstLine="709"/>
        <w:rPr>
          <w:rFonts w:cs="Arial"/>
        </w:rPr>
      </w:pPr>
      <w:r w:rsidRPr="003E3122">
        <w:rPr>
          <w:rFonts w:cs="Arial"/>
        </w:rPr>
        <w:t xml:space="preserve">«В.9.6 Для резервуаров с плавающим покрытием объем нефти/нефтепродуктов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cs="Arial"/>
              </w:rPr>
              <m:t>20</m:t>
            </m:r>
          </m:sub>
          <m:sup>
            <m:r>
              <w:rPr>
                <w:rFonts w:ascii="Cambria Math" w:hAnsi="Cambria Math" w:cs="Arial"/>
              </w:rPr>
              <m:t>m</m:t>
            </m:r>
          </m:sup>
        </m:sSubSup>
      </m:oMath>
      <w:r w:rsidRPr="003E3122">
        <w:rPr>
          <w:rFonts w:cs="Arial"/>
        </w:rPr>
        <w:t>, 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вычисляют по формуле</w:t>
      </w:r>
    </w:p>
    <w:p w14:paraId="6B1DCF36" w14:textId="1A2218F9" w:rsidR="009044F5" w:rsidRPr="003E3122" w:rsidRDefault="003E3122" w:rsidP="009044F5">
      <w:pPr>
        <w:tabs>
          <w:tab w:val="left" w:pos="4536"/>
        </w:tabs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cs="Arial"/>
              </w:rPr>
              <m:t>20</m:t>
            </m:r>
          </m:sub>
          <m:sup>
            <m:r>
              <w:rPr>
                <w:rFonts w:ascii="Cambria Math" w:hAnsi="Cambria Math" w:cs="Arial"/>
              </w:rPr>
              <m:t>m</m:t>
            </m:r>
          </m:sup>
        </m:sSubSup>
        <m:r>
          <w:rPr>
            <w:rFonts w:ascii="Cambria Math" w:cs="Arial"/>
          </w:rPr>
          <m:t>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ж</m:t>
                </m:r>
              </m:sub>
            </m:sSub>
            <m:r>
              <w:rPr>
                <w:rFonts w:ascii="Cambria Math" w:hAnsi="Cambria Math" w:cs="Arial"/>
              </w:rPr>
              <m:t>-∆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ж</m:t>
                </m:r>
              </m:sub>
            </m:sSub>
          </m:e>
        </m:d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V</m:t>
            </m:r>
          </m:e>
          <m:sub>
            <m:r>
              <w:rPr>
                <w:rFonts w:ascii="Cambria Math" w:hAnsi="Cambria Math" w:cs="Arial"/>
              </w:rPr>
              <m:t>в</m:t>
            </m:r>
          </m:sub>
        </m:sSub>
        <m:r>
          <w:rPr>
            <w:rFonts w:ascii="Cambria Math" w:cs="Arial"/>
          </w:rPr>
          <m:t>,</m:t>
        </m:r>
      </m:oMath>
      <w:r w:rsidR="009044F5" w:rsidRPr="003E3122">
        <w:rPr>
          <w:rFonts w:cs="Arial"/>
          <w:i/>
        </w:rPr>
        <w:tab/>
      </w:r>
      <w:r w:rsidR="009044F5" w:rsidRPr="003E3122">
        <w:rPr>
          <w:rFonts w:cs="Arial"/>
        </w:rPr>
        <w:t>(В.17)</w:t>
      </w:r>
    </w:p>
    <w:p w14:paraId="71A332B1" w14:textId="3C12573F" w:rsidR="009044F5" w:rsidRPr="003E3122" w:rsidRDefault="009044F5" w:rsidP="009044F5">
      <w:pPr>
        <w:widowControl w:val="0"/>
        <w:shd w:val="clear" w:color="auto" w:fill="FFFFFF"/>
        <w:autoSpaceDE w:val="0"/>
        <w:autoSpaceDN w:val="0"/>
        <w:adjustRightInd w:val="0"/>
        <w:rPr>
          <w:rFonts w:cs="Arial"/>
        </w:rPr>
      </w:pPr>
      <w:r w:rsidRPr="003E3122">
        <w:rPr>
          <w:rFonts w:cs="Arial"/>
        </w:rPr>
        <w:t xml:space="preserve">где </w:t>
      </w:r>
      <m:oMath>
        <m:r>
          <w:rPr>
            <w:rFonts w:ascii="Cambria Math" w:hAnsi="Cambria Math" w:cs="Arial"/>
          </w:rPr>
          <m:t>∆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cs="Arial"/>
              </w:rPr>
              <m:t>ж</m:t>
            </m:r>
          </m:sub>
        </m:sSub>
      </m:oMath>
      <w:r w:rsidRPr="003E3122">
        <w:rPr>
          <w:rFonts w:cs="Arial"/>
        </w:rPr>
        <w:t xml:space="preserve"> – поправка к объему, обусловленная изменением вытесненного объема плавающим покрытием при эксплуатации, 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 xml:space="preserve">. Поправку </w:t>
      </w:r>
      <m:oMath>
        <m:r>
          <w:rPr>
            <w:rFonts w:ascii="Cambria Math" w:hAnsi="Cambria Math" w:cs="Arial"/>
          </w:rPr>
          <m:t>∆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cs="Arial"/>
              </w:rPr>
              <m:t>ж</m:t>
            </m:r>
          </m:sub>
        </m:sSub>
      </m:oMath>
      <w:r w:rsidRPr="003E3122">
        <w:rPr>
          <w:rFonts w:cs="Arial"/>
        </w:rPr>
        <w:t xml:space="preserve"> учитывают с уровня всплытия плавающего покрытия, приведенного в журнале обработки результатов измерений, прилагаемом к градуировочной/калибровочной таблице резервуара. Поправку вычисляют:</w:t>
      </w:r>
    </w:p>
    <w:p w14:paraId="1CDC95AE" w14:textId="77777777" w:rsidR="009044F5" w:rsidRPr="003E3122" w:rsidRDefault="009044F5" w:rsidP="009044F5">
      <w:pPr>
        <w:pStyle w:val="af9"/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2"/>
          <w:szCs w:val="22"/>
        </w:rPr>
      </w:pPr>
      <w:r w:rsidRPr="003E3122">
        <w:rPr>
          <w:rFonts w:ascii="Arial" w:hAnsi="Arial" w:cs="Arial"/>
          <w:sz w:val="22"/>
          <w:szCs w:val="22"/>
        </w:rPr>
        <w:t>для резервуаров с понтоном по формуле</w:t>
      </w:r>
    </w:p>
    <w:p w14:paraId="556704E8" w14:textId="68D71AEE" w:rsidR="009044F5" w:rsidRPr="003E3122" w:rsidRDefault="001A091B" w:rsidP="009044F5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∆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cs="Arial"/>
              </w:rPr>
              <m:t>ж</m:t>
            </m:r>
          </m:sub>
        </m:sSub>
        <m:r>
          <w:rPr>
            <w:rFonts w:asci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cs="Arial"/>
              </w:rPr>
              <m:t>понт</m:t>
            </m:r>
          </m:sub>
        </m:sSub>
        <m:r>
          <w:rPr>
            <w:rFonts w:ascii="Cambria Math" w:hAnsi="Cambria Math" w:cs="Arial"/>
          </w:rPr>
          <m:t>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cs="Arial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ρ</m:t>
                    </m:r>
                  </m:e>
                  <m:sub>
                    <m:r>
                      <w:rPr>
                        <w:rFonts w:ascii="Cambria Math" w:cs="Arial"/>
                      </w:rPr>
                      <m:t>изм</m:t>
                    </m:r>
                  </m:sub>
                </m:sSub>
              </m:den>
            </m:f>
            <m:r>
              <w:rPr>
                <w:rFonts w:ascii="Cambria Math" w:hAnsi="Cambria Math" w:cs="Arial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cs="Arial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ρ</m:t>
                    </m:r>
                  </m:e>
                  <m:sub>
                    <m:r>
                      <w:rPr>
                        <w:rFonts w:ascii="Cambria Math" w:cs="Arial"/>
                      </w:rPr>
                      <m:t>град</m:t>
                    </m:r>
                  </m:sub>
                </m:sSub>
              </m:den>
            </m:f>
          </m:e>
        </m:d>
      </m:oMath>
      <w:r w:rsidR="009044F5" w:rsidRPr="003E3122">
        <w:rPr>
          <w:rFonts w:cs="Arial"/>
        </w:rPr>
        <w:t>,</w:t>
      </w:r>
      <w:r w:rsidR="009044F5" w:rsidRPr="003E3122">
        <w:rPr>
          <w:rFonts w:cs="Arial"/>
        </w:rPr>
        <w:tab/>
        <w:t>(В.18)</w:t>
      </w:r>
    </w:p>
    <w:p w14:paraId="6C342A2B" w14:textId="72D2830E" w:rsidR="009044F5" w:rsidRPr="003E3122" w:rsidRDefault="009044F5" w:rsidP="009044F5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rPr>
          <w:rFonts w:cs="Arial"/>
        </w:rPr>
      </w:pPr>
      <w:r w:rsidRPr="003E3122">
        <w:rPr>
          <w:rFonts w:cs="Arial"/>
        </w:rPr>
        <w:t>где</w:t>
      </w:r>
      <w:r w:rsidRPr="003E3122">
        <w:rPr>
          <w:rFonts w:cs="Arial"/>
        </w:rPr>
        <w:tab/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cs="Arial"/>
              </w:rPr>
              <m:t>понт</m:t>
            </m:r>
          </m:sub>
        </m:sSub>
      </m:oMath>
      <w:r w:rsidRPr="003E3122">
        <w:rPr>
          <w:rFonts w:cs="Arial"/>
          <w:i/>
          <w:iCs/>
        </w:rPr>
        <w:t> </w:t>
      </w:r>
      <w:r w:rsidRPr="003E3122">
        <w:rPr>
          <w:rFonts w:cs="Arial"/>
        </w:rPr>
        <w:t xml:space="preserve">– масса понтона по </w:t>
      </w:r>
      <w:proofErr w:type="spellStart"/>
      <w:r w:rsidRPr="003E3122">
        <w:rPr>
          <w:rFonts w:cs="Arial"/>
        </w:rPr>
        <w:t>градуировочной</w:t>
      </w:r>
      <w:proofErr w:type="spellEnd"/>
      <w:r w:rsidRPr="003E3122">
        <w:rPr>
          <w:rFonts w:cs="Arial"/>
        </w:rPr>
        <w:t>/калибровочной таблице резервуара, кг;</w:t>
      </w:r>
    </w:p>
    <w:p w14:paraId="2842B76C" w14:textId="5E643B2F" w:rsidR="009044F5" w:rsidRPr="003E3122" w:rsidRDefault="003E3122" w:rsidP="009044F5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изм</m:t>
            </m:r>
          </m:sub>
        </m:sSub>
      </m:oMath>
      <w:r w:rsidR="009044F5" w:rsidRPr="003E3122">
        <w:rPr>
          <w:rFonts w:cs="Arial"/>
        </w:rPr>
        <w:t xml:space="preserve"> – плотность нефти/нефтепродуктов в резервуарах при условиях измерения объема нефти/нефтепродуктов, кг/м</w:t>
      </w:r>
      <w:r w:rsidR="009044F5" w:rsidRPr="003E3122">
        <w:rPr>
          <w:rFonts w:cs="Arial"/>
          <w:vertAlign w:val="superscript"/>
        </w:rPr>
        <w:t>3</w:t>
      </w:r>
      <w:r w:rsidR="009044F5" w:rsidRPr="003E3122">
        <w:rPr>
          <w:rFonts w:cs="Arial"/>
        </w:rPr>
        <w:t>;</w:t>
      </w:r>
    </w:p>
    <w:p w14:paraId="22837132" w14:textId="5BE0C730" w:rsidR="009044F5" w:rsidRPr="003E3122" w:rsidRDefault="003E3122" w:rsidP="009044F5">
      <w:pPr>
        <w:shd w:val="clear" w:color="auto" w:fill="FFFFFF"/>
        <w:autoSpaceDE w:val="0"/>
        <w:autoSpaceDN w:val="0"/>
        <w:adjustRightInd w:val="0"/>
        <w:ind w:firstLine="567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cs="Arial"/>
              </w:rPr>
              <m:t>град</m:t>
            </m:r>
          </m:sub>
        </m:sSub>
      </m:oMath>
      <w:r w:rsidR="009044F5" w:rsidRPr="003E3122">
        <w:rPr>
          <w:rFonts w:cs="Arial"/>
        </w:rPr>
        <w:t xml:space="preserve"> – плотность нефти/нефтепродуктов, применяемая в расчетах вместимости резервуаров при градуировке, кг/м</w:t>
      </w:r>
      <w:r w:rsidR="009044F5" w:rsidRPr="003E3122">
        <w:rPr>
          <w:rFonts w:cs="Arial"/>
          <w:vertAlign w:val="superscript"/>
        </w:rPr>
        <w:t>3</w:t>
      </w:r>
      <w:r w:rsidR="009044F5" w:rsidRPr="003E3122">
        <w:rPr>
          <w:rFonts w:cs="Arial"/>
        </w:rPr>
        <w:t xml:space="preserve">, приведенная в протоколе измерений (плотность хранимой жидкости по ГОСТ 8.570), прилагаемом к </w:t>
      </w:r>
      <w:proofErr w:type="spellStart"/>
      <w:r w:rsidR="009044F5" w:rsidRPr="003E3122">
        <w:rPr>
          <w:rFonts w:cs="Arial"/>
        </w:rPr>
        <w:t>градуировочной</w:t>
      </w:r>
      <w:proofErr w:type="spellEnd"/>
      <w:r w:rsidR="009044F5" w:rsidRPr="003E3122">
        <w:rPr>
          <w:rFonts w:cs="Arial"/>
        </w:rPr>
        <w:t>/калибровочной таблице.</w:t>
      </w:r>
    </w:p>
    <w:p w14:paraId="279A3F2B" w14:textId="77777777" w:rsidR="009044F5" w:rsidRPr="003E3122" w:rsidRDefault="009044F5" w:rsidP="009044F5">
      <w:pPr>
        <w:pStyle w:val="af9"/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2"/>
          <w:szCs w:val="22"/>
        </w:rPr>
      </w:pPr>
      <w:r w:rsidRPr="003E3122">
        <w:rPr>
          <w:rFonts w:ascii="Arial" w:hAnsi="Arial" w:cs="Arial"/>
          <w:sz w:val="22"/>
          <w:szCs w:val="22"/>
        </w:rPr>
        <w:t>резервуаров с плавающей крышей по формуле</w:t>
      </w:r>
    </w:p>
    <w:p w14:paraId="63760A58" w14:textId="48ACD217" w:rsidR="009044F5" w:rsidRPr="003E3122" w:rsidRDefault="009044F5" w:rsidP="009044F5">
      <w:pPr>
        <w:widowControl w:val="0"/>
        <w:tabs>
          <w:tab w:val="left" w:pos="5670"/>
        </w:tabs>
        <w:autoSpaceDE w:val="0"/>
        <w:autoSpaceDN w:val="0"/>
        <w:adjustRightInd w:val="0"/>
        <w:jc w:val="right"/>
        <w:rPr>
          <w:rFonts w:cs="Arial"/>
        </w:rPr>
      </w:pPr>
      <w:r w:rsidRPr="003E3122">
        <w:rPr>
          <w:rFonts w:cs="Arial"/>
          <w:position w:val="-10"/>
        </w:rPr>
        <w:object w:dxaOrig="285" w:dyaOrig="435" w14:anchorId="3E23CCE6">
          <v:shape id="_x0000_i1029" type="#_x0000_t75" style="width:14.25pt;height:21.75pt" o:ole="">
            <v:imagedata r:id="rId17" o:title=""/>
          </v:shape>
          <o:OLEObject Type="Embed" ProgID="Equation.3" ShapeID="_x0000_i1029" DrawAspect="Content" ObjectID="_1825240779" r:id="rId18"/>
        </w:object>
      </w:r>
      <m:oMath>
        <m:r>
          <m:rPr>
            <m:nor/>
          </m:rPr>
          <w:rPr>
            <w:rFonts w:cs="Arial"/>
          </w:rPr>
          <m:t>∆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m:rPr>
                <m:nor/>
              </m:rPr>
              <w:rPr>
                <w:rFonts w:cs="Arial"/>
              </w:rPr>
              <m:t>V</m:t>
            </m:r>
          </m:e>
          <m:sub>
            <m:r>
              <m:rPr>
                <m:nor/>
              </m:rPr>
              <w:rPr>
                <w:rFonts w:cs="Arial"/>
              </w:rPr>
              <m:t>ж</m:t>
            </m:r>
          </m:sub>
        </m:sSub>
        <m:r>
          <m:rPr>
            <m:nor/>
          </m:rPr>
          <w:rPr>
            <w:rFonts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m:rPr>
                <m:nor/>
              </m:rPr>
              <w:rPr>
                <w:rFonts w:cs="Arial"/>
              </w:rPr>
              <m:t>π∙∆</m:t>
            </m:r>
            <m:r>
              <m:rPr>
                <m:nor/>
              </m:rPr>
              <w:rPr>
                <w:rFonts w:cs="Arial"/>
                <w:i/>
              </w:rPr>
              <m:t>h</m:t>
            </m:r>
          </m:num>
          <m:den>
            <m:r>
              <m:rPr>
                <m:nor/>
              </m:rPr>
              <w:rPr>
                <w:rFonts w:cs="Arial"/>
              </w:rPr>
              <m:t>4∙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cs="Arial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cs="Arial"/>
                  </w:rPr>
                  <m:t>9</m:t>
                </m:r>
              </m:sup>
            </m:sSup>
          </m:den>
        </m:f>
        <m:r>
          <m:rPr>
            <m:nor/>
          </m:rPr>
          <w:rPr>
            <w:rFonts w:cs="Arial"/>
          </w:rPr>
          <m:t>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m:rPr>
                    <m:nor/>
                  </m:rPr>
                  <w:rPr>
                    <w:rFonts w:cs="Arial"/>
                    <w:i/>
                  </w:rPr>
                  <m:t>D</m:t>
                </m:r>
              </m:e>
              <m:sub>
                <w:proofErr w:type="spellStart"/>
                <m:r>
                  <m:rPr>
                    <m:nor/>
                  </m:rPr>
                  <w:rPr>
                    <w:rFonts w:cs="Arial"/>
                  </w:rPr>
                  <m:t>п.к</m:t>
                </m:r>
                <w:proofErr w:type="spellEnd"/>
                <m:r>
                  <m:rPr>
                    <m:nor/>
                  </m:rPr>
                  <w:rPr>
                    <w:rFonts w:cs="Arial"/>
                  </w:rPr>
                  <m:t xml:space="preserve"> </m:t>
                </m:r>
              </m:sub>
              <m:sup>
                <m:r>
                  <m:rPr>
                    <m:nor/>
                  </m:rPr>
                  <w:rPr>
                    <w:rFonts w:cs="Arial"/>
                  </w:rPr>
                  <m:t>2</m:t>
                </m:r>
              </m:sup>
            </m:sSubSup>
            <m:r>
              <m:rPr>
                <m:nor/>
              </m:rPr>
              <w:rPr>
                <w:rFonts w:cs="Arial"/>
              </w:rPr>
              <m:t>–</m:t>
            </m:r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m:rPr>
                    <m:nor/>
                  </m:rPr>
                  <w:rPr>
                    <w:rFonts w:cs="Arial"/>
                    <w:i/>
                  </w:rPr>
                  <m:t xml:space="preserve"> </m:t>
                </m:r>
                <m:r>
                  <m:rPr>
                    <m:nor/>
                  </m:rPr>
                  <w:rPr>
                    <w:rFonts w:cs="Arial"/>
                    <w:i/>
                    <w:lang w:val="en-US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rFonts w:cs="Arial"/>
                  </w:rPr>
                  <m:t>1</m:t>
                </m:r>
              </m:sub>
              <m:sup>
                <m:r>
                  <m:rPr>
                    <m:nor/>
                  </m:rPr>
                  <w:rPr>
                    <w:rFonts w:cs="Arial"/>
                  </w:rPr>
                  <m:t>2</m:t>
                </m:r>
              </m:sup>
            </m:sSubSup>
            <m:r>
              <m:rPr>
                <m:nor/>
              </m:rPr>
              <w:rPr>
                <w:rFonts w:cs="Arial"/>
              </w:rPr>
              <m:t xml:space="preserve"> –</m:t>
            </m:r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m:rPr>
                    <m:nor/>
                  </m:rPr>
                  <w:rPr>
                    <w:rFonts w:cs="Arial"/>
                    <w:i/>
                  </w:rPr>
                  <m:t xml:space="preserve"> </m:t>
                </m:r>
                <m:r>
                  <m:rPr>
                    <m:nor/>
                  </m:rPr>
                  <w:rPr>
                    <w:rFonts w:cs="Arial"/>
                    <w:i/>
                    <w:lang w:val="en-US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rFonts w:cs="Arial"/>
                  </w:rPr>
                  <m:t xml:space="preserve">2 </m:t>
                </m:r>
              </m:sub>
              <m:sup>
                <m:r>
                  <m:rPr>
                    <m:nor/>
                  </m:rPr>
                  <w:rPr>
                    <w:rFonts w:cs="Arial"/>
                  </w:rPr>
                  <m:t>2</m:t>
                </m:r>
              </m:sup>
            </m:sSubSup>
            <m:r>
              <m:rPr>
                <m:nor/>
              </m:rPr>
              <w:rPr>
                <w:rFonts w:cs="Arial"/>
              </w:rPr>
              <m:t>–…–</m:t>
            </m:r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m:rPr>
                    <m:nor/>
                  </m:rPr>
                  <w:rPr>
                    <w:rFonts w:cs="Arial"/>
                    <w:i/>
                  </w:rPr>
                  <m:t xml:space="preserve"> </m:t>
                </m:r>
                <m:r>
                  <m:rPr>
                    <m:nor/>
                  </m:rPr>
                  <w:rPr>
                    <w:rFonts w:cs="Arial"/>
                    <w:i/>
                    <w:lang w:val="en-US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rFonts w:cs="Arial"/>
                    <w:lang w:val="en-US"/>
                  </w:rPr>
                  <m:t>z</m:t>
                </m:r>
              </m:sub>
              <m:sup>
                <m:r>
                  <m:rPr>
                    <m:nor/>
                  </m:rPr>
                  <w:rPr>
                    <w:rFonts w:cs="Arial"/>
                  </w:rPr>
                  <m:t>2</m:t>
                </m:r>
              </m:sup>
            </m:sSubSup>
          </m:e>
        </m:d>
      </m:oMath>
      <w:r w:rsidRPr="003E3122">
        <w:rPr>
          <w:rFonts w:cs="Arial"/>
        </w:rPr>
        <w:t>,</w:t>
      </w:r>
      <w:bookmarkStart w:id="27" w:name="фор_6"/>
      <w:bookmarkEnd w:id="27"/>
      <w:r w:rsidRPr="003E3122">
        <w:rPr>
          <w:rFonts w:cs="Arial"/>
        </w:rPr>
        <w:tab/>
        <w:t>(В.19)</w:t>
      </w:r>
    </w:p>
    <w:p w14:paraId="4277B4E0" w14:textId="1B950AB0" w:rsidR="009044F5" w:rsidRPr="003E3122" w:rsidRDefault="009044F5" w:rsidP="009044F5">
      <w:pPr>
        <w:widowControl w:val="0"/>
        <w:shd w:val="clear" w:color="auto" w:fill="FFFFFF"/>
        <w:autoSpaceDE w:val="0"/>
        <w:autoSpaceDN w:val="0"/>
        <w:adjustRightInd w:val="0"/>
        <w:rPr>
          <w:rFonts w:cs="Arial"/>
        </w:rPr>
      </w:pPr>
      <w:r w:rsidRPr="003E3122">
        <w:rPr>
          <w:rFonts w:cs="Arial"/>
        </w:rPr>
        <w:t xml:space="preserve">где </w:t>
      </w:r>
      <m:oMath>
        <m:r>
          <m:rPr>
            <m:nor/>
          </m:rPr>
          <w:rPr>
            <w:rFonts w:cs="Arial"/>
          </w:rPr>
          <m:t>∆</m:t>
        </m:r>
        <m:r>
          <m:rPr>
            <m:nor/>
          </m:rPr>
          <w:rPr>
            <w:rFonts w:cs="Arial"/>
            <w:i/>
          </w:rPr>
          <m:t>h</m:t>
        </m:r>
      </m:oMath>
      <w:r w:rsidRPr="003E3122">
        <w:rPr>
          <w:rFonts w:cs="Arial"/>
        </w:rPr>
        <w:t xml:space="preserve"> – поправка на изменение высоты погруженной части плавающей крыши резервуаров при градуировке и эксплуатации, мм, вычисляемая по формуле</w:t>
      </w:r>
    </w:p>
    <w:p w14:paraId="0562C63A" w14:textId="7097DEE7" w:rsidR="009044F5" w:rsidRPr="003E3122" w:rsidRDefault="001A091B" w:rsidP="009044F5">
      <w:pPr>
        <w:widowControl w:val="0"/>
        <w:tabs>
          <w:tab w:val="left" w:pos="4820"/>
        </w:tabs>
        <w:autoSpaceDE w:val="0"/>
        <w:autoSpaceDN w:val="0"/>
        <w:adjustRightInd w:val="0"/>
        <w:jc w:val="right"/>
        <w:rPr>
          <w:rFonts w:cs="Arial"/>
          <w:lang w:val="en-US"/>
        </w:rPr>
      </w:pPr>
      <m:oMath>
        <m:r>
          <m:rPr>
            <m:nor/>
          </m:rPr>
          <w:rPr>
            <w:rFonts w:cs="Arial"/>
            <w:lang w:val="en-US"/>
          </w:rPr>
          <w:lastRenderedPageBreak/>
          <m:t>∆</m:t>
        </m:r>
        <m:r>
          <m:rPr>
            <m:nor/>
          </m:rPr>
          <w:rPr>
            <w:rFonts w:cs="Arial"/>
            <w:i/>
            <w:lang w:val="en-US"/>
          </w:rPr>
          <m:t>h</m:t>
        </m:r>
        <m:r>
          <w:rPr>
            <w:rFonts w:ascii="Cambria Math" w:cs="Arial"/>
            <w:lang w:val="en-US"/>
          </w:rPr>
          <m:t>=</m:t>
        </m:r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h</m:t>
            </m:r>
          </m:e>
          <m:sub>
            <m:r>
              <w:rPr>
                <w:rFonts w:ascii="Cambria Math" w:cs="Arial"/>
              </w:rPr>
              <m:t>град</m:t>
            </m:r>
          </m:sub>
        </m:sSub>
        <m:r>
          <w:rPr>
            <w:rFonts w:ascii="Cambria Math" w:hAnsi="Cambria Math" w:cs="Arial"/>
            <w:lang w:val="en-US"/>
          </w:rPr>
          <m:t>-</m:t>
        </m:r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h</m:t>
            </m:r>
          </m:e>
          <m:sub>
            <m:r>
              <w:rPr>
                <w:rFonts w:ascii="Cambria Math" w:cs="Arial"/>
              </w:rPr>
              <m:t>изм</m:t>
            </m:r>
          </m:sub>
        </m:sSub>
      </m:oMath>
      <w:r w:rsidR="009044F5" w:rsidRPr="003E3122">
        <w:rPr>
          <w:rFonts w:cs="Arial"/>
          <w:lang w:val="en-US"/>
        </w:rPr>
        <w:t xml:space="preserve">, </w:t>
      </w:r>
      <w:r w:rsidR="009044F5" w:rsidRPr="003E3122">
        <w:rPr>
          <w:rFonts w:cs="Arial"/>
          <w:lang w:val="en-US"/>
        </w:rPr>
        <w:tab/>
        <w:t>(</w:t>
      </w:r>
      <w:r w:rsidR="009044F5" w:rsidRPr="003E3122">
        <w:rPr>
          <w:rFonts w:cs="Arial"/>
        </w:rPr>
        <w:t>В</w:t>
      </w:r>
      <w:r w:rsidR="009044F5" w:rsidRPr="003E3122">
        <w:rPr>
          <w:rFonts w:cs="Arial"/>
          <w:lang w:val="en-US"/>
        </w:rPr>
        <w:t>.20)</w:t>
      </w:r>
    </w:p>
    <w:p w14:paraId="395B522C" w14:textId="7D64A390" w:rsidR="009044F5" w:rsidRPr="003E3122" w:rsidRDefault="009044F5" w:rsidP="009044F5">
      <w:pPr>
        <w:shd w:val="clear" w:color="auto" w:fill="FFFFFF"/>
        <w:autoSpaceDE w:val="0"/>
        <w:autoSpaceDN w:val="0"/>
        <w:adjustRightInd w:val="0"/>
        <w:rPr>
          <w:rFonts w:cs="Arial"/>
        </w:rPr>
      </w:pPr>
      <w:r w:rsidRPr="003E3122">
        <w:rPr>
          <w:rFonts w:cs="Arial"/>
        </w:rPr>
        <w:t xml:space="preserve">где </w:t>
      </w:r>
      <m:oMath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</w:rPr>
              <m:t>h</m:t>
            </m:r>
          </m:e>
          <m:sub>
            <m:r>
              <w:rPr>
                <w:rFonts w:ascii="Cambria Math" w:cs="Arial"/>
              </w:rPr>
              <m:t>град</m:t>
            </m:r>
          </m:sub>
        </m:sSub>
      </m:oMath>
      <w:r w:rsidRPr="003E3122">
        <w:rPr>
          <w:rFonts w:cs="Arial"/>
        </w:rPr>
        <w:t xml:space="preserve"> – расстояние по вертикали от риски измерительного люка на плавающей крыше до уровня нефти/нефтепродуктов, мм, приведенное в протоколе измерений, прилагаемом к градуировочной/калибровочной таблице;</w:t>
      </w:r>
    </w:p>
    <w:p w14:paraId="7F6C372D" w14:textId="0D7F6AB4" w:rsidR="009044F5" w:rsidRPr="003E3122" w:rsidRDefault="009044F5" w:rsidP="00E16BC1">
      <w:pPr>
        <w:shd w:val="clear" w:color="auto" w:fill="FFFFFF"/>
        <w:autoSpaceDE w:val="0"/>
        <w:autoSpaceDN w:val="0"/>
        <w:adjustRightInd w:val="0"/>
        <w:spacing w:before="240" w:after="240"/>
        <w:ind w:firstLine="709"/>
        <w:contextualSpacing w:val="0"/>
        <w:rPr>
          <w:rFonts w:cs="Arial"/>
          <w:sz w:val="20"/>
          <w:szCs w:val="20"/>
        </w:rPr>
      </w:pPr>
      <w:r w:rsidRPr="003E3122">
        <w:rPr>
          <w:rFonts w:cs="Arial"/>
          <w:spacing w:val="60"/>
          <w:sz w:val="20"/>
          <w:szCs w:val="20"/>
        </w:rPr>
        <w:t>Примечание</w:t>
      </w:r>
      <w:r w:rsidRPr="003E3122">
        <w:rPr>
          <w:rFonts w:cs="Arial"/>
          <w:sz w:val="20"/>
          <w:szCs w:val="20"/>
        </w:rPr>
        <w:t xml:space="preserve"> – При отсутствии значения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b>
            <m:r>
              <w:rPr>
                <w:rFonts w:ascii="Cambria Math" w:cs="Arial"/>
                <w:sz w:val="20"/>
                <w:szCs w:val="20"/>
              </w:rPr>
              <m:t>град</m:t>
            </m:r>
          </m:sub>
        </m:sSub>
      </m:oMath>
      <w:r w:rsidRPr="003E3122">
        <w:rPr>
          <w:rFonts w:cs="Arial"/>
          <w:sz w:val="20"/>
          <w:szCs w:val="20"/>
        </w:rPr>
        <w:t xml:space="preserve"> в протоколе измерений, прилагаемом к градуировочной/калибровочной таблице (отсутствие жидкости при проведении градуировки), поправку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∆</m:t>
        </m:r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  <m:sub>
            <m:r>
              <m:rPr>
                <m:sty m:val="p"/>
              </m:rPr>
              <w:rPr>
                <w:rFonts w:ascii="Cambria Math" w:cs="Arial"/>
                <w:sz w:val="20"/>
                <w:szCs w:val="20"/>
              </w:rPr>
              <m:t>ж</m:t>
            </m:r>
          </m:sub>
        </m:sSub>
      </m:oMath>
      <w:r w:rsidRPr="003E3122">
        <w:rPr>
          <w:rFonts w:cs="Arial"/>
          <w:sz w:val="20"/>
          <w:szCs w:val="20"/>
        </w:rPr>
        <w:t xml:space="preserve"> вычисляют по формуле (В.18), используя вместо значения массы понтона по паспорту на резервуар </w:t>
      </w:r>
      <m:oMath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e>
          <m:sub>
            <m:r>
              <m:rPr>
                <m:sty m:val="p"/>
              </m:rPr>
              <w:rPr>
                <w:rFonts w:ascii="Cambria Math" w:cs="Arial"/>
                <w:sz w:val="20"/>
                <w:szCs w:val="20"/>
              </w:rPr>
              <m:t>понт</m:t>
            </m:r>
          </m:sub>
        </m:sSub>
      </m:oMath>
      <w:r w:rsidRPr="003E3122">
        <w:rPr>
          <w:rFonts w:cs="Arial"/>
          <w:sz w:val="20"/>
          <w:szCs w:val="20"/>
        </w:rPr>
        <w:t xml:space="preserve">, кг, массу плавающего покрытия </w:t>
      </w:r>
      <m:oMath>
        <m:sSub>
          <m:sSubPr>
            <m:ctrlPr>
              <w:rPr>
                <w:rFonts w:ascii="Cambria Math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m</m:t>
            </m:r>
          </m:e>
          <m:sub>
            <m:r>
              <m:rPr>
                <m:sty m:val="p"/>
              </m:rPr>
              <w:rPr>
                <w:rFonts w:ascii="Cambria Math" w:cs="Arial"/>
                <w:sz w:val="20"/>
                <w:szCs w:val="20"/>
              </w:rPr>
              <m:t>п</m:t>
            </m:r>
          </m:sub>
        </m:sSub>
      </m:oMath>
      <w:r w:rsidRPr="003E3122">
        <w:rPr>
          <w:rFonts w:cs="Arial"/>
          <w:sz w:val="20"/>
          <w:szCs w:val="20"/>
        </w:rPr>
        <w:t>, кг, приведенную в протоколе измерений, прилагаемом к градуировочной/калибровочной таблице резервуара.</w:t>
      </w:r>
    </w:p>
    <w:p w14:paraId="758DA757" w14:textId="08062A04" w:rsidR="009044F5" w:rsidRPr="003E3122" w:rsidRDefault="003E3122" w:rsidP="00E16BC1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 w:val="0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</w:rPr>
              <m:t>h</m:t>
            </m:r>
          </m:e>
          <m:sub>
            <m:r>
              <w:rPr>
                <w:rFonts w:ascii="Cambria Math" w:cs="Arial"/>
              </w:rPr>
              <m:t>изм</m:t>
            </m:r>
          </m:sub>
        </m:sSub>
      </m:oMath>
      <w:r w:rsidR="009044F5" w:rsidRPr="003E3122">
        <w:rPr>
          <w:rFonts w:cs="Arial"/>
        </w:rPr>
        <w:t xml:space="preserve"> – расстояние по вертикали от риски измерительного люка на плавающей крыше до уровня нефти/нефтепродуктов при условиях измерения их уровня, мм;</w:t>
      </w:r>
    </w:p>
    <w:p w14:paraId="5659A752" w14:textId="67FFEB63" w:rsidR="009044F5" w:rsidRPr="003E3122" w:rsidRDefault="003E3122" w:rsidP="009044F5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D</m:t>
            </m:r>
          </m:e>
          <m:sub>
            <m:r>
              <m:rPr>
                <m:nor/>
              </m:rPr>
              <w:rPr>
                <w:rFonts w:cs="Arial"/>
              </w:rPr>
              <m:t>п.к</m:t>
            </m:r>
          </m:sub>
        </m:sSub>
      </m:oMath>
      <w:r w:rsidR="009044F5" w:rsidRPr="003E3122">
        <w:rPr>
          <w:rFonts w:cs="Arial"/>
        </w:rPr>
        <w:t xml:space="preserve"> – диаметр плавающей крыши, мм;</w:t>
      </w:r>
    </w:p>
    <w:p w14:paraId="4874D239" w14:textId="77777777" w:rsidR="009044F5" w:rsidRPr="003E3122" w:rsidRDefault="009044F5" w:rsidP="009044F5">
      <w:pPr>
        <w:shd w:val="clear" w:color="auto" w:fill="FFFFFF"/>
        <w:autoSpaceDE w:val="0"/>
        <w:autoSpaceDN w:val="0"/>
        <w:adjustRightInd w:val="0"/>
        <w:ind w:firstLine="567"/>
        <w:rPr>
          <w:rFonts w:cs="Arial"/>
        </w:rPr>
      </w:pPr>
      <w:r w:rsidRPr="003E3122">
        <w:rPr>
          <w:rFonts w:cs="Arial"/>
          <w:i/>
          <w:iCs/>
          <w:lang w:val="en-US"/>
        </w:rPr>
        <w:t>D</w:t>
      </w:r>
      <w:r w:rsidRPr="003E3122">
        <w:rPr>
          <w:rFonts w:cs="Arial"/>
          <w:vertAlign w:val="subscript"/>
        </w:rPr>
        <w:t>1</w:t>
      </w:r>
      <w:r w:rsidR="009B3FAC" w:rsidRPr="003E3122">
        <w:rPr>
          <w:rFonts w:cs="Arial"/>
        </w:rPr>
        <w:t>…</w:t>
      </w:r>
      <w:proofErr w:type="spellStart"/>
      <w:r w:rsidRPr="003E3122">
        <w:rPr>
          <w:rFonts w:cs="Arial"/>
          <w:i/>
          <w:iCs/>
          <w:lang w:val="en-US"/>
        </w:rPr>
        <w:t>D</w:t>
      </w:r>
      <w:r w:rsidRPr="003E3122">
        <w:rPr>
          <w:rFonts w:cs="Arial"/>
          <w:i/>
          <w:iCs/>
          <w:vertAlign w:val="subscript"/>
          <w:lang w:val="en-US"/>
        </w:rPr>
        <w:t>z</w:t>
      </w:r>
      <w:proofErr w:type="spellEnd"/>
      <w:r w:rsidRPr="003E3122">
        <w:rPr>
          <w:rFonts w:cs="Arial"/>
        </w:rPr>
        <w:t xml:space="preserve"> </w:t>
      </w:r>
      <w:r w:rsidRPr="003E3122">
        <w:rPr>
          <w:rFonts w:cs="Arial"/>
          <w:spacing w:val="-4"/>
        </w:rPr>
        <w:t xml:space="preserve">– диаметры отверстий в плавающей крыше по </w:t>
      </w:r>
      <w:proofErr w:type="spellStart"/>
      <w:r w:rsidRPr="003E3122">
        <w:rPr>
          <w:rFonts w:cs="Arial"/>
          <w:spacing w:val="-4"/>
        </w:rPr>
        <w:t>градуировочным</w:t>
      </w:r>
      <w:proofErr w:type="spellEnd"/>
      <w:r w:rsidRPr="003E3122">
        <w:rPr>
          <w:rFonts w:cs="Arial"/>
          <w:spacing w:val="-4"/>
        </w:rPr>
        <w:t>/калибровочным</w:t>
      </w:r>
      <w:r w:rsidRPr="003E3122">
        <w:rPr>
          <w:rFonts w:cs="Arial"/>
        </w:rPr>
        <w:t xml:space="preserve"> таблицам, мм;</w:t>
      </w:r>
    </w:p>
    <w:p w14:paraId="44B1C1F4" w14:textId="77777777" w:rsidR="009044F5" w:rsidRPr="003E3122" w:rsidRDefault="009044F5" w:rsidP="009044F5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rFonts w:cs="Arial"/>
        </w:rPr>
      </w:pPr>
      <w:r w:rsidRPr="003E3122">
        <w:rPr>
          <w:rFonts w:cs="Arial"/>
          <w:i/>
          <w:iCs/>
          <w:lang w:val="en-US"/>
        </w:rPr>
        <w:t>z</w:t>
      </w:r>
      <w:r w:rsidRPr="003E3122">
        <w:rPr>
          <w:rFonts w:cs="Arial"/>
          <w:i/>
          <w:iCs/>
        </w:rPr>
        <w:t xml:space="preserve"> </w:t>
      </w:r>
      <w:r w:rsidRPr="003E3122">
        <w:rPr>
          <w:rFonts w:cs="Arial"/>
        </w:rPr>
        <w:t>– число отверстий».</w:t>
      </w:r>
    </w:p>
    <w:p w14:paraId="726A8108" w14:textId="0E732896" w:rsidR="00AF2468" w:rsidRPr="003E3122" w:rsidRDefault="00AF2468" w:rsidP="00AF246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В.9.8, пояснение к символу 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3E3122">
        <w:rPr>
          <w:rFonts w:cs="Arial"/>
        </w:rPr>
        <w:t>»</w:t>
      </w:r>
      <w:r w:rsidR="001C6B25" w:rsidRPr="003E3122">
        <w:rPr>
          <w:rFonts w:cs="Arial"/>
        </w:rPr>
        <w:t>. Заменить</w:t>
      </w:r>
      <w:r w:rsidRPr="003E3122">
        <w:rPr>
          <w:rFonts w:cs="Arial"/>
        </w:rPr>
        <w:t xml:space="preserve"> «по формуле (В.10) или (В.11)» на «по формуле (В.9) или (В.16.а)».</w:t>
      </w:r>
    </w:p>
    <w:p w14:paraId="7AE51679" w14:textId="031B5F3F" w:rsidR="00AF2468" w:rsidRPr="003E3122" w:rsidRDefault="00AF2468" w:rsidP="00AF246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В.9.8, пояснение к символу 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3E3122">
        <w:rPr>
          <w:rFonts w:cs="Arial"/>
        </w:rPr>
        <w:t>»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И</w:t>
      </w:r>
      <w:r w:rsidRPr="003E3122">
        <w:rPr>
          <w:rFonts w:cs="Arial"/>
        </w:rPr>
        <w:t>сключить слова «или (В.17)».</w:t>
      </w:r>
    </w:p>
    <w:p w14:paraId="419C28DA" w14:textId="77777777" w:rsidR="00AF2468" w:rsidRPr="003E3122" w:rsidRDefault="00AF2468" w:rsidP="00AF246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В.9.9, формулу (В.23) и пояснения к ней изложить в новой редакции:</w:t>
      </w:r>
    </w:p>
    <w:p w14:paraId="1ED807A4" w14:textId="37AE3B36" w:rsidR="00AF2468" w:rsidRPr="003E3122" w:rsidRDefault="00AF2468" w:rsidP="00AF2468">
      <w:pPr>
        <w:spacing w:before="120"/>
        <w:ind w:firstLine="709"/>
        <w:rPr>
          <w:rFonts w:cs="Arial"/>
        </w:rPr>
      </w:pPr>
      <w:r w:rsidRPr="003E3122">
        <w:rPr>
          <w:rFonts w:eastAsia="Times New Roman" w:cs="Arial"/>
        </w:rPr>
        <w:t xml:space="preserve">  </w:t>
      </w:r>
      <m:oMath>
        <m:r>
          <w:rPr>
            <w:rFonts w:ascii="Cambria Math" w:hAnsi="Cambria Math" w:cs="Arial"/>
          </w:rPr>
          <m:t>m=</m:t>
        </m:r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m:rPr>
                <m:nor/>
              </m:rPr>
              <w:rPr>
                <w:rFonts w:cs="Arial"/>
              </w:rPr>
              <m:t>изм</m:t>
            </m:r>
          </m:sub>
          <m:sup>
            <m:r>
              <m:rPr>
                <m:nor/>
              </m:rPr>
              <w:rPr>
                <w:rFonts w:cs="Arial"/>
              </w:rPr>
              <m:t>л.л</m:t>
            </m:r>
          </m:sup>
        </m:sSubSup>
        <m:r>
          <w:rPr>
            <w:rFonts w:ascii="Cambria Math" w:hAnsi="Cambria Math" w:cs="Arial"/>
          </w:rPr>
          <m:t>∙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  <w:lang w:val="en-US"/>
              </w:rPr>
              <m:t>V</m:t>
            </m:r>
          </m:e>
          <m:sub>
            <m:r>
              <w:rPr>
                <w:rFonts w:ascii="Cambria Math" w:hAnsi="Cambria Math" w:cs="Arial"/>
              </w:rPr>
              <m:t>20</m:t>
            </m:r>
          </m:sub>
          <m:sup>
            <m:r>
              <w:rPr>
                <w:rFonts w:ascii="Cambria Math" w:hAnsi="Cambria Math" w:cs="Arial"/>
              </w:rPr>
              <m:t>m</m:t>
            </m:r>
          </m:sup>
        </m:sSubSup>
        <m:r>
          <w:rPr>
            <w:rFonts w:ascii="Cambria Math" w:hAnsi="Cambria Math" w:cs="Arial"/>
          </w:rPr>
          <m:t>∙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1+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2∙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cт</m:t>
                    </m:r>
                  </m:sub>
                </m:sSub>
                <m:r>
                  <w:rPr>
                    <w:rFonts w:ascii="Cambria Math" w:hAnsi="Cambria Math" w:cs="Arial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s</m:t>
                    </m:r>
                  </m:sub>
                </m:sSub>
              </m:e>
            </m:d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cт</m:t>
                    </m:r>
                  </m:sub>
                </m:sSub>
                <m:r>
                  <w:rPr>
                    <w:rFonts w:ascii="Cambria Math" w:hAnsi="Cambria Math" w:cs="Arial"/>
                  </w:rPr>
                  <m:t>-20</m:t>
                </m:r>
              </m:e>
            </m:d>
          </m:e>
        </m:d>
        <m:r>
          <w:rPr>
            <w:rFonts w:ascii="Cambria Math" w:hAnsi="Cambria Math" w:cs="Arial"/>
          </w:rPr>
          <m:t>∙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1+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T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Arial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lang w:val="en-US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ρ</m:t>
                    </m:r>
                  </m:sub>
                  <m:sup>
                    <m:r>
                      <m:rPr>
                        <m:nor/>
                      </m:rPr>
                      <w:rPr>
                        <w:rFonts w:cs="Arial"/>
                      </w:rPr>
                      <m:t>л</m:t>
                    </m:r>
                  </m:sup>
                </m:sSubSup>
                <m:r>
                  <w:rPr>
                    <w:rFonts w:ascii="Cambria Math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cт</m:t>
                    </m:r>
                  </m:sub>
                </m:sSub>
              </m:e>
            </m:d>
          </m:e>
        </m:d>
        <m:r>
          <w:rPr>
            <w:rFonts w:ascii="Cambria Math" w:hAnsi="Cambria Math" w:cs="Arial"/>
          </w:rPr>
          <m:t>∙</m:t>
        </m:r>
        <m:r>
          <m:rPr>
            <m:sty m:val="p"/>
          </m:rPr>
          <w:rPr>
            <w:rFonts w:ascii="Cambria Math" w:hAnsi="Cambria Math" w:cs="Arial"/>
          </w:rPr>
          <m:t>K</m:t>
        </m:r>
        <m:r>
          <w:rPr>
            <w:rFonts w:ascii="Cambria Math" w:hAnsi="Cambria Math" w:cs="Arial"/>
          </w:rPr>
          <m:t>∙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10</m:t>
            </m:r>
          </m:e>
          <m:sup>
            <m:r>
              <w:rPr>
                <w:rFonts w:ascii="Cambria Math" w:hAnsi="Cambria Math" w:cs="Arial"/>
              </w:rPr>
              <m:t>-3</m:t>
            </m:r>
          </m:sup>
        </m:sSup>
      </m:oMath>
      <w:r w:rsidRPr="003E3122">
        <w:rPr>
          <w:rFonts w:eastAsia="Times New Roman" w:cs="Arial"/>
        </w:rPr>
        <w:t>,</w:t>
      </w:r>
      <w:r w:rsidRPr="003E3122">
        <w:rPr>
          <w:rFonts w:cs="Arial"/>
        </w:rPr>
        <w:t xml:space="preserve">      (В.23)</w:t>
      </w:r>
    </w:p>
    <w:p w14:paraId="60A9ED40" w14:textId="77777777" w:rsidR="00FD4218" w:rsidRPr="003E3122" w:rsidRDefault="00FD4218" w:rsidP="00FD4218">
      <w:pPr>
        <w:spacing w:before="240" w:after="240"/>
        <w:ind w:firstLine="709"/>
        <w:contextualSpacing w:val="0"/>
        <w:rPr>
          <w:rFonts w:cs="Arial"/>
          <w:sz w:val="20"/>
        </w:rPr>
      </w:pPr>
      <w:r w:rsidRPr="003E3122">
        <w:rPr>
          <w:rFonts w:cs="Arial"/>
          <w:spacing w:val="60"/>
          <w:sz w:val="20"/>
        </w:rPr>
        <w:t>Примечание</w:t>
      </w:r>
      <w:r w:rsidRPr="003E3122">
        <w:rPr>
          <w:rFonts w:cs="Arial"/>
          <w:sz w:val="20"/>
        </w:rPr>
        <w:t xml:space="preserve"> – Данная формула может быть применена при разности температуры стенки резервуаров, резервуаров (танков) речных и морских судов, цистерн</w:t>
      </w:r>
      <w:r w:rsidRPr="003E3122">
        <w:rPr>
          <w:rFonts w:cs="Arial"/>
          <w:i/>
          <w:sz w:val="20"/>
        </w:rPr>
        <w:t xml:space="preserve"> </w:t>
      </w:r>
      <w:proofErr w:type="spellStart"/>
      <w:r w:rsidRPr="003E3122">
        <w:rPr>
          <w:rFonts w:cs="Arial"/>
          <w:i/>
          <w:sz w:val="20"/>
        </w:rPr>
        <w:t>Т</w:t>
      </w:r>
      <w:r w:rsidRPr="003E3122">
        <w:rPr>
          <w:rFonts w:cs="Arial"/>
          <w:sz w:val="20"/>
          <w:vertAlign w:val="subscript"/>
        </w:rPr>
        <w:t>ст</w:t>
      </w:r>
      <w:proofErr w:type="spellEnd"/>
      <w:r w:rsidRPr="003E3122">
        <w:rPr>
          <w:rFonts w:cs="Arial"/>
          <w:sz w:val="20"/>
        </w:rPr>
        <w:t xml:space="preserve">, </w:t>
      </w:r>
      <w:r w:rsidRPr="003E3122">
        <w:rPr>
          <w:rFonts w:cs="Arial"/>
          <w:sz w:val="20"/>
        </w:rPr>
        <w:sym w:font="Symbol" w:char="F0B0"/>
      </w:r>
      <w:r w:rsidRPr="003E3122">
        <w:rPr>
          <w:rFonts w:cs="Arial"/>
          <w:sz w:val="20"/>
        </w:rPr>
        <w:t xml:space="preserve">С, и температуры нефти/нефтепродуктов при измерении его плотности </w:t>
      </w:r>
      <w:r w:rsidRPr="003E3122">
        <w:rPr>
          <w:rFonts w:cs="Arial"/>
          <w:position w:val="-14"/>
          <w:sz w:val="20"/>
        </w:rPr>
        <w:object w:dxaOrig="320" w:dyaOrig="400" w14:anchorId="74DEE0B0">
          <v:shape id="_x0000_i1030" type="#_x0000_t75" style="width:18.75pt;height:18.75pt" o:ole="">
            <v:imagedata r:id="rId19" o:title=""/>
          </v:shape>
          <o:OLEObject Type="Embed" ProgID="Equation.3" ShapeID="_x0000_i1030" DrawAspect="Content" ObjectID="_1825240780" r:id="rId20"/>
        </w:object>
      </w:r>
      <w:r w:rsidRPr="003E3122">
        <w:rPr>
          <w:rFonts w:cs="Arial"/>
          <w:sz w:val="20"/>
        </w:rPr>
        <w:t xml:space="preserve">, </w:t>
      </w:r>
      <w:r w:rsidRPr="003E3122">
        <w:rPr>
          <w:rFonts w:cs="Arial"/>
          <w:sz w:val="20"/>
        </w:rPr>
        <w:sym w:font="Symbol" w:char="F0B0"/>
      </w:r>
      <w:r w:rsidRPr="003E3122">
        <w:rPr>
          <w:rFonts w:cs="Arial"/>
          <w:sz w:val="20"/>
        </w:rPr>
        <w:t xml:space="preserve">С, не более 15 </w:t>
      </w:r>
      <w:r w:rsidRPr="003E3122">
        <w:rPr>
          <w:rFonts w:cs="Arial"/>
          <w:sz w:val="20"/>
        </w:rPr>
        <w:sym w:font="Symbol" w:char="F0B0"/>
      </w:r>
      <w:r w:rsidRPr="003E3122">
        <w:rPr>
          <w:rFonts w:cs="Arial"/>
          <w:sz w:val="20"/>
        </w:rPr>
        <w:t xml:space="preserve">С. </w:t>
      </w:r>
    </w:p>
    <w:p w14:paraId="71FFA5CF" w14:textId="62ACA4A4" w:rsidR="00AF2468" w:rsidRPr="003E3122" w:rsidRDefault="003E3122" w:rsidP="00AF2468">
      <w:pPr>
        <w:ind w:firstLine="708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ρ</m:t>
            </m:r>
          </m:sub>
          <m:sup>
            <m:r>
              <m:rPr>
                <m:nor/>
              </m:rPr>
              <w:rPr>
                <w:rFonts w:cs="Arial"/>
              </w:rPr>
              <m:t>л</m:t>
            </m:r>
          </m:sup>
        </m:sSubSup>
      </m:oMath>
      <w:r w:rsidR="00AF2468" w:rsidRPr="003E3122">
        <w:rPr>
          <w:rFonts w:cs="Arial"/>
        </w:rPr>
        <w:t> – температура нефти/нефтепродуктов при измерении плотности, °С.</w:t>
      </w:r>
    </w:p>
    <w:p w14:paraId="7788F62C" w14:textId="6B85C257" w:rsidR="00E16BC1" w:rsidRPr="003E3122" w:rsidRDefault="003E3122" w:rsidP="00E16BC1">
      <w:pPr>
        <w:ind w:firstLine="708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m:rPr>
                <m:nor/>
              </m:rPr>
              <w:rPr>
                <w:rFonts w:cs="Arial"/>
              </w:rPr>
              <m:t>изм</m:t>
            </m:r>
          </m:sub>
          <m:sup>
            <m:r>
              <m:rPr>
                <m:nor/>
              </m:rPr>
              <w:rPr>
                <w:rFonts w:cs="Arial"/>
              </w:rPr>
              <m:t>л.л</m:t>
            </m:r>
          </m:sup>
        </m:sSubSup>
      </m:oMath>
      <w:r w:rsidR="00AF2468" w:rsidRPr="003E3122">
        <w:rPr>
          <w:rFonts w:cs="Arial"/>
        </w:rPr>
        <w:t>– плотность нефти/нефтепродуктов, измеренная в лаборатории, кг/м</w:t>
      </w:r>
      <w:r w:rsidR="00AF2468" w:rsidRPr="003E3122">
        <w:rPr>
          <w:rFonts w:cs="Arial"/>
          <w:vertAlign w:val="superscript"/>
        </w:rPr>
        <w:t>3</w:t>
      </w:r>
      <w:r w:rsidR="00AF2468" w:rsidRPr="003E3122">
        <w:rPr>
          <w:rFonts w:cs="Arial"/>
        </w:rPr>
        <w:t xml:space="preserve">; </w:t>
      </w:r>
    </w:p>
    <w:p w14:paraId="5C58FF7A" w14:textId="64E0B5AA" w:rsidR="00AF2468" w:rsidRPr="003E3122" w:rsidRDefault="003E3122" w:rsidP="00AF2468">
      <w:pPr>
        <w:ind w:firstLine="708"/>
        <w:rPr>
          <w:rFonts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β</m:t>
            </m:r>
          </m:e>
          <m:sub>
            <m:r>
              <w:rPr>
                <w:rFonts w:ascii="Cambria Math" w:eastAsia="Times New Roman" w:hAnsi="Cambria Math" w:cs="Arial"/>
                <w:lang w:val="en-US"/>
              </w:rPr>
              <m:t>T</m:t>
            </m:r>
          </m:sub>
        </m:sSub>
      </m:oMath>
      <w:r w:rsidR="00AF2468" w:rsidRPr="003E3122">
        <w:rPr>
          <w:rFonts w:cs="Arial"/>
        </w:rPr>
        <w:t xml:space="preserve"> – коэффициент объемного расширения рабочей среды, °С</w:t>
      </w:r>
      <w:r w:rsidR="00AF2468" w:rsidRPr="003E3122">
        <w:rPr>
          <w:rFonts w:cs="Arial"/>
          <w:vertAlign w:val="superscript"/>
        </w:rPr>
        <w:t>–1</w:t>
      </w:r>
      <w:r w:rsidR="00AF2468" w:rsidRPr="003E3122">
        <w:rPr>
          <w:rFonts w:cs="Arial"/>
        </w:rPr>
        <w:t>, вычисляемый по формуле</w:t>
      </w:r>
    </w:p>
    <w:p w14:paraId="5D4DD125" w14:textId="362E965B" w:rsidR="00AF2468" w:rsidRPr="003E3122" w:rsidRDefault="00AF2468" w:rsidP="00AF2468">
      <w:pPr>
        <w:ind w:left="2832" w:firstLine="708"/>
        <w:rPr>
          <w:rFonts w:cs="Arial"/>
        </w:rPr>
      </w:pPr>
      <w:r w:rsidRPr="003E3122">
        <w:rPr>
          <w:rFonts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  <w:lang w:val="en-US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+1,6∙</m:t>
        </m:r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  <m:r>
          <w:rPr>
            <w:rFonts w:ascii="Cambria Math" w:eastAsia="Times New Roman" w:hAnsi="Cambria Math" w:cs="Arial"/>
          </w:rPr>
          <m:t>∙</m:t>
        </m:r>
        <m:d>
          <m:dPr>
            <m:ctrlPr>
              <w:rPr>
                <w:rFonts w:ascii="Cambria Math" w:eastAsia="Times New Roman" w:hAnsi="Cambria Math" w:cs="Arial"/>
                <w:i/>
              </w:rPr>
            </m:ctrlPr>
          </m:dPr>
          <m:e>
            <m:sSubSup>
              <m:sSubSupPr>
                <m:ctrlPr>
                  <w:rPr>
                    <w:rFonts w:ascii="Cambria Math" w:eastAsia="Times New Roman" w:hAnsi="Cambria Math" w:cs="Arial"/>
                    <w:i/>
                  </w:rPr>
                </m:ctrlPr>
              </m:sSubSup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i/>
                  </w:rPr>
                  <w:sym w:font="Symbol" w:char="F072"/>
                </m:r>
              </m:sub>
              <m:sup>
                <m:r>
                  <w:rPr>
                    <w:rFonts w:ascii="Cambria Math" w:eastAsia="Times New Roman" w:hAnsi="Cambria Math" w:cs="Arial"/>
                  </w:rPr>
                  <m:t>л</m:t>
                </m:r>
              </m:sup>
            </m:sSubSup>
            <m:r>
              <w:rPr>
                <w:rFonts w:ascii="Cambria Math" w:eastAsia="Times New Roman" w:hAnsi="Cambria Math" w:cs="Arial"/>
              </w:rPr>
              <m:t>-15</m:t>
            </m:r>
          </m:e>
        </m:d>
      </m:oMath>
      <w:r w:rsidRPr="003E3122">
        <w:rPr>
          <w:rFonts w:cs="Arial"/>
        </w:rPr>
        <w:t xml:space="preserve">                        (В.23.а)</w:t>
      </w:r>
    </w:p>
    <w:p w14:paraId="0D5D72E1" w14:textId="77777777" w:rsidR="00551EB1" w:rsidRPr="003E3122" w:rsidRDefault="00551EB1" w:rsidP="00150A11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 xml:space="preserve">Пункт В.11.1, формула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В.29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, пояснения</w:t>
      </w:r>
      <w:r w:rsidR="00E760E8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E760E8" w:rsidRPr="003E3122">
        <w:rPr>
          <w:rFonts w:cs="Arial"/>
        </w:rPr>
        <w:t>Д</w:t>
      </w:r>
      <w:r w:rsidRPr="003E3122">
        <w:rPr>
          <w:rFonts w:cs="Arial"/>
        </w:rPr>
        <w:t>ополнить:</w:t>
      </w:r>
    </w:p>
    <w:p w14:paraId="550CCD92" w14:textId="77777777" w:rsidR="00551EB1" w:rsidRPr="003E3122" w:rsidRDefault="00551EB1" w:rsidP="00551EB1">
      <w:pPr>
        <w:ind w:firstLine="709"/>
        <w:rPr>
          <w:rFonts w:cs="Arial"/>
        </w:rPr>
      </w:pPr>
      <w:r w:rsidRPr="003E3122">
        <w:rPr>
          <w:rFonts w:cs="Arial"/>
        </w:rPr>
        <w:t>β – коэффициент объемного расширения нефти/нефтепродуктов, ºС</w:t>
      </w:r>
      <w:r w:rsidRPr="003E3122">
        <w:rPr>
          <w:rFonts w:cs="Arial"/>
          <w:vertAlign w:val="superscript"/>
        </w:rPr>
        <w:t>-1</w:t>
      </w:r>
      <w:r w:rsidRPr="003E3122">
        <w:rPr>
          <w:rFonts w:cs="Arial"/>
        </w:rPr>
        <w:t>, вычисляе</w:t>
      </w:r>
      <w:r w:rsidR="00D313AC" w:rsidRPr="003E3122">
        <w:rPr>
          <w:rFonts w:cs="Arial"/>
        </w:rPr>
        <w:t xml:space="preserve">мый по формуле (В.8) </w:t>
      </w:r>
      <w:r w:rsidR="00E273BB" w:rsidRPr="003E3122">
        <w:rPr>
          <w:rFonts w:cs="Arial"/>
        </w:rPr>
        <w:t>или (В.23.а)</w:t>
      </w:r>
      <w:r w:rsidR="00D313AC" w:rsidRPr="003E3122">
        <w:rPr>
          <w:rFonts w:cs="Arial"/>
        </w:rPr>
        <w:t>.</w:t>
      </w:r>
    </w:p>
    <w:p w14:paraId="67373DD7" w14:textId="77777777" w:rsidR="00551EB1" w:rsidRPr="003E3122" w:rsidRDefault="00551EB1" w:rsidP="00E16BC1">
      <w:pPr>
        <w:spacing w:before="240" w:after="240"/>
        <w:ind w:firstLine="709"/>
        <w:contextualSpacing w:val="0"/>
        <w:rPr>
          <w:rFonts w:cs="Arial"/>
          <w:sz w:val="20"/>
          <w:szCs w:val="20"/>
        </w:rPr>
      </w:pPr>
      <w:r w:rsidRPr="003E3122">
        <w:rPr>
          <w:rFonts w:cs="Arial"/>
          <w:spacing w:val="40"/>
          <w:sz w:val="20"/>
          <w:szCs w:val="20"/>
        </w:rPr>
        <w:t>Примечание</w:t>
      </w:r>
      <w:r w:rsidRPr="003E3122">
        <w:rPr>
          <w:rFonts w:cs="Arial"/>
          <w:sz w:val="20"/>
          <w:szCs w:val="20"/>
        </w:rPr>
        <w:t xml:space="preserve"> – При аттестации методики измерений принимают наибольшее из значений β, </w:t>
      </w:r>
      <w:r w:rsidR="00D313AC" w:rsidRPr="003E3122">
        <w:rPr>
          <w:rFonts w:cs="Arial"/>
          <w:sz w:val="20"/>
          <w:szCs w:val="20"/>
        </w:rPr>
        <w:t>°</w:t>
      </w:r>
      <w:r w:rsidRPr="003E3122">
        <w:rPr>
          <w:rFonts w:cs="Arial"/>
          <w:sz w:val="20"/>
          <w:szCs w:val="20"/>
        </w:rPr>
        <w:t>С</w:t>
      </w:r>
      <w:r w:rsidRPr="003E3122">
        <w:rPr>
          <w:rFonts w:cs="Arial"/>
          <w:sz w:val="20"/>
          <w:szCs w:val="20"/>
          <w:vertAlign w:val="superscript"/>
        </w:rPr>
        <w:t>-1</w:t>
      </w:r>
      <w:r w:rsidRPr="003E3122">
        <w:rPr>
          <w:rFonts w:cs="Arial"/>
          <w:sz w:val="20"/>
          <w:szCs w:val="20"/>
        </w:rPr>
        <w:t>, вычисленных по формулам (В.8) и</w:t>
      </w:r>
      <w:r w:rsidR="00E273BB" w:rsidRPr="003E3122">
        <w:rPr>
          <w:rFonts w:cs="Arial"/>
          <w:sz w:val="20"/>
          <w:szCs w:val="20"/>
        </w:rPr>
        <w:t xml:space="preserve"> (В.23.а)</w:t>
      </w:r>
      <w:r w:rsidRPr="003E3122">
        <w:rPr>
          <w:rFonts w:cs="Arial"/>
          <w:sz w:val="20"/>
          <w:szCs w:val="20"/>
        </w:rPr>
        <w:t>.</w:t>
      </w:r>
    </w:p>
    <w:p w14:paraId="4BD1B1DC" w14:textId="5EF5BD72" w:rsidR="007E2663" w:rsidRPr="003E3122" w:rsidRDefault="007E2663" w:rsidP="00551EB1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В.11.7, пояснения к формуле (В.40). После «приема/сдачи нефти/нефтепродуктов» дополнить «или измеренная в лаборатории».</w:t>
      </w:r>
    </w:p>
    <w:p w14:paraId="657A80D1" w14:textId="359499AD" w:rsidR="00880037" w:rsidRPr="003E3122" w:rsidRDefault="00880037" w:rsidP="00880037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lastRenderedPageBreak/>
        <w:t xml:space="preserve">Пункты В.11.10, формула (В.45); Г.11.4.1, формула (Г.23); Д.11.5, формула (Д.28). </w:t>
      </w:r>
      <w:r w:rsidRPr="003E3122">
        <w:rPr>
          <w:rFonts w:eastAsia="Times New Roman" w:cs="Arial"/>
        </w:rPr>
        <w:t>Заменить «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  <w:lang w:val="en-US"/>
              </w:rPr>
              <m:t>i</m:t>
            </m:r>
          </m:sub>
        </m:sSub>
      </m:oMath>
      <w:r w:rsidRPr="003E3122">
        <w:rPr>
          <w:rFonts w:eastAsia="Times New Roman" w:cs="Arial"/>
        </w:rPr>
        <w:t>» на «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с.о</m:t>
            </m:r>
          </m:sup>
        </m:sSubSup>
      </m:oMath>
      <w:r w:rsidRPr="003E3122">
        <w:rPr>
          <w:rFonts w:eastAsia="Times New Roman" w:cs="Arial"/>
        </w:rPr>
        <w:t>».</w:t>
      </w:r>
    </w:p>
    <w:p w14:paraId="4D4C5F36" w14:textId="4D0B7699" w:rsidR="00551EB1" w:rsidRPr="003E3122" w:rsidRDefault="00551EB1" w:rsidP="00551EB1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Г.1.1 дополнить новым перечислением:</w:t>
      </w:r>
    </w:p>
    <w:p w14:paraId="05ED68FF" w14:textId="3DF437EB" w:rsidR="00551EB1" w:rsidRPr="003E3122" w:rsidRDefault="00551EB1" w:rsidP="00551EB1">
      <w:pPr>
        <w:ind w:firstLine="709"/>
        <w:rPr>
          <w:rFonts w:cs="Arial"/>
        </w:rPr>
      </w:pPr>
      <w:r w:rsidRPr="003E3122">
        <w:rPr>
          <w:rFonts w:cs="Arial"/>
        </w:rPr>
        <w:t>«а).1) ± 1 %</w:t>
      </w:r>
      <w:r w:rsidR="00E17878" w:rsidRPr="003E3122">
        <w:rPr>
          <w:rFonts w:cs="Arial"/>
        </w:rPr>
        <w:t xml:space="preserve"> </w:t>
      </w:r>
      <w:r w:rsidR="00E17878" w:rsidRPr="003E3122">
        <w:rPr>
          <w:rFonts w:cs="Arial"/>
          <w:vertAlign w:val="superscript"/>
        </w:rPr>
        <w:t>1)</w:t>
      </w:r>
      <w:r w:rsidRPr="003E3122">
        <w:rPr>
          <w:rFonts w:cs="Arial"/>
        </w:rPr>
        <w:t xml:space="preserve"> – при прямом методе статических измерений взвешиванием на весах </w:t>
      </w:r>
      <w:proofErr w:type="spellStart"/>
      <w:r w:rsidRPr="003E3122">
        <w:rPr>
          <w:rFonts w:cs="Arial"/>
        </w:rPr>
        <w:t>нерасцепленных</w:t>
      </w:r>
      <w:proofErr w:type="spellEnd"/>
      <w:r w:rsidRPr="003E3122">
        <w:rPr>
          <w:rFonts w:cs="Arial"/>
        </w:rPr>
        <w:t xml:space="preserve"> цистерн и составов из них с остановкой».</w:t>
      </w:r>
    </w:p>
    <w:p w14:paraId="7FE1B1F6" w14:textId="77777777" w:rsidR="00551EB1" w:rsidRPr="003E3122" w:rsidRDefault="00551EB1" w:rsidP="00551EB1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Г.1.2 дополнить новым перечислением:</w:t>
      </w:r>
    </w:p>
    <w:p w14:paraId="10751478" w14:textId="7E49588E" w:rsidR="00551EB1" w:rsidRPr="003E3122" w:rsidRDefault="00551EB1" w:rsidP="00551EB1">
      <w:pPr>
        <w:ind w:firstLine="709"/>
        <w:rPr>
          <w:rFonts w:cs="Arial"/>
        </w:rPr>
      </w:pPr>
      <w:r w:rsidRPr="003E3122">
        <w:rPr>
          <w:rFonts w:cs="Arial"/>
        </w:rPr>
        <w:t xml:space="preserve">«а).1) ± 1,1 % </w:t>
      </w:r>
      <w:r w:rsidR="00E17878" w:rsidRPr="003E3122">
        <w:rPr>
          <w:rFonts w:cs="Arial"/>
          <w:vertAlign w:val="superscript"/>
        </w:rPr>
        <w:t>3)</w:t>
      </w:r>
      <w:r w:rsidR="00E17878" w:rsidRPr="003E3122">
        <w:rPr>
          <w:rFonts w:cs="Arial"/>
        </w:rPr>
        <w:t xml:space="preserve"> </w:t>
      </w:r>
      <w:r w:rsidRPr="003E3122">
        <w:rPr>
          <w:rFonts w:cs="Arial"/>
        </w:rPr>
        <w:t xml:space="preserve">– при прямом методе статических измерений взвешиванием на весах </w:t>
      </w:r>
      <w:proofErr w:type="spellStart"/>
      <w:r w:rsidRPr="003E3122">
        <w:rPr>
          <w:rFonts w:cs="Arial"/>
        </w:rPr>
        <w:t>нерасцепленных</w:t>
      </w:r>
      <w:proofErr w:type="spellEnd"/>
      <w:r w:rsidRPr="003E3122">
        <w:rPr>
          <w:rFonts w:cs="Arial"/>
        </w:rPr>
        <w:t xml:space="preserve"> цистерн и составов из них с остановкой».</w:t>
      </w:r>
    </w:p>
    <w:p w14:paraId="769EFADC" w14:textId="77777777" w:rsidR="009F4985" w:rsidRPr="003E3122" w:rsidRDefault="009F4985" w:rsidP="009F4985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Г.2.1 перечисление б) изложить в новой редакции:</w:t>
      </w:r>
    </w:p>
    <w:p w14:paraId="4C0ABDC3" w14:textId="77777777" w:rsidR="009F4985" w:rsidRPr="003E3122" w:rsidRDefault="009F4985" w:rsidP="009F4985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«б) автоматизированные СИ плотности с переделами допускаемой абсолютной погрешности измерения плотности:</w:t>
      </w:r>
    </w:p>
    <w:p w14:paraId="531EB4C9" w14:textId="77777777" w:rsidR="009F4985" w:rsidRPr="003E3122" w:rsidRDefault="009F4985" w:rsidP="009F4985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- лабораторные – ±0,3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5C0A5FC8" w14:textId="77777777" w:rsidR="009F4985" w:rsidRPr="003E3122" w:rsidRDefault="009F4985" w:rsidP="009F4985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- переносные –  ±0,5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».</w:t>
      </w:r>
    </w:p>
    <w:p w14:paraId="1509508E" w14:textId="77777777" w:rsidR="0079496B" w:rsidRPr="003E3122" w:rsidRDefault="0079496B" w:rsidP="0079496B">
      <w:pPr>
        <w:ind w:firstLine="708"/>
        <w:contextualSpacing w:val="0"/>
      </w:pPr>
      <w:bookmarkStart w:id="28" w:name="_Hlk210743163"/>
      <w:r w:rsidRPr="003E3122">
        <w:t>Пункт Г.6.2</w:t>
      </w:r>
      <w:r w:rsidR="001C6B25" w:rsidRPr="003E3122">
        <w:t>.</w:t>
      </w:r>
      <w:r w:rsidRPr="003E3122">
        <w:t xml:space="preserve"> </w:t>
      </w:r>
      <w:r w:rsidR="00A52AE9" w:rsidRPr="003E3122">
        <w:rPr>
          <w:spacing w:val="-4"/>
        </w:rPr>
        <w:t>Изложить в новой редакции: «</w:t>
      </w:r>
      <w:r w:rsidR="00A52AE9" w:rsidRPr="003E3122">
        <w:t>Выполнение измерений плотности нефти/нефтепродукта в испытательной лаборатории проводят в соответствии с требованиями методик измерений и/или методов испытаний, указанных в документах на объект испытаний</w:t>
      </w:r>
      <w:r w:rsidR="00A52AE9" w:rsidRPr="003E3122">
        <w:rPr>
          <w:spacing w:val="-4"/>
        </w:rPr>
        <w:t>»</w:t>
      </w:r>
      <w:r w:rsidRPr="003E3122">
        <w:t>.</w:t>
      </w:r>
    </w:p>
    <w:bookmarkEnd w:id="28"/>
    <w:p w14:paraId="21640359" w14:textId="77777777" w:rsidR="00551EB1" w:rsidRPr="003E3122" w:rsidRDefault="00551EB1" w:rsidP="00551EB1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Г.7 дополнить новым перечислением:</w:t>
      </w:r>
    </w:p>
    <w:p w14:paraId="14E123CF" w14:textId="6E6DB7D0" w:rsidR="00551EB1" w:rsidRPr="003E3122" w:rsidRDefault="00551EB1" w:rsidP="00551EB1">
      <w:pPr>
        <w:ind w:firstLine="709"/>
        <w:rPr>
          <w:rFonts w:cs="Arial"/>
        </w:rPr>
      </w:pPr>
      <w:r w:rsidRPr="003E3122">
        <w:rPr>
          <w:rFonts w:cs="Arial"/>
        </w:rPr>
        <w:t xml:space="preserve">«а.1) </w:t>
      </w:r>
      <w:r w:rsidR="00E17878" w:rsidRPr="003E3122">
        <w:rPr>
          <w:rFonts w:cs="Arial"/>
        </w:rPr>
        <w:t>Обеспечение отстоя нефти/нефтепродуктов после заполнения железнодорожных цистерн продолжительностью в соответствии с ГОСТ 2517, автомобильных цистерн, прицепов-цистерн, полуприцепов-цистерн – продолжительностью не менее 10 мин</w:t>
      </w:r>
      <w:r w:rsidR="000A5B17" w:rsidRPr="003E3122">
        <w:rPr>
          <w:rFonts w:cs="Arial"/>
        </w:rPr>
        <w:t>.</w:t>
      </w:r>
      <w:r w:rsidRPr="003E3122">
        <w:rPr>
          <w:rFonts w:cs="Arial"/>
        </w:rPr>
        <w:t>».</w:t>
      </w:r>
    </w:p>
    <w:p w14:paraId="1C2771B3" w14:textId="77777777" w:rsidR="0027328D" w:rsidRPr="003E3122" w:rsidRDefault="0027328D" w:rsidP="0027328D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Г.8.7 </w:t>
      </w:r>
      <w:r w:rsidR="001C6B25" w:rsidRPr="003E3122">
        <w:rPr>
          <w:rFonts w:cs="Arial"/>
        </w:rPr>
        <w:t xml:space="preserve">после слов «методикам измерений» </w:t>
      </w:r>
      <w:r w:rsidRPr="003E3122">
        <w:rPr>
          <w:rFonts w:cs="Arial"/>
        </w:rPr>
        <w:t>дополнить словами «и/или методам испытаний, указанным в документах на объект испытаний».</w:t>
      </w:r>
    </w:p>
    <w:p w14:paraId="3041AE07" w14:textId="77777777" w:rsidR="005A77FE" w:rsidRPr="003E3122" w:rsidRDefault="00A17111" w:rsidP="005F244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Г.9.5 изложить в новой редакции</w:t>
      </w:r>
    </w:p>
    <w:p w14:paraId="62BE1FC1" w14:textId="6F95B7B8" w:rsidR="00A17111" w:rsidRPr="003E3122" w:rsidRDefault="00F426D7" w:rsidP="00A17111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«Г.9.5</w:t>
      </w:r>
      <w:r w:rsidR="00BE6259" w:rsidRPr="003E3122">
        <w:rPr>
          <w:rFonts w:cs="Arial"/>
        </w:rPr>
        <w:t xml:space="preserve"> Плотность нефти/нефтепродуктов (мазутов), измеренную с применением лабораторных автоматизированных СИ плотности или ареометров в лаборатории в объединенной пробе, при отличии температуры нефти/нефтепродуктов от стандартной </w:t>
      </w:r>
      <w:r w:rsidR="00BE6259" w:rsidRPr="003E3122">
        <w:rPr>
          <w:rFonts w:cs="Arial"/>
          <w:spacing w:val="-4"/>
        </w:rPr>
        <w:t xml:space="preserve">температуры 15 °С приводят к стандартным условиям при температуре 15 °С </w:t>
      </w:r>
      <w:r w:rsidR="00BE6259" w:rsidRPr="003E3122">
        <w:rPr>
          <w:rFonts w:eastAsia="Times New Roman" w:cs="Arial"/>
        </w:rPr>
        <w:fldChar w:fldCharType="begin"/>
      </w:r>
      <w:r w:rsidR="00BE6259" w:rsidRPr="003E3122">
        <w:rPr>
          <w:rFonts w:eastAsia="Times New Roman" w:cs="Arial"/>
        </w:rPr>
        <w:instrText xml:space="preserve"> QUOTE </w:instrTex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л</m:t>
            </m:r>
          </m:sup>
        </m:sSubSup>
      </m:oMath>
      <w:r w:rsidR="00BE6259" w:rsidRPr="003E3122">
        <w:rPr>
          <w:rFonts w:eastAsia="Times New Roman" w:cs="Arial"/>
        </w:rPr>
        <w:instrText xml:space="preserve"> </w:instrText>
      </w:r>
      <w:r w:rsidR="00BE6259" w:rsidRPr="003E3122">
        <w:rPr>
          <w:rFonts w:eastAsia="Times New Roman" w:cs="Arial"/>
        </w:rPr>
        <w:fldChar w:fldCharType="end"/>
      </w:r>
      <w:r w:rsidR="00BE6259" w:rsidRPr="003E3122">
        <w:rPr>
          <w:rFonts w:cs="Arial"/>
          <w:spacing w:val="-4"/>
        </w:rPr>
        <w:t xml:space="preserve"> </w:t>
      </w:r>
      <w:r w:rsidR="00BE6259" w:rsidRPr="003E3122">
        <w:rPr>
          <w:rFonts w:cs="Arial"/>
        </w:rPr>
        <w:t>в соответствии с Г.9.6</w:t>
      </w:r>
      <w:r w:rsidR="00BE6259" w:rsidRPr="003E3122">
        <w:rPr>
          <w:rFonts w:cs="Arial"/>
          <w:spacing w:val="-4"/>
        </w:rPr>
        <w:t xml:space="preserve"> по формуле</w:t>
      </w:r>
    </w:p>
    <w:p w14:paraId="32D50774" w14:textId="6C73EF4A" w:rsidR="00A17111" w:rsidRPr="003E3122" w:rsidRDefault="003E3122" w:rsidP="00A17111">
      <w:pPr>
        <w:ind w:left="3540" w:firstLine="708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/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изм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r>
              <w:rPr>
                <w:rFonts w:ascii="Cambria Math" w:hAnsi="Cambria Math" w:cs="Arial"/>
                <w:lang w:val="en-US"/>
              </w:rPr>
              <m:t>K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CTL</m:t>
                </m:r>
              </m:e>
              <m:sub>
                <m:r>
                  <w:rPr>
                    <w:rFonts w:ascii="Cambria Math" w:hAnsi="Cambria Math" w:cs="Arial"/>
                  </w:rPr>
                  <m:t>ρ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</m:den>
        </m:f>
      </m:oMath>
      <w:r w:rsidR="00A17111" w:rsidRPr="003E3122">
        <w:rPr>
          <w:rFonts w:cs="Arial"/>
        </w:rPr>
        <w:t>,</w:t>
      </w:r>
      <w:r w:rsidR="00A17111" w:rsidRPr="003E3122">
        <w:rPr>
          <w:rFonts w:cs="Arial"/>
        </w:rPr>
        <w:tab/>
      </w:r>
      <w:r w:rsidR="00A17111" w:rsidRPr="003E3122">
        <w:rPr>
          <w:rFonts w:cs="Arial"/>
        </w:rPr>
        <w:tab/>
      </w:r>
      <w:r w:rsidR="00A17111" w:rsidRPr="003E3122">
        <w:rPr>
          <w:rFonts w:cs="Arial"/>
        </w:rPr>
        <w:tab/>
      </w:r>
      <w:r w:rsidR="00A17111" w:rsidRPr="003E3122">
        <w:rPr>
          <w:rFonts w:cs="Arial"/>
        </w:rPr>
        <w:tab/>
        <w:t xml:space="preserve">               (Г.4)</w:t>
      </w:r>
    </w:p>
    <w:p w14:paraId="318BCCE6" w14:textId="14271297" w:rsidR="00A17111" w:rsidRPr="003E3122" w:rsidRDefault="00A17111" w:rsidP="00A17111">
      <w:pPr>
        <w:rPr>
          <w:rFonts w:cs="Arial"/>
        </w:rPr>
      </w:pPr>
      <w:r w:rsidRPr="003E3122">
        <w:rPr>
          <w:rFonts w:cs="Arial"/>
        </w:rPr>
        <w:t xml:space="preserve">где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rPr>
          <w:rFonts w:cs="Arial"/>
        </w:rPr>
        <w:t xml:space="preserve"> – плотность нефти/нефтепродуктов, принимаемая равной плотности, полученной при измерении с применением: </w:t>
      </w:r>
    </w:p>
    <w:p w14:paraId="5B4072A3" w14:textId="150675D5" w:rsidR="00A17111" w:rsidRPr="003E3122" w:rsidRDefault="00A17111" w:rsidP="00A17111">
      <w:pPr>
        <w:ind w:firstLine="567"/>
        <w:rPr>
          <w:rFonts w:cs="Arial"/>
        </w:rPr>
      </w:pPr>
      <w:r w:rsidRPr="003E3122">
        <w:rPr>
          <w:rFonts w:cs="Arial"/>
        </w:rPr>
        <w:t xml:space="preserve">а) переносных автоматизированных СИ плотности в цистернах 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л.р</m:t>
            </m:r>
          </m:sup>
        </m:sSubSup>
      </m:oMath>
      <w:r w:rsidRPr="003E3122">
        <w:rPr>
          <w:rFonts w:cs="Arial"/>
        </w:rPr>
        <w:t> 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527AC44F" w14:textId="33B9BB8F" w:rsidR="00A17111" w:rsidRPr="003E3122" w:rsidRDefault="00A17111" w:rsidP="00A17111">
      <w:pPr>
        <w:ind w:firstLine="567"/>
        <w:rPr>
          <w:rFonts w:cs="Arial"/>
        </w:rPr>
      </w:pPr>
      <w:r w:rsidRPr="003E3122">
        <w:rPr>
          <w:rFonts w:cs="Arial"/>
        </w:rPr>
        <w:t xml:space="preserve">б) лабораторных автоматизированных СИ плотности или ареометров в лаборатории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л.л</m:t>
            </m:r>
          </m:sup>
        </m:sSubSup>
      </m:oMath>
      <w:r w:rsidRPr="003E3122">
        <w:rPr>
          <w:rFonts w:cs="Arial"/>
        </w:rPr>
        <w:t>, кг/м</w:t>
      </w:r>
      <w:r w:rsidRPr="003E3122">
        <w:rPr>
          <w:rFonts w:cs="Arial"/>
          <w:vertAlign w:val="superscript"/>
        </w:rPr>
        <w:t>3</w:t>
      </w:r>
      <w:r w:rsidR="005D584C" w:rsidRPr="003E3122">
        <w:rPr>
          <w:rFonts w:cs="Arial"/>
        </w:rPr>
        <w:t>;</w:t>
      </w:r>
      <w:r w:rsidRPr="003E3122">
        <w:rPr>
          <w:rFonts w:cs="Arial"/>
        </w:rPr>
        <w:t xml:space="preserve"> </w:t>
      </w:r>
    </w:p>
    <w:p w14:paraId="4AC9F685" w14:textId="386EA6CE" w:rsidR="00A17111" w:rsidRPr="003E3122" w:rsidRDefault="003E3122" w:rsidP="00A17111">
      <w:pPr>
        <w:ind w:firstLine="426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A17111" w:rsidRPr="003E3122">
        <w:rPr>
          <w:rFonts w:eastAsia="Times New Roman" w:cs="Arial"/>
        </w:rPr>
        <w:t xml:space="preserve"> – </w:t>
      </w:r>
      <w:r w:rsidR="00A17111" w:rsidRPr="003E3122">
        <w:rPr>
          <w:rFonts w:cs="Arial"/>
        </w:rPr>
        <w:t xml:space="preserve">поправочный коэффициент, учитывающий влияние температуры нефти/нефтепродуктов на их объем, определяемый аналогично поправочному коэффициенту </w:t>
      </w:r>
      <w:r w:rsidR="00A17111" w:rsidRPr="003E3122">
        <w:rPr>
          <w:rFonts w:cs="Arial"/>
          <w:i/>
        </w:rPr>
        <w:t>CTL</w:t>
      </w:r>
      <w:r w:rsidR="00A17111" w:rsidRPr="003E3122">
        <w:rPr>
          <w:rFonts w:cs="Arial"/>
        </w:rPr>
        <w:t xml:space="preserve"> по формуле</w:t>
      </w:r>
    </w:p>
    <w:p w14:paraId="410334C4" w14:textId="463DEF6A" w:rsidR="005A77FE" w:rsidRPr="003E3122" w:rsidRDefault="005A77FE" w:rsidP="005A77FE">
      <w:pPr>
        <w:jc w:val="right"/>
        <w:rPr>
          <w:rFonts w:cs="Arial"/>
        </w:rPr>
      </w:pPr>
      <w:r w:rsidRPr="003E3122">
        <w:rPr>
          <w:rFonts w:eastAsia="Times New Roman" w:cs="Arial"/>
        </w:rPr>
        <w:lastRenderedPageBreak/>
        <w:t xml:space="preserve">          </w:t>
      </w:r>
      <m:oMath>
        <m:r>
          <w:rPr>
            <w:rFonts w:ascii="Cambria Math" w:hAnsi="Cambria Math" w:cs="Arial"/>
          </w:rPr>
          <m:t>CTL=exp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1+0,8∙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15</m:t>
                    </m:r>
                  </m:sub>
                </m:sSub>
                <m:r>
                  <w:rPr>
                    <w:rFonts w:ascii="Cambria Math" w:hAnsi="Cambria Math" w:cs="Arial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-15</m:t>
                    </m:r>
                  </m:e>
                </m:d>
              </m:e>
            </m:d>
          </m:e>
        </m:d>
      </m:oMath>
      <w:r w:rsidRPr="003E3122">
        <w:rPr>
          <w:rFonts w:cs="Arial"/>
        </w:rPr>
        <w:t>,                  (</w:t>
      </w:r>
      <w:r w:rsidR="00A17111" w:rsidRPr="003E3122">
        <w:rPr>
          <w:rFonts w:cs="Arial"/>
        </w:rPr>
        <w:t>Г</w:t>
      </w:r>
      <w:r w:rsidRPr="003E3122">
        <w:rPr>
          <w:rFonts w:cs="Arial"/>
        </w:rPr>
        <w:t>.</w:t>
      </w:r>
      <w:r w:rsidR="00A17111" w:rsidRPr="003E3122">
        <w:rPr>
          <w:rFonts w:cs="Arial"/>
        </w:rPr>
        <w:t>5</w:t>
      </w:r>
      <w:r w:rsidRPr="003E3122">
        <w:rPr>
          <w:rFonts w:cs="Arial"/>
        </w:rPr>
        <w:t>)</w:t>
      </w:r>
    </w:p>
    <w:p w14:paraId="330C24FC" w14:textId="77777777" w:rsidR="005A77FE" w:rsidRPr="003E3122" w:rsidRDefault="005A77FE" w:rsidP="005A77FE">
      <w:pPr>
        <w:rPr>
          <w:rFonts w:cs="Arial"/>
        </w:rPr>
      </w:pPr>
      <w:r w:rsidRPr="003E3122">
        <w:rPr>
          <w:rFonts w:cs="Arial"/>
        </w:rPr>
        <w:t xml:space="preserve">где  </w:t>
      </w:r>
      <w:r w:rsidRPr="003E3122">
        <w:rPr>
          <w:rFonts w:cs="Arial"/>
          <w:position w:val="-12"/>
        </w:rPr>
        <w:object w:dxaOrig="240" w:dyaOrig="375" w14:anchorId="7139180C">
          <v:shape id="_x0000_i1031" type="#_x0000_t75" style="width:12.75pt;height:18.75pt" o:ole="">
            <v:imagedata r:id="rId8" o:title=""/>
          </v:shape>
          <o:OLEObject Type="Embed" ProgID="Equation.3" ShapeID="_x0000_i1031" DrawAspect="Content" ObjectID="_1825240781" r:id="rId21"/>
        </w:object>
      </w:r>
      <w:r w:rsidRPr="003E3122">
        <w:rPr>
          <w:rFonts w:cs="Arial"/>
        </w:rPr>
        <w:t xml:space="preserve"> – температура нефти/нефтепродуктов, °С;</w:t>
      </w:r>
    </w:p>
    <w:p w14:paraId="73F3B2F5" w14:textId="77777777" w:rsidR="005A77FE" w:rsidRPr="003E3122" w:rsidRDefault="005A77FE" w:rsidP="005A77FE">
      <w:pPr>
        <w:ind w:firstLine="426"/>
        <w:rPr>
          <w:rFonts w:cs="Arial"/>
        </w:rPr>
      </w:pPr>
      <w:r w:rsidRPr="003E3122">
        <w:rPr>
          <w:rStyle w:val="fontstyle67"/>
          <w:rFonts w:ascii="Arial" w:hAnsi="Arial" w:cs="Arial"/>
          <w:i/>
          <w:color w:val="auto"/>
        </w:rPr>
        <w:t xml:space="preserve">  β</w:t>
      </w:r>
      <w:r w:rsidRPr="003E3122">
        <w:rPr>
          <w:rStyle w:val="fontstyle67"/>
          <w:rFonts w:ascii="Arial" w:hAnsi="Arial" w:cs="Arial"/>
          <w:i/>
          <w:color w:val="auto"/>
          <w:vertAlign w:val="subscript"/>
        </w:rPr>
        <w:t>15</w:t>
      </w:r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672551EB" w14:textId="09FFC2C0" w:rsidR="005A77FE" w:rsidRPr="003E3122" w:rsidRDefault="005A77FE" w:rsidP="005A77FE">
      <w:pPr>
        <w:ind w:left="2832" w:firstLine="708"/>
        <w:rPr>
          <w:rFonts w:cs="Arial"/>
        </w:rPr>
      </w:pPr>
      <w:r w:rsidRPr="003E3122">
        <w:rPr>
          <w:rFonts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</m:den>
        </m:f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K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Pr="003E3122">
        <w:rPr>
          <w:rFonts w:cs="Arial"/>
        </w:rPr>
        <w:tab/>
      </w:r>
      <w:r w:rsidRPr="003E3122">
        <w:rPr>
          <w:rFonts w:cs="Arial"/>
        </w:rPr>
        <w:tab/>
        <w:t xml:space="preserve">                                   </w:t>
      </w:r>
      <w:r w:rsidR="005D584C" w:rsidRPr="003E3122">
        <w:rPr>
          <w:rFonts w:cs="Arial"/>
        </w:rPr>
        <w:t xml:space="preserve">      </w:t>
      </w:r>
      <w:r w:rsidRPr="003E3122">
        <w:rPr>
          <w:rFonts w:cs="Arial"/>
        </w:rPr>
        <w:t>(</w:t>
      </w:r>
      <w:r w:rsidR="005D584C" w:rsidRPr="003E3122">
        <w:rPr>
          <w:rFonts w:cs="Arial"/>
        </w:rPr>
        <w:t>Г</w:t>
      </w:r>
      <w:r w:rsidRPr="003E3122">
        <w:rPr>
          <w:rFonts w:cs="Arial"/>
        </w:rPr>
        <w:t>.</w:t>
      </w:r>
      <w:r w:rsidR="005D584C" w:rsidRPr="003E3122">
        <w:rPr>
          <w:rFonts w:cs="Arial"/>
        </w:rPr>
        <w:t>6</w:t>
      </w:r>
      <w:r w:rsidRPr="003E3122">
        <w:rPr>
          <w:rFonts w:cs="Arial"/>
        </w:rPr>
        <w:t>)</w:t>
      </w:r>
    </w:p>
    <w:p w14:paraId="1DC49A63" w14:textId="77777777" w:rsidR="005A77FE" w:rsidRPr="003E3122" w:rsidRDefault="005A77FE" w:rsidP="005A77FE">
      <w:pPr>
        <w:rPr>
          <w:rFonts w:cs="Arial"/>
        </w:rPr>
      </w:pPr>
      <w:r w:rsidRPr="003E3122">
        <w:rPr>
          <w:rFonts w:cs="Arial"/>
        </w:rPr>
        <w:t xml:space="preserve">где  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  <w:r w:rsidRPr="003E3122">
        <w:rPr>
          <w:rFonts w:cs="Arial"/>
        </w:rPr>
        <w:t xml:space="preserve"> – коэффициенты, значения которых приведены в таблице </w:t>
      </w:r>
      <w:r w:rsidR="005D584C" w:rsidRPr="003E3122">
        <w:rPr>
          <w:rFonts w:cs="Arial"/>
        </w:rPr>
        <w:t>Г</w:t>
      </w:r>
      <w:r w:rsidRPr="003E3122">
        <w:rPr>
          <w:rFonts w:cs="Arial"/>
        </w:rPr>
        <w:t>.1;</w:t>
      </w:r>
    </w:p>
    <w:p w14:paraId="1A637EAA" w14:textId="77777777" w:rsidR="005A77FE" w:rsidRPr="003E3122" w:rsidRDefault="005A77FE" w:rsidP="005A77FE">
      <w:pPr>
        <w:rPr>
          <w:rFonts w:cs="Arial"/>
        </w:rPr>
      </w:pPr>
      <w:r w:rsidRPr="003E3122">
        <w:rPr>
          <w:rFonts w:cs="Arial"/>
          <w:spacing w:val="60"/>
        </w:rPr>
        <w:t>Таблица</w:t>
      </w:r>
      <w:r w:rsidRPr="003E3122">
        <w:rPr>
          <w:rFonts w:cs="Arial"/>
        </w:rPr>
        <w:t xml:space="preserve"> </w:t>
      </w:r>
      <w:r w:rsidR="005D584C" w:rsidRPr="003E3122">
        <w:rPr>
          <w:rFonts w:cs="Arial"/>
        </w:rPr>
        <w:t>Г</w:t>
      </w:r>
      <w:r w:rsidRPr="003E3122">
        <w:rPr>
          <w:rFonts w:cs="Arial"/>
        </w:rPr>
        <w:t xml:space="preserve">.1 – Значения коэффициентов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</w:p>
    <w:tbl>
      <w:tblPr>
        <w:tblW w:w="9510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972"/>
        <w:gridCol w:w="1459"/>
        <w:gridCol w:w="1430"/>
        <w:gridCol w:w="1445"/>
      </w:tblGrid>
      <w:tr w:rsidR="005A77FE" w:rsidRPr="003E3122" w14:paraId="6E072CEB" w14:textId="77777777" w:rsidTr="008C6A40">
        <w:trPr>
          <w:tblHeader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5FF0A29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 Рабочая среда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35AEE5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i/>
                <w:sz w:val="18"/>
                <w:szCs w:val="18"/>
              </w:rPr>
              <w:t>,</w:t>
            </w:r>
            <w:r w:rsidRPr="003E3122">
              <w:rPr>
                <w:rFonts w:cs="Arial"/>
                <w:sz w:val="18"/>
                <w:szCs w:val="18"/>
              </w:rPr>
              <w:t xml:space="preserve">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836587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DDAB9D2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B177599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</w:p>
        </w:tc>
      </w:tr>
      <w:tr w:rsidR="005A77FE" w:rsidRPr="003E3122" w14:paraId="4ECFCE78" w14:textId="77777777" w:rsidTr="00E16BC1">
        <w:tc>
          <w:tcPr>
            <w:tcW w:w="32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385F" w14:textId="77777777" w:rsidR="005A77FE" w:rsidRPr="003E3122" w:rsidRDefault="005A77FE" w:rsidP="005F57C5">
            <w:pPr>
              <w:spacing w:line="240" w:lineRule="auto"/>
              <w:ind w:firstLine="224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Нефть</w:t>
            </w:r>
          </w:p>
        </w:tc>
        <w:tc>
          <w:tcPr>
            <w:tcW w:w="19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657E0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3385EB2A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1163,8</w:t>
            </w:r>
          </w:p>
        </w:tc>
        <w:tc>
          <w:tcPr>
            <w:tcW w:w="14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8C57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613,9723</w:t>
            </w:r>
          </w:p>
        </w:tc>
        <w:tc>
          <w:tcPr>
            <w:tcW w:w="14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B686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397A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5A77FE" w:rsidRPr="003E3122" w14:paraId="16C81FB1" w14:textId="77777777" w:rsidTr="00E16BC1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A092" w14:textId="77777777" w:rsidR="005A77FE" w:rsidRPr="003E3122" w:rsidRDefault="005A77FE" w:rsidP="005F57C5">
            <w:pPr>
              <w:spacing w:line="240" w:lineRule="auto"/>
              <w:ind w:firstLine="224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Бензины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C5C1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048B1FE2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770,9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DF5D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346,4228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F0D0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0,43884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4955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5A77FE" w:rsidRPr="003E3122" w14:paraId="57270893" w14:textId="77777777" w:rsidTr="005F57C5">
        <w:trPr>
          <w:trHeight w:val="1138"/>
        </w:trPr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48CAA" w14:textId="77777777" w:rsidR="005A77FE" w:rsidRPr="003E3122" w:rsidRDefault="005A77FE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Топлива, занимающие по плотности промежуточное место между бензинами и керосинами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148D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От 770,9</w:t>
            </w:r>
          </w:p>
          <w:p w14:paraId="453220F1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788,0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8E7A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2690,7440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9863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0566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–0,0033762</w:t>
            </w:r>
          </w:p>
        </w:tc>
      </w:tr>
      <w:tr w:rsidR="005A77FE" w:rsidRPr="003E3122" w14:paraId="0CE12021" w14:textId="77777777" w:rsidTr="008C6A40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0C63F" w14:textId="77777777" w:rsidR="005A77FE" w:rsidRPr="003E3122" w:rsidRDefault="005A77FE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Топлива и керосины для реактивных двигателей, авиационное реактивное топливо ДЖЕТ А-1 по ГОСТ 32595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265E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788,0</w:t>
            </w:r>
          </w:p>
          <w:p w14:paraId="36C6C8EE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838,7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11B4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594,5418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E58F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5727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5A77FE" w:rsidRPr="003E3122" w14:paraId="280599CE" w14:textId="77777777" w:rsidTr="008C6A40"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44DE" w14:textId="77777777" w:rsidR="005A77FE" w:rsidRPr="003E3122" w:rsidRDefault="005A77FE" w:rsidP="005F57C5">
            <w:pPr>
              <w:spacing w:line="240" w:lineRule="auto"/>
              <w:ind w:firstLine="224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 xml:space="preserve">Дизельные топлива, мазуты, печные топлива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C470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838,7</w:t>
            </w:r>
          </w:p>
          <w:p w14:paraId="758CDF54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8B8F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186,9696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B21B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0,4862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A8C0" w14:textId="77777777" w:rsidR="005A77FE" w:rsidRPr="003E3122" w:rsidRDefault="005A77FE" w:rsidP="005F57C5">
            <w:pPr>
              <w:spacing w:line="240" w:lineRule="auto"/>
              <w:contextualSpacing w:val="0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5A77FE" w:rsidRPr="003E3122" w14:paraId="1E6049C7" w14:textId="77777777" w:rsidTr="008C6A40">
        <w:tc>
          <w:tcPr>
            <w:tcW w:w="9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3552" w14:textId="77777777" w:rsidR="005A77FE" w:rsidRPr="003E3122" w:rsidRDefault="005A77FE" w:rsidP="005F57C5">
            <w:pPr>
              <w:tabs>
                <w:tab w:val="left" w:pos="13892"/>
              </w:tabs>
              <w:spacing w:line="240" w:lineRule="auto"/>
              <w:ind w:firstLine="476"/>
              <w:contextualSpacing w:val="0"/>
              <w:rPr>
                <w:rFonts w:cs="Arial"/>
                <w:spacing w:val="60"/>
                <w:sz w:val="18"/>
                <w:szCs w:val="18"/>
              </w:rPr>
            </w:pPr>
            <w:r w:rsidRPr="003E3122">
              <w:rPr>
                <w:rFonts w:cs="Arial"/>
                <w:spacing w:val="60"/>
                <w:sz w:val="18"/>
                <w:szCs w:val="18"/>
              </w:rPr>
              <w:t>Примечания</w:t>
            </w:r>
          </w:p>
          <w:p w14:paraId="290C818D" w14:textId="77777777" w:rsidR="005A77FE" w:rsidRPr="003E3122" w:rsidRDefault="005A77FE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1 Нефтепродукты разделены на группы, имеющие внутри подгруппы, в указанном в таблице диапазоне плотности, аналогичные характеристики зависимости между коэффициентом объемного расширения 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</w:rPr>
              <w:t>β</w:t>
            </w:r>
            <w:r w:rsidRPr="003E3122">
              <w:rPr>
                <w:rStyle w:val="fontstyle67"/>
                <w:rFonts w:ascii="Arial" w:hAnsi="Arial" w:cs="Arial"/>
                <w:i/>
                <w:color w:val="auto"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и плотностью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>.</w:t>
            </w:r>
          </w:p>
          <w:p w14:paraId="5FD2D450" w14:textId="77777777" w:rsidR="005A77FE" w:rsidRPr="003E3122" w:rsidRDefault="005A77FE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>Наименование групп носит условный характер.</w:t>
            </w:r>
          </w:p>
          <w:p w14:paraId="3627F5F4" w14:textId="77777777" w:rsidR="005A77FE" w:rsidRPr="003E3122" w:rsidRDefault="005A77FE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2 Рекомендуется при расчетах плотности нефтепродуктов, выпускаемых отечественными производителями, применять    значения   коэффициентов  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sz w:val="18"/>
                <w:szCs w:val="18"/>
              </w:rPr>
              <w:t>,</w:t>
            </w:r>
            <w:r w:rsidRPr="003E3122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E3122">
              <w:rPr>
                <w:rFonts w:cs="Arial"/>
                <w:sz w:val="18"/>
                <w:szCs w:val="18"/>
              </w:rPr>
              <w:t>уточненные по результатам экспериментальных и теоретических работ и утвержденные в установленном порядке.</w:t>
            </w:r>
          </w:p>
          <w:p w14:paraId="361352E7" w14:textId="77777777" w:rsidR="005A77FE" w:rsidRPr="003E3122" w:rsidRDefault="005A77FE" w:rsidP="005F57C5">
            <w:pPr>
              <w:spacing w:line="240" w:lineRule="auto"/>
              <w:ind w:firstLine="507"/>
              <w:contextualSpacing w:val="0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3  Если значение плотности нефтепродукта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попадает в диапазон плотности, соответствующей другой группе нефтепродуктов, то при расчете плотности конкретного нефтепродукта, в связи с условным наименованием групп, следует применять значения коэффициентов  </w:t>
            </w: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  <w:r w:rsidRPr="003E3122">
              <w:rPr>
                <w:rFonts w:cs="Arial"/>
                <w:i/>
                <w:sz w:val="18"/>
                <w:szCs w:val="18"/>
              </w:rPr>
              <w:t>, 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  <w:r w:rsidRPr="003E3122">
              <w:rPr>
                <w:rFonts w:cs="Arial"/>
                <w:b/>
                <w:bCs/>
                <w:i/>
                <w:iCs/>
                <w:sz w:val="18"/>
                <w:szCs w:val="18"/>
              </w:rPr>
              <w:t xml:space="preserve">, </w:t>
            </w:r>
            <w:r w:rsidRPr="003E3122">
              <w:rPr>
                <w:rFonts w:cs="Arial"/>
                <w:sz w:val="18"/>
                <w:szCs w:val="18"/>
              </w:rPr>
              <w:t xml:space="preserve">той  подгруппы  нефтепродуктов,  которой  соответствует  его плотность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. Так, например бензин с плотностью </w:t>
            </w: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sz w:val="18"/>
                <w:szCs w:val="18"/>
              </w:rPr>
              <w:t xml:space="preserve"> более 770,9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  <w:r w:rsidRPr="003E3122">
              <w:rPr>
                <w:rFonts w:cs="Arial"/>
                <w:sz w:val="18"/>
                <w:szCs w:val="18"/>
              </w:rPr>
              <w:t xml:space="preserve"> следует относить к подгруппе «топлива, занимающие по плотности промежуточное место между бензинами и керосинами» и расчет плотности проводить по коэффициентам, соответствующим данной подгруппе.</w:t>
            </w:r>
          </w:p>
        </w:tc>
      </w:tr>
    </w:tbl>
    <w:p w14:paraId="6EFB134F" w14:textId="77777777" w:rsidR="005A77FE" w:rsidRPr="003E3122" w:rsidRDefault="005A77FE" w:rsidP="005D584C">
      <w:pPr>
        <w:spacing w:before="120"/>
        <w:ind w:firstLine="567"/>
        <w:contextualSpacing w:val="0"/>
        <w:rPr>
          <w:rFonts w:cs="Arial"/>
        </w:rPr>
      </w:pPr>
      <w:r w:rsidRPr="003E3122">
        <w:rPr>
          <w:rFonts w:cs="Arial"/>
          <w:i/>
          <w:iCs/>
        </w:rPr>
        <w:t xml:space="preserve">K – </w:t>
      </w:r>
      <w:r w:rsidRPr="003E3122">
        <w:rPr>
          <w:rFonts w:cs="Arial"/>
        </w:rPr>
        <w:t>поправочный коэффициент на температурное расширение стекла для ареометров, вычисляемый для ареометров, градуированных при температуре:</w:t>
      </w:r>
    </w:p>
    <w:p w14:paraId="3120AA7F" w14:textId="77777777" w:rsidR="005A77FE" w:rsidRPr="003E3122" w:rsidRDefault="005A77FE" w:rsidP="005A77FE">
      <w:pPr>
        <w:ind w:firstLine="567"/>
        <w:rPr>
          <w:rFonts w:cs="Arial"/>
        </w:rPr>
      </w:pPr>
      <w:r w:rsidRPr="003E3122">
        <w:rPr>
          <w:rFonts w:cs="Arial"/>
        </w:rPr>
        <w:t>а) 15 °С, по формуле</w:t>
      </w:r>
    </w:p>
    <w:p w14:paraId="4D399A16" w14:textId="4CF2CE2D" w:rsidR="005A77FE" w:rsidRPr="003E3122" w:rsidRDefault="001A091B" w:rsidP="005A77FE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K=1-0,000023∙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-15</m:t>
            </m:r>
          </m:e>
        </m:d>
        <m:r>
          <w:rPr>
            <w:rFonts w:ascii="Cambria Math" w:hAnsi="Cambria Math" w:cs="Arial"/>
          </w:rPr>
          <m:t>-0,00000002∙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5A77FE" w:rsidRPr="003E3122">
        <w:rPr>
          <w:rFonts w:cs="Arial"/>
        </w:rPr>
        <w:t>;                                 (</w:t>
      </w:r>
      <w:r w:rsidR="005D584C" w:rsidRPr="003E3122">
        <w:rPr>
          <w:rFonts w:cs="Arial"/>
        </w:rPr>
        <w:t>Г.7</w:t>
      </w:r>
      <w:r w:rsidR="005A77FE" w:rsidRPr="003E3122">
        <w:rPr>
          <w:rFonts w:cs="Arial"/>
        </w:rPr>
        <w:t>)</w:t>
      </w:r>
    </w:p>
    <w:p w14:paraId="35D91090" w14:textId="77777777" w:rsidR="005A77FE" w:rsidRPr="003E3122" w:rsidRDefault="005A77FE" w:rsidP="005A77FE">
      <w:pPr>
        <w:ind w:firstLine="567"/>
        <w:rPr>
          <w:rFonts w:cs="Arial"/>
        </w:rPr>
      </w:pPr>
      <w:r w:rsidRPr="003E3122">
        <w:rPr>
          <w:rFonts w:cs="Arial"/>
        </w:rPr>
        <w:t>б) 20 °С, по формуле</w:t>
      </w:r>
    </w:p>
    <w:p w14:paraId="635D4498" w14:textId="0E3B1653" w:rsidR="005A77FE" w:rsidRPr="003E3122" w:rsidRDefault="001A091B" w:rsidP="005A77FE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K=1-0,000025∙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-20</m:t>
            </m:r>
          </m:e>
        </m:d>
      </m:oMath>
      <w:r w:rsidR="005A77FE" w:rsidRPr="003E3122">
        <w:rPr>
          <w:rFonts w:cs="Arial"/>
        </w:rPr>
        <w:t>.</w:t>
      </w:r>
      <w:r w:rsidR="005A77FE" w:rsidRPr="003E3122">
        <w:rPr>
          <w:rFonts w:cs="Arial"/>
        </w:rPr>
        <w:tab/>
      </w:r>
      <w:r w:rsidR="005A77FE" w:rsidRPr="003E3122">
        <w:rPr>
          <w:rFonts w:cs="Arial"/>
        </w:rPr>
        <w:tab/>
      </w:r>
      <w:r w:rsidR="005A77FE" w:rsidRPr="003E3122">
        <w:rPr>
          <w:rFonts w:cs="Arial"/>
        </w:rPr>
        <w:tab/>
      </w:r>
      <w:r w:rsidR="005A77FE" w:rsidRPr="003E3122">
        <w:rPr>
          <w:rFonts w:cs="Arial"/>
        </w:rPr>
        <w:tab/>
      </w:r>
      <w:r w:rsidR="005A77FE" w:rsidRPr="003E3122">
        <w:rPr>
          <w:rFonts w:cs="Arial"/>
        </w:rPr>
        <w:tab/>
        <w:t xml:space="preserve">       (</w:t>
      </w:r>
      <w:r w:rsidR="005D584C" w:rsidRPr="003E3122">
        <w:rPr>
          <w:rFonts w:cs="Arial"/>
        </w:rPr>
        <w:t>Г.8</w:t>
      </w:r>
      <w:r w:rsidR="005A77FE" w:rsidRPr="003E3122">
        <w:rPr>
          <w:rFonts w:cs="Arial"/>
        </w:rPr>
        <w:t>)</w:t>
      </w:r>
    </w:p>
    <w:p w14:paraId="0C1D64B9" w14:textId="7014B03F" w:rsidR="005A77FE" w:rsidRPr="003E3122" w:rsidRDefault="005A77FE" w:rsidP="005A77FE">
      <w:pPr>
        <w:ind w:firstLine="567"/>
        <w:rPr>
          <w:rFonts w:cs="Arial"/>
        </w:rPr>
      </w:pPr>
      <w:r w:rsidRPr="003E3122">
        <w:rPr>
          <w:rFonts w:cs="Arial"/>
        </w:rPr>
        <w:t xml:space="preserve">При измерении плотности с применением лабораторных автоматизированных СИ плотности поправочный коэффициент на температурное расширение стекла для ареометров </w:t>
      </w:r>
      <w:r w:rsidRPr="003E3122">
        <w:rPr>
          <w:rFonts w:cs="Arial"/>
          <w:i/>
          <w:lang w:val="en-US"/>
        </w:rPr>
        <w:t>K</w:t>
      </w:r>
      <w:r w:rsidRPr="003E3122">
        <w:rPr>
          <w:rFonts w:cs="Arial"/>
        </w:rPr>
        <w:t xml:space="preserve"> принимают равным единице.</w:t>
      </w:r>
      <w:r w:rsidR="00EC2573" w:rsidRPr="003E3122">
        <w:rPr>
          <w:rFonts w:cs="Arial"/>
        </w:rPr>
        <w:t>».</w:t>
      </w:r>
    </w:p>
    <w:p w14:paraId="64BA643C" w14:textId="2922F514" w:rsidR="00EC2573" w:rsidRPr="003E3122" w:rsidRDefault="00EC2573" w:rsidP="005A77FE">
      <w:pPr>
        <w:ind w:firstLine="567"/>
        <w:rPr>
          <w:rFonts w:cs="Arial"/>
        </w:rPr>
      </w:pPr>
      <w:r w:rsidRPr="003E3122">
        <w:rPr>
          <w:rFonts w:cs="Arial"/>
        </w:rPr>
        <w:t xml:space="preserve">Пункт Г.9.3, формула (Г.1) и пояснения к ней. </w:t>
      </w:r>
      <w:r w:rsidRPr="003E3122">
        <w:t>Заменить «</w:t>
      </w: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г.ц</w:t>
      </w:r>
      <w:proofErr w:type="spellEnd"/>
      <w:r w:rsidRPr="003E3122">
        <w:t>» и «</w:t>
      </w: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п.ц</w:t>
      </w:r>
      <w:proofErr w:type="spellEnd"/>
      <w:r w:rsidRPr="003E3122">
        <w:t>» на «</w:t>
      </w: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г</w:t>
      </w:r>
      <w:proofErr w:type="spellEnd"/>
      <w:r w:rsidRPr="003E3122">
        <w:t>» и «</w:t>
      </w: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п</w:t>
      </w:r>
      <w:proofErr w:type="spellEnd"/>
      <w:r w:rsidRPr="003E3122">
        <w:t>» соответственно.</w:t>
      </w:r>
    </w:p>
    <w:p w14:paraId="4955DBCD" w14:textId="4A4E4F98" w:rsidR="005A77FE" w:rsidRPr="003E3122" w:rsidRDefault="00EC2573" w:rsidP="005A77FE">
      <w:pPr>
        <w:ind w:firstLine="567"/>
        <w:rPr>
          <w:rFonts w:eastAsia="Times New Roman" w:cs="Arial"/>
        </w:rPr>
      </w:pPr>
      <w:r w:rsidRPr="003E3122">
        <w:rPr>
          <w:rFonts w:eastAsia="Times New Roman" w:cs="Arial"/>
        </w:rPr>
        <w:t xml:space="preserve"> </w:t>
      </w:r>
      <w:r w:rsidR="005A77FE" w:rsidRPr="003E3122">
        <w:rPr>
          <w:rFonts w:eastAsia="Times New Roman" w:cs="Arial"/>
        </w:rPr>
        <w:t>«</w:t>
      </w:r>
      <w:r w:rsidR="006706F2" w:rsidRPr="003E3122">
        <w:rPr>
          <w:rFonts w:eastAsia="Times New Roman" w:cs="Arial"/>
        </w:rPr>
        <w:t>Г</w:t>
      </w:r>
      <w:r w:rsidR="005A77FE" w:rsidRPr="003E3122">
        <w:rPr>
          <w:rFonts w:eastAsia="Times New Roman" w:cs="Arial"/>
        </w:rPr>
        <w:t>.9.</w:t>
      </w:r>
      <w:r w:rsidR="005D584C" w:rsidRPr="003E3122">
        <w:rPr>
          <w:rFonts w:eastAsia="Times New Roman" w:cs="Arial"/>
        </w:rPr>
        <w:t>6</w:t>
      </w:r>
      <w:r w:rsidR="005A77FE" w:rsidRPr="003E3122">
        <w:rPr>
          <w:rFonts w:eastAsia="Times New Roman" w:cs="Arial"/>
        </w:rPr>
        <w:t>.а Плотность нефти/нефтепродуктов, приведенную к стандартным условиям при температуре 20 °С, вычисляют по формуле</w:t>
      </w:r>
    </w:p>
    <w:p w14:paraId="7DDE1745" w14:textId="7B219A8C" w:rsidR="005A77FE" w:rsidRPr="003E3122" w:rsidRDefault="003E3122" w:rsidP="005A77FE">
      <w:pPr>
        <w:ind w:left="2124" w:firstLine="708"/>
        <w:rPr>
          <w:rFonts w:eastAsia="Times New Roman"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20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</w:rPr>
          <m:t>=</m:t>
        </m:r>
        <m:sSubSup>
          <m:sSubSupPr>
            <m:ctrlPr>
              <w:rPr>
                <w:rFonts w:ascii="Cambria Math" w:eastAsia="Times New Roman" w:hAnsi="Cambria Math" w:cs="Arial"/>
              </w:rPr>
            </m:ctrlPr>
          </m:sSubSup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15</m:t>
            </m:r>
          </m:sub>
          <m:sup/>
        </m:sSubSup>
        <m:r>
          <m:rPr>
            <m:sty m:val="p"/>
          </m:rPr>
          <w:rPr>
            <w:rFonts w:ascii="Cambria Math" w:eastAsia="Times New Roman" w:hAnsi="Cambria Math" w:cs="Arial"/>
          </w:rPr>
          <m:t>∙</m:t>
        </m:r>
        <m:r>
          <w:rPr>
            <w:rFonts w:ascii="Cambria Math" w:eastAsia="Times New Roman" w:hAnsi="Cambria Math" w:cs="Arial"/>
          </w:rPr>
          <m:t>exp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15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∙5∙</m:t>
            </m:r>
            <m:d>
              <m:dPr>
                <m:ctrlPr>
                  <w:rPr>
                    <w:rFonts w:ascii="Cambria Math" w:eastAsia="Times New Roman" w:hAnsi="Cambria Math" w:cs="Arial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1+4∙</m:t>
                </m:r>
                <m:sSub>
                  <m:sSubPr>
                    <m:ctrlPr>
                      <w:rPr>
                        <w:rFonts w:ascii="Cambria Math" w:eastAsia="Times New Roman" w:hAnsi="Cambria Math" w:cs="Ari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</w:rPr>
                      <m:t>15</m:t>
                    </m:r>
                  </m:sub>
                </m:sSub>
              </m:e>
            </m:d>
          </m:e>
        </m:d>
      </m:oMath>
      <w:r w:rsidR="005A77FE" w:rsidRPr="003E3122">
        <w:rPr>
          <w:rFonts w:eastAsia="Times New Roman" w:cs="Arial"/>
        </w:rPr>
        <w:t xml:space="preserve">, </w:t>
      </w:r>
      <w:r w:rsidR="005A77FE" w:rsidRPr="003E3122">
        <w:rPr>
          <w:rFonts w:eastAsia="Times New Roman" w:cs="Arial"/>
        </w:rPr>
        <w:tab/>
        <w:t xml:space="preserve">                   (</w:t>
      </w:r>
      <w:r w:rsidR="005D584C" w:rsidRPr="003E3122">
        <w:rPr>
          <w:rFonts w:eastAsia="Times New Roman" w:cs="Arial"/>
        </w:rPr>
        <w:t>Г</w:t>
      </w:r>
      <w:r w:rsidR="005A77FE" w:rsidRPr="003E3122">
        <w:rPr>
          <w:rFonts w:eastAsia="Times New Roman" w:cs="Arial"/>
        </w:rPr>
        <w:t>.</w:t>
      </w:r>
      <w:r w:rsidR="00F426D7" w:rsidRPr="003E3122">
        <w:rPr>
          <w:rFonts w:eastAsia="Times New Roman" w:cs="Arial"/>
        </w:rPr>
        <w:t>11</w:t>
      </w:r>
      <w:r w:rsidR="005A77FE" w:rsidRPr="003E3122">
        <w:rPr>
          <w:rFonts w:eastAsia="Times New Roman" w:cs="Arial"/>
        </w:rPr>
        <w:t>.а)»</w:t>
      </w:r>
    </w:p>
    <w:p w14:paraId="4C2F9D10" w14:textId="4451697B" w:rsidR="009A2CAD" w:rsidRPr="003E3122" w:rsidRDefault="009A2CAD" w:rsidP="005F244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Г.9</w:t>
      </w:r>
      <w:r w:rsidR="00C4150D" w:rsidRPr="003E3122">
        <w:rPr>
          <w:rFonts w:cs="Arial"/>
        </w:rPr>
        <w:t>.6, перечисление в) и пункт Д.9.5, перечисление в)</w:t>
      </w:r>
      <w:r w:rsidR="001C6B25" w:rsidRPr="003E3122">
        <w:rPr>
          <w:rFonts w:cs="Arial"/>
        </w:rPr>
        <w:t>.</w:t>
      </w:r>
      <w:r w:rsidR="00C4150D"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="00C4150D" w:rsidRPr="003E3122">
        <w:rPr>
          <w:rFonts w:cs="Arial"/>
        </w:rPr>
        <w:t xml:space="preserve"> «принимая поправочный коэффициент 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C4150D" w:rsidRPr="003E3122">
        <w:rPr>
          <w:rFonts w:cs="Arial"/>
        </w:rPr>
        <w:t xml:space="preserve"> равным поправочным коэффициентам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ρ(1)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C4150D" w:rsidRPr="003E3122">
        <w:rPr>
          <w:rFonts w:eastAsia="Times New Roman" w:cs="Arial"/>
        </w:rPr>
        <w:t xml:space="preserve"> соответственно»</w:t>
      </w:r>
      <w:r w:rsidR="00C4150D" w:rsidRPr="003E3122">
        <w:rPr>
          <w:rFonts w:cs="Arial"/>
        </w:rPr>
        <w:t xml:space="preserve"> на «принимая поправочный коэффициент 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C4150D" w:rsidRPr="003E3122">
        <w:rPr>
          <w:rFonts w:cs="Arial"/>
        </w:rPr>
        <w:t xml:space="preserve"> равным поправочному коэффициенту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ρ(1)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C4150D" w:rsidRPr="003E3122">
        <w:rPr>
          <w:rFonts w:cs="Arial"/>
        </w:rPr>
        <w:t>».</w:t>
      </w:r>
    </w:p>
    <w:p w14:paraId="59A95756" w14:textId="77777777" w:rsidR="005F2448" w:rsidRPr="003E3122" w:rsidRDefault="005F2448" w:rsidP="005F244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Подраздел Г.11.1 дополнить новыми пунктами:</w:t>
      </w:r>
    </w:p>
    <w:p w14:paraId="508866FE" w14:textId="77777777" w:rsidR="005F2448" w:rsidRPr="003E3122" w:rsidRDefault="005F2448" w:rsidP="005F2448">
      <w:pPr>
        <w:tabs>
          <w:tab w:val="num" w:pos="1418"/>
        </w:tabs>
        <w:ind w:firstLine="709"/>
        <w:rPr>
          <w:rFonts w:cs="Arial"/>
        </w:rPr>
      </w:pPr>
      <w:r w:rsidRPr="003E3122">
        <w:rPr>
          <w:rFonts w:cs="Arial"/>
        </w:rPr>
        <w:t>«Г.11.1.</w:t>
      </w:r>
      <w:r w:rsidR="00180EA3" w:rsidRPr="003E3122">
        <w:rPr>
          <w:rFonts w:cs="Arial"/>
        </w:rPr>
        <w:t>1.</w:t>
      </w:r>
      <w:r w:rsidRPr="003E3122">
        <w:rPr>
          <w:rFonts w:cs="Arial"/>
        </w:rPr>
        <w:t>а Относительную погрешность измерений массы брутто нефти</w:t>
      </w:r>
      <w:r w:rsidR="00D37C89" w:rsidRPr="003E3122">
        <w:rPr>
          <w:rFonts w:cs="Arial"/>
        </w:rPr>
        <w:t>/нефтепродуктов (мазутов)</w:t>
      </w:r>
      <w:r w:rsidRPr="003E3122">
        <w:rPr>
          <w:rFonts w:cs="Arial"/>
        </w:rPr>
        <w:t xml:space="preserve"> и массы нефтепродуктов взвешиванием </w:t>
      </w:r>
      <w:proofErr w:type="spellStart"/>
      <w:r w:rsidRPr="003E3122">
        <w:rPr>
          <w:rFonts w:cs="Arial"/>
        </w:rPr>
        <w:t>нерасцепленных</w:t>
      </w:r>
      <w:proofErr w:type="spellEnd"/>
      <w:r w:rsidRPr="003E3122">
        <w:rPr>
          <w:rFonts w:cs="Arial"/>
        </w:rPr>
        <w:t xml:space="preserve"> груженых и порожних железнодорожных цистерн с остановкой вычисляют по формуле</w:t>
      </w:r>
    </w:p>
    <w:p w14:paraId="1BE3F591" w14:textId="00C3A6C7" w:rsidR="005F2448" w:rsidRPr="003E3122" w:rsidRDefault="001A091B" w:rsidP="005F2448">
      <w:pPr>
        <w:ind w:left="-142" w:right="-284"/>
        <w:rPr>
          <w:rFonts w:eastAsia="Times New Roman" w:cs="Arial"/>
          <w:sz w:val="20"/>
          <w:szCs w:val="20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δ</m:t>
          </m:r>
          <m:r>
            <w:rPr>
              <w:rFonts w:ascii="Cambria Math" w:hAnsi="Cambria Math" w:cs="Arial"/>
              <w:sz w:val="20"/>
              <w:szCs w:val="20"/>
              <w:lang w:val="en-US"/>
            </w:rPr>
            <m:t>m</m:t>
          </m:r>
          <m:r>
            <w:rPr>
              <w:rFonts w:ascii="Cambria Math" w:hAnsi="Cambria Math" w:cs="Arial"/>
              <w:sz w:val="20"/>
              <w:szCs w:val="20"/>
            </w:rPr>
            <m:t>=±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 w:cs="Arial"/>
                  <w:sz w:val="20"/>
                  <w:szCs w:val="20"/>
                </w:rPr>
                <m:t>100</m:t>
              </m:r>
            </m:num>
            <m:den>
              <m:r>
                <w:rPr>
                  <w:rFonts w:ascii="Cambria Math" w:hAnsi="Cambria Math" w:cs="Arial"/>
                  <w:sz w:val="20"/>
                  <w:szCs w:val="20"/>
                </w:rPr>
                <m:t>m</m:t>
              </m:r>
            </m:den>
          </m:f>
          <m:r>
            <w:rPr>
              <w:rFonts w:ascii="Cambria Math" w:hAnsi="Cambria Math" w:cs="Arial"/>
              <w:sz w:val="20"/>
              <w:szCs w:val="20"/>
            </w:rPr>
            <m:t>∙</m:t>
          </m:r>
        </m:oMath>
      </m:oMathPara>
    </w:p>
    <w:p w14:paraId="1350869B" w14:textId="2B8A973C" w:rsidR="005F2448" w:rsidRPr="003E3122" w:rsidRDefault="001A091B" w:rsidP="005F57C5">
      <w:pPr>
        <w:ind w:right="-1"/>
        <w:rPr>
          <w:rFonts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∙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∆m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г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+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∆m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п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+1,64∙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-8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∙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г.ц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2,18∙</m:t>
                </m:r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г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Arial"/>
                    <w:sz w:val="20"/>
                    <w:szCs w:val="20"/>
                  </w:rPr>
                  <m:t>-2,18∙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г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+1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>+3,46∙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-8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>∙</m:t>
            </m:r>
            <m:sSubSup>
              <m:sSub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b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п.ц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bSup>
            <m:r>
              <w:rPr>
                <w:rFonts w:ascii="Cambria Math" w:hAnsi="Cambria Math" w:cs="Arial"/>
                <w:sz w:val="20"/>
                <w:szCs w:val="20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2,32∙</m:t>
                </m:r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п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Arial"/>
                    <w:sz w:val="20"/>
                    <w:szCs w:val="20"/>
                  </w:rPr>
                  <m:t>-2,32∙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п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>+1</m:t>
                </m:r>
              </m:e>
            </m:d>
          </m:e>
        </m:rad>
      </m:oMath>
      <w:r w:rsidR="005F2448" w:rsidRPr="003E3122">
        <w:rPr>
          <w:rFonts w:cs="Arial"/>
          <w:sz w:val="20"/>
          <w:szCs w:val="20"/>
        </w:rPr>
        <w:t>, (Г.16.а)</w:t>
      </w:r>
    </w:p>
    <w:p w14:paraId="2DE9764E" w14:textId="0EAC12C9" w:rsidR="00AA3BF9" w:rsidRPr="003E3122" w:rsidRDefault="005F2448" w:rsidP="00AA3BF9">
      <w:pPr>
        <w:rPr>
          <w:rFonts w:cs="Arial"/>
        </w:rPr>
      </w:pPr>
      <w:r w:rsidRPr="003E3122">
        <w:rPr>
          <w:rFonts w:cs="Arial"/>
        </w:rPr>
        <w:t xml:space="preserve">где </w:t>
      </w:r>
      <w:r w:rsidRPr="003E3122">
        <w:rPr>
          <w:rFonts w:cs="Arial"/>
          <w:position w:val="-10"/>
        </w:rPr>
        <w:object w:dxaOrig="318" w:dyaOrig="318" w14:anchorId="6AD790C1">
          <v:shape id="_x0000_i1032" type="#_x0000_t75" style="width:15.75pt;height:15.75pt" o:ole="">
            <v:imagedata r:id="rId22" o:title=""/>
          </v:shape>
          <o:OLEObject Type="Embed" ProgID="Equation.3" ShapeID="_x0000_i1032" DrawAspect="Content" ObjectID="_1825240782" r:id="rId23"/>
        </w:object>
      </w:r>
      <w:r w:rsidRPr="003E3122">
        <w:rPr>
          <w:rFonts w:cs="Arial"/>
        </w:rPr>
        <w:t xml:space="preserve">, </w:t>
      </w:r>
      <w:r w:rsidRPr="003E3122">
        <w:rPr>
          <w:rFonts w:cs="Arial"/>
          <w:position w:val="-10"/>
        </w:rPr>
        <w:object w:dxaOrig="318" w:dyaOrig="318" w14:anchorId="6AD9272F">
          <v:shape id="_x0000_i1033" type="#_x0000_t75" style="width:15.75pt;height:15.75pt" o:ole="">
            <v:imagedata r:id="rId24" o:title=""/>
          </v:shape>
          <o:OLEObject Type="Embed" ProgID="Equation.3" ShapeID="_x0000_i1033" DrawAspect="Content" ObjectID="_1825240783" r:id="rId25"/>
        </w:object>
      </w:r>
      <w:r w:rsidRPr="003E3122">
        <w:rPr>
          <w:rFonts w:cs="Arial"/>
        </w:rPr>
        <w:t xml:space="preserve"> – отношение суммарной массы железнодорожных цистерн в составе, следующих за взвешиваемой железнодорожной цистерной, включая взвешиваемую, к массе взвешиваемой груженой или порожней железнодорожной цистерны соответственно</w:t>
      </w:r>
      <w:r w:rsidR="00AA3BF9" w:rsidRPr="003E3122">
        <w:rPr>
          <w:rFonts w:cs="Arial"/>
        </w:rPr>
        <w:t>;</w:t>
      </w:r>
    </w:p>
    <w:p w14:paraId="53382F0C" w14:textId="77777777" w:rsidR="00AA3BF9" w:rsidRPr="003E3122" w:rsidRDefault="00AA3BF9" w:rsidP="00AA3BF9">
      <w:pPr>
        <w:ind w:left="426" w:firstLine="24"/>
        <w:rPr>
          <w:rFonts w:ascii="Times New Roman" w:hAnsi="Times New Roman"/>
          <w:sz w:val="24"/>
          <w:szCs w:val="24"/>
        </w:rPr>
      </w:pP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г.ц</w:t>
      </w:r>
      <w:proofErr w:type="spellEnd"/>
      <w:r w:rsidRPr="003E3122">
        <w:rPr>
          <w:rFonts w:ascii="Times New Roman" w:hAnsi="Times New Roman"/>
          <w:sz w:val="24"/>
          <w:szCs w:val="24"/>
        </w:rPr>
        <w:t xml:space="preserve"> - масса груженой цистерны;</w:t>
      </w:r>
    </w:p>
    <w:p w14:paraId="7A5969AE" w14:textId="2729C6FF" w:rsidR="00AA3BF9" w:rsidRPr="003E3122" w:rsidRDefault="00AA3BF9" w:rsidP="00AA3BF9">
      <w:pPr>
        <w:ind w:left="426"/>
        <w:rPr>
          <w:rFonts w:cs="Arial"/>
        </w:rPr>
      </w:pPr>
      <w:proofErr w:type="spellStart"/>
      <w:r w:rsidRPr="003E3122">
        <w:rPr>
          <w:rFonts w:ascii="Times New Roman" w:hAnsi="Times New Roman"/>
          <w:i/>
          <w:sz w:val="24"/>
          <w:szCs w:val="24"/>
        </w:rPr>
        <w:t>m</w:t>
      </w:r>
      <w:r w:rsidRPr="003E3122">
        <w:rPr>
          <w:rFonts w:ascii="Times New Roman" w:hAnsi="Times New Roman"/>
          <w:sz w:val="24"/>
          <w:szCs w:val="24"/>
          <w:vertAlign w:val="subscript"/>
        </w:rPr>
        <w:t>п.ц</w:t>
      </w:r>
      <w:proofErr w:type="spellEnd"/>
      <w:r w:rsidRPr="003E3122">
        <w:rPr>
          <w:rFonts w:ascii="Times New Roman" w:hAnsi="Times New Roman"/>
          <w:sz w:val="24"/>
          <w:szCs w:val="24"/>
        </w:rPr>
        <w:t xml:space="preserve"> – масса порожней цистерны.</w:t>
      </w:r>
    </w:p>
    <w:p w14:paraId="0708EED5" w14:textId="77777777" w:rsidR="005F2448" w:rsidRPr="003E3122" w:rsidRDefault="005F2448" w:rsidP="005F2448">
      <w:pPr>
        <w:tabs>
          <w:tab w:val="num" w:pos="1418"/>
        </w:tabs>
        <w:ind w:firstLine="709"/>
        <w:rPr>
          <w:rFonts w:cs="Arial"/>
        </w:rPr>
      </w:pPr>
      <w:r w:rsidRPr="003E3122">
        <w:rPr>
          <w:rFonts w:cs="Arial"/>
        </w:rPr>
        <w:t>Г.11.1.</w:t>
      </w:r>
      <w:r w:rsidR="00180EA3" w:rsidRPr="003E3122">
        <w:rPr>
          <w:rFonts w:cs="Arial"/>
        </w:rPr>
        <w:t>1.</w:t>
      </w:r>
      <w:r w:rsidRPr="003E3122">
        <w:rPr>
          <w:rFonts w:cs="Arial"/>
        </w:rPr>
        <w:t>б Относительную погрешность измерений массы брутто нефти</w:t>
      </w:r>
      <w:r w:rsidR="00D37C89" w:rsidRPr="003E3122">
        <w:rPr>
          <w:rFonts w:cs="Arial"/>
        </w:rPr>
        <w:t>/нефтепродуктов (мазутов)</w:t>
      </w:r>
      <w:r w:rsidRPr="003E3122">
        <w:rPr>
          <w:rFonts w:cs="Arial"/>
        </w:rPr>
        <w:t xml:space="preserve"> и массы нефтепродуктов взвешиванием </w:t>
      </w:r>
      <w:proofErr w:type="spellStart"/>
      <w:r w:rsidRPr="003E3122">
        <w:rPr>
          <w:rFonts w:cs="Arial"/>
        </w:rPr>
        <w:t>нерасцепленного</w:t>
      </w:r>
      <w:proofErr w:type="spellEnd"/>
      <w:r w:rsidRPr="003E3122">
        <w:rPr>
          <w:rFonts w:cs="Arial"/>
        </w:rPr>
        <w:t xml:space="preserve"> состава с остановкой вычисляют по формуле</w:t>
      </w:r>
    </w:p>
    <w:p w14:paraId="7CBF1108" w14:textId="55A63A9E" w:rsidR="005F2448" w:rsidRPr="003E3122" w:rsidRDefault="001A091B" w:rsidP="005F2448">
      <w:pPr>
        <w:ind w:left="1982" w:right="-1" w:firstLine="850"/>
        <w:rPr>
          <w:rFonts w:cs="Arial"/>
        </w:rPr>
      </w:pPr>
      <m:oMath>
        <m:r>
          <w:rPr>
            <w:rFonts w:ascii="Cambria Math" w:hAnsi="Cambria Math" w:cs="Arial"/>
          </w:rPr>
          <m:t>δ</m:t>
        </m:r>
        <m:r>
          <w:rPr>
            <w:rFonts w:ascii="Cambria Math" w:hAnsi="Cambria Math" w:cs="Arial"/>
            <w:lang w:val="en-US"/>
          </w:rPr>
          <m:t>m</m:t>
        </m:r>
        <m:r>
          <w:rPr>
            <w:rFonts w:ascii="Cambria Math" w:hAnsi="Cambria Math" w:cs="Arial"/>
          </w:rPr>
          <m:t>=±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100</m:t>
            </m:r>
          </m:num>
          <m:den>
            <m:r>
              <w:rPr>
                <w:rFonts w:ascii="Cambria Math" w:hAnsi="Cambria Math" w:cs="Arial"/>
              </w:rPr>
              <m:t>m</m:t>
            </m:r>
          </m:den>
        </m:f>
        <m:r>
          <w:rPr>
            <w:rFonts w:ascii="Cambria Math" w:hAnsi="Cambria Math" w:cs="Arial"/>
          </w:rPr>
          <m:t>∙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Arial"/>
                        <w:lang w:val="en-US"/>
                      </w:rPr>
                      <m:t>n</m:t>
                    </m:r>
                  </m:sup>
                  <m:e>
                    <m:r>
                      <w:rPr>
                        <w:rFonts w:ascii="Cambria Math" w:hAnsi="Cambria Math" w:cs="Arial"/>
                      </w:rPr>
                      <m:t>∆m</m:t>
                    </m:r>
                  </m:e>
                </m:nary>
              </m:e>
              <m:sub>
                <m:r>
                  <w:rPr>
                    <w:rFonts w:ascii="Cambria Math" w:hAnsi="Cambria Math" w:cs="Arial"/>
                  </w:rPr>
                  <m:t>с.г.i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  <m:r>
              <w:rPr>
                <w:rFonts w:ascii="Cambria Math" w:hAnsi="Cambria Math" w:cs="Arial"/>
              </w:rPr>
              <m:t>+</m:t>
            </m:r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n</m:t>
                    </m:r>
                  </m:sup>
                  <m:e>
                    <m:r>
                      <w:rPr>
                        <w:rFonts w:ascii="Cambria Math" w:hAnsi="Cambria Math" w:cs="Arial"/>
                      </w:rPr>
                      <m:t>∆m</m:t>
                    </m:r>
                  </m:e>
                </m:nary>
              </m:e>
              <m:sub>
                <m:r>
                  <w:rPr>
                    <w:rFonts w:ascii="Cambria Math" w:hAnsi="Cambria Math" w:cs="Arial"/>
                  </w:rPr>
                  <m:t>с.п.</m:t>
                </m:r>
                <m:r>
                  <w:rPr>
                    <w:rFonts w:ascii="Cambria Math" w:hAnsi="Cambria Math" w:cs="Arial"/>
                    <w:lang w:val="en-US"/>
                  </w:rPr>
                  <m:t>i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</m:e>
        </m:rad>
      </m:oMath>
      <w:r w:rsidR="005F2448" w:rsidRPr="003E3122">
        <w:rPr>
          <w:rFonts w:cs="Arial"/>
        </w:rPr>
        <w:t>,                       (Г.16.б)</w:t>
      </w:r>
    </w:p>
    <w:p w14:paraId="48FD4DD3" w14:textId="77777777" w:rsidR="005F2448" w:rsidRPr="003E3122" w:rsidRDefault="005F2448" w:rsidP="005F2448">
      <w:pPr>
        <w:rPr>
          <w:rFonts w:cs="Arial"/>
        </w:rPr>
      </w:pPr>
      <w:r w:rsidRPr="003E3122">
        <w:rPr>
          <w:rFonts w:cs="Arial"/>
        </w:rPr>
        <w:t xml:space="preserve">где </w:t>
      </w:r>
      <w:r w:rsidRPr="003E3122">
        <w:rPr>
          <w:rFonts w:cs="Arial"/>
          <w:i/>
          <w:lang w:val="en-US"/>
        </w:rPr>
        <w:t>n</w:t>
      </w:r>
      <w:r w:rsidRPr="003E3122">
        <w:rPr>
          <w:rFonts w:cs="Arial"/>
        </w:rPr>
        <w:t xml:space="preserve"> – число вагонов в составе;</w:t>
      </w:r>
    </w:p>
    <w:p w14:paraId="389F837A" w14:textId="2B897C6B" w:rsidR="005F2448" w:rsidRPr="003E3122" w:rsidRDefault="001A091B" w:rsidP="005F2448">
      <w:pPr>
        <w:ind w:firstLine="426"/>
        <w:rPr>
          <w:rFonts w:cs="Arial"/>
        </w:rPr>
      </w:pPr>
      <m:oMath>
        <m:r>
          <w:rPr>
            <w:rFonts w:ascii="Cambria Math" w:hAnsi="Cambria Math" w:cs="Arial"/>
          </w:rPr>
          <m:t>i</m:t>
        </m:r>
      </m:oMath>
      <w:r w:rsidR="005F2448" w:rsidRPr="003E3122">
        <w:rPr>
          <w:rFonts w:cs="Arial"/>
        </w:rPr>
        <w:t xml:space="preserve"> – порядковый номер вагона в составе;</w:t>
      </w:r>
    </w:p>
    <w:p w14:paraId="5A83A168" w14:textId="7DE8E059" w:rsidR="005F2448" w:rsidRPr="003E3122" w:rsidRDefault="003E3122" w:rsidP="005F2448">
      <w:pPr>
        <w:ind w:firstLine="426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∆</m:t>
            </m:r>
            <m:r>
              <w:rPr>
                <w:rFonts w:ascii="Cambria Math" w:hAnsi="Cambria Math" w:cs="Arial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</w:rPr>
              <m:t>с.г.i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</m:oMath>
      <w:r w:rsidR="005F2448" w:rsidRPr="003E3122">
        <w:rPr>
          <w:rFonts w:eastAsia="Times New Roman" w:cs="Arial"/>
        </w:rPr>
        <w:t xml:space="preserve"> – </w:t>
      </w:r>
      <w:r w:rsidR="005F2448" w:rsidRPr="003E3122">
        <w:rPr>
          <w:rFonts w:cs="Arial"/>
        </w:rPr>
        <w:t>пределы допускаемой абсолютной погрешност</w:t>
      </w:r>
      <w:r w:rsidR="009B3FAC" w:rsidRPr="003E3122">
        <w:rPr>
          <w:rFonts w:cs="Arial"/>
        </w:rPr>
        <w:t>и</w:t>
      </w:r>
      <w:r w:rsidR="005F2448" w:rsidRPr="003E3122">
        <w:rPr>
          <w:rFonts w:cs="Arial"/>
        </w:rPr>
        <w:t xml:space="preserve"> весов при измерениях массы вагона в гружёном состоянии, кг;</w:t>
      </w:r>
    </w:p>
    <w:p w14:paraId="06D3F491" w14:textId="761F24E9" w:rsidR="005F2448" w:rsidRPr="003E3122" w:rsidRDefault="003E3122" w:rsidP="005F2448">
      <w:pPr>
        <w:spacing w:before="120"/>
        <w:ind w:firstLine="709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∆</m:t>
            </m:r>
            <m:r>
              <w:rPr>
                <w:rFonts w:ascii="Cambria Math" w:hAnsi="Cambria Math" w:cs="Arial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</w:rPr>
              <m:t>с.п.i</m:t>
            </m:r>
          </m:sub>
          <m:sup>
            <m:r>
              <w:rPr>
                <w:rFonts w:ascii="Cambria Math" w:hAnsi="Cambria Math" w:cs="Arial"/>
              </w:rPr>
              <m:t>2</m:t>
            </m:r>
          </m:sup>
        </m:sSubSup>
      </m:oMath>
      <w:r w:rsidR="005F2448" w:rsidRPr="003E3122">
        <w:rPr>
          <w:rFonts w:eastAsia="Times New Roman" w:cs="Arial"/>
        </w:rPr>
        <w:t xml:space="preserve"> – </w:t>
      </w:r>
      <w:r w:rsidR="005F2448" w:rsidRPr="003E3122">
        <w:rPr>
          <w:rFonts w:cs="Arial"/>
        </w:rPr>
        <w:t>пределы допускаемой абсолютной погрешност</w:t>
      </w:r>
      <w:r w:rsidR="009B3FAC" w:rsidRPr="003E3122">
        <w:rPr>
          <w:rFonts w:cs="Arial"/>
        </w:rPr>
        <w:t>и</w:t>
      </w:r>
      <w:r w:rsidR="005F2448" w:rsidRPr="003E3122">
        <w:rPr>
          <w:rFonts w:cs="Arial"/>
        </w:rPr>
        <w:t xml:space="preserve"> весов при измерениях массы вагона в порожнем состоянии, кг».</w:t>
      </w:r>
    </w:p>
    <w:p w14:paraId="0C5A13BA" w14:textId="77777777" w:rsidR="002719BA" w:rsidRPr="003E3122" w:rsidRDefault="002719BA" w:rsidP="002719BA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Г.11.2.2 после слов «без расцепки» дополнить «в движении».</w:t>
      </w:r>
    </w:p>
    <w:p w14:paraId="76B3911F" w14:textId="77777777" w:rsidR="005F2448" w:rsidRPr="003E3122" w:rsidRDefault="005F2448" w:rsidP="005F244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Г.11.2.2, формул</w:t>
      </w:r>
      <w:r w:rsidR="009C43F8" w:rsidRPr="003E3122">
        <w:rPr>
          <w:rFonts w:cs="Arial"/>
        </w:rPr>
        <w:t>у</w:t>
      </w:r>
      <w:r w:rsidRPr="003E3122">
        <w:rPr>
          <w:rFonts w:cs="Arial"/>
        </w:rPr>
        <w:t xml:space="preserve">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Г.18</w:t>
      </w:r>
      <w:r w:rsidR="009C43F8" w:rsidRPr="003E3122">
        <w:rPr>
          <w:rFonts w:cs="Arial"/>
        </w:rPr>
        <w:t>)</w:t>
      </w:r>
      <w:r w:rsidR="0057757F" w:rsidRPr="003E3122">
        <w:rPr>
          <w:rFonts w:cs="Arial"/>
        </w:rPr>
        <w:t xml:space="preserve"> изложить в новой редакции</w:t>
      </w:r>
      <w:r w:rsidRPr="003E3122">
        <w:rPr>
          <w:rFonts w:cs="Arial"/>
        </w:rPr>
        <w:t>:</w:t>
      </w:r>
    </w:p>
    <w:p w14:paraId="61D34832" w14:textId="77777777" w:rsidR="005F2448" w:rsidRPr="003E3122" w:rsidRDefault="005F2448" w:rsidP="005F2448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«</w:t>
      </w:r>
    </w:p>
    <w:p w14:paraId="0185A2C6" w14:textId="3DD11258" w:rsidR="005F2448" w:rsidRPr="003E3122" w:rsidRDefault="001A091B" w:rsidP="00AA3BF9">
      <w:pPr>
        <w:spacing w:before="120"/>
        <w:ind w:left="2123" w:firstLine="709"/>
        <w:rPr>
          <w:rFonts w:eastAsia="Times New Roman" w:cs="Arial"/>
        </w:rPr>
      </w:pPr>
      <m:oMath>
        <m:r>
          <w:rPr>
            <w:rFonts w:ascii="Cambria Math" w:hAnsi="Cambria Math" w:cs="Arial"/>
          </w:rPr>
          <m:t>δ</m:t>
        </m:r>
        <m:r>
          <w:rPr>
            <w:rFonts w:ascii="Cambria Math" w:hAnsi="Cambria Math" w:cs="Arial"/>
            <w:lang w:val="en-US"/>
          </w:rPr>
          <m:t>m</m:t>
        </m:r>
        <m:r>
          <w:rPr>
            <w:rFonts w:ascii="Cambria Math" w:cs="Arial"/>
          </w:rPr>
          <m:t>=</m:t>
        </m:r>
        <m:r>
          <w:rPr>
            <w:rFonts w:ascii="Cambria Math" w:hAnsi="Cambria Math" w:cs="Arial"/>
          </w:rPr>
          <m:t>±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r>
              <w:rPr>
                <w:rFonts w:ascii="Cambria Math" w:cs="Arial"/>
              </w:rPr>
              <m:t>1</m:t>
            </m:r>
          </m:num>
          <m:den>
            <m:r>
              <w:rPr>
                <w:rFonts w:ascii="Cambria Math" w:hAnsi="Cambria Math" w:cs="Arial"/>
                <w:lang w:val="en-US"/>
              </w:rPr>
              <m:t>m</m:t>
            </m:r>
          </m:den>
        </m:f>
        <m:rad>
          <m:radPr>
            <m:degHide m:val="1"/>
            <m:ctrlPr>
              <w:rPr>
                <w:rFonts w:ascii="Cambria Math" w:hAnsi="Cambria Math" w:cs="Arial"/>
                <w:i/>
                <w:lang w:val="en-US"/>
              </w:rPr>
            </m:ctrlPr>
          </m:radPr>
          <m:deg/>
          <m:e>
            <m:r>
              <w:rPr>
                <w:rFonts w:ascii="Cambria Math" w:hAnsi="Cambria Math" w:cs="Arial"/>
                <w:lang w:val="en-US"/>
              </w:rPr>
              <m:t>δ</m:t>
            </m:r>
            <m:sSubSup>
              <m:sSub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cs="Arial"/>
                    <w:lang w:val="en-US"/>
                  </w:rPr>
                  <m:t>m</m:t>
                </m:r>
              </m:e>
              <m:sub>
                <m:r>
                  <w:rPr>
                    <w:rFonts w:ascii="Cambria Math" w:cs="Arial"/>
                  </w:rPr>
                  <m:t>Д</m:t>
                </m:r>
                <m:r>
                  <w:rPr>
                    <w:rFonts w:ascii="Cambria Math" w:cs="Arial"/>
                  </w:rPr>
                  <m:t>.</m:t>
                </m:r>
                <m:r>
                  <w:rPr>
                    <w:rFonts w:ascii="Cambria Math" w:cs="Arial"/>
                  </w:rPr>
                  <m:t>Г</m:t>
                </m:r>
              </m:sub>
              <m:sup>
                <m:r>
                  <w:rPr>
                    <w:rFonts w:ascii="Cambria Math" w:cs="Arial"/>
                  </w:rPr>
                  <m:t>2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sSubSup>
              <m:sSub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cs="Arial"/>
                    <w:lang w:val="en-US"/>
                  </w:rPr>
                  <m:t>m</m:t>
                </m:r>
              </m:e>
              <m:sub>
                <m:r>
                  <w:rPr>
                    <w:rFonts w:ascii="Cambria Math" w:cs="Arial"/>
                  </w:rPr>
                  <m:t>Г</m:t>
                </m:r>
                <m:r>
                  <w:rPr>
                    <w:rFonts w:ascii="Cambria Math" w:cs="Arial"/>
                  </w:rPr>
                  <m:t>.</m:t>
                </m:r>
                <m:r>
                  <w:rPr>
                    <w:rFonts w:ascii="Cambria Math" w:cs="Arial"/>
                  </w:rPr>
                  <m:t>С</m:t>
                </m:r>
              </m:sub>
              <m:sup>
                <m:r>
                  <w:rPr>
                    <w:rFonts w:ascii="Cambria Math" w:cs="Arial"/>
                  </w:rPr>
                  <m:t>2</m:t>
                </m:r>
              </m:sup>
            </m:sSubSup>
            <m:r>
              <w:rPr>
                <w:rFonts w:ascii="Cambria Math" w:cs="Arial"/>
              </w:rPr>
              <m:t>+</m:t>
            </m:r>
            <m:r>
              <w:rPr>
                <w:rFonts w:ascii="Cambria Math" w:hAnsi="Cambria Math" w:cs="Arial"/>
                <w:lang w:val="en-US"/>
              </w:rPr>
              <m:t>δ</m:t>
            </m:r>
            <m:sSubSup>
              <m:sSub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cs="Arial"/>
                    <w:lang w:val="en-US"/>
                  </w:rPr>
                  <m:t>m</m:t>
                </m:r>
              </m:e>
              <m:sub>
                <m:r>
                  <w:rPr>
                    <w:rFonts w:ascii="Cambria Math" w:cs="Arial"/>
                  </w:rPr>
                  <m:t>Д</m:t>
                </m:r>
                <m:r>
                  <w:rPr>
                    <w:rFonts w:ascii="Cambria Math" w:cs="Arial"/>
                  </w:rPr>
                  <m:t>.</m:t>
                </m:r>
                <m:r>
                  <w:rPr>
                    <w:rFonts w:ascii="Cambria Math" w:cs="Arial"/>
                  </w:rPr>
                  <m:t>П</m:t>
                </m:r>
              </m:sub>
              <m:sup>
                <m:r>
                  <w:rPr>
                    <w:rFonts w:ascii="Cambria Math" w:cs="Arial"/>
                  </w:rPr>
                  <m:t>2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sSubSup>
              <m:sSub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cs="Arial"/>
                    <w:lang w:val="en-US"/>
                  </w:rPr>
                  <m:t>m</m:t>
                </m:r>
              </m:e>
              <m:sub>
                <m:r>
                  <w:rPr>
                    <w:rFonts w:ascii="Cambria Math" w:cs="Arial"/>
                  </w:rPr>
                  <m:t>П</m:t>
                </m:r>
                <m:r>
                  <w:rPr>
                    <w:rFonts w:ascii="Cambria Math" w:cs="Arial"/>
                  </w:rPr>
                  <m:t>.</m:t>
                </m:r>
                <m:r>
                  <w:rPr>
                    <w:rFonts w:ascii="Cambria Math" w:cs="Arial"/>
                  </w:rPr>
                  <m:t>С</m:t>
                </m:r>
              </m:sub>
              <m:sup>
                <m:r>
                  <w:rPr>
                    <w:rFonts w:ascii="Cambria Math" w:cs="Arial"/>
                  </w:rPr>
                  <m:t>2</m:t>
                </m:r>
              </m:sup>
            </m:sSubSup>
          </m:e>
        </m:rad>
      </m:oMath>
      <w:r w:rsidR="00AA3BF9" w:rsidRPr="003E3122">
        <w:rPr>
          <w:rFonts w:eastAsia="Times New Roman" w:cs="Arial"/>
        </w:rPr>
        <w:t>,</w:t>
      </w:r>
      <w:r w:rsidR="00AA3BF9" w:rsidRPr="003E3122">
        <w:rPr>
          <w:rFonts w:eastAsia="Times New Roman" w:cs="Arial"/>
        </w:rPr>
        <w:tab/>
      </w:r>
      <w:r w:rsidR="00AA3BF9" w:rsidRPr="003E3122">
        <w:rPr>
          <w:rFonts w:eastAsia="Times New Roman" w:cs="Arial"/>
        </w:rPr>
        <w:tab/>
      </w:r>
      <w:r w:rsidR="00AA3BF9" w:rsidRPr="003E3122">
        <w:rPr>
          <w:rFonts w:eastAsia="Times New Roman" w:cs="Arial"/>
        </w:rPr>
        <w:tab/>
        <w:t xml:space="preserve">    (Г.18)</w:t>
      </w:r>
    </w:p>
    <w:p w14:paraId="7EC23C06" w14:textId="017AB4E5" w:rsidR="005F2448" w:rsidRPr="003E3122" w:rsidRDefault="005F2448" w:rsidP="005F2448">
      <w:pPr>
        <w:pStyle w:val="FORMATTEXT"/>
        <w:tabs>
          <w:tab w:val="left" w:pos="567"/>
        </w:tabs>
        <w:spacing w:line="360" w:lineRule="auto"/>
        <w:jc w:val="both"/>
        <w:rPr>
          <w:sz w:val="22"/>
          <w:szCs w:val="22"/>
        </w:rPr>
      </w:pPr>
      <w:r w:rsidRPr="003E3122">
        <w:rPr>
          <w:sz w:val="22"/>
          <w:szCs w:val="22"/>
        </w:rPr>
        <w:t>где</w:t>
      </w:r>
      <w:r w:rsidRPr="003E3122">
        <w:rPr>
          <w:sz w:val="22"/>
          <w:szCs w:val="22"/>
        </w:rPr>
        <w:tab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δm</m:t>
            </m:r>
          </m:e>
          <m:sub>
            <m:r>
              <w:rPr>
                <w:rFonts w:ascii="Cambria Math"/>
              </w:rPr>
              <m:t>Д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Г</m:t>
            </m:r>
          </m:sub>
        </m:sSub>
      </m:oMath>
      <w:r w:rsidRPr="003E3122">
        <w:rPr>
          <w:sz w:val="22"/>
          <w:szCs w:val="22"/>
        </w:rPr>
        <w:t xml:space="preserve"> – пределы допускаемой погрешности весов при измерении массы состава в</w:t>
      </w:r>
      <w:r w:rsidRPr="003E3122">
        <w:rPr>
          <w:sz w:val="22"/>
          <w:szCs w:val="22"/>
        </w:rPr>
        <w:br/>
        <w:t>груженом состоянии, %;</w:t>
      </w:r>
    </w:p>
    <w:p w14:paraId="7C85B7ED" w14:textId="02FFE627" w:rsidR="005F2448" w:rsidRPr="003E3122" w:rsidRDefault="003E3122" w:rsidP="005F2448">
      <w:pPr>
        <w:widowControl w:val="0"/>
        <w:ind w:firstLine="567"/>
        <w:contextualSpacing w:val="0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i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m</m:t>
            </m:r>
          </m:e>
          <m:sub>
            <m:r>
              <w:rPr>
                <w:rFonts w:ascii="Cambria Math" w:cs="Arial"/>
              </w:rPr>
              <m:t>Г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С</m:t>
            </m:r>
          </m:sub>
        </m:sSub>
      </m:oMath>
      <w:r w:rsidR="005F2448" w:rsidRPr="003E3122">
        <w:rPr>
          <w:rFonts w:cs="Arial"/>
        </w:rPr>
        <w:t xml:space="preserve"> – масса состава в груженом состоянии, т;</w:t>
      </w:r>
    </w:p>
    <w:p w14:paraId="30EDED52" w14:textId="1B2E060F" w:rsidR="005F2448" w:rsidRPr="003E3122" w:rsidRDefault="003E3122" w:rsidP="005F2448">
      <w:pPr>
        <w:pStyle w:val="FORMATTEXT"/>
        <w:spacing w:line="360" w:lineRule="auto"/>
        <w:ind w:firstLine="568"/>
        <w:jc w:val="both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δm</m:t>
            </m:r>
          </m:e>
          <m:sub>
            <m:r>
              <w:rPr>
                <w:rFonts w:ascii="Cambria Math"/>
              </w:rPr>
              <m:t>Д</m:t>
            </m:r>
            <m:r>
              <w:rPr>
                <w:rFonts w:ascii="Cambria Math"/>
              </w:rPr>
              <m:t>.</m:t>
            </m:r>
            <m:r>
              <w:rPr>
                <w:rFonts w:ascii="Cambria Math"/>
              </w:rPr>
              <m:t>П</m:t>
            </m:r>
          </m:sub>
        </m:sSub>
      </m:oMath>
      <w:r w:rsidR="005F2448" w:rsidRPr="003E3122">
        <w:rPr>
          <w:sz w:val="22"/>
          <w:szCs w:val="22"/>
        </w:rPr>
        <w:t xml:space="preserve"> – пределы допускаемой погрешности весов при измерении массы состава в порожнем состоянии, %;</w:t>
      </w:r>
    </w:p>
    <w:p w14:paraId="32B61DC2" w14:textId="11C5118F" w:rsidR="005F2448" w:rsidRPr="003E3122" w:rsidRDefault="003E3122" w:rsidP="0057757F">
      <w:pPr>
        <w:widowControl w:val="0"/>
        <w:ind w:firstLine="567"/>
        <w:contextualSpacing w:val="0"/>
        <w:rPr>
          <w:rFonts w:cs="Arial"/>
        </w:rPr>
      </w:pPr>
      <m:oMath>
        <m:sSub>
          <m:sSubPr>
            <m:ctrlPr>
              <w:rPr>
                <w:rFonts w:ascii="Cambria Math" w:hAnsi="Cambria Math" w:cs="Arial"/>
                <w:lang w:val="en-US"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m</m:t>
            </m:r>
          </m:e>
          <m:sub>
            <m:r>
              <w:rPr>
                <w:rFonts w:ascii="Cambria Math" w:cs="Arial"/>
              </w:rPr>
              <m:t>П</m:t>
            </m:r>
            <m:r>
              <w:rPr>
                <w:rFonts w:ascii="Cambria Math" w:cs="Arial"/>
              </w:rPr>
              <m:t>.</m:t>
            </m:r>
            <m:r>
              <w:rPr>
                <w:rFonts w:ascii="Cambria Math" w:cs="Arial"/>
              </w:rPr>
              <m:t>С</m:t>
            </m:r>
          </m:sub>
        </m:sSub>
      </m:oMath>
      <w:r w:rsidR="005F2448" w:rsidRPr="003E3122">
        <w:rPr>
          <w:rFonts w:cs="Arial"/>
        </w:rPr>
        <w:t xml:space="preserve"> – масса состава в порожнем состоянии, т.»</w:t>
      </w:r>
    </w:p>
    <w:p w14:paraId="0FA07372" w14:textId="77777777" w:rsidR="002719BA" w:rsidRPr="003E3122" w:rsidRDefault="002719BA" w:rsidP="002719BA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Д.2.1, перечисление б), третье перечисление</w:t>
      </w:r>
      <w:r w:rsidR="001C6B25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1C6B25" w:rsidRPr="003E3122">
        <w:rPr>
          <w:rFonts w:cs="Arial"/>
        </w:rPr>
        <w:t>Заменить</w:t>
      </w:r>
      <w:r w:rsidRPr="003E3122">
        <w:rPr>
          <w:rFonts w:cs="Arial"/>
        </w:rPr>
        <w:t xml:space="preserve"> «0,05» на «±0,05». </w:t>
      </w:r>
    </w:p>
    <w:p w14:paraId="68FC1F34" w14:textId="77777777" w:rsidR="00F87184" w:rsidRPr="003E3122" w:rsidRDefault="00F87184" w:rsidP="002719BA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Д.</w:t>
      </w:r>
      <w:r w:rsidR="00180EA3" w:rsidRPr="003E3122">
        <w:rPr>
          <w:rFonts w:cs="Arial"/>
        </w:rPr>
        <w:t>9.</w:t>
      </w:r>
      <w:r w:rsidRPr="003E3122">
        <w:rPr>
          <w:rFonts w:cs="Arial"/>
        </w:rPr>
        <w:t xml:space="preserve">3, формула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Д.3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>, пояснения символов</w:t>
      </w:r>
      <w:r w:rsidR="0057757F" w:rsidRPr="003E3122">
        <w:rPr>
          <w:rFonts w:cs="Arial"/>
        </w:rPr>
        <w:t>.</w:t>
      </w:r>
      <w:r w:rsidRPr="003E3122">
        <w:rPr>
          <w:rFonts w:cs="Arial"/>
        </w:rPr>
        <w:t xml:space="preserve"> </w:t>
      </w:r>
      <w:r w:rsidR="0057757F" w:rsidRPr="003E3122">
        <w:rPr>
          <w:rFonts w:cs="Arial"/>
        </w:rPr>
        <w:t xml:space="preserve">Заменить </w:t>
      </w:r>
      <w:r w:rsidRPr="003E3122">
        <w:rPr>
          <w:rFonts w:cs="Arial"/>
        </w:rPr>
        <w:t>«количество» на «объем» (2 раза)</w:t>
      </w:r>
      <w:r w:rsidR="001F7FF7" w:rsidRPr="003E3122">
        <w:rPr>
          <w:rFonts w:cs="Arial"/>
        </w:rPr>
        <w:t>.</w:t>
      </w:r>
    </w:p>
    <w:p w14:paraId="2B45F91D" w14:textId="77777777" w:rsidR="001F7FF7" w:rsidRPr="003E3122" w:rsidRDefault="001F7FF7" w:rsidP="001F7FF7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Д.7, перечисление а) изложить в новой редакции:</w:t>
      </w:r>
    </w:p>
    <w:p w14:paraId="3672A49A" w14:textId="77777777" w:rsidR="001F7FF7" w:rsidRPr="003E3122" w:rsidRDefault="001F7FF7" w:rsidP="001F7FF7">
      <w:pPr>
        <w:ind w:firstLine="708"/>
        <w:rPr>
          <w:rFonts w:cs="Arial"/>
        </w:rPr>
      </w:pPr>
      <w:r w:rsidRPr="003E3122">
        <w:rPr>
          <w:rFonts w:cs="Arial"/>
        </w:rPr>
        <w:t xml:space="preserve">«а) обеспечение отстоя нефти/нефтепродуктов после заполнения резервуаров продолжительностью в соответствии с ГОСТ 2517, после опорожнения – продолжительностью не менее 10 мин.». </w:t>
      </w:r>
    </w:p>
    <w:p w14:paraId="67218454" w14:textId="77777777" w:rsidR="00977B48" w:rsidRPr="003E3122" w:rsidRDefault="00977B48" w:rsidP="00977B48">
      <w:pPr>
        <w:ind w:firstLine="567"/>
        <w:rPr>
          <w:rFonts w:eastAsia="Times New Roman" w:cs="Arial"/>
        </w:rPr>
      </w:pPr>
      <w:bookmarkStart w:id="29" w:name="_Hlk210744247"/>
      <w:r w:rsidRPr="003E3122">
        <w:rPr>
          <w:rFonts w:eastAsia="Times New Roman" w:cs="Arial"/>
        </w:rPr>
        <w:t>Пункт Д.8.7.1 после слов «методикам измерений» дополнить словами «и/или методам испытаний, указанным в документах на объект испытаний».</w:t>
      </w:r>
    </w:p>
    <w:bookmarkEnd w:id="29"/>
    <w:p w14:paraId="0BDE894C" w14:textId="77777777" w:rsidR="001F7FF7" w:rsidRPr="003E3122" w:rsidRDefault="001F7FF7" w:rsidP="001F7FF7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 xml:space="preserve">Пункт Д.9.3, формулу </w:t>
      </w:r>
      <w:r w:rsidR="009C43F8" w:rsidRPr="003E3122">
        <w:rPr>
          <w:rFonts w:cs="Arial"/>
        </w:rPr>
        <w:t>(</w:t>
      </w:r>
      <w:r w:rsidRPr="003E3122">
        <w:rPr>
          <w:rFonts w:cs="Arial"/>
        </w:rPr>
        <w:t>Д.2</w:t>
      </w:r>
      <w:r w:rsidR="009C43F8" w:rsidRPr="003E3122">
        <w:rPr>
          <w:rFonts w:cs="Arial"/>
        </w:rPr>
        <w:t>)</w:t>
      </w:r>
      <w:r w:rsidRPr="003E3122">
        <w:rPr>
          <w:rFonts w:cs="Arial"/>
        </w:rPr>
        <w:t xml:space="preserve"> изложить в новой редакции:</w:t>
      </w:r>
    </w:p>
    <w:p w14:paraId="7345E8F8" w14:textId="11F32DB1" w:rsidR="001F7FF7" w:rsidRPr="003E3122" w:rsidRDefault="003E3122" w:rsidP="001F7FF7">
      <w:pPr>
        <w:tabs>
          <w:tab w:val="left" w:pos="5387"/>
        </w:tabs>
        <w:spacing w:before="120"/>
        <w:jc w:val="right"/>
        <w:rPr>
          <w:rFonts w:eastAsia="Times New Roman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  <w:lang w:val="en-US"/>
              </w:rPr>
              <m:t>S</m:t>
            </m:r>
          </m:e>
          <m:sub>
            <m:r>
              <w:rPr>
                <w:rFonts w:ascii="Cambria Math" w:hAnsi="Cambria Math" w:cs="Arial"/>
              </w:rPr>
              <m:t>ср</m:t>
            </m:r>
          </m:sub>
        </m:sSub>
        <m:r>
          <w:rPr>
            <w:rFonts w:asci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cs="Arial"/>
                  </w:rPr>
                  <m:t>20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dPr>
              <m:e>
                <m:r>
                  <w:rPr>
                    <w:rFonts w:ascii="Cambria Math" w:cs="Arial"/>
                  </w:rPr>
                  <m:t>1+2</m:t>
                </m:r>
                <m:r>
                  <w:rPr>
                    <w:rFonts w:ascii="Cambria Math" w:hAnsi="Cambria Math" w:cs="Arial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lang w:val="en-US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СТ</m:t>
                    </m:r>
                  </m:sub>
                </m:sSub>
                <m:r>
                  <w:rPr>
                    <w:rFonts w:ascii="Cambria Math" w:hAnsi="Cambria Math" w:cs="Arial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СТ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</m:t>
                    </m:r>
                    <m:r>
                      <w:rPr>
                        <w:rFonts w:ascii="Cambria Math" w:cs="Arial"/>
                      </w:rPr>
                      <m:t>20</m:t>
                    </m:r>
                  </m:e>
                </m:d>
              </m:e>
            </m:d>
          </m:num>
          <m:den>
            <m:r>
              <w:rPr>
                <w:rFonts w:ascii="Cambria Math" w:hAnsi="Cambria Math" w:cs="Arial"/>
                <w:lang w:val="en-US"/>
              </w:rPr>
              <m:t>H</m:t>
            </m:r>
            <m:r>
              <w:rPr>
                <w:rFonts w:ascii="Cambria Math" w:hAnsi="Cambria Math" w:cs="Arial"/>
              </w:rPr>
              <m:t>∙</m:t>
            </m:r>
            <m:sSup>
              <m:sSup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sSupPr>
              <m:e>
                <m:r>
                  <w:rPr>
                    <w:rFonts w:ascii="Cambria Math" w:cs="Arial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</w:rPr>
                  <m:t>-</m:t>
                </m:r>
                <m:r>
                  <w:rPr>
                    <w:rFonts w:ascii="Cambria Math" w:cs="Arial"/>
                  </w:rPr>
                  <m:t>3</m:t>
                </m:r>
              </m:sup>
            </m:sSup>
          </m:den>
        </m:f>
        <m:r>
          <w:rPr>
            <w:rFonts w:ascii="Cambria Math" w:cs="Arial"/>
          </w:rPr>
          <m:t xml:space="preserve"> </m:t>
        </m:r>
      </m:oMath>
      <w:r w:rsidR="001F7FF7" w:rsidRPr="003E3122">
        <w:rPr>
          <w:rFonts w:eastAsia="Times New Roman" w:cs="Arial"/>
        </w:rPr>
        <w:tab/>
        <w:t>(Д.2)</w:t>
      </w:r>
    </w:p>
    <w:p w14:paraId="5C07736B" w14:textId="77777777" w:rsidR="00F426D7" w:rsidRPr="003E3122" w:rsidRDefault="00F426D7" w:rsidP="00F426D7">
      <w:pPr>
        <w:spacing w:before="120"/>
        <w:ind w:firstLine="709"/>
        <w:rPr>
          <w:rFonts w:cs="Arial"/>
        </w:rPr>
      </w:pPr>
      <w:r w:rsidRPr="003E3122">
        <w:rPr>
          <w:rFonts w:cs="Arial"/>
        </w:rPr>
        <w:t>Пункт Д.9.4 изложить в новой редакции</w:t>
      </w:r>
    </w:p>
    <w:p w14:paraId="24E3BD7E" w14:textId="07B1EB6E" w:rsidR="00BE6259" w:rsidRPr="003E3122" w:rsidRDefault="00F426D7" w:rsidP="00F426D7">
      <w:pPr>
        <w:spacing w:before="120"/>
        <w:ind w:firstLine="709"/>
        <w:rPr>
          <w:rFonts w:cs="Arial"/>
          <w:spacing w:val="-4"/>
        </w:rPr>
      </w:pPr>
      <w:r w:rsidRPr="003E3122">
        <w:rPr>
          <w:rFonts w:cs="Arial"/>
        </w:rPr>
        <w:t>«</w:t>
      </w:r>
      <w:bookmarkStart w:id="30" w:name="_Hlk210738736"/>
      <w:r w:rsidRPr="003E3122">
        <w:rPr>
          <w:rFonts w:cs="Arial"/>
        </w:rPr>
        <w:t xml:space="preserve">Д.9.4 </w:t>
      </w:r>
      <w:bookmarkStart w:id="31" w:name="_Hlk187416569"/>
      <w:r w:rsidR="00BE6259" w:rsidRPr="003E3122">
        <w:rPr>
          <w:rFonts w:cs="Arial"/>
        </w:rPr>
        <w:t xml:space="preserve">Плотность нефти/нефтепродуктов (мазутов), измеренную с применением лабораторных автоматизированных СИ плотности или ареометров в лаборатории в объединенной пробе, при отличии температуры нефти/нефтепродуктов от стандартной </w:t>
      </w:r>
      <w:r w:rsidR="00BE6259" w:rsidRPr="003E3122">
        <w:rPr>
          <w:rFonts w:cs="Arial"/>
          <w:spacing w:val="-4"/>
        </w:rPr>
        <w:t xml:space="preserve">температуры 15 °С приводят к стандартным условиям при температуре 15 °С </w:t>
      </w:r>
      <w:r w:rsidR="00BE6259" w:rsidRPr="003E3122">
        <w:rPr>
          <w:rFonts w:eastAsia="Times New Roman" w:cs="Arial"/>
        </w:rPr>
        <w:fldChar w:fldCharType="begin"/>
      </w:r>
      <w:r w:rsidR="00BE6259" w:rsidRPr="003E3122">
        <w:rPr>
          <w:rFonts w:eastAsia="Times New Roman" w:cs="Arial"/>
        </w:rPr>
        <w:instrText xml:space="preserve"> QUOTE </w:instrTex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15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л</m:t>
            </m:r>
          </m:sup>
        </m:sSubSup>
      </m:oMath>
      <w:r w:rsidR="00BE6259" w:rsidRPr="003E3122">
        <w:rPr>
          <w:rFonts w:eastAsia="Times New Roman" w:cs="Arial"/>
        </w:rPr>
        <w:instrText xml:space="preserve"> </w:instrText>
      </w:r>
      <w:r w:rsidR="00BE6259" w:rsidRPr="003E3122">
        <w:rPr>
          <w:rFonts w:eastAsia="Times New Roman" w:cs="Arial"/>
        </w:rPr>
        <w:fldChar w:fldCharType="end"/>
      </w:r>
      <w:r w:rsidR="00BE6259" w:rsidRPr="003E3122">
        <w:rPr>
          <w:rFonts w:cs="Arial"/>
          <w:spacing w:val="-4"/>
        </w:rPr>
        <w:t xml:space="preserve"> </w:t>
      </w:r>
      <w:r w:rsidR="00BE6259" w:rsidRPr="003E3122">
        <w:rPr>
          <w:rFonts w:cs="Arial"/>
        </w:rPr>
        <w:t>в соответствии с Д.9.5</w:t>
      </w:r>
      <w:r w:rsidR="00BE6259" w:rsidRPr="003E3122">
        <w:rPr>
          <w:rFonts w:cs="Arial"/>
          <w:spacing w:val="-4"/>
        </w:rPr>
        <w:t xml:space="preserve"> по формуле</w:t>
      </w:r>
    </w:p>
    <w:bookmarkEnd w:id="31"/>
    <w:p w14:paraId="4FE95AA5" w14:textId="03A6F8A7" w:rsidR="00F426D7" w:rsidRPr="003E3122" w:rsidRDefault="003E3122" w:rsidP="00F426D7">
      <w:pPr>
        <w:ind w:left="3540" w:firstLine="708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  <m:sup/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изм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  <m:r>
              <w:rPr>
                <w:rFonts w:ascii="Cambria Math" w:hAnsi="Cambria Math" w:cs="Arial"/>
              </w:rPr>
              <m:t>∙</m:t>
            </m:r>
            <m:r>
              <w:rPr>
                <w:rFonts w:ascii="Cambria Math" w:hAnsi="Cambria Math" w:cs="Arial"/>
                <w:lang w:val="en-US"/>
              </w:rPr>
              <m:t>K</m:t>
            </m:r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CTL</m:t>
                </m:r>
              </m:e>
              <m:sub>
                <m:r>
                  <w:rPr>
                    <w:rFonts w:ascii="Cambria Math" w:hAnsi="Cambria Math" w:cs="Arial"/>
                  </w:rPr>
                  <m:t>ρ</m:t>
                </m:r>
              </m:sub>
              <m:sup>
                <m:r>
                  <w:rPr>
                    <w:rFonts w:ascii="Cambria Math" w:hAnsi="Cambria Math" w:cs="Arial"/>
                  </w:rPr>
                  <m:t>л</m:t>
                </m:r>
              </m:sup>
            </m:sSubSup>
          </m:den>
        </m:f>
      </m:oMath>
      <w:r w:rsidR="00F426D7" w:rsidRPr="003E3122">
        <w:rPr>
          <w:rFonts w:cs="Arial"/>
        </w:rPr>
        <w:t>,</w:t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  <w:t xml:space="preserve">                (Д.5)</w:t>
      </w:r>
    </w:p>
    <w:p w14:paraId="46475DE8" w14:textId="63F58362" w:rsidR="00F426D7" w:rsidRPr="003E3122" w:rsidRDefault="00F426D7" w:rsidP="00F426D7">
      <w:pPr>
        <w:rPr>
          <w:rFonts w:cs="Arial"/>
        </w:rPr>
      </w:pPr>
      <w:r w:rsidRPr="003E3122">
        <w:rPr>
          <w:rFonts w:cs="Arial"/>
        </w:rPr>
        <w:t xml:space="preserve">где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Pr="003E3122">
        <w:rPr>
          <w:rFonts w:cs="Arial"/>
        </w:rPr>
        <w:t xml:space="preserve"> – плотность нефти/нефтепродуктов, принимаемая: </w:t>
      </w:r>
    </w:p>
    <w:p w14:paraId="3AEA71B0" w14:textId="49181BB9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 xml:space="preserve">а) равной плотности при измерении с применением переносных автоматизированных СИ плотности в резервуарах, резервуарах (танках) речных и морских судов, цистернах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л.р</m:t>
            </m:r>
          </m:sup>
        </m:sSubSup>
      </m:oMath>
      <w:r w:rsidRPr="003E3122">
        <w:rPr>
          <w:rFonts w:cs="Arial"/>
        </w:rPr>
        <w:t> 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вычисляемой по формуле</w:t>
      </w:r>
    </w:p>
    <w:p w14:paraId="4F182FB3" w14:textId="3509FF5A" w:rsidR="00F426D7" w:rsidRPr="003E3122" w:rsidRDefault="003E3122" w:rsidP="00F426D7">
      <w:pPr>
        <w:ind w:left="3540" w:firstLine="709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л.р</m:t>
            </m:r>
          </m:sup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</w:rPr>
                </m:ctrlPr>
              </m:naryPr>
              <m:sub>
                <m:r>
                  <w:rPr>
                    <w:rFonts w:ascii="Cambria Math" w:hAnsi="Cambria Math" w:cs="Arial"/>
                  </w:rPr>
                  <m:t>j=1</m:t>
                </m:r>
              </m:sub>
              <m:sup>
                <m:r>
                  <w:rPr>
                    <w:rFonts w:ascii="Cambria Math" w:hAnsi="Cambria Math" w:cs="Arial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j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Arial"/>
              </w:rPr>
              <m:t>n</m:t>
            </m:r>
          </m:den>
        </m:f>
      </m:oMath>
      <w:r w:rsidR="00F426D7" w:rsidRPr="003E3122">
        <w:rPr>
          <w:rFonts w:cs="Arial"/>
        </w:rPr>
        <w:t xml:space="preserve">  </w:t>
      </w:r>
      <w:r w:rsidR="00F426D7" w:rsidRPr="003E3122">
        <w:rPr>
          <w:rFonts w:cs="Arial"/>
          <w:i/>
        </w:rPr>
        <w:t xml:space="preserve">                                                     </w:t>
      </w:r>
      <w:r w:rsidR="00F426D7" w:rsidRPr="003E3122">
        <w:rPr>
          <w:rFonts w:cs="Arial"/>
        </w:rPr>
        <w:t>(Д.6)</w:t>
      </w:r>
    </w:p>
    <w:p w14:paraId="6DEAB9CB" w14:textId="6B81B35E" w:rsidR="00F426D7" w:rsidRPr="003E3122" w:rsidRDefault="00F426D7" w:rsidP="00F426D7">
      <w:pPr>
        <w:rPr>
          <w:rFonts w:cs="Arial"/>
        </w:rPr>
      </w:pPr>
      <w:r w:rsidRPr="003E3122">
        <w:rPr>
          <w:rFonts w:cs="Arial"/>
        </w:rPr>
        <w:t xml:space="preserve">где  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j</m:t>
            </m:r>
          </m:sub>
        </m:sSub>
      </m:oMath>
      <w:r w:rsidRPr="003E3122">
        <w:rPr>
          <w:rFonts w:cs="Arial"/>
        </w:rPr>
        <w:t xml:space="preserve">  – плотность, измеренная переносным автоматизированным СИ плотности,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60E6A3CB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  <w:i/>
          <w:lang w:val="en-US"/>
        </w:rPr>
        <w:t>j</w:t>
      </w:r>
      <w:r w:rsidRPr="003E3122">
        <w:rPr>
          <w:rFonts w:cs="Arial"/>
        </w:rPr>
        <w:t xml:space="preserve"> – порядковый номер уровня измерений плотности;</w:t>
      </w:r>
    </w:p>
    <w:p w14:paraId="0B26971D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  <w:i/>
          <w:lang w:val="en-US"/>
        </w:rPr>
        <w:t>n</w:t>
      </w:r>
      <w:r w:rsidRPr="003E3122">
        <w:rPr>
          <w:rFonts w:cs="Arial"/>
        </w:rPr>
        <w:t xml:space="preserve"> – число уровней измерений плотности;</w:t>
      </w:r>
    </w:p>
    <w:p w14:paraId="627FEA62" w14:textId="685C4113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 xml:space="preserve">б) равной плотности при измерении с применением лабораторных автоматизированных СИ плотности или ареометров в лаборатории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л.л</m:t>
            </m:r>
          </m:sup>
        </m:sSubSup>
      </m:oMath>
      <w:r w:rsidRPr="003E3122">
        <w:rPr>
          <w:rFonts w:cs="Arial"/>
        </w:rPr>
        <w:t>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, вычисляемой по формуле</w:t>
      </w:r>
    </w:p>
    <w:p w14:paraId="604F89F1" w14:textId="40A66B9E" w:rsidR="00F426D7" w:rsidRPr="003E3122" w:rsidRDefault="003E3122" w:rsidP="00F426D7">
      <w:pPr>
        <w:jc w:val="right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ρ</m:t>
            </m:r>
          </m:e>
          <m:sub>
            <m:r>
              <w:rPr>
                <w:rFonts w:ascii="Cambria Math" w:hAnsi="Cambria Math" w:cs="Arial"/>
              </w:rPr>
              <m:t>изм</m:t>
            </m:r>
          </m:sub>
          <m:sup>
            <m:r>
              <w:rPr>
                <w:rFonts w:ascii="Cambria Math" w:hAnsi="Cambria Math" w:cs="Arial"/>
              </w:rPr>
              <m:t>л.л</m:t>
            </m:r>
          </m:sup>
        </m:sSubSup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в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в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с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с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н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н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общ</m:t>
                </m:r>
              </m:sub>
            </m:sSub>
          </m:den>
        </m:f>
      </m:oMath>
      <w:r w:rsidR="00F426D7" w:rsidRPr="003E3122">
        <w:rPr>
          <w:rFonts w:cs="Arial"/>
          <w:i/>
        </w:rPr>
        <w:t xml:space="preserve"> </w:t>
      </w:r>
      <w:r w:rsidR="00F426D7" w:rsidRPr="003E3122">
        <w:rPr>
          <w:rFonts w:cs="Arial"/>
        </w:rPr>
        <w:t>,</w:t>
      </w:r>
      <w:r w:rsidR="00F426D7" w:rsidRPr="003E3122">
        <w:rPr>
          <w:rFonts w:cs="Arial"/>
          <w:i/>
        </w:rPr>
        <w:t xml:space="preserve">                                                 </w:t>
      </w:r>
      <w:r w:rsidR="00F426D7" w:rsidRPr="003E3122">
        <w:rPr>
          <w:rFonts w:cs="Arial"/>
        </w:rPr>
        <w:t>(Д.7)</w:t>
      </w:r>
    </w:p>
    <w:p w14:paraId="666BC24F" w14:textId="77777777" w:rsidR="00F426D7" w:rsidRPr="003E3122" w:rsidRDefault="00F426D7" w:rsidP="00F426D7">
      <w:pPr>
        <w:rPr>
          <w:rFonts w:cs="Arial"/>
        </w:rPr>
      </w:pPr>
      <w:r w:rsidRPr="003E3122">
        <w:rPr>
          <w:rFonts w:cs="Arial"/>
        </w:rPr>
        <w:t xml:space="preserve">где 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в</w:t>
      </w:r>
      <w:r w:rsidRPr="003E3122">
        <w:rPr>
          <w:rFonts w:cs="Arial"/>
          <w:i/>
        </w:rPr>
        <w:t xml:space="preserve">,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с</w:t>
      </w:r>
      <w:r w:rsidRPr="003E3122">
        <w:rPr>
          <w:rFonts w:cs="Arial"/>
          <w:i/>
        </w:rPr>
        <w:t xml:space="preserve">, </w:t>
      </w:r>
      <w:r w:rsidRPr="003E3122">
        <w:rPr>
          <w:rFonts w:cs="Arial"/>
          <w:i/>
        </w:rPr>
        <w:sym w:font="Symbol" w:char="F072"/>
      </w:r>
      <w:r w:rsidRPr="003E3122">
        <w:rPr>
          <w:rFonts w:cs="Arial"/>
          <w:i/>
          <w:vertAlign w:val="subscript"/>
        </w:rPr>
        <w:t>н</w:t>
      </w:r>
      <w:r w:rsidRPr="003E3122">
        <w:rPr>
          <w:rFonts w:cs="Arial"/>
        </w:rPr>
        <w:t xml:space="preserve"> – плотность точечной пробы верхнего, среднего, нижнего слоя соответственно, кг/м</w:t>
      </w:r>
      <w:r w:rsidRPr="003E3122">
        <w:rPr>
          <w:rFonts w:cs="Arial"/>
          <w:vertAlign w:val="superscript"/>
        </w:rPr>
        <w:t>3</w:t>
      </w:r>
      <w:r w:rsidRPr="003E3122">
        <w:rPr>
          <w:rFonts w:cs="Arial"/>
        </w:rPr>
        <w:t>;</w:t>
      </w:r>
    </w:p>
    <w:p w14:paraId="4F0A2FC8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>в) равной плотности, измеренной в объединенной пробе;</w:t>
      </w:r>
    </w:p>
    <w:p w14:paraId="54D7F8C0" w14:textId="05E07F9A" w:rsidR="00F426D7" w:rsidRPr="003E3122" w:rsidRDefault="003E3122" w:rsidP="00F426D7">
      <w:pPr>
        <w:ind w:firstLine="567"/>
        <w:rPr>
          <w:rFonts w:cs="Arial"/>
        </w:rPr>
      </w:pP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CTL</m:t>
            </m:r>
          </m:e>
          <m:sub>
            <m:r>
              <w:rPr>
                <w:rFonts w:ascii="Cambria Math" w:hAnsi="Cambria Math" w:cs="Arial"/>
              </w:rPr>
              <m:t>ρ</m:t>
            </m:r>
          </m:sub>
          <m:sup>
            <m:r>
              <w:rPr>
                <w:rFonts w:ascii="Cambria Math" w:hAnsi="Cambria Math" w:cs="Arial"/>
              </w:rPr>
              <m:t>л</m:t>
            </m:r>
          </m:sup>
        </m:sSubSup>
      </m:oMath>
      <w:r w:rsidR="00F426D7" w:rsidRPr="003E3122">
        <w:rPr>
          <w:rFonts w:eastAsia="Times New Roman" w:cs="Arial"/>
        </w:rPr>
        <w:t xml:space="preserve"> – </w:t>
      </w:r>
      <w:r w:rsidR="00F426D7" w:rsidRPr="003E3122">
        <w:rPr>
          <w:rFonts w:cs="Arial"/>
        </w:rPr>
        <w:t xml:space="preserve">поправочный коэффициент, учитывающий влияние температуры нефти/нефтепродуктов на их объем, определяемый аналогично поправочному коэффициенту </w:t>
      </w:r>
      <w:r w:rsidR="00F426D7" w:rsidRPr="003E3122">
        <w:rPr>
          <w:rFonts w:cs="Arial"/>
          <w:i/>
        </w:rPr>
        <w:t>CTL</w:t>
      </w:r>
      <w:r w:rsidR="00F426D7" w:rsidRPr="003E3122">
        <w:rPr>
          <w:rFonts w:cs="Arial"/>
        </w:rPr>
        <w:t xml:space="preserve"> по формуле</w:t>
      </w:r>
    </w:p>
    <w:p w14:paraId="7C6EC992" w14:textId="112F98F6" w:rsidR="00F426D7" w:rsidRPr="003E3122" w:rsidRDefault="00F426D7" w:rsidP="00F426D7">
      <w:pPr>
        <w:jc w:val="right"/>
        <w:rPr>
          <w:rFonts w:cs="Arial"/>
        </w:rPr>
      </w:pPr>
      <w:r w:rsidRPr="003E3122">
        <w:rPr>
          <w:rFonts w:eastAsia="Times New Roman" w:cs="Arial"/>
        </w:rPr>
        <w:lastRenderedPageBreak/>
        <w:t xml:space="preserve">          </w:t>
      </w:r>
      <m:oMath>
        <m:r>
          <w:rPr>
            <w:rFonts w:ascii="Cambria Math" w:hAnsi="Cambria Math" w:cs="Arial"/>
          </w:rPr>
          <m:t>CTL=exp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  <m:r>
              <w:rPr>
                <w:rFonts w:ascii="Cambria Math" w:hAnsi="Cambria Math" w:cs="Arial"/>
              </w:rPr>
              <m:t>∙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1+0,8∙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15</m:t>
                    </m:r>
                  </m:sub>
                </m:sSub>
                <m:r>
                  <w:rPr>
                    <w:rFonts w:ascii="Cambria Math" w:hAnsi="Cambria Math" w:cs="Arial"/>
                  </w:rPr>
                  <m:t>∙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V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-15</m:t>
                    </m:r>
                  </m:e>
                </m:d>
              </m:e>
            </m:d>
          </m:e>
        </m:d>
      </m:oMath>
      <w:r w:rsidRPr="003E3122">
        <w:rPr>
          <w:rFonts w:cs="Arial"/>
        </w:rPr>
        <w:t>,                  (Д.8)</w:t>
      </w:r>
    </w:p>
    <w:p w14:paraId="4137CE7D" w14:textId="77777777" w:rsidR="00F426D7" w:rsidRPr="003E3122" w:rsidRDefault="00F426D7" w:rsidP="00F426D7">
      <w:pPr>
        <w:rPr>
          <w:rFonts w:cs="Arial"/>
        </w:rPr>
      </w:pPr>
      <w:r w:rsidRPr="003E3122">
        <w:rPr>
          <w:rFonts w:cs="Arial"/>
        </w:rPr>
        <w:t xml:space="preserve">где  </w:t>
      </w:r>
      <w:r w:rsidRPr="003E3122">
        <w:rPr>
          <w:rFonts w:cs="Arial"/>
          <w:position w:val="-12"/>
        </w:rPr>
        <w:object w:dxaOrig="240" w:dyaOrig="375" w14:anchorId="75891022">
          <v:shape id="_x0000_i1034" type="#_x0000_t75" style="width:12.75pt;height:18.75pt" o:ole="">
            <v:imagedata r:id="rId8" o:title=""/>
          </v:shape>
          <o:OLEObject Type="Embed" ProgID="Equation.3" ShapeID="_x0000_i1034" DrawAspect="Content" ObjectID="_1825240784" r:id="rId26"/>
        </w:object>
      </w:r>
      <w:r w:rsidRPr="003E3122">
        <w:rPr>
          <w:rFonts w:cs="Arial"/>
        </w:rPr>
        <w:t xml:space="preserve"> – температура нефти/нефтепродуктов, °С;</w:t>
      </w:r>
    </w:p>
    <w:p w14:paraId="14F97358" w14:textId="77777777" w:rsidR="00F426D7" w:rsidRPr="003E3122" w:rsidRDefault="00F426D7" w:rsidP="00F426D7">
      <w:pPr>
        <w:ind w:firstLine="426"/>
        <w:rPr>
          <w:rFonts w:cs="Arial"/>
        </w:rPr>
      </w:pPr>
      <w:r w:rsidRPr="003E3122">
        <w:rPr>
          <w:rStyle w:val="fontstyle67"/>
          <w:rFonts w:ascii="Arial" w:hAnsi="Arial" w:cs="Arial"/>
          <w:i/>
          <w:color w:val="auto"/>
        </w:rPr>
        <w:t xml:space="preserve">  β</w:t>
      </w:r>
      <w:r w:rsidRPr="003E3122">
        <w:rPr>
          <w:rStyle w:val="fontstyle67"/>
          <w:rFonts w:ascii="Arial" w:hAnsi="Arial" w:cs="Arial"/>
          <w:i/>
          <w:color w:val="auto"/>
          <w:vertAlign w:val="subscript"/>
        </w:rPr>
        <w:t>15</w:t>
      </w:r>
      <w:r w:rsidRPr="003E3122">
        <w:rPr>
          <w:rFonts w:cs="Arial"/>
        </w:rPr>
        <w:t xml:space="preserve"> – коэффициент объемного расширения рабочей среды, °С</w:t>
      </w:r>
      <w:r w:rsidRPr="003E3122">
        <w:rPr>
          <w:rFonts w:cs="Arial"/>
          <w:vertAlign w:val="superscript"/>
        </w:rPr>
        <w:t>–1</w:t>
      </w:r>
      <w:r w:rsidRPr="003E3122">
        <w:rPr>
          <w:rFonts w:cs="Arial"/>
        </w:rPr>
        <w:t>, вычисляемый по формуле</w:t>
      </w:r>
    </w:p>
    <w:p w14:paraId="40CAB9F4" w14:textId="2870B007" w:rsidR="00F426D7" w:rsidRPr="003E3122" w:rsidRDefault="00F426D7" w:rsidP="00F426D7">
      <w:pPr>
        <w:ind w:left="2832" w:firstLine="708"/>
        <w:rPr>
          <w:rFonts w:cs="Arial"/>
        </w:rPr>
      </w:pPr>
      <w:r w:rsidRPr="003E3122">
        <w:rPr>
          <w:rFonts w:cs="Arial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15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K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  <m:r>
              <w:rPr>
                <w:rFonts w:ascii="Cambria Math" w:hAnsi="Cambria Math" w:cs="Arial"/>
              </w:rPr>
              <m:t>∙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</m:sSub>
          </m:num>
          <m:den>
            <m:sSubSup>
              <m:sSubSupPr>
                <m:ctrlPr>
                  <w:rPr>
                    <w:rFonts w:ascii="Cambria Math" w:hAnsi="Cambria Math" w:cs="Arial"/>
                    <w:i/>
                  </w:rPr>
                </m:ctrlPr>
              </m:sSubSupPr>
              <m:e>
                <m:r>
                  <w:rPr>
                    <w:rFonts w:ascii="Cambria Math" w:hAnsi="Cambria Math" w:cs="Arial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</w:rPr>
                  <m:t>15</m:t>
                </m:r>
              </m:sub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bSup>
          </m:den>
        </m:f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K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Pr="003E3122">
        <w:rPr>
          <w:rFonts w:cs="Arial"/>
        </w:rPr>
        <w:tab/>
      </w:r>
      <w:r w:rsidRPr="003E3122">
        <w:rPr>
          <w:rFonts w:cs="Arial"/>
        </w:rPr>
        <w:tab/>
        <w:t xml:space="preserve">                                        (Д.9)</w:t>
      </w:r>
    </w:p>
    <w:p w14:paraId="3C4CAE51" w14:textId="77777777" w:rsidR="00F426D7" w:rsidRPr="003E3122" w:rsidRDefault="00F426D7" w:rsidP="00F426D7">
      <w:pPr>
        <w:rPr>
          <w:rFonts w:cs="Arial"/>
        </w:rPr>
      </w:pPr>
      <w:r w:rsidRPr="003E3122">
        <w:rPr>
          <w:rFonts w:cs="Arial"/>
        </w:rPr>
        <w:t xml:space="preserve">где  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  <w:r w:rsidRPr="003E3122">
        <w:rPr>
          <w:rFonts w:cs="Arial"/>
        </w:rPr>
        <w:t xml:space="preserve"> – коэффициенты, значения которых приведены в таблице Д.1;</w:t>
      </w:r>
    </w:p>
    <w:p w14:paraId="64C829BF" w14:textId="77777777" w:rsidR="00F426D7" w:rsidRPr="003E3122" w:rsidRDefault="00F426D7" w:rsidP="00F426D7">
      <w:pPr>
        <w:rPr>
          <w:rFonts w:cs="Arial"/>
        </w:rPr>
      </w:pPr>
      <w:r w:rsidRPr="003E3122">
        <w:rPr>
          <w:rFonts w:cs="Arial"/>
          <w:spacing w:val="60"/>
        </w:rPr>
        <w:t>Таблица</w:t>
      </w:r>
      <w:r w:rsidRPr="003E3122">
        <w:rPr>
          <w:rFonts w:cs="Arial"/>
        </w:rPr>
        <w:t xml:space="preserve"> Д.1 – Значения коэффициентов </w:t>
      </w:r>
      <w:r w:rsidRPr="003E3122">
        <w:rPr>
          <w:rFonts w:cs="Arial"/>
          <w:i/>
        </w:rPr>
        <w:t>К</w:t>
      </w:r>
      <w:r w:rsidRPr="003E3122">
        <w:rPr>
          <w:rFonts w:cs="Arial"/>
          <w:i/>
          <w:vertAlign w:val="subscript"/>
        </w:rPr>
        <w:t>0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1</w:t>
      </w:r>
      <w:r w:rsidRPr="003E3122">
        <w:rPr>
          <w:rFonts w:cs="Arial"/>
          <w:i/>
        </w:rPr>
        <w:t>, К</w:t>
      </w:r>
      <w:r w:rsidRPr="003E3122">
        <w:rPr>
          <w:rFonts w:cs="Arial"/>
          <w:i/>
          <w:vertAlign w:val="subscript"/>
        </w:rPr>
        <w:t>2</w:t>
      </w:r>
    </w:p>
    <w:tbl>
      <w:tblPr>
        <w:tblW w:w="9510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972"/>
        <w:gridCol w:w="1459"/>
        <w:gridCol w:w="1430"/>
        <w:gridCol w:w="1445"/>
      </w:tblGrid>
      <w:tr w:rsidR="00F426D7" w:rsidRPr="003E3122" w14:paraId="76A896AC" w14:textId="77777777" w:rsidTr="001F7FF7">
        <w:trPr>
          <w:tblHeader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DF679CC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sz w:val="18"/>
                <w:szCs w:val="18"/>
              </w:rPr>
              <w:t xml:space="preserve"> Рабочая среда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3AB7927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ρ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15</w:t>
            </w:r>
            <w:r w:rsidRPr="003E3122">
              <w:rPr>
                <w:rFonts w:cs="Arial"/>
                <w:i/>
                <w:sz w:val="18"/>
                <w:szCs w:val="18"/>
              </w:rPr>
              <w:t>,</w:t>
            </w:r>
            <w:r w:rsidRPr="003E3122">
              <w:rPr>
                <w:rFonts w:cs="Arial"/>
                <w:sz w:val="18"/>
                <w:szCs w:val="18"/>
              </w:rPr>
              <w:t xml:space="preserve"> кг/м</w:t>
            </w:r>
            <w:r w:rsidRPr="003E3122"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539255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5216D18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3E62FD9F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3E3122">
              <w:rPr>
                <w:rFonts w:cs="Arial"/>
                <w:i/>
                <w:sz w:val="18"/>
                <w:szCs w:val="18"/>
              </w:rPr>
              <w:t>К</w:t>
            </w:r>
            <w:r w:rsidRPr="003E3122">
              <w:rPr>
                <w:rFonts w:cs="Arial"/>
                <w:i/>
                <w:sz w:val="18"/>
                <w:szCs w:val="18"/>
                <w:vertAlign w:val="subscript"/>
              </w:rPr>
              <w:t>2</w:t>
            </w:r>
          </w:p>
        </w:tc>
      </w:tr>
      <w:tr w:rsidR="00F426D7" w:rsidRPr="003E3122" w14:paraId="26B3FDDF" w14:textId="77777777" w:rsidTr="001F7FF7">
        <w:tc>
          <w:tcPr>
            <w:tcW w:w="32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437D" w14:textId="77777777" w:rsidR="00F426D7" w:rsidRPr="003E3122" w:rsidRDefault="00F426D7" w:rsidP="008C6A40">
            <w:pPr>
              <w:spacing w:line="312" w:lineRule="auto"/>
              <w:ind w:firstLine="224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Нефть</w:t>
            </w:r>
          </w:p>
        </w:tc>
        <w:tc>
          <w:tcPr>
            <w:tcW w:w="19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E7C1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611,2</w:t>
            </w:r>
          </w:p>
          <w:p w14:paraId="395DACAF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1163,8</w:t>
            </w:r>
          </w:p>
        </w:tc>
        <w:tc>
          <w:tcPr>
            <w:tcW w:w="14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79AF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613,9723</w:t>
            </w:r>
          </w:p>
        </w:tc>
        <w:tc>
          <w:tcPr>
            <w:tcW w:w="1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0CAF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  <w:tc>
          <w:tcPr>
            <w:tcW w:w="14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74CF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  <w:tr w:rsidR="00F426D7" w:rsidRPr="003E3122" w14:paraId="776AE787" w14:textId="77777777" w:rsidTr="001F7FF7"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113A" w14:textId="77777777" w:rsidR="00F426D7" w:rsidRPr="003E3122" w:rsidRDefault="001F7FF7" w:rsidP="008C6A40">
            <w:pPr>
              <w:spacing w:line="312" w:lineRule="auto"/>
              <w:ind w:firstLine="224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М</w:t>
            </w:r>
            <w:r w:rsidR="00F426D7" w:rsidRPr="003E3122">
              <w:rPr>
                <w:rFonts w:cs="Arial"/>
                <w:sz w:val="20"/>
                <w:szCs w:val="20"/>
              </w:rPr>
              <w:t xml:space="preserve">азуты 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4C745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3E3122">
              <w:rPr>
                <w:rFonts w:cs="Arial"/>
                <w:sz w:val="20"/>
                <w:szCs w:val="20"/>
              </w:rPr>
              <w:t>От 838,7</w:t>
            </w:r>
          </w:p>
          <w:p w14:paraId="4FBD7CCE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до 1163,9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C367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186,9696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14B7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0,4862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A991" w14:textId="77777777" w:rsidR="00F426D7" w:rsidRPr="003E3122" w:rsidRDefault="00F426D7" w:rsidP="008C6A40">
            <w:pPr>
              <w:spacing w:line="312" w:lineRule="auto"/>
              <w:jc w:val="center"/>
              <w:rPr>
                <w:rFonts w:cs="Arial"/>
                <w:sz w:val="20"/>
                <w:szCs w:val="20"/>
              </w:rPr>
            </w:pPr>
            <w:r w:rsidRPr="003E3122">
              <w:rPr>
                <w:rFonts w:cs="Arial"/>
                <w:sz w:val="20"/>
                <w:szCs w:val="20"/>
              </w:rPr>
              <w:t>0,0000</w:t>
            </w:r>
          </w:p>
        </w:tc>
      </w:tr>
    </w:tbl>
    <w:p w14:paraId="5B412DA9" w14:textId="77777777" w:rsidR="00F426D7" w:rsidRPr="003E3122" w:rsidRDefault="00F426D7" w:rsidP="00F426D7">
      <w:pPr>
        <w:spacing w:before="120"/>
        <w:ind w:firstLine="567"/>
        <w:contextualSpacing w:val="0"/>
        <w:rPr>
          <w:rFonts w:cs="Arial"/>
        </w:rPr>
      </w:pPr>
      <w:r w:rsidRPr="003E3122">
        <w:rPr>
          <w:rFonts w:cs="Arial"/>
          <w:i/>
          <w:iCs/>
        </w:rPr>
        <w:t xml:space="preserve">K – </w:t>
      </w:r>
      <w:r w:rsidRPr="003E3122">
        <w:rPr>
          <w:rFonts w:cs="Arial"/>
        </w:rPr>
        <w:t>поправочный коэффициент на температурное расширение стекла для ареометров, вычисляемый для ареометров, градуированных при температуре:</w:t>
      </w:r>
    </w:p>
    <w:p w14:paraId="6E81A3E7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>а) 15 °С, по формуле</w:t>
      </w:r>
    </w:p>
    <w:p w14:paraId="7E79CA41" w14:textId="1B58A6E9" w:rsidR="00F426D7" w:rsidRPr="003E3122" w:rsidRDefault="001A091B" w:rsidP="00F426D7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K=1-0,000023∙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-15</m:t>
            </m:r>
          </m:e>
        </m:d>
        <m:r>
          <w:rPr>
            <w:rFonts w:ascii="Cambria Math" w:hAnsi="Cambria Math" w:cs="Arial"/>
          </w:rPr>
          <m:t>-0,00000002∙</m:t>
        </m:r>
        <m:sSup>
          <m:sSupPr>
            <m:ctrlPr>
              <w:rPr>
                <w:rFonts w:ascii="Cambria Math" w:hAnsi="Cambria Math" w:cs="Arial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V</m:t>
                    </m:r>
                  </m:sub>
                </m:sSub>
                <m:r>
                  <w:rPr>
                    <w:rFonts w:ascii="Cambria Math" w:hAnsi="Cambria Math" w:cs="Arial"/>
                  </w:rPr>
                  <m:t>-15</m:t>
                </m:r>
              </m:e>
            </m:d>
          </m:e>
          <m:sup>
            <m:r>
              <w:rPr>
                <w:rFonts w:ascii="Cambria Math" w:hAnsi="Cambria Math" w:cs="Arial"/>
              </w:rPr>
              <m:t>2</m:t>
            </m:r>
          </m:sup>
        </m:sSup>
      </m:oMath>
      <w:r w:rsidR="00F426D7" w:rsidRPr="003E3122">
        <w:rPr>
          <w:rFonts w:cs="Arial"/>
        </w:rPr>
        <w:t>;                                 (</w:t>
      </w:r>
      <w:r w:rsidR="001F7FF7" w:rsidRPr="003E3122">
        <w:rPr>
          <w:rFonts w:cs="Arial"/>
        </w:rPr>
        <w:t>Д</w:t>
      </w:r>
      <w:r w:rsidR="00F426D7" w:rsidRPr="003E3122">
        <w:rPr>
          <w:rFonts w:cs="Arial"/>
        </w:rPr>
        <w:t>.</w:t>
      </w:r>
      <w:r w:rsidR="001F7FF7" w:rsidRPr="003E3122">
        <w:rPr>
          <w:rFonts w:cs="Arial"/>
        </w:rPr>
        <w:t>10</w:t>
      </w:r>
      <w:r w:rsidR="00F426D7" w:rsidRPr="003E3122">
        <w:rPr>
          <w:rFonts w:cs="Arial"/>
        </w:rPr>
        <w:t>)</w:t>
      </w:r>
    </w:p>
    <w:p w14:paraId="21510AD6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>б) 20 °С, по формуле</w:t>
      </w:r>
    </w:p>
    <w:p w14:paraId="3D198AE2" w14:textId="58A8E9A2" w:rsidR="00F426D7" w:rsidRPr="003E3122" w:rsidRDefault="001A091B" w:rsidP="00F426D7">
      <w:pPr>
        <w:jc w:val="right"/>
        <w:rPr>
          <w:rFonts w:cs="Arial"/>
        </w:rPr>
      </w:pPr>
      <m:oMath>
        <m:r>
          <w:rPr>
            <w:rFonts w:ascii="Cambria Math" w:hAnsi="Cambria Math" w:cs="Arial"/>
          </w:rPr>
          <m:t>K=1-0,000025∙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V</m:t>
                </m:r>
              </m:sub>
            </m:sSub>
            <m:r>
              <w:rPr>
                <w:rFonts w:ascii="Cambria Math" w:hAnsi="Cambria Math" w:cs="Arial"/>
              </w:rPr>
              <m:t>-20</m:t>
            </m:r>
          </m:e>
        </m:d>
      </m:oMath>
      <w:r w:rsidR="00F426D7" w:rsidRPr="003E3122">
        <w:rPr>
          <w:rFonts w:cs="Arial"/>
        </w:rPr>
        <w:t>.</w:t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</w:r>
      <w:r w:rsidR="00F426D7" w:rsidRPr="003E3122">
        <w:rPr>
          <w:rFonts w:cs="Arial"/>
        </w:rPr>
        <w:tab/>
        <w:t xml:space="preserve">       (</w:t>
      </w:r>
      <w:r w:rsidR="001F7FF7" w:rsidRPr="003E3122">
        <w:rPr>
          <w:rFonts w:cs="Arial"/>
        </w:rPr>
        <w:t>Д</w:t>
      </w:r>
      <w:r w:rsidR="00F426D7" w:rsidRPr="003E3122">
        <w:rPr>
          <w:rFonts w:cs="Arial"/>
        </w:rPr>
        <w:t>.</w:t>
      </w:r>
      <w:r w:rsidR="001F7FF7" w:rsidRPr="003E3122">
        <w:rPr>
          <w:rFonts w:cs="Arial"/>
        </w:rPr>
        <w:t>11</w:t>
      </w:r>
      <w:r w:rsidR="00F426D7" w:rsidRPr="003E3122">
        <w:rPr>
          <w:rFonts w:cs="Arial"/>
        </w:rPr>
        <w:t>)</w:t>
      </w:r>
    </w:p>
    <w:p w14:paraId="17F1E376" w14:textId="77777777" w:rsidR="00F426D7" w:rsidRPr="003E3122" w:rsidRDefault="00F426D7" w:rsidP="00F426D7">
      <w:pPr>
        <w:ind w:firstLine="567"/>
        <w:rPr>
          <w:rFonts w:cs="Arial"/>
        </w:rPr>
      </w:pPr>
      <w:r w:rsidRPr="003E3122">
        <w:rPr>
          <w:rFonts w:cs="Arial"/>
        </w:rPr>
        <w:t xml:space="preserve">При измерении плотности с применением лабораторных автоматизированных СИ плотности поправочный коэффициент на температурное расширение стекла для ареометров </w:t>
      </w:r>
      <w:r w:rsidRPr="003E3122">
        <w:rPr>
          <w:rFonts w:cs="Arial"/>
          <w:i/>
          <w:lang w:val="en-US"/>
        </w:rPr>
        <w:t>K</w:t>
      </w:r>
      <w:r w:rsidRPr="003E3122">
        <w:rPr>
          <w:rFonts w:cs="Arial"/>
        </w:rPr>
        <w:t xml:space="preserve"> принимают равным единице.</w:t>
      </w:r>
    </w:p>
    <w:bookmarkEnd w:id="30"/>
    <w:p w14:paraId="35AFD3CD" w14:textId="56977B1F" w:rsidR="00F426D7" w:rsidRPr="003E3122" w:rsidRDefault="00F426D7" w:rsidP="00F426D7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>Пункт Д.</w:t>
      </w:r>
      <w:r w:rsidR="00A00A80" w:rsidRPr="003E3122">
        <w:rPr>
          <w:rFonts w:cs="Arial"/>
        </w:rPr>
        <w:t>9.</w:t>
      </w:r>
      <w:r w:rsidRPr="003E3122">
        <w:rPr>
          <w:rFonts w:cs="Arial"/>
        </w:rPr>
        <w:t>5</w:t>
      </w:r>
      <w:r w:rsidR="001F7FF7" w:rsidRPr="003E3122">
        <w:rPr>
          <w:rFonts w:cs="Arial"/>
        </w:rPr>
        <w:t xml:space="preserve">, перечисление </w:t>
      </w:r>
      <w:r w:rsidR="00CA52DA" w:rsidRPr="003E3122">
        <w:rPr>
          <w:rFonts w:cs="Arial"/>
        </w:rPr>
        <w:t>в)</w:t>
      </w:r>
      <w:r w:rsidR="005334A3" w:rsidRPr="003E3122">
        <w:rPr>
          <w:rFonts w:cs="Arial"/>
        </w:rPr>
        <w:t>.</w:t>
      </w:r>
      <w:r w:rsidR="001F7FF7" w:rsidRPr="003E3122">
        <w:rPr>
          <w:rFonts w:cs="Arial"/>
        </w:rPr>
        <w:t xml:space="preserve"> </w:t>
      </w:r>
      <w:r w:rsidR="005334A3" w:rsidRPr="003E3122">
        <w:rPr>
          <w:rFonts w:cs="Arial"/>
        </w:rPr>
        <w:t>Заменить</w:t>
      </w:r>
      <w:r w:rsidR="001F7FF7" w:rsidRPr="003E3122">
        <w:rPr>
          <w:rFonts w:cs="Arial"/>
        </w:rPr>
        <w:t xml:space="preserve"> «формуле (Д.4)» на «формуле (Д.5)»</w:t>
      </w:r>
      <w:r w:rsidR="009A2CAD" w:rsidRPr="003E3122">
        <w:rPr>
          <w:rFonts w:cs="Arial"/>
        </w:rPr>
        <w:t>.</w:t>
      </w:r>
    </w:p>
    <w:p w14:paraId="355D2036" w14:textId="77777777" w:rsidR="00F426D7" w:rsidRPr="003E3122" w:rsidRDefault="00F426D7" w:rsidP="00F426D7">
      <w:pPr>
        <w:spacing w:before="120"/>
        <w:ind w:firstLine="567"/>
        <w:rPr>
          <w:rFonts w:cs="Arial"/>
        </w:rPr>
      </w:pPr>
      <w:r w:rsidRPr="003E3122">
        <w:rPr>
          <w:rFonts w:cs="Arial"/>
        </w:rPr>
        <w:t xml:space="preserve">Раздел </w:t>
      </w:r>
      <w:r w:rsidR="00CA52DA" w:rsidRPr="003E3122">
        <w:rPr>
          <w:rFonts w:cs="Arial"/>
        </w:rPr>
        <w:t>Д.</w:t>
      </w:r>
      <w:r w:rsidRPr="003E3122">
        <w:rPr>
          <w:rFonts w:cs="Arial"/>
        </w:rPr>
        <w:t>9 дополнить новым пунктом:</w:t>
      </w:r>
    </w:p>
    <w:p w14:paraId="50A98F0F" w14:textId="77777777" w:rsidR="00F426D7" w:rsidRPr="003E3122" w:rsidRDefault="00F426D7" w:rsidP="00F426D7">
      <w:pPr>
        <w:ind w:firstLine="567"/>
        <w:rPr>
          <w:rFonts w:eastAsia="Times New Roman" w:cs="Arial"/>
        </w:rPr>
      </w:pPr>
      <w:r w:rsidRPr="003E3122">
        <w:rPr>
          <w:rFonts w:eastAsia="Times New Roman" w:cs="Arial"/>
        </w:rPr>
        <w:t>«Д.9.5.а Плотность нефти/нефтепродуктов, приведенную к стандартным условиям при температуре 20 °С, вычисляют по формуле</w:t>
      </w:r>
    </w:p>
    <w:p w14:paraId="13E20B51" w14:textId="21A2D521" w:rsidR="00F426D7" w:rsidRPr="003E3122" w:rsidRDefault="003E3122" w:rsidP="00F426D7">
      <w:pPr>
        <w:ind w:left="2124" w:firstLine="708"/>
        <w:rPr>
          <w:rFonts w:eastAsia="Times New Roman" w:cs="Arial"/>
        </w:rPr>
      </w:pPr>
      <m:oMath>
        <m:sSub>
          <m:sSubPr>
            <m:ctrlPr>
              <w:rPr>
                <w:rFonts w:ascii="Cambria Math" w:eastAsia="Times New Roman" w:hAnsi="Cambria Math" w:cs="Arial"/>
              </w:rPr>
            </m:ctrlPr>
          </m:sSub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20</m:t>
            </m:r>
          </m:sub>
        </m:sSub>
        <m:r>
          <m:rPr>
            <m:sty m:val="p"/>
          </m:rPr>
          <w:rPr>
            <w:rFonts w:ascii="Cambria Math" w:eastAsia="Times New Roman" w:hAnsi="Cambria Math" w:cs="Arial"/>
          </w:rPr>
          <m:t>=</m:t>
        </m:r>
        <m:sSubSup>
          <m:sSubSupPr>
            <m:ctrlPr>
              <w:rPr>
                <w:rFonts w:ascii="Cambria Math" w:eastAsia="Times New Roman" w:hAnsi="Cambria Math" w:cs="Arial"/>
              </w:rPr>
            </m:ctrlPr>
          </m:sSubSupPr>
          <m:e>
            <m:r>
              <w:rPr>
                <w:rFonts w:ascii="Cambria Math" w:eastAsia="Times New Roman" w:hAnsi="Cambria Math" w:cs="Arial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15</m:t>
            </m:r>
          </m:sub>
          <m:sup/>
        </m:sSubSup>
        <m:r>
          <m:rPr>
            <m:sty m:val="p"/>
          </m:rPr>
          <w:rPr>
            <w:rFonts w:ascii="Cambria Math" w:eastAsia="Times New Roman" w:hAnsi="Cambria Math" w:cs="Arial"/>
          </w:rPr>
          <m:t>∙</m:t>
        </m:r>
        <m:r>
          <w:rPr>
            <w:rFonts w:ascii="Cambria Math" w:eastAsia="Times New Roman" w:hAnsi="Cambria Math" w:cs="Arial"/>
          </w:rPr>
          <m:t>exp</m:t>
        </m:r>
        <m:d>
          <m:dPr>
            <m:begChr m:val="["/>
            <m:endChr m:val="]"/>
            <m:ctrlPr>
              <w:rPr>
                <w:rFonts w:ascii="Cambria Math" w:eastAsia="Times New Roman" w:hAnsi="Cambria Math" w:cs="Arial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-</m:t>
            </m:r>
            <m:sSub>
              <m:sSubPr>
                <m:ctrlPr>
                  <w:rPr>
                    <w:rFonts w:ascii="Cambria Math" w:eastAsia="Times New Roman" w:hAnsi="Cambria Math" w:cs="Arial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β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15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Arial"/>
              </w:rPr>
              <m:t>∙5∙</m:t>
            </m:r>
            <m:d>
              <m:dPr>
                <m:ctrlPr>
                  <w:rPr>
                    <w:rFonts w:ascii="Cambria Math" w:eastAsia="Times New Roman" w:hAnsi="Cambria Math" w:cs="Arial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Times New Roman" w:hAnsi="Cambria Math" w:cs="Arial"/>
                  </w:rPr>
                  <m:t>1+4∙</m:t>
                </m:r>
                <m:sSub>
                  <m:sSubPr>
                    <m:ctrlPr>
                      <w:rPr>
                        <w:rFonts w:ascii="Cambria Math" w:eastAsia="Times New Roman" w:hAnsi="Cambria Math" w:cs="Arial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</w:rPr>
                      <m:t>β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Arial"/>
                      </w:rPr>
                      <m:t>15</m:t>
                    </m:r>
                  </m:sub>
                </m:sSub>
              </m:e>
            </m:d>
          </m:e>
        </m:d>
      </m:oMath>
      <w:r w:rsidR="00F426D7" w:rsidRPr="003E3122">
        <w:rPr>
          <w:rFonts w:eastAsia="Times New Roman" w:cs="Arial"/>
        </w:rPr>
        <w:t xml:space="preserve">, </w:t>
      </w:r>
      <w:r w:rsidR="00F426D7" w:rsidRPr="003E3122">
        <w:rPr>
          <w:rFonts w:eastAsia="Times New Roman" w:cs="Arial"/>
        </w:rPr>
        <w:tab/>
        <w:t xml:space="preserve">                   (Д.14.а)»</w:t>
      </w:r>
    </w:p>
    <w:p w14:paraId="1043BB5E" w14:textId="77777777" w:rsidR="002719BA" w:rsidRPr="003E3122" w:rsidRDefault="002719BA" w:rsidP="00013819">
      <w:pPr>
        <w:spacing w:before="240"/>
        <w:ind w:firstLine="709"/>
        <w:contextualSpacing w:val="0"/>
        <w:rPr>
          <w:rFonts w:cs="Arial"/>
        </w:rPr>
      </w:pPr>
      <w:r w:rsidRPr="003E3122">
        <w:rPr>
          <w:rFonts w:cs="Arial"/>
        </w:rPr>
        <w:t>Текст стандарта дополнить новым приложением:</w:t>
      </w:r>
    </w:p>
    <w:p w14:paraId="1177AEBD" w14:textId="77777777" w:rsidR="00C21A60" w:rsidRPr="003E3122" w:rsidRDefault="00C21A60">
      <w:pPr>
        <w:spacing w:after="160" w:line="259" w:lineRule="auto"/>
        <w:contextualSpacing w:val="0"/>
        <w:jc w:val="left"/>
        <w:rPr>
          <w:rFonts w:cs="Arial"/>
          <w:b/>
        </w:rPr>
      </w:pPr>
      <w:r w:rsidRPr="003E3122">
        <w:rPr>
          <w:rFonts w:cs="Arial"/>
          <w:b/>
        </w:rPr>
        <w:br w:type="page"/>
      </w:r>
      <w:bookmarkStart w:id="32" w:name="_GoBack"/>
      <w:bookmarkEnd w:id="32"/>
    </w:p>
    <w:p w14:paraId="377734DE" w14:textId="20C0F858" w:rsidR="002719BA" w:rsidRPr="003E3122" w:rsidRDefault="002719BA" w:rsidP="00013819">
      <w:pPr>
        <w:spacing w:before="240"/>
        <w:contextualSpacing w:val="0"/>
        <w:jc w:val="center"/>
        <w:rPr>
          <w:rFonts w:cs="Arial"/>
          <w:b/>
        </w:rPr>
      </w:pPr>
      <w:r w:rsidRPr="003E3122">
        <w:rPr>
          <w:rFonts w:cs="Arial"/>
          <w:b/>
        </w:rPr>
        <w:lastRenderedPageBreak/>
        <w:t xml:space="preserve">Приложение </w:t>
      </w:r>
      <w:r w:rsidR="001115B9" w:rsidRPr="003E3122">
        <w:rPr>
          <w:rFonts w:cs="Arial"/>
          <w:b/>
        </w:rPr>
        <w:t>Е</w:t>
      </w:r>
    </w:p>
    <w:p w14:paraId="733408EE" w14:textId="77777777" w:rsidR="002719BA" w:rsidRPr="003E3122" w:rsidRDefault="002719BA" w:rsidP="00013819">
      <w:pPr>
        <w:jc w:val="center"/>
        <w:rPr>
          <w:rFonts w:cs="Arial"/>
          <w:b/>
        </w:rPr>
      </w:pPr>
      <w:r w:rsidRPr="003E3122">
        <w:rPr>
          <w:rFonts w:cs="Arial"/>
          <w:b/>
        </w:rPr>
        <w:t>(рекомендуемое)</w:t>
      </w:r>
    </w:p>
    <w:p w14:paraId="2E477BF6" w14:textId="77777777" w:rsidR="002719BA" w:rsidRPr="003E3122" w:rsidRDefault="002719BA" w:rsidP="00013819">
      <w:pPr>
        <w:jc w:val="center"/>
        <w:rPr>
          <w:rFonts w:cs="Arial"/>
          <w:b/>
        </w:rPr>
      </w:pPr>
      <w:r w:rsidRPr="003E3122">
        <w:rPr>
          <w:rFonts w:cs="Arial"/>
          <w:b/>
        </w:rPr>
        <w:t>Рекомендации по округлению параметров при обработке результатов измерений массы нефти и нефтепродуктов косвенным методом статических измерений</w:t>
      </w:r>
    </w:p>
    <w:p w14:paraId="076B5C9F" w14:textId="06B75DB4" w:rsidR="002719BA" w:rsidRPr="003E3122" w:rsidRDefault="002719BA" w:rsidP="00270FF0">
      <w:pPr>
        <w:ind w:firstLine="709"/>
        <w:contextualSpacing w:val="0"/>
        <w:rPr>
          <w:rFonts w:cs="Arial"/>
        </w:rPr>
      </w:pPr>
      <w:r w:rsidRPr="003E3122">
        <w:rPr>
          <w:rFonts w:cs="Arial"/>
        </w:rPr>
        <w:t xml:space="preserve">Рекомендации по округлению параметров при обработке результатов измерений массы нефти и нефтепродуктов косвенным методом статических измерений приведены в таблице </w:t>
      </w:r>
      <w:r w:rsidR="001115B9" w:rsidRPr="003E3122">
        <w:rPr>
          <w:rFonts w:cs="Arial"/>
        </w:rPr>
        <w:t>Е</w:t>
      </w:r>
      <w:r w:rsidRPr="003E3122">
        <w:rPr>
          <w:rFonts w:cs="Arial"/>
        </w:rPr>
        <w:t>.1.</w:t>
      </w:r>
    </w:p>
    <w:p w14:paraId="3CCCE17B" w14:textId="65A0CD3B" w:rsidR="002719BA" w:rsidRPr="003E3122" w:rsidRDefault="002719BA" w:rsidP="00270FF0">
      <w:pPr>
        <w:contextualSpacing w:val="0"/>
        <w:rPr>
          <w:rFonts w:cs="Arial"/>
          <w:b/>
        </w:rPr>
      </w:pPr>
      <w:r w:rsidRPr="003E3122">
        <w:rPr>
          <w:rFonts w:cs="Arial"/>
          <w:spacing w:val="40"/>
        </w:rPr>
        <w:t>Таблица</w:t>
      </w:r>
      <w:r w:rsidRPr="003E3122">
        <w:rPr>
          <w:rFonts w:cs="Arial"/>
        </w:rPr>
        <w:t xml:space="preserve"> </w:t>
      </w:r>
      <w:r w:rsidR="001115B9" w:rsidRPr="003E3122">
        <w:rPr>
          <w:rFonts w:cs="Arial"/>
        </w:rPr>
        <w:t>Е</w:t>
      </w:r>
      <w:r w:rsidRPr="003E3122">
        <w:rPr>
          <w:rFonts w:cs="Arial"/>
        </w:rPr>
        <w:t>.1 – Рекомендации по округлению параметров при обработке результатов измерений массы нефти и нефтепродуктов косвенным методом статических измерений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4"/>
        <w:gridCol w:w="1385"/>
        <w:gridCol w:w="1626"/>
      </w:tblGrid>
      <w:tr w:rsidR="002719BA" w:rsidRPr="003E3122" w14:paraId="54BD0C1F" w14:textId="77777777" w:rsidTr="00270FF0">
        <w:trPr>
          <w:tblHeader/>
        </w:trPr>
        <w:tc>
          <w:tcPr>
            <w:tcW w:w="3389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F2FB7C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</w:pPr>
            <w:r w:rsidRPr="003E3122">
              <w:t>Показатель</w:t>
            </w:r>
          </w:p>
        </w:tc>
        <w:tc>
          <w:tcPr>
            <w:tcW w:w="741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A688AE" w14:textId="77777777" w:rsidR="002719BA" w:rsidRPr="003E3122" w:rsidRDefault="002719BA" w:rsidP="002719BA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Единица</w:t>
            </w:r>
            <w:r w:rsidRPr="003E3122">
              <w:rPr>
                <w:rFonts w:cs="Arial"/>
              </w:rPr>
              <w:br/>
              <w:t>измерений</w:t>
            </w:r>
          </w:p>
        </w:tc>
        <w:tc>
          <w:tcPr>
            <w:tcW w:w="870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D663BC" w14:textId="77777777" w:rsidR="002719BA" w:rsidRPr="003E3122" w:rsidRDefault="002719BA" w:rsidP="002719BA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Количество знаков после запятой</w:t>
            </w:r>
          </w:p>
        </w:tc>
      </w:tr>
      <w:tr w:rsidR="002719BA" w:rsidRPr="003E3122" w14:paraId="07525F05" w14:textId="77777777" w:rsidTr="00270FF0">
        <w:tc>
          <w:tcPr>
            <w:tcW w:w="3389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6DF98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Уровень</w:t>
            </w:r>
          </w:p>
        </w:tc>
        <w:tc>
          <w:tcPr>
            <w:tcW w:w="741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3CBE5C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мм</w:t>
            </w:r>
          </w:p>
        </w:tc>
        <w:tc>
          <w:tcPr>
            <w:tcW w:w="87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F97E0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0</w:t>
            </w:r>
          </w:p>
        </w:tc>
      </w:tr>
      <w:tr w:rsidR="002719BA" w:rsidRPr="003E3122" w14:paraId="57B499E2" w14:textId="77777777" w:rsidTr="00270FF0">
        <w:tc>
          <w:tcPr>
            <w:tcW w:w="3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3F2FE" w14:textId="77777777" w:rsidR="002719BA" w:rsidRPr="003E3122" w:rsidRDefault="002719BA" w:rsidP="002719BA">
            <w:pPr>
              <w:spacing w:line="240" w:lineRule="auto"/>
              <w:contextualSpacing w:val="0"/>
            </w:pPr>
            <w:r w:rsidRPr="003E3122">
              <w:t>Температура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DF29B" w14:textId="77777777" w:rsidR="002719BA" w:rsidRPr="003E3122" w:rsidRDefault="002719BA" w:rsidP="002719BA">
            <w:pPr>
              <w:keepNext/>
              <w:keepLines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°С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119B8" w14:textId="77777777" w:rsidR="002719BA" w:rsidRPr="003E3122" w:rsidRDefault="002719BA" w:rsidP="002719BA">
            <w:pPr>
              <w:keepNext/>
              <w:keepLines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1</w:t>
            </w:r>
          </w:p>
        </w:tc>
      </w:tr>
      <w:tr w:rsidR="002719BA" w:rsidRPr="003E3122" w14:paraId="2D2F53C2" w14:textId="77777777" w:rsidTr="00270FF0">
        <w:tc>
          <w:tcPr>
            <w:tcW w:w="338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05E79" w14:textId="77777777" w:rsidR="002719BA" w:rsidRPr="003E3122" w:rsidRDefault="002719BA" w:rsidP="002719BA">
            <w:pPr>
              <w:spacing w:line="240" w:lineRule="auto"/>
              <w:contextualSpacing w:val="0"/>
            </w:pPr>
            <w:r w:rsidRPr="003E3122">
              <w:t>Плотность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52CF6" w14:textId="77777777" w:rsidR="002719BA" w:rsidRPr="003E3122" w:rsidRDefault="002719BA" w:rsidP="002719BA">
            <w:pPr>
              <w:keepNext/>
              <w:keepLines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кг/м</w:t>
            </w:r>
            <w:r w:rsidRPr="003E3122">
              <w:rPr>
                <w:rFonts w:cs="Arial"/>
                <w:vertAlign w:val="superscript"/>
              </w:rPr>
              <w:t>3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8AAD83" w14:textId="698D9DEF" w:rsidR="002719BA" w:rsidRPr="003E3122" w:rsidRDefault="002719BA" w:rsidP="002719BA">
            <w:pPr>
              <w:keepNext/>
              <w:keepLines/>
              <w:spacing w:line="240" w:lineRule="auto"/>
              <w:contextualSpacing w:val="0"/>
              <w:jc w:val="center"/>
              <w:rPr>
                <w:rFonts w:cs="Arial"/>
                <w:vertAlign w:val="superscript"/>
              </w:rPr>
            </w:pPr>
            <w:r w:rsidRPr="003E3122">
              <w:rPr>
                <w:rFonts w:cs="Arial"/>
              </w:rPr>
              <w:t>2</w:t>
            </w:r>
            <w:r w:rsidR="00011F9D" w:rsidRPr="003E3122">
              <w:rPr>
                <w:rFonts w:cs="Arial"/>
              </w:rPr>
              <w:t xml:space="preserve"> </w:t>
            </w:r>
            <w:r w:rsidR="00C4150D" w:rsidRPr="003E3122">
              <w:rPr>
                <w:rFonts w:cs="Arial"/>
                <w:vertAlign w:val="superscript"/>
              </w:rPr>
              <w:t>1)</w:t>
            </w:r>
          </w:p>
        </w:tc>
      </w:tr>
      <w:tr w:rsidR="002719BA" w:rsidRPr="003E3122" w14:paraId="6808EC2E" w14:textId="77777777" w:rsidTr="00270FF0">
        <w:tc>
          <w:tcPr>
            <w:tcW w:w="3389" w:type="pct"/>
            <w:shd w:val="clear" w:color="auto" w:fill="auto"/>
            <w:vAlign w:val="center"/>
          </w:tcPr>
          <w:p w14:paraId="0BACF2CD" w14:textId="77777777" w:rsidR="002719BA" w:rsidRPr="003E3122" w:rsidRDefault="002719BA" w:rsidP="002719BA">
            <w:pPr>
              <w:widowControl w:val="0"/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Объем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04EB543B" w14:textId="77777777" w:rsidR="002719BA" w:rsidRPr="003E3122" w:rsidRDefault="002719BA" w:rsidP="002719BA">
            <w:pPr>
              <w:widowControl w:val="0"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м</w:t>
            </w:r>
            <w:r w:rsidRPr="003E3122">
              <w:rPr>
                <w:rFonts w:cs="Arial"/>
                <w:vertAlign w:val="superscript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30AFFEC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3</w:t>
            </w:r>
          </w:p>
        </w:tc>
      </w:tr>
      <w:tr w:rsidR="002719BA" w:rsidRPr="003E3122" w14:paraId="1905996D" w14:textId="77777777" w:rsidTr="00270FF0">
        <w:tc>
          <w:tcPr>
            <w:tcW w:w="33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598CAF" w14:textId="6BE66246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  <w:iCs/>
                <w:spacing w:val="-6"/>
              </w:rPr>
              <w:t xml:space="preserve">Коэффициент объемного расширения </w:t>
            </w:r>
            <w:r w:rsidR="00011F9D" w:rsidRPr="003E3122">
              <w:rPr>
                <w:rFonts w:cs="Arial"/>
                <w:iCs/>
                <w:spacing w:val="-6"/>
              </w:rPr>
              <w:t>рабочей среды</w:t>
            </w:r>
            <w:r w:rsidR="009B3FAC" w:rsidRPr="003E3122">
              <w:rPr>
                <w:rFonts w:cs="Arial"/>
                <w:iCs/>
              </w:rPr>
              <w:t xml:space="preserve"> </w:t>
            </w:r>
            <w:r w:rsidRPr="003E3122">
              <w:rPr>
                <w:rFonts w:cs="Arial"/>
                <w:iCs/>
              </w:rPr>
              <w:t>β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76E599" w14:textId="77777777" w:rsidR="002719BA" w:rsidRPr="003E3122" w:rsidRDefault="002719BA" w:rsidP="00174FF5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  <w:iCs/>
              </w:rPr>
              <w:t>°С</w:t>
            </w:r>
            <w:r w:rsidR="00174FF5" w:rsidRPr="003E3122">
              <w:rPr>
                <w:rFonts w:cs="Arial"/>
                <w:iCs/>
                <w:vertAlign w:val="superscript"/>
                <w:lang w:val="en-US"/>
              </w:rPr>
              <w:t>-</w:t>
            </w:r>
            <w:r w:rsidRPr="003E3122">
              <w:rPr>
                <w:rFonts w:cs="Arial"/>
                <w:iCs/>
                <w:vertAlign w:val="superscript"/>
              </w:rPr>
              <w:t>1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52F81F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6</w:t>
            </w:r>
          </w:p>
        </w:tc>
      </w:tr>
      <w:tr w:rsidR="002719BA" w:rsidRPr="003E3122" w14:paraId="7B6A355C" w14:textId="77777777" w:rsidTr="00270FF0">
        <w:tc>
          <w:tcPr>
            <w:tcW w:w="3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BAE1D" w14:textId="77777777" w:rsidR="002719BA" w:rsidRPr="003E3122" w:rsidRDefault="002719BA" w:rsidP="002719BA">
            <w:pPr>
              <w:spacing w:line="240" w:lineRule="auto"/>
              <w:contextualSpacing w:val="0"/>
              <w:jc w:val="left"/>
              <w:rPr>
                <w:rFonts w:cs="Arial"/>
              </w:rPr>
            </w:pPr>
            <w:r w:rsidRPr="003E3122">
              <w:rPr>
                <w:rFonts w:cs="Arial"/>
              </w:rPr>
              <w:t>Поправочный коэффициент, учитывающий влияние</w:t>
            </w:r>
            <w:r w:rsidRPr="003E3122">
              <w:rPr>
                <w:rFonts w:cs="Arial"/>
              </w:rPr>
              <w:br/>
              <w:t xml:space="preserve">температуры нефти/нефтепродуктов на ее объем </w:t>
            </w:r>
            <w:r w:rsidRPr="003E3122">
              <w:rPr>
                <w:rFonts w:cs="Arial"/>
                <w:i/>
                <w:lang w:val="en-US"/>
              </w:rPr>
              <w:t>CTL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334E6" w14:textId="77777777" w:rsidR="002719BA" w:rsidRPr="003E3122" w:rsidRDefault="00270FF0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–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13564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6</w:t>
            </w:r>
          </w:p>
        </w:tc>
      </w:tr>
      <w:tr w:rsidR="002719BA" w:rsidRPr="003E3122" w14:paraId="719CF966" w14:textId="77777777" w:rsidTr="00270FF0">
        <w:trPr>
          <w:trHeight w:val="290"/>
        </w:trPr>
        <w:tc>
          <w:tcPr>
            <w:tcW w:w="33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8E0A2D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Массовая доля хлористых солей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292EA6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%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EF6906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4</w:t>
            </w:r>
          </w:p>
        </w:tc>
      </w:tr>
      <w:tr w:rsidR="002719BA" w:rsidRPr="003E3122" w14:paraId="1927D93E" w14:textId="77777777" w:rsidTr="00270FF0">
        <w:trPr>
          <w:trHeight w:val="326"/>
        </w:trPr>
        <w:tc>
          <w:tcPr>
            <w:tcW w:w="33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189F63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Массовая концентрация хлористых солей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A77102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мг/дм</w:t>
            </w:r>
            <w:r w:rsidRPr="003E3122">
              <w:rPr>
                <w:rFonts w:cs="Arial"/>
                <w:vertAlign w:val="superscript"/>
              </w:rPr>
              <w:t>3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71D9D" w14:textId="005505BA" w:rsidR="002719BA" w:rsidRPr="003E3122" w:rsidRDefault="00533352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1</w:t>
            </w:r>
            <w:r w:rsidR="00011F9D" w:rsidRPr="003E3122">
              <w:rPr>
                <w:rFonts w:cs="Arial"/>
              </w:rPr>
              <w:t xml:space="preserve"> </w:t>
            </w:r>
            <w:r w:rsidR="00C4150D" w:rsidRPr="003E3122">
              <w:rPr>
                <w:rFonts w:cs="Arial"/>
                <w:vertAlign w:val="superscript"/>
              </w:rPr>
              <w:t>2)</w:t>
            </w:r>
          </w:p>
        </w:tc>
      </w:tr>
      <w:tr w:rsidR="002719BA" w:rsidRPr="003E3122" w14:paraId="5FCAB1BE" w14:textId="77777777" w:rsidTr="00270FF0">
        <w:tc>
          <w:tcPr>
            <w:tcW w:w="338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5F043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Массовая доля механических примесей</w:t>
            </w:r>
          </w:p>
        </w:tc>
        <w:tc>
          <w:tcPr>
            <w:tcW w:w="7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EF62B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%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56BE2E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4</w:t>
            </w:r>
          </w:p>
        </w:tc>
      </w:tr>
      <w:tr w:rsidR="002719BA" w:rsidRPr="003E3122" w14:paraId="7A6616EE" w14:textId="77777777" w:rsidTr="00270FF0">
        <w:tc>
          <w:tcPr>
            <w:tcW w:w="3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1A75A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Массовая доля воды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E2607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%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5979B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2</w:t>
            </w:r>
          </w:p>
        </w:tc>
      </w:tr>
      <w:tr w:rsidR="002719BA" w:rsidRPr="003E3122" w14:paraId="4D0299F4" w14:textId="77777777" w:rsidTr="00270FF0">
        <w:tc>
          <w:tcPr>
            <w:tcW w:w="338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AB1F4" w14:textId="77777777" w:rsidR="002719BA" w:rsidRPr="003E3122" w:rsidRDefault="002719BA" w:rsidP="002719BA">
            <w:pPr>
              <w:spacing w:line="240" w:lineRule="auto"/>
              <w:contextualSpacing w:val="0"/>
            </w:pPr>
            <w:r w:rsidRPr="003E3122">
              <w:t>Масса брутто нефти/нефтепродуктов (мазутов) и масса нефтепродуктов</w:t>
            </w:r>
          </w:p>
        </w:tc>
        <w:tc>
          <w:tcPr>
            <w:tcW w:w="7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9C379" w14:textId="77777777" w:rsidR="002719BA" w:rsidRPr="003E3122" w:rsidRDefault="002719BA" w:rsidP="002719BA">
            <w:pPr>
              <w:keepNext/>
              <w:keepLines/>
              <w:widowControl w:val="0"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т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2CA6A9" w14:textId="58C9726E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3</w:t>
            </w:r>
            <w:r w:rsidR="00011F9D" w:rsidRPr="003E3122">
              <w:rPr>
                <w:rFonts w:cs="Arial"/>
              </w:rPr>
              <w:t xml:space="preserve"> </w:t>
            </w:r>
            <w:r w:rsidR="00533352" w:rsidRPr="003E3122">
              <w:rPr>
                <w:rFonts w:cs="Arial"/>
                <w:vertAlign w:val="superscript"/>
              </w:rPr>
              <w:t>2</w:t>
            </w:r>
            <w:r w:rsidR="00C4150D" w:rsidRPr="003E3122">
              <w:rPr>
                <w:rFonts w:cs="Arial"/>
                <w:vertAlign w:val="superscript"/>
              </w:rPr>
              <w:t>)</w:t>
            </w:r>
          </w:p>
        </w:tc>
      </w:tr>
      <w:tr w:rsidR="002719BA" w:rsidRPr="003E3122" w14:paraId="45554C2C" w14:textId="77777777" w:rsidTr="00270FF0">
        <w:tc>
          <w:tcPr>
            <w:tcW w:w="3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0984" w14:textId="77777777" w:rsidR="002719BA" w:rsidRPr="003E3122" w:rsidRDefault="002719BA" w:rsidP="002719BA">
            <w:pPr>
              <w:spacing w:line="240" w:lineRule="auto"/>
              <w:contextualSpacing w:val="0"/>
            </w:pPr>
            <w:r w:rsidRPr="003E3122">
              <w:t>Масса нетто нефти/нефтепродуктов (мазутов)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1206" w14:textId="77777777" w:rsidR="002719BA" w:rsidRPr="003E3122" w:rsidRDefault="002719BA" w:rsidP="002719BA">
            <w:pPr>
              <w:keepNext/>
              <w:keepLines/>
              <w:widowControl w:val="0"/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т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60CC" w14:textId="4337D934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3</w:t>
            </w:r>
            <w:r w:rsidR="00011F9D" w:rsidRPr="003E3122">
              <w:rPr>
                <w:rFonts w:cs="Arial"/>
              </w:rPr>
              <w:t xml:space="preserve"> </w:t>
            </w:r>
            <w:r w:rsidR="00533352" w:rsidRPr="003E3122">
              <w:rPr>
                <w:rFonts w:cs="Arial"/>
                <w:vertAlign w:val="superscript"/>
              </w:rPr>
              <w:t>2</w:t>
            </w:r>
            <w:r w:rsidR="00C4150D" w:rsidRPr="003E3122">
              <w:rPr>
                <w:rFonts w:cs="Arial"/>
                <w:vertAlign w:val="superscript"/>
              </w:rPr>
              <w:t>)</w:t>
            </w:r>
          </w:p>
        </w:tc>
      </w:tr>
      <w:tr w:rsidR="002719BA" w:rsidRPr="003E3122" w14:paraId="60489B44" w14:textId="77777777" w:rsidTr="00270FF0">
        <w:tc>
          <w:tcPr>
            <w:tcW w:w="3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81A8F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Относительная погрешность измерений массы брутто нефти/нефтепродуктов (мазутов) и массы нефтепродуктов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FD356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%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5B7FF4" w14:textId="50946FB0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3</w:t>
            </w:r>
            <w:r w:rsidR="00011F9D" w:rsidRPr="003E3122">
              <w:rPr>
                <w:rFonts w:cs="Arial"/>
              </w:rPr>
              <w:t xml:space="preserve"> </w:t>
            </w:r>
            <w:r w:rsidR="00533352" w:rsidRPr="003E3122">
              <w:rPr>
                <w:rFonts w:cs="Arial"/>
                <w:vertAlign w:val="superscript"/>
              </w:rPr>
              <w:t>3</w:t>
            </w:r>
            <w:r w:rsidR="00C4150D" w:rsidRPr="003E3122">
              <w:rPr>
                <w:rFonts w:cs="Arial"/>
                <w:vertAlign w:val="superscript"/>
              </w:rPr>
              <w:t>)</w:t>
            </w:r>
          </w:p>
        </w:tc>
      </w:tr>
      <w:tr w:rsidR="002719BA" w:rsidRPr="003E3122" w14:paraId="24F71903" w14:textId="77777777" w:rsidTr="00270FF0">
        <w:tc>
          <w:tcPr>
            <w:tcW w:w="33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79618F" w14:textId="77777777" w:rsidR="002719BA" w:rsidRPr="003E3122" w:rsidRDefault="002719BA" w:rsidP="002719BA">
            <w:pPr>
              <w:spacing w:line="240" w:lineRule="auto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Относительная погрешность измерений массы нетто</w:t>
            </w:r>
            <w:r w:rsidRPr="003E3122">
              <w:rPr>
                <w:rFonts w:cs="Arial"/>
              </w:rPr>
              <w:br/>
              <w:t xml:space="preserve">нефти/нефтепродуктов (мазутов) 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08D55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%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ABC50" w14:textId="77777777" w:rsidR="002719BA" w:rsidRPr="003E3122" w:rsidRDefault="002719BA" w:rsidP="002719BA">
            <w:pPr>
              <w:spacing w:line="240" w:lineRule="auto"/>
              <w:contextualSpacing w:val="0"/>
              <w:jc w:val="center"/>
              <w:rPr>
                <w:rFonts w:cs="Arial"/>
              </w:rPr>
            </w:pPr>
            <w:r w:rsidRPr="003E3122">
              <w:rPr>
                <w:rFonts w:cs="Arial"/>
              </w:rPr>
              <w:t>2</w:t>
            </w:r>
          </w:p>
        </w:tc>
      </w:tr>
      <w:tr w:rsidR="002719BA" w:rsidRPr="003E3122" w14:paraId="01ADE5AE" w14:textId="77777777" w:rsidTr="00263DA5">
        <w:trPr>
          <w:trHeight w:val="641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875AA9" w14:textId="77777777" w:rsidR="002719BA" w:rsidRPr="003E3122" w:rsidRDefault="002719BA" w:rsidP="002719BA">
            <w:pPr>
              <w:spacing w:line="240" w:lineRule="auto"/>
              <w:ind w:firstLine="601"/>
              <w:contextualSpacing w:val="0"/>
              <w:rPr>
                <w:rFonts w:cs="Arial"/>
              </w:rPr>
            </w:pPr>
            <w:r w:rsidRPr="003E3122">
              <w:rPr>
                <w:rFonts w:cs="Arial"/>
              </w:rPr>
              <w:t>Для параметров, не приведенных в таблице, при обработке результатов измерений массы нефти и нефтепродуктов косвенным методом статических измерений значения округляют до шестого знака после запятой.</w:t>
            </w:r>
          </w:p>
        </w:tc>
      </w:tr>
    </w:tbl>
    <w:p w14:paraId="0751075A" w14:textId="77777777" w:rsidR="00C4150D" w:rsidRPr="003E3122" w:rsidRDefault="00C4150D" w:rsidP="00270FF0">
      <w:pPr>
        <w:spacing w:before="240"/>
        <w:contextualSpacing w:val="0"/>
        <w:rPr>
          <w:rFonts w:cs="Arial"/>
        </w:rPr>
      </w:pPr>
      <w:r w:rsidRPr="003E3122">
        <w:rPr>
          <w:rFonts w:cs="Arial"/>
        </w:rPr>
        <w:t>Приложение Е дополнить сноской внизу страницы:</w:t>
      </w:r>
    </w:p>
    <w:p w14:paraId="4A93B195" w14:textId="77777777" w:rsidR="00C4150D" w:rsidRPr="003E3122" w:rsidRDefault="008D60E3" w:rsidP="002719BA">
      <w:pPr>
        <w:rPr>
          <w:rFonts w:cs="Arial"/>
        </w:rPr>
      </w:pPr>
      <w:r w:rsidRPr="003E3122">
        <w:rPr>
          <w:rFonts w:cs="Arial"/>
        </w:rPr>
        <w:t>«</w:t>
      </w:r>
      <w:r w:rsidRPr="003E3122">
        <w:rPr>
          <w:rFonts w:cs="Arial"/>
          <w:vertAlign w:val="superscript"/>
        </w:rPr>
        <w:t>1)</w:t>
      </w:r>
      <w:r w:rsidRPr="003E3122">
        <w:rPr>
          <w:rFonts w:cs="Arial"/>
        </w:rPr>
        <w:t xml:space="preserve"> </w:t>
      </w:r>
      <w:r w:rsidR="00C4150D" w:rsidRPr="003E3122">
        <w:rPr>
          <w:rFonts w:cs="Arial"/>
        </w:rPr>
        <w:t xml:space="preserve">В Республике Казахстан вместо значения «2» применяется </w:t>
      </w:r>
      <w:r w:rsidRPr="003E3122">
        <w:rPr>
          <w:rFonts w:cs="Arial"/>
        </w:rPr>
        <w:t>«1».</w:t>
      </w:r>
    </w:p>
    <w:p w14:paraId="1F108035" w14:textId="77777777" w:rsidR="008D60E3" w:rsidRPr="003E3122" w:rsidRDefault="00533352" w:rsidP="008D60E3">
      <w:pPr>
        <w:rPr>
          <w:rFonts w:cs="Arial"/>
        </w:rPr>
      </w:pPr>
      <w:r w:rsidRPr="003E3122">
        <w:rPr>
          <w:rFonts w:cs="Arial"/>
          <w:vertAlign w:val="superscript"/>
        </w:rPr>
        <w:t>2</w:t>
      </w:r>
      <w:r w:rsidR="008D60E3" w:rsidRPr="003E3122">
        <w:rPr>
          <w:rFonts w:cs="Arial"/>
          <w:vertAlign w:val="superscript"/>
        </w:rPr>
        <w:t>)</w:t>
      </w:r>
      <w:r w:rsidR="008D60E3" w:rsidRPr="003E3122">
        <w:rPr>
          <w:rFonts w:cs="Arial"/>
        </w:rPr>
        <w:t xml:space="preserve"> В Республике Казахстан вместо значения «3» применяется «0».</w:t>
      </w:r>
    </w:p>
    <w:p w14:paraId="571328B3" w14:textId="77777777" w:rsidR="008D60E3" w:rsidRPr="003E3122" w:rsidRDefault="00533352" w:rsidP="005F57C5">
      <w:pPr>
        <w:spacing w:after="240"/>
        <w:contextualSpacing w:val="0"/>
        <w:rPr>
          <w:rFonts w:cs="Arial"/>
        </w:rPr>
      </w:pPr>
      <w:r w:rsidRPr="003E3122">
        <w:rPr>
          <w:rFonts w:cs="Arial"/>
          <w:vertAlign w:val="superscript"/>
        </w:rPr>
        <w:t>3</w:t>
      </w:r>
      <w:r w:rsidR="008D60E3" w:rsidRPr="003E3122">
        <w:rPr>
          <w:rFonts w:cs="Arial"/>
          <w:vertAlign w:val="superscript"/>
        </w:rPr>
        <w:t>)</w:t>
      </w:r>
      <w:r w:rsidR="008D60E3" w:rsidRPr="003E3122">
        <w:rPr>
          <w:rFonts w:cs="Arial"/>
        </w:rPr>
        <w:t xml:space="preserve"> В Республике Казахстан вместо значения «3» применяется «2».</w:t>
      </w:r>
      <w:r w:rsidR="001543DD" w:rsidRPr="003E3122">
        <w:rPr>
          <w:rFonts w:cs="Arial"/>
        </w:rPr>
        <w:t>»</w:t>
      </w:r>
    </w:p>
    <w:tbl>
      <w:tblPr>
        <w:tblW w:w="10065" w:type="dxa"/>
        <w:tblInd w:w="-459" w:type="dxa"/>
        <w:tblLook w:val="0000" w:firstRow="0" w:lastRow="0" w:firstColumn="0" w:lastColumn="0" w:noHBand="0" w:noVBand="0"/>
      </w:tblPr>
      <w:tblGrid>
        <w:gridCol w:w="2977"/>
        <w:gridCol w:w="3260"/>
        <w:gridCol w:w="284"/>
        <w:gridCol w:w="1701"/>
        <w:gridCol w:w="1843"/>
      </w:tblGrid>
      <w:tr w:rsidR="005F5FE9" w:rsidRPr="003E3122" w14:paraId="4EFC56B1" w14:textId="77777777" w:rsidTr="00D91911">
        <w:trPr>
          <w:trHeight w:val="427"/>
        </w:trPr>
        <w:tc>
          <w:tcPr>
            <w:tcW w:w="2977" w:type="dxa"/>
          </w:tcPr>
          <w:p w14:paraId="150D44C1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Руководитель</w:t>
            </w:r>
            <w:r w:rsidRPr="003E3122">
              <w:rPr>
                <w:rFonts w:cs="Arial"/>
                <w:sz w:val="24"/>
                <w:szCs w:val="24"/>
              </w:rPr>
              <w:br/>
              <w:t>разработки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39135EE7" w14:textId="77777777" w:rsidR="005F5FE9" w:rsidRPr="003E3122" w:rsidRDefault="005F5FE9" w:rsidP="00150A11">
            <w:pPr>
              <w:spacing w:line="240" w:lineRule="auto"/>
              <w:contextualSpacing w:val="0"/>
              <w:jc w:val="left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Начальник отдела НИО-7</w:t>
            </w:r>
          </w:p>
        </w:tc>
        <w:tc>
          <w:tcPr>
            <w:tcW w:w="284" w:type="dxa"/>
          </w:tcPr>
          <w:p w14:paraId="372CA600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6E91EEC" w14:textId="77777777" w:rsidR="005F5FE9" w:rsidRPr="003E3122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854242A" w14:textId="77777777" w:rsidR="005F5FE9" w:rsidRPr="003E3122" w:rsidRDefault="003B6255" w:rsidP="00150A11">
            <w:pPr>
              <w:spacing w:line="240" w:lineRule="auto"/>
              <w:contextualSpacing w:val="0"/>
              <w:jc w:val="left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А.</w:t>
            </w:r>
            <w:r w:rsidR="005F5FE9" w:rsidRPr="003E3122">
              <w:rPr>
                <w:rFonts w:cs="Arial"/>
                <w:sz w:val="24"/>
                <w:szCs w:val="24"/>
              </w:rPr>
              <w:t>В. Кондаков</w:t>
            </w:r>
          </w:p>
        </w:tc>
      </w:tr>
      <w:tr w:rsidR="005F5FE9" w:rsidRPr="003E3122" w14:paraId="60A6EE82" w14:textId="77777777" w:rsidTr="00D91911">
        <w:trPr>
          <w:trHeight w:val="440"/>
        </w:trPr>
        <w:tc>
          <w:tcPr>
            <w:tcW w:w="2977" w:type="dxa"/>
          </w:tcPr>
          <w:p w14:paraId="4196B2D2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D56F90E" w14:textId="77777777" w:rsidR="005F5FE9" w:rsidRPr="003E3122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1C9D74F7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</w:tcPr>
          <w:p w14:paraId="5F9CEA44" w14:textId="77777777" w:rsidR="005F5FE9" w:rsidRPr="003E3122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  <w:vertAlign w:val="superscript"/>
              </w:rPr>
              <w:t>личная подпись</w:t>
            </w:r>
          </w:p>
        </w:tc>
        <w:tc>
          <w:tcPr>
            <w:tcW w:w="1843" w:type="dxa"/>
            <w:vAlign w:val="bottom"/>
          </w:tcPr>
          <w:p w14:paraId="21D417EF" w14:textId="77777777" w:rsidR="005F5FE9" w:rsidRPr="003E3122" w:rsidRDefault="005F5FE9" w:rsidP="00150A11">
            <w:pPr>
              <w:spacing w:line="240" w:lineRule="auto"/>
              <w:contextualSpacing w:val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5F5FE9" w:rsidRPr="003E3122" w14:paraId="18493003" w14:textId="77777777" w:rsidTr="00D91911">
        <w:trPr>
          <w:trHeight w:val="264"/>
        </w:trPr>
        <w:tc>
          <w:tcPr>
            <w:tcW w:w="2977" w:type="dxa"/>
          </w:tcPr>
          <w:p w14:paraId="7F18E463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Исполнитель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78FEB122" w14:textId="77777777" w:rsidR="005F5FE9" w:rsidRPr="003E3122" w:rsidRDefault="003B6255" w:rsidP="00150A11">
            <w:pPr>
              <w:spacing w:line="240" w:lineRule="auto"/>
              <w:contextualSpacing w:val="0"/>
              <w:jc w:val="left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Научный сотрудник</w:t>
            </w:r>
            <w:r w:rsidR="005F5FE9" w:rsidRPr="003E3122">
              <w:rPr>
                <w:rFonts w:cs="Arial"/>
                <w:sz w:val="24"/>
                <w:szCs w:val="24"/>
              </w:rPr>
              <w:t xml:space="preserve"> НИО-7</w:t>
            </w:r>
          </w:p>
        </w:tc>
        <w:tc>
          <w:tcPr>
            <w:tcW w:w="284" w:type="dxa"/>
          </w:tcPr>
          <w:p w14:paraId="5DDE5944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36135F8B" w14:textId="77777777" w:rsidR="005F5FE9" w:rsidRPr="003E3122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45292C" w14:textId="77777777" w:rsidR="005F5FE9" w:rsidRPr="003E3122" w:rsidRDefault="003B6255" w:rsidP="00150A11">
            <w:pPr>
              <w:spacing w:line="240" w:lineRule="auto"/>
              <w:contextualSpacing w:val="0"/>
              <w:jc w:val="left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</w:rPr>
              <w:t>Р.Ф</w:t>
            </w:r>
            <w:r w:rsidR="005F5FE9" w:rsidRPr="003E3122">
              <w:rPr>
                <w:rFonts w:cs="Arial"/>
                <w:sz w:val="24"/>
                <w:szCs w:val="24"/>
              </w:rPr>
              <w:t xml:space="preserve">. </w:t>
            </w:r>
            <w:proofErr w:type="spellStart"/>
            <w:r w:rsidRPr="003E3122">
              <w:rPr>
                <w:rFonts w:cs="Arial"/>
                <w:sz w:val="24"/>
                <w:szCs w:val="24"/>
              </w:rPr>
              <w:t>Абзалов</w:t>
            </w:r>
            <w:proofErr w:type="spellEnd"/>
          </w:p>
        </w:tc>
      </w:tr>
      <w:tr w:rsidR="005F5FE9" w:rsidRPr="00C02067" w14:paraId="552A22D7" w14:textId="77777777" w:rsidTr="00D91911">
        <w:trPr>
          <w:trHeight w:val="130"/>
        </w:trPr>
        <w:tc>
          <w:tcPr>
            <w:tcW w:w="2977" w:type="dxa"/>
          </w:tcPr>
          <w:p w14:paraId="4AC3B151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0763C2D" w14:textId="77777777" w:rsidR="005F5FE9" w:rsidRPr="003E3122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  <w:vertAlign w:val="superscript"/>
              </w:rPr>
              <w:t>должность</w:t>
            </w:r>
          </w:p>
        </w:tc>
        <w:tc>
          <w:tcPr>
            <w:tcW w:w="284" w:type="dxa"/>
          </w:tcPr>
          <w:p w14:paraId="62EF7CB0" w14:textId="77777777" w:rsidR="005F5FE9" w:rsidRPr="003E3122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</w:tcPr>
          <w:p w14:paraId="188F4CD3" w14:textId="77777777" w:rsidR="005F5FE9" w:rsidRPr="00C02067" w:rsidRDefault="005F5FE9" w:rsidP="00150A11">
            <w:pPr>
              <w:spacing w:line="240" w:lineRule="auto"/>
              <w:contextualSpacing w:val="0"/>
              <w:jc w:val="center"/>
              <w:rPr>
                <w:rFonts w:cs="Arial"/>
                <w:sz w:val="24"/>
                <w:szCs w:val="24"/>
              </w:rPr>
            </w:pPr>
            <w:r w:rsidRPr="003E3122">
              <w:rPr>
                <w:rFonts w:cs="Arial"/>
                <w:sz w:val="24"/>
                <w:szCs w:val="24"/>
                <w:vertAlign w:val="superscript"/>
              </w:rPr>
              <w:t>личная подпись</w:t>
            </w:r>
          </w:p>
        </w:tc>
        <w:tc>
          <w:tcPr>
            <w:tcW w:w="1843" w:type="dxa"/>
          </w:tcPr>
          <w:p w14:paraId="4C82E8CF" w14:textId="77777777" w:rsidR="005F5FE9" w:rsidRPr="00C02067" w:rsidRDefault="005F5FE9" w:rsidP="00150A11">
            <w:pPr>
              <w:spacing w:line="240" w:lineRule="auto"/>
              <w:contextualSpacing w:val="0"/>
              <w:rPr>
                <w:rFonts w:cs="Arial"/>
                <w:sz w:val="24"/>
                <w:szCs w:val="24"/>
              </w:rPr>
            </w:pPr>
          </w:p>
        </w:tc>
      </w:tr>
    </w:tbl>
    <w:p w14:paraId="4C87838C" w14:textId="77777777" w:rsidR="007A1E09" w:rsidRPr="00C02067" w:rsidRDefault="007A1E09" w:rsidP="00195CEF">
      <w:pPr>
        <w:rPr>
          <w:sz w:val="2"/>
          <w:szCs w:val="2"/>
        </w:rPr>
      </w:pPr>
    </w:p>
    <w:sectPr w:rsidR="007A1E09" w:rsidRPr="00C02067" w:rsidSect="001543DD">
      <w:headerReference w:type="even" r:id="rId27"/>
      <w:headerReference w:type="default" r:id="rId28"/>
      <w:footerReference w:type="even" r:id="rId29"/>
      <w:footerReference w:type="default" r:id="rId30"/>
      <w:footerReference w:type="first" r:id="rId31"/>
      <w:pgSz w:w="11906" w:h="16838"/>
      <w:pgMar w:top="1134" w:right="850" w:bottom="851" w:left="1701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6F4D1" w14:textId="77777777" w:rsidR="007E2663" w:rsidRDefault="007E2663" w:rsidP="00DD3CE9">
      <w:pPr>
        <w:spacing w:line="240" w:lineRule="auto"/>
      </w:pPr>
      <w:r>
        <w:separator/>
      </w:r>
    </w:p>
  </w:endnote>
  <w:endnote w:type="continuationSeparator" w:id="0">
    <w:p w14:paraId="7628586F" w14:textId="77777777" w:rsidR="007E2663" w:rsidRDefault="007E2663" w:rsidP="00DD3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5FC72" w14:textId="77777777" w:rsidR="007E2663" w:rsidRDefault="007E2663">
    <w:pPr>
      <w:pStyle w:val="a9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3A83F" w14:textId="77777777" w:rsidR="007E2663" w:rsidRDefault="007E2663" w:rsidP="006C052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E647B" w14:textId="77777777" w:rsidR="007E2663" w:rsidRDefault="007E2663" w:rsidP="006F6C44">
    <w:pPr>
      <w:pStyle w:val="a9"/>
      <w:jc w:val="right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874DC" w14:textId="77777777" w:rsidR="007E2663" w:rsidRDefault="007E2663" w:rsidP="00DD3CE9">
      <w:pPr>
        <w:spacing w:line="240" w:lineRule="auto"/>
      </w:pPr>
      <w:r>
        <w:separator/>
      </w:r>
    </w:p>
  </w:footnote>
  <w:footnote w:type="continuationSeparator" w:id="0">
    <w:p w14:paraId="1D511710" w14:textId="77777777" w:rsidR="007E2663" w:rsidRDefault="007E2663" w:rsidP="00DD3C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A9A57" w14:textId="77777777" w:rsidR="007E2663" w:rsidRDefault="007E2663" w:rsidP="006C0523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3831D" w14:textId="77777777" w:rsidR="007E2663" w:rsidRPr="001543DD" w:rsidRDefault="007E2663" w:rsidP="001543DD">
    <w:pPr>
      <w:pStyle w:val="a7"/>
      <w:jc w:val="right"/>
      <w:rPr>
        <w:i/>
      </w:rPr>
    </w:pPr>
    <w:r w:rsidRPr="001543DD">
      <w:rPr>
        <w:i/>
      </w:rPr>
      <w:t>Продолжение изменения № 1 к ГОСТ 8.587-2019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612C4"/>
    <w:multiLevelType w:val="hybridMultilevel"/>
    <w:tmpl w:val="1C3688FE"/>
    <w:lvl w:ilvl="0" w:tplc="12CC8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A7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90B9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CF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9A6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309F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26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C6C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24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3631B16"/>
    <w:multiLevelType w:val="hybridMultilevel"/>
    <w:tmpl w:val="AC9C89B4"/>
    <w:lvl w:ilvl="0" w:tplc="4864BA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9FCA7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90B9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CF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9A6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309F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26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C6C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24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20428D"/>
    <w:multiLevelType w:val="hybridMultilevel"/>
    <w:tmpl w:val="9EA81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DA46F74"/>
    <w:multiLevelType w:val="hybridMultilevel"/>
    <w:tmpl w:val="1152BE4A"/>
    <w:lvl w:ilvl="0" w:tplc="A7CA850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1116162"/>
    <w:multiLevelType w:val="hybridMultilevel"/>
    <w:tmpl w:val="7828F9B6"/>
    <w:lvl w:ilvl="0" w:tplc="4C582A9E">
      <w:start w:val="1"/>
      <w:numFmt w:val="decimal"/>
      <w:lvlText w:val="Б.9.%1"/>
      <w:lvlJc w:val="left"/>
      <w:pPr>
        <w:tabs>
          <w:tab w:val="num" w:pos="1080"/>
        </w:tabs>
        <w:ind w:left="1080" w:firstLine="0"/>
      </w:pPr>
      <w:rPr>
        <w:rFonts w:hint="default"/>
        <w:b w:val="0"/>
        <w:i w:val="0"/>
        <w:sz w:val="22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EB171B"/>
    <w:multiLevelType w:val="hybridMultilevel"/>
    <w:tmpl w:val="2DDCB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256E0"/>
    <w:multiLevelType w:val="hybridMultilevel"/>
    <w:tmpl w:val="242E4DFE"/>
    <w:lvl w:ilvl="0" w:tplc="76CE43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151617A"/>
    <w:multiLevelType w:val="hybridMultilevel"/>
    <w:tmpl w:val="4A18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31279"/>
    <w:multiLevelType w:val="hybridMultilevel"/>
    <w:tmpl w:val="C9D21D7E"/>
    <w:lvl w:ilvl="0" w:tplc="76CE433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65061A3"/>
    <w:multiLevelType w:val="hybridMultilevel"/>
    <w:tmpl w:val="0CF8F2CE"/>
    <w:lvl w:ilvl="0" w:tplc="A7CA850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91A4A7E8" w:tentative="1">
      <w:start w:val="1"/>
      <w:numFmt w:val="lowerLetter"/>
      <w:lvlText w:val="%2."/>
      <w:lvlJc w:val="left"/>
      <w:pPr>
        <w:ind w:left="1440" w:hanging="360"/>
      </w:pPr>
    </w:lvl>
    <w:lvl w:ilvl="2" w:tplc="09C898CC" w:tentative="1">
      <w:start w:val="1"/>
      <w:numFmt w:val="lowerRoman"/>
      <w:lvlText w:val="%3."/>
      <w:lvlJc w:val="right"/>
      <w:pPr>
        <w:ind w:left="2160" w:hanging="180"/>
      </w:pPr>
    </w:lvl>
    <w:lvl w:ilvl="3" w:tplc="3ACE5EA0" w:tentative="1">
      <w:start w:val="1"/>
      <w:numFmt w:val="decimal"/>
      <w:lvlText w:val="%4."/>
      <w:lvlJc w:val="left"/>
      <w:pPr>
        <w:ind w:left="2880" w:hanging="360"/>
      </w:pPr>
    </w:lvl>
    <w:lvl w:ilvl="4" w:tplc="9AE60344" w:tentative="1">
      <w:start w:val="1"/>
      <w:numFmt w:val="lowerLetter"/>
      <w:lvlText w:val="%5."/>
      <w:lvlJc w:val="left"/>
      <w:pPr>
        <w:ind w:left="3600" w:hanging="360"/>
      </w:pPr>
    </w:lvl>
    <w:lvl w:ilvl="5" w:tplc="87426520" w:tentative="1">
      <w:start w:val="1"/>
      <w:numFmt w:val="lowerRoman"/>
      <w:lvlText w:val="%6."/>
      <w:lvlJc w:val="right"/>
      <w:pPr>
        <w:ind w:left="4320" w:hanging="180"/>
      </w:pPr>
    </w:lvl>
    <w:lvl w:ilvl="6" w:tplc="E9C83A22" w:tentative="1">
      <w:start w:val="1"/>
      <w:numFmt w:val="decimal"/>
      <w:lvlText w:val="%7."/>
      <w:lvlJc w:val="left"/>
      <w:pPr>
        <w:ind w:left="5040" w:hanging="360"/>
      </w:pPr>
    </w:lvl>
    <w:lvl w:ilvl="7" w:tplc="A156066A" w:tentative="1">
      <w:start w:val="1"/>
      <w:numFmt w:val="lowerLetter"/>
      <w:lvlText w:val="%8."/>
      <w:lvlJc w:val="left"/>
      <w:pPr>
        <w:ind w:left="5760" w:hanging="360"/>
      </w:pPr>
    </w:lvl>
    <w:lvl w:ilvl="8" w:tplc="8F88F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6425A"/>
    <w:multiLevelType w:val="hybridMultilevel"/>
    <w:tmpl w:val="1FF0BCFE"/>
    <w:lvl w:ilvl="0" w:tplc="C8DE6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9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11"/>
    <w:rsid w:val="00000F3C"/>
    <w:rsid w:val="00001606"/>
    <w:rsid w:val="00010186"/>
    <w:rsid w:val="00011F9D"/>
    <w:rsid w:val="000136B1"/>
    <w:rsid w:val="00013819"/>
    <w:rsid w:val="00020E55"/>
    <w:rsid w:val="0002219D"/>
    <w:rsid w:val="00023F1D"/>
    <w:rsid w:val="000277CA"/>
    <w:rsid w:val="00033D9D"/>
    <w:rsid w:val="00043669"/>
    <w:rsid w:val="000439A8"/>
    <w:rsid w:val="00043B7E"/>
    <w:rsid w:val="000446AE"/>
    <w:rsid w:val="00044814"/>
    <w:rsid w:val="0005059D"/>
    <w:rsid w:val="0006346A"/>
    <w:rsid w:val="00063988"/>
    <w:rsid w:val="00075781"/>
    <w:rsid w:val="00082F5E"/>
    <w:rsid w:val="00083F86"/>
    <w:rsid w:val="00086EDE"/>
    <w:rsid w:val="00090C87"/>
    <w:rsid w:val="000919A4"/>
    <w:rsid w:val="00092D38"/>
    <w:rsid w:val="0009328B"/>
    <w:rsid w:val="00093490"/>
    <w:rsid w:val="000960CA"/>
    <w:rsid w:val="000A1F41"/>
    <w:rsid w:val="000A5B17"/>
    <w:rsid w:val="000C3C96"/>
    <w:rsid w:val="000C56BF"/>
    <w:rsid w:val="000D1195"/>
    <w:rsid w:val="000D218B"/>
    <w:rsid w:val="000D4337"/>
    <w:rsid w:val="000D6F75"/>
    <w:rsid w:val="000E00E2"/>
    <w:rsid w:val="000E2D55"/>
    <w:rsid w:val="000E3D34"/>
    <w:rsid w:val="000F162B"/>
    <w:rsid w:val="000F324E"/>
    <w:rsid w:val="000F5D06"/>
    <w:rsid w:val="000F7CB4"/>
    <w:rsid w:val="001001F7"/>
    <w:rsid w:val="00104202"/>
    <w:rsid w:val="00107C24"/>
    <w:rsid w:val="00110990"/>
    <w:rsid w:val="0011146E"/>
    <w:rsid w:val="001115B9"/>
    <w:rsid w:val="0011307B"/>
    <w:rsid w:val="00115BB2"/>
    <w:rsid w:val="001176AE"/>
    <w:rsid w:val="00117765"/>
    <w:rsid w:val="0013488A"/>
    <w:rsid w:val="00142121"/>
    <w:rsid w:val="001429D2"/>
    <w:rsid w:val="00143159"/>
    <w:rsid w:val="00150115"/>
    <w:rsid w:val="00150A11"/>
    <w:rsid w:val="001543DD"/>
    <w:rsid w:val="001634A9"/>
    <w:rsid w:val="0016487A"/>
    <w:rsid w:val="0016492D"/>
    <w:rsid w:val="001654AA"/>
    <w:rsid w:val="001748C0"/>
    <w:rsid w:val="00174A16"/>
    <w:rsid w:val="00174FF5"/>
    <w:rsid w:val="0017613A"/>
    <w:rsid w:val="00176D6A"/>
    <w:rsid w:val="00180EA3"/>
    <w:rsid w:val="001830F8"/>
    <w:rsid w:val="00184663"/>
    <w:rsid w:val="00186E03"/>
    <w:rsid w:val="00192F9B"/>
    <w:rsid w:val="00194DC4"/>
    <w:rsid w:val="00195CEF"/>
    <w:rsid w:val="001A091B"/>
    <w:rsid w:val="001A6BBA"/>
    <w:rsid w:val="001B3954"/>
    <w:rsid w:val="001B5E3D"/>
    <w:rsid w:val="001C4DB3"/>
    <w:rsid w:val="001C6B25"/>
    <w:rsid w:val="001D1B0A"/>
    <w:rsid w:val="001D4000"/>
    <w:rsid w:val="001D6A7B"/>
    <w:rsid w:val="001E26C0"/>
    <w:rsid w:val="001F7FF7"/>
    <w:rsid w:val="00206976"/>
    <w:rsid w:val="00207B69"/>
    <w:rsid w:val="002169DC"/>
    <w:rsid w:val="00221B38"/>
    <w:rsid w:val="00224D8A"/>
    <w:rsid w:val="00234732"/>
    <w:rsid w:val="00234C35"/>
    <w:rsid w:val="002359B5"/>
    <w:rsid w:val="00235F41"/>
    <w:rsid w:val="00242F00"/>
    <w:rsid w:val="00244C11"/>
    <w:rsid w:val="00250C9C"/>
    <w:rsid w:val="00261F0C"/>
    <w:rsid w:val="00263DA5"/>
    <w:rsid w:val="00267485"/>
    <w:rsid w:val="00270FF0"/>
    <w:rsid w:val="002719BA"/>
    <w:rsid w:val="0027328D"/>
    <w:rsid w:val="002816BD"/>
    <w:rsid w:val="00282C5E"/>
    <w:rsid w:val="0029213E"/>
    <w:rsid w:val="0029330A"/>
    <w:rsid w:val="002A14A5"/>
    <w:rsid w:val="002A2F60"/>
    <w:rsid w:val="002A470E"/>
    <w:rsid w:val="002A7063"/>
    <w:rsid w:val="002A7F68"/>
    <w:rsid w:val="002B15F0"/>
    <w:rsid w:val="002B3E82"/>
    <w:rsid w:val="002B48FF"/>
    <w:rsid w:val="002B7AB5"/>
    <w:rsid w:val="002B7DD6"/>
    <w:rsid w:val="002C0C4B"/>
    <w:rsid w:val="002C19C7"/>
    <w:rsid w:val="002C2882"/>
    <w:rsid w:val="002C2DBE"/>
    <w:rsid w:val="002C59DD"/>
    <w:rsid w:val="002D3DC2"/>
    <w:rsid w:val="002D4AA9"/>
    <w:rsid w:val="002D5686"/>
    <w:rsid w:val="002D59A5"/>
    <w:rsid w:val="002D70B2"/>
    <w:rsid w:val="002E01F8"/>
    <w:rsid w:val="002E6B66"/>
    <w:rsid w:val="002F146E"/>
    <w:rsid w:val="002F16F5"/>
    <w:rsid w:val="002F200E"/>
    <w:rsid w:val="003015F7"/>
    <w:rsid w:val="0030272B"/>
    <w:rsid w:val="003032B7"/>
    <w:rsid w:val="00305E7D"/>
    <w:rsid w:val="003112CE"/>
    <w:rsid w:val="003141C9"/>
    <w:rsid w:val="00317BBB"/>
    <w:rsid w:val="003228A5"/>
    <w:rsid w:val="00323813"/>
    <w:rsid w:val="0032567F"/>
    <w:rsid w:val="0033152A"/>
    <w:rsid w:val="003320E1"/>
    <w:rsid w:val="00333C3E"/>
    <w:rsid w:val="003340DA"/>
    <w:rsid w:val="003372DB"/>
    <w:rsid w:val="00342104"/>
    <w:rsid w:val="00344EDF"/>
    <w:rsid w:val="003452CE"/>
    <w:rsid w:val="00356C90"/>
    <w:rsid w:val="00357B17"/>
    <w:rsid w:val="003649BE"/>
    <w:rsid w:val="00370C89"/>
    <w:rsid w:val="003717CC"/>
    <w:rsid w:val="003724DF"/>
    <w:rsid w:val="003770AA"/>
    <w:rsid w:val="003779C3"/>
    <w:rsid w:val="00380B9F"/>
    <w:rsid w:val="00382942"/>
    <w:rsid w:val="0039337E"/>
    <w:rsid w:val="00394D29"/>
    <w:rsid w:val="0039526D"/>
    <w:rsid w:val="003A0EBF"/>
    <w:rsid w:val="003A51F8"/>
    <w:rsid w:val="003B521A"/>
    <w:rsid w:val="003B6255"/>
    <w:rsid w:val="003C203F"/>
    <w:rsid w:val="003C2BA0"/>
    <w:rsid w:val="003C373F"/>
    <w:rsid w:val="003C3CAB"/>
    <w:rsid w:val="003C4A9F"/>
    <w:rsid w:val="003D05C2"/>
    <w:rsid w:val="003D7086"/>
    <w:rsid w:val="003E09F5"/>
    <w:rsid w:val="003E0D8E"/>
    <w:rsid w:val="003E25D8"/>
    <w:rsid w:val="003E3122"/>
    <w:rsid w:val="003E62EC"/>
    <w:rsid w:val="003E6523"/>
    <w:rsid w:val="003F019F"/>
    <w:rsid w:val="003F0E26"/>
    <w:rsid w:val="003F47C6"/>
    <w:rsid w:val="003F58FD"/>
    <w:rsid w:val="004018C0"/>
    <w:rsid w:val="004020CF"/>
    <w:rsid w:val="004043A7"/>
    <w:rsid w:val="004049DA"/>
    <w:rsid w:val="004056FD"/>
    <w:rsid w:val="00405BB1"/>
    <w:rsid w:val="004117F2"/>
    <w:rsid w:val="004153D7"/>
    <w:rsid w:val="0042140E"/>
    <w:rsid w:val="004234A0"/>
    <w:rsid w:val="00435E3B"/>
    <w:rsid w:val="00436538"/>
    <w:rsid w:val="00437559"/>
    <w:rsid w:val="00440AA3"/>
    <w:rsid w:val="00441A26"/>
    <w:rsid w:val="00443DE0"/>
    <w:rsid w:val="00444453"/>
    <w:rsid w:val="00451534"/>
    <w:rsid w:val="004572EF"/>
    <w:rsid w:val="00457D54"/>
    <w:rsid w:val="00460191"/>
    <w:rsid w:val="00461683"/>
    <w:rsid w:val="004632E1"/>
    <w:rsid w:val="00464D32"/>
    <w:rsid w:val="00467E82"/>
    <w:rsid w:val="00480EA9"/>
    <w:rsid w:val="00486A03"/>
    <w:rsid w:val="00494165"/>
    <w:rsid w:val="004A4317"/>
    <w:rsid w:val="004B0A58"/>
    <w:rsid w:val="004B0A8F"/>
    <w:rsid w:val="004B232F"/>
    <w:rsid w:val="004B335A"/>
    <w:rsid w:val="004B643C"/>
    <w:rsid w:val="004C2B6B"/>
    <w:rsid w:val="004C30DE"/>
    <w:rsid w:val="004C6832"/>
    <w:rsid w:val="004D194F"/>
    <w:rsid w:val="004D50E8"/>
    <w:rsid w:val="004D6E95"/>
    <w:rsid w:val="004E22DD"/>
    <w:rsid w:val="004E5024"/>
    <w:rsid w:val="004E5F8F"/>
    <w:rsid w:val="004F3CF0"/>
    <w:rsid w:val="0050278C"/>
    <w:rsid w:val="00503234"/>
    <w:rsid w:val="00503A98"/>
    <w:rsid w:val="00504C3C"/>
    <w:rsid w:val="005133DE"/>
    <w:rsid w:val="00513785"/>
    <w:rsid w:val="0051480E"/>
    <w:rsid w:val="00515682"/>
    <w:rsid w:val="00521036"/>
    <w:rsid w:val="0052319D"/>
    <w:rsid w:val="00525588"/>
    <w:rsid w:val="00532BCB"/>
    <w:rsid w:val="00533352"/>
    <w:rsid w:val="005334A3"/>
    <w:rsid w:val="00536D48"/>
    <w:rsid w:val="005413C7"/>
    <w:rsid w:val="00546A14"/>
    <w:rsid w:val="00546F14"/>
    <w:rsid w:val="00551EB1"/>
    <w:rsid w:val="00556C29"/>
    <w:rsid w:val="0055780D"/>
    <w:rsid w:val="00564083"/>
    <w:rsid w:val="0056442F"/>
    <w:rsid w:val="00565401"/>
    <w:rsid w:val="00570C73"/>
    <w:rsid w:val="00576379"/>
    <w:rsid w:val="0057757F"/>
    <w:rsid w:val="00581006"/>
    <w:rsid w:val="005826F2"/>
    <w:rsid w:val="00586A3B"/>
    <w:rsid w:val="005879AB"/>
    <w:rsid w:val="00587C5A"/>
    <w:rsid w:val="0059108B"/>
    <w:rsid w:val="005919A6"/>
    <w:rsid w:val="00597A3E"/>
    <w:rsid w:val="005A1AD8"/>
    <w:rsid w:val="005A1EC4"/>
    <w:rsid w:val="005A45F8"/>
    <w:rsid w:val="005A5FB5"/>
    <w:rsid w:val="005A77FE"/>
    <w:rsid w:val="005A7B6A"/>
    <w:rsid w:val="005B6B94"/>
    <w:rsid w:val="005B7B14"/>
    <w:rsid w:val="005C537C"/>
    <w:rsid w:val="005D37BD"/>
    <w:rsid w:val="005D584C"/>
    <w:rsid w:val="005D7F09"/>
    <w:rsid w:val="005E3871"/>
    <w:rsid w:val="005E3EFD"/>
    <w:rsid w:val="005F0AFB"/>
    <w:rsid w:val="005F2448"/>
    <w:rsid w:val="005F57C5"/>
    <w:rsid w:val="005F5FE9"/>
    <w:rsid w:val="005F733E"/>
    <w:rsid w:val="00600151"/>
    <w:rsid w:val="006004BC"/>
    <w:rsid w:val="00603ADA"/>
    <w:rsid w:val="00605F7A"/>
    <w:rsid w:val="00612DF3"/>
    <w:rsid w:val="006146CB"/>
    <w:rsid w:val="0061592E"/>
    <w:rsid w:val="00616EE7"/>
    <w:rsid w:val="006224F5"/>
    <w:rsid w:val="00624728"/>
    <w:rsid w:val="006253AB"/>
    <w:rsid w:val="00634107"/>
    <w:rsid w:val="0063590C"/>
    <w:rsid w:val="00640DFF"/>
    <w:rsid w:val="00641DC7"/>
    <w:rsid w:val="00642700"/>
    <w:rsid w:val="00650A76"/>
    <w:rsid w:val="006532C4"/>
    <w:rsid w:val="00655404"/>
    <w:rsid w:val="006603CA"/>
    <w:rsid w:val="00662666"/>
    <w:rsid w:val="00663C26"/>
    <w:rsid w:val="006706F2"/>
    <w:rsid w:val="006713F5"/>
    <w:rsid w:val="006716B1"/>
    <w:rsid w:val="0067537F"/>
    <w:rsid w:val="00676F72"/>
    <w:rsid w:val="0068260C"/>
    <w:rsid w:val="00683654"/>
    <w:rsid w:val="006A0A83"/>
    <w:rsid w:val="006A27CB"/>
    <w:rsid w:val="006B05BE"/>
    <w:rsid w:val="006B670B"/>
    <w:rsid w:val="006B6812"/>
    <w:rsid w:val="006C00FF"/>
    <w:rsid w:val="006C0523"/>
    <w:rsid w:val="006C0B78"/>
    <w:rsid w:val="006C15C3"/>
    <w:rsid w:val="006C6B20"/>
    <w:rsid w:val="006D03A8"/>
    <w:rsid w:val="006D2C94"/>
    <w:rsid w:val="006D44E9"/>
    <w:rsid w:val="006E155F"/>
    <w:rsid w:val="006E394A"/>
    <w:rsid w:val="006E3C75"/>
    <w:rsid w:val="006E652A"/>
    <w:rsid w:val="006F0E7B"/>
    <w:rsid w:val="006F1F6A"/>
    <w:rsid w:val="006F2AFD"/>
    <w:rsid w:val="006F6C44"/>
    <w:rsid w:val="006F6FDC"/>
    <w:rsid w:val="00702C7C"/>
    <w:rsid w:val="0071737E"/>
    <w:rsid w:val="007179BE"/>
    <w:rsid w:val="007214CF"/>
    <w:rsid w:val="00723FD6"/>
    <w:rsid w:val="00724EA9"/>
    <w:rsid w:val="007263A8"/>
    <w:rsid w:val="007411DB"/>
    <w:rsid w:val="00742A57"/>
    <w:rsid w:val="00744E1D"/>
    <w:rsid w:val="00745660"/>
    <w:rsid w:val="007516B2"/>
    <w:rsid w:val="00764A0F"/>
    <w:rsid w:val="00770B36"/>
    <w:rsid w:val="0077723E"/>
    <w:rsid w:val="00782E42"/>
    <w:rsid w:val="00792519"/>
    <w:rsid w:val="007941F4"/>
    <w:rsid w:val="0079496B"/>
    <w:rsid w:val="00794A38"/>
    <w:rsid w:val="007A1E09"/>
    <w:rsid w:val="007A20F4"/>
    <w:rsid w:val="007B030B"/>
    <w:rsid w:val="007B14BC"/>
    <w:rsid w:val="007B2751"/>
    <w:rsid w:val="007B3A7B"/>
    <w:rsid w:val="007C108F"/>
    <w:rsid w:val="007C14BD"/>
    <w:rsid w:val="007C2938"/>
    <w:rsid w:val="007C5BAD"/>
    <w:rsid w:val="007D0C25"/>
    <w:rsid w:val="007D1EB1"/>
    <w:rsid w:val="007D5069"/>
    <w:rsid w:val="007D5E66"/>
    <w:rsid w:val="007D61F3"/>
    <w:rsid w:val="007E2663"/>
    <w:rsid w:val="007E2918"/>
    <w:rsid w:val="007E2CE6"/>
    <w:rsid w:val="007E6892"/>
    <w:rsid w:val="007F00F3"/>
    <w:rsid w:val="007F24D2"/>
    <w:rsid w:val="007F529D"/>
    <w:rsid w:val="007F77CF"/>
    <w:rsid w:val="00801976"/>
    <w:rsid w:val="008023C5"/>
    <w:rsid w:val="00803CF5"/>
    <w:rsid w:val="008074E9"/>
    <w:rsid w:val="00807E4E"/>
    <w:rsid w:val="00813695"/>
    <w:rsid w:val="008155E0"/>
    <w:rsid w:val="008239C6"/>
    <w:rsid w:val="00827038"/>
    <w:rsid w:val="00834545"/>
    <w:rsid w:val="00844B67"/>
    <w:rsid w:val="00844F44"/>
    <w:rsid w:val="00845AF6"/>
    <w:rsid w:val="00850216"/>
    <w:rsid w:val="00850DFE"/>
    <w:rsid w:val="00852762"/>
    <w:rsid w:val="00854F15"/>
    <w:rsid w:val="00861981"/>
    <w:rsid w:val="00867FC0"/>
    <w:rsid w:val="008769B8"/>
    <w:rsid w:val="00877FC9"/>
    <w:rsid w:val="00880037"/>
    <w:rsid w:val="00883DF8"/>
    <w:rsid w:val="0088623D"/>
    <w:rsid w:val="00887203"/>
    <w:rsid w:val="008927EF"/>
    <w:rsid w:val="008955DC"/>
    <w:rsid w:val="008A1FA9"/>
    <w:rsid w:val="008A24CC"/>
    <w:rsid w:val="008A4664"/>
    <w:rsid w:val="008A5795"/>
    <w:rsid w:val="008C1286"/>
    <w:rsid w:val="008C6620"/>
    <w:rsid w:val="008C6A40"/>
    <w:rsid w:val="008D018D"/>
    <w:rsid w:val="008D3657"/>
    <w:rsid w:val="008D60E3"/>
    <w:rsid w:val="008D7F6A"/>
    <w:rsid w:val="008E0713"/>
    <w:rsid w:val="008E7313"/>
    <w:rsid w:val="008F2B90"/>
    <w:rsid w:val="008F2BE0"/>
    <w:rsid w:val="008F32BB"/>
    <w:rsid w:val="00903545"/>
    <w:rsid w:val="009044F5"/>
    <w:rsid w:val="00906595"/>
    <w:rsid w:val="00906EA3"/>
    <w:rsid w:val="0090741F"/>
    <w:rsid w:val="009134CC"/>
    <w:rsid w:val="00913E92"/>
    <w:rsid w:val="00917F5A"/>
    <w:rsid w:val="00920FC3"/>
    <w:rsid w:val="009219EB"/>
    <w:rsid w:val="009347AD"/>
    <w:rsid w:val="00935A37"/>
    <w:rsid w:val="009517F9"/>
    <w:rsid w:val="00960FD7"/>
    <w:rsid w:val="009625C7"/>
    <w:rsid w:val="00965DA6"/>
    <w:rsid w:val="0096722A"/>
    <w:rsid w:val="0097083D"/>
    <w:rsid w:val="00972454"/>
    <w:rsid w:val="009743D6"/>
    <w:rsid w:val="00977B48"/>
    <w:rsid w:val="00980D0A"/>
    <w:rsid w:val="00982DB9"/>
    <w:rsid w:val="009904D9"/>
    <w:rsid w:val="00997211"/>
    <w:rsid w:val="009A00F1"/>
    <w:rsid w:val="009A1919"/>
    <w:rsid w:val="009A1DC2"/>
    <w:rsid w:val="009A234B"/>
    <w:rsid w:val="009A2CAD"/>
    <w:rsid w:val="009A641B"/>
    <w:rsid w:val="009B0389"/>
    <w:rsid w:val="009B1F72"/>
    <w:rsid w:val="009B2DA2"/>
    <w:rsid w:val="009B3FAC"/>
    <w:rsid w:val="009B44AF"/>
    <w:rsid w:val="009B53D3"/>
    <w:rsid w:val="009C14B3"/>
    <w:rsid w:val="009C43F8"/>
    <w:rsid w:val="009C45B9"/>
    <w:rsid w:val="009C4F23"/>
    <w:rsid w:val="009C4F95"/>
    <w:rsid w:val="009C5A21"/>
    <w:rsid w:val="009D0ABD"/>
    <w:rsid w:val="009D2D08"/>
    <w:rsid w:val="009D54C0"/>
    <w:rsid w:val="009D58C6"/>
    <w:rsid w:val="009D68C0"/>
    <w:rsid w:val="009D7EAD"/>
    <w:rsid w:val="009E6A0F"/>
    <w:rsid w:val="009E6F5D"/>
    <w:rsid w:val="009F0267"/>
    <w:rsid w:val="009F4985"/>
    <w:rsid w:val="00A00A80"/>
    <w:rsid w:val="00A01670"/>
    <w:rsid w:val="00A01DE4"/>
    <w:rsid w:val="00A12DC0"/>
    <w:rsid w:val="00A17111"/>
    <w:rsid w:val="00A21C10"/>
    <w:rsid w:val="00A2419D"/>
    <w:rsid w:val="00A25237"/>
    <w:rsid w:val="00A30F2A"/>
    <w:rsid w:val="00A354D3"/>
    <w:rsid w:val="00A477A6"/>
    <w:rsid w:val="00A512F3"/>
    <w:rsid w:val="00A5209C"/>
    <w:rsid w:val="00A52AE9"/>
    <w:rsid w:val="00A618FA"/>
    <w:rsid w:val="00A67537"/>
    <w:rsid w:val="00A67A48"/>
    <w:rsid w:val="00A77F7D"/>
    <w:rsid w:val="00A80F46"/>
    <w:rsid w:val="00A81CB6"/>
    <w:rsid w:val="00A82694"/>
    <w:rsid w:val="00A86064"/>
    <w:rsid w:val="00A91EDB"/>
    <w:rsid w:val="00A94437"/>
    <w:rsid w:val="00A959B9"/>
    <w:rsid w:val="00A97313"/>
    <w:rsid w:val="00AA1993"/>
    <w:rsid w:val="00AA1D8A"/>
    <w:rsid w:val="00AA269F"/>
    <w:rsid w:val="00AA2AAF"/>
    <w:rsid w:val="00AA3BF9"/>
    <w:rsid w:val="00AA5FBE"/>
    <w:rsid w:val="00AB3851"/>
    <w:rsid w:val="00AB5A8C"/>
    <w:rsid w:val="00AC0890"/>
    <w:rsid w:val="00AC266D"/>
    <w:rsid w:val="00AC4D7F"/>
    <w:rsid w:val="00AD3A04"/>
    <w:rsid w:val="00AE43B8"/>
    <w:rsid w:val="00AE4A76"/>
    <w:rsid w:val="00AE5E69"/>
    <w:rsid w:val="00AF06FD"/>
    <w:rsid w:val="00AF2468"/>
    <w:rsid w:val="00B06146"/>
    <w:rsid w:val="00B11082"/>
    <w:rsid w:val="00B1227E"/>
    <w:rsid w:val="00B12384"/>
    <w:rsid w:val="00B14B88"/>
    <w:rsid w:val="00B15DD4"/>
    <w:rsid w:val="00B165C2"/>
    <w:rsid w:val="00B33B9C"/>
    <w:rsid w:val="00B33CF5"/>
    <w:rsid w:val="00B367DC"/>
    <w:rsid w:val="00B36E9E"/>
    <w:rsid w:val="00B4238C"/>
    <w:rsid w:val="00B42D81"/>
    <w:rsid w:val="00B43DFA"/>
    <w:rsid w:val="00B520CC"/>
    <w:rsid w:val="00B5554A"/>
    <w:rsid w:val="00B55F0A"/>
    <w:rsid w:val="00B57F8E"/>
    <w:rsid w:val="00B64C98"/>
    <w:rsid w:val="00B7316F"/>
    <w:rsid w:val="00B731F3"/>
    <w:rsid w:val="00B75596"/>
    <w:rsid w:val="00B76AF8"/>
    <w:rsid w:val="00B828F3"/>
    <w:rsid w:val="00B849EC"/>
    <w:rsid w:val="00B84AC3"/>
    <w:rsid w:val="00B85D12"/>
    <w:rsid w:val="00B96949"/>
    <w:rsid w:val="00BA4BC9"/>
    <w:rsid w:val="00BA66B7"/>
    <w:rsid w:val="00BB12DC"/>
    <w:rsid w:val="00BB4055"/>
    <w:rsid w:val="00BB76D3"/>
    <w:rsid w:val="00BB774B"/>
    <w:rsid w:val="00BB7CC8"/>
    <w:rsid w:val="00BC46E2"/>
    <w:rsid w:val="00BD68B3"/>
    <w:rsid w:val="00BE43F4"/>
    <w:rsid w:val="00BE6259"/>
    <w:rsid w:val="00BF675F"/>
    <w:rsid w:val="00C02067"/>
    <w:rsid w:val="00C03ED1"/>
    <w:rsid w:val="00C04C3A"/>
    <w:rsid w:val="00C21A60"/>
    <w:rsid w:val="00C21B07"/>
    <w:rsid w:val="00C22F0F"/>
    <w:rsid w:val="00C30269"/>
    <w:rsid w:val="00C31746"/>
    <w:rsid w:val="00C4150D"/>
    <w:rsid w:val="00C42A85"/>
    <w:rsid w:val="00C47238"/>
    <w:rsid w:val="00C5003D"/>
    <w:rsid w:val="00C51464"/>
    <w:rsid w:val="00C51D38"/>
    <w:rsid w:val="00C60147"/>
    <w:rsid w:val="00C611CB"/>
    <w:rsid w:val="00C707B7"/>
    <w:rsid w:val="00C745A6"/>
    <w:rsid w:val="00C81BE6"/>
    <w:rsid w:val="00C8316C"/>
    <w:rsid w:val="00C8417E"/>
    <w:rsid w:val="00C84BF0"/>
    <w:rsid w:val="00C84E95"/>
    <w:rsid w:val="00C91A4F"/>
    <w:rsid w:val="00C921A2"/>
    <w:rsid w:val="00C96793"/>
    <w:rsid w:val="00C9733F"/>
    <w:rsid w:val="00CA07F2"/>
    <w:rsid w:val="00CA0E40"/>
    <w:rsid w:val="00CA4E7A"/>
    <w:rsid w:val="00CA52DA"/>
    <w:rsid w:val="00CA548E"/>
    <w:rsid w:val="00CA5F6B"/>
    <w:rsid w:val="00CA6F24"/>
    <w:rsid w:val="00CA756B"/>
    <w:rsid w:val="00CB1DBB"/>
    <w:rsid w:val="00CB4D57"/>
    <w:rsid w:val="00CB52AB"/>
    <w:rsid w:val="00CB6EF4"/>
    <w:rsid w:val="00CB7382"/>
    <w:rsid w:val="00CC2438"/>
    <w:rsid w:val="00CD1170"/>
    <w:rsid w:val="00CD1B1E"/>
    <w:rsid w:val="00CE6885"/>
    <w:rsid w:val="00CE7703"/>
    <w:rsid w:val="00CE7CAE"/>
    <w:rsid w:val="00CF4841"/>
    <w:rsid w:val="00D121B7"/>
    <w:rsid w:val="00D13E9F"/>
    <w:rsid w:val="00D15C96"/>
    <w:rsid w:val="00D22724"/>
    <w:rsid w:val="00D313AC"/>
    <w:rsid w:val="00D34115"/>
    <w:rsid w:val="00D37C89"/>
    <w:rsid w:val="00D43115"/>
    <w:rsid w:val="00D46982"/>
    <w:rsid w:val="00D47B44"/>
    <w:rsid w:val="00D531B9"/>
    <w:rsid w:val="00D5332D"/>
    <w:rsid w:val="00D54271"/>
    <w:rsid w:val="00D547C8"/>
    <w:rsid w:val="00D61981"/>
    <w:rsid w:val="00D73DBC"/>
    <w:rsid w:val="00D8325A"/>
    <w:rsid w:val="00D83C43"/>
    <w:rsid w:val="00D8792A"/>
    <w:rsid w:val="00D91911"/>
    <w:rsid w:val="00DA40CE"/>
    <w:rsid w:val="00DB132C"/>
    <w:rsid w:val="00DC697B"/>
    <w:rsid w:val="00DC6DCE"/>
    <w:rsid w:val="00DD23C5"/>
    <w:rsid w:val="00DD31B5"/>
    <w:rsid w:val="00DD3CE9"/>
    <w:rsid w:val="00DD60BE"/>
    <w:rsid w:val="00DF4DD1"/>
    <w:rsid w:val="00DF5078"/>
    <w:rsid w:val="00E04E0E"/>
    <w:rsid w:val="00E055ED"/>
    <w:rsid w:val="00E05FB2"/>
    <w:rsid w:val="00E12D25"/>
    <w:rsid w:val="00E16BC1"/>
    <w:rsid w:val="00E17878"/>
    <w:rsid w:val="00E20961"/>
    <w:rsid w:val="00E21F09"/>
    <w:rsid w:val="00E273BB"/>
    <w:rsid w:val="00E34BBE"/>
    <w:rsid w:val="00E36851"/>
    <w:rsid w:val="00E413D2"/>
    <w:rsid w:val="00E44B6D"/>
    <w:rsid w:val="00E46BFA"/>
    <w:rsid w:val="00E474E3"/>
    <w:rsid w:val="00E4758E"/>
    <w:rsid w:val="00E47DCF"/>
    <w:rsid w:val="00E51133"/>
    <w:rsid w:val="00E552D2"/>
    <w:rsid w:val="00E564B3"/>
    <w:rsid w:val="00E56888"/>
    <w:rsid w:val="00E57A87"/>
    <w:rsid w:val="00E60C20"/>
    <w:rsid w:val="00E703BF"/>
    <w:rsid w:val="00E729C5"/>
    <w:rsid w:val="00E7410D"/>
    <w:rsid w:val="00E75574"/>
    <w:rsid w:val="00E760E8"/>
    <w:rsid w:val="00E85609"/>
    <w:rsid w:val="00E878DA"/>
    <w:rsid w:val="00E878EB"/>
    <w:rsid w:val="00E90921"/>
    <w:rsid w:val="00E95591"/>
    <w:rsid w:val="00E96E4A"/>
    <w:rsid w:val="00EA168F"/>
    <w:rsid w:val="00EA5962"/>
    <w:rsid w:val="00EB1029"/>
    <w:rsid w:val="00EB1102"/>
    <w:rsid w:val="00EB603A"/>
    <w:rsid w:val="00EC06D1"/>
    <w:rsid w:val="00EC2573"/>
    <w:rsid w:val="00EC62E2"/>
    <w:rsid w:val="00EC7AB3"/>
    <w:rsid w:val="00ED0EAC"/>
    <w:rsid w:val="00ED167E"/>
    <w:rsid w:val="00EE086C"/>
    <w:rsid w:val="00EE0C00"/>
    <w:rsid w:val="00EE4171"/>
    <w:rsid w:val="00EE649B"/>
    <w:rsid w:val="00EE64C3"/>
    <w:rsid w:val="00EF2265"/>
    <w:rsid w:val="00EF57F6"/>
    <w:rsid w:val="00EF5D40"/>
    <w:rsid w:val="00EF6ED9"/>
    <w:rsid w:val="00F00CAA"/>
    <w:rsid w:val="00F03984"/>
    <w:rsid w:val="00F072F0"/>
    <w:rsid w:val="00F13F72"/>
    <w:rsid w:val="00F25C7C"/>
    <w:rsid w:val="00F265FB"/>
    <w:rsid w:val="00F3251B"/>
    <w:rsid w:val="00F33FFC"/>
    <w:rsid w:val="00F346CF"/>
    <w:rsid w:val="00F35FC5"/>
    <w:rsid w:val="00F419F0"/>
    <w:rsid w:val="00F426D7"/>
    <w:rsid w:val="00F51C68"/>
    <w:rsid w:val="00F605AF"/>
    <w:rsid w:val="00F64DA4"/>
    <w:rsid w:val="00F73786"/>
    <w:rsid w:val="00F749C6"/>
    <w:rsid w:val="00F7518A"/>
    <w:rsid w:val="00F75ADC"/>
    <w:rsid w:val="00F765F2"/>
    <w:rsid w:val="00F863C8"/>
    <w:rsid w:val="00F86EEE"/>
    <w:rsid w:val="00F87184"/>
    <w:rsid w:val="00F938C1"/>
    <w:rsid w:val="00F954F5"/>
    <w:rsid w:val="00F96A9E"/>
    <w:rsid w:val="00FA6056"/>
    <w:rsid w:val="00FB0EB1"/>
    <w:rsid w:val="00FB12B9"/>
    <w:rsid w:val="00FB2D9F"/>
    <w:rsid w:val="00FB79FD"/>
    <w:rsid w:val="00FC32F7"/>
    <w:rsid w:val="00FC6650"/>
    <w:rsid w:val="00FC7B02"/>
    <w:rsid w:val="00FD2544"/>
    <w:rsid w:val="00FD4218"/>
    <w:rsid w:val="00FD69A1"/>
    <w:rsid w:val="00FE01F3"/>
    <w:rsid w:val="00FE04F6"/>
    <w:rsid w:val="00FE3220"/>
    <w:rsid w:val="00FE6D18"/>
    <w:rsid w:val="00FE75A8"/>
    <w:rsid w:val="00FE7F5C"/>
    <w:rsid w:val="00FF5F2A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EA4EE29"/>
  <w15:docId w15:val="{BFBD2830-91E6-4660-8D19-C949F2DE3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62EC"/>
    <w:pPr>
      <w:spacing w:line="360" w:lineRule="auto"/>
      <w:contextualSpacing/>
      <w:jc w:val="both"/>
    </w:pPr>
    <w:rPr>
      <w:rFonts w:ascii="Arial" w:hAnsi="Arial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AFD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2AFD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2942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rsid w:val="00997211"/>
    <w:rPr>
      <w:sz w:val="22"/>
      <w:szCs w:val="22"/>
      <w:lang w:eastAsia="en-US"/>
    </w:rPr>
  </w:style>
  <w:style w:type="paragraph" w:customStyle="1" w:styleId="a5">
    <w:name w:val="ОСН ОТСТ"/>
    <w:basedOn w:val="a3"/>
    <w:link w:val="a6"/>
    <w:qFormat/>
    <w:rsid w:val="00B4238C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a4">
    <w:name w:val="Без интервала Знак"/>
    <w:basedOn w:val="a0"/>
    <w:link w:val="a3"/>
    <w:uiPriority w:val="1"/>
    <w:rsid w:val="00997211"/>
  </w:style>
  <w:style w:type="character" w:customStyle="1" w:styleId="a6">
    <w:name w:val="ОСН ОТСТ Знак"/>
    <w:link w:val="a5"/>
    <w:rsid w:val="00B4238C"/>
    <w:rPr>
      <w:rFonts w:ascii="Arial" w:hAnsi="Arial"/>
    </w:rPr>
  </w:style>
  <w:style w:type="paragraph" w:styleId="a7">
    <w:name w:val="header"/>
    <w:basedOn w:val="a"/>
    <w:link w:val="a8"/>
    <w:uiPriority w:val="99"/>
    <w:unhideWhenUsed/>
    <w:rsid w:val="00DD3CE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link w:val="a7"/>
    <w:uiPriority w:val="99"/>
    <w:rsid w:val="00DD3CE9"/>
    <w:rPr>
      <w:rFonts w:ascii="Arial" w:hAnsi="Arial"/>
    </w:rPr>
  </w:style>
  <w:style w:type="paragraph" w:styleId="a9">
    <w:name w:val="footer"/>
    <w:basedOn w:val="a"/>
    <w:link w:val="aa"/>
    <w:uiPriority w:val="99"/>
    <w:unhideWhenUsed/>
    <w:rsid w:val="00DD3CE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link w:val="a9"/>
    <w:uiPriority w:val="99"/>
    <w:rsid w:val="00DD3CE9"/>
    <w:rPr>
      <w:rFonts w:ascii="Arial" w:hAnsi="Arial"/>
    </w:rPr>
  </w:style>
  <w:style w:type="paragraph" w:customStyle="1" w:styleId="ab">
    <w:name w:val="Осн отст"/>
    <w:basedOn w:val="a"/>
    <w:qFormat/>
    <w:rsid w:val="00AA1D8A"/>
    <w:pPr>
      <w:ind w:firstLine="709"/>
      <w:contextualSpacing w:val="0"/>
    </w:pPr>
    <w:rPr>
      <w:rFonts w:eastAsia="Times New Roman" w:cs="Calibri"/>
      <w:lang w:eastAsia="ru-RU"/>
    </w:rPr>
  </w:style>
  <w:style w:type="character" w:customStyle="1" w:styleId="ac">
    <w:name w:val="П Р И М"/>
    <w:uiPriority w:val="1"/>
    <w:qFormat/>
    <w:rsid w:val="005A45F8"/>
    <w:rPr>
      <w:rFonts w:ascii="Arial" w:hAnsi="Arial"/>
      <w:spacing w:val="80"/>
      <w:sz w:val="22"/>
    </w:rPr>
  </w:style>
  <w:style w:type="character" w:customStyle="1" w:styleId="30">
    <w:name w:val="Заголовок 3 Знак"/>
    <w:link w:val="3"/>
    <w:uiPriority w:val="9"/>
    <w:semiHidden/>
    <w:rsid w:val="006F2AFD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21">
    <w:name w:val="ЗАГ2"/>
    <w:basedOn w:val="2"/>
    <w:autoRedefine/>
    <w:qFormat/>
    <w:rsid w:val="006F1F6A"/>
    <w:pPr>
      <w:autoSpaceDE w:val="0"/>
      <w:autoSpaceDN w:val="0"/>
      <w:spacing w:before="240" w:after="120" w:line="240" w:lineRule="auto"/>
      <w:ind w:firstLine="709"/>
    </w:pPr>
    <w:rPr>
      <w:rFonts w:ascii="Arial" w:hAnsi="Arial"/>
      <w:b/>
      <w:bCs/>
      <w:color w:val="auto"/>
      <w:kern w:val="36"/>
      <w:sz w:val="22"/>
      <w:szCs w:val="24"/>
    </w:rPr>
  </w:style>
  <w:style w:type="paragraph" w:customStyle="1" w:styleId="ad">
    <w:name w:val="ОснОтс"/>
    <w:basedOn w:val="a"/>
    <w:qFormat/>
    <w:rsid w:val="005A1AD8"/>
    <w:pPr>
      <w:autoSpaceDE w:val="0"/>
      <w:autoSpaceDN w:val="0"/>
      <w:ind w:firstLine="720"/>
      <w:contextualSpacing w:val="0"/>
    </w:pPr>
    <w:rPr>
      <w:rFonts w:eastAsia="Times New Roman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6F2AFD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MTDisplayEquation">
    <w:name w:val="MTDisplayEquation"/>
    <w:basedOn w:val="a5"/>
    <w:next w:val="a"/>
    <w:link w:val="MTDisplayEquation0"/>
    <w:autoRedefine/>
    <w:rsid w:val="00382942"/>
    <w:pPr>
      <w:tabs>
        <w:tab w:val="center" w:pos="4680"/>
        <w:tab w:val="right" w:pos="9360"/>
      </w:tabs>
      <w:spacing w:before="240" w:after="240"/>
      <w:ind w:firstLine="748"/>
    </w:pPr>
    <w:rPr>
      <w:rFonts w:eastAsia="Times New Roman" w:cs="Calibri"/>
      <w:lang w:eastAsia="ru-RU"/>
    </w:rPr>
  </w:style>
  <w:style w:type="character" w:customStyle="1" w:styleId="MTDisplayEquation0">
    <w:name w:val="MTDisplayEquation Знак"/>
    <w:link w:val="MTDisplayEquation"/>
    <w:rsid w:val="00382942"/>
    <w:rPr>
      <w:rFonts w:ascii="Arial" w:eastAsia="Times New Roman" w:hAnsi="Arial" w:cs="Calibri"/>
      <w:lang w:eastAsia="ru-RU"/>
    </w:rPr>
  </w:style>
  <w:style w:type="paragraph" w:styleId="ae">
    <w:name w:val="Body Text"/>
    <w:aliases w:val="Основной текст Знак Знак Знак Знак Знак Знак Знак Знак"/>
    <w:basedOn w:val="a"/>
    <w:link w:val="af"/>
    <w:autoRedefine/>
    <w:unhideWhenUsed/>
    <w:qFormat/>
    <w:rsid w:val="00382942"/>
    <w:pPr>
      <w:ind w:firstLine="720"/>
      <w:contextualSpacing w:val="0"/>
    </w:pPr>
    <w:rPr>
      <w:rFonts w:eastAsia="Times New Roman" w:cs="Calibri"/>
      <w:lang w:eastAsia="ru-RU"/>
    </w:rPr>
  </w:style>
  <w:style w:type="character" w:customStyle="1" w:styleId="af">
    <w:name w:val="Основной текст Знак"/>
    <w:aliases w:val="Основной текст Знак Знак Знак Знак Знак Знак Знак Знак Знак"/>
    <w:link w:val="ae"/>
    <w:rsid w:val="00382942"/>
    <w:rPr>
      <w:rFonts w:ascii="Arial" w:eastAsia="Times New Roman" w:hAnsi="Arial" w:cs="Calibri"/>
      <w:lang w:eastAsia="ru-RU"/>
    </w:rPr>
  </w:style>
  <w:style w:type="paragraph" w:customStyle="1" w:styleId="af0">
    <w:name w:val="Заг ПРИЛ"/>
    <w:basedOn w:val="4"/>
    <w:autoRedefine/>
    <w:qFormat/>
    <w:rsid w:val="00382942"/>
    <w:pPr>
      <w:autoSpaceDE w:val="0"/>
      <w:autoSpaceDN w:val="0"/>
      <w:spacing w:before="120" w:after="120" w:line="240" w:lineRule="auto"/>
      <w:contextualSpacing w:val="0"/>
      <w:jc w:val="center"/>
    </w:pPr>
    <w:rPr>
      <w:rFonts w:ascii="Times New Roman" w:hAnsi="Times New Roman"/>
      <w:b/>
      <w:bCs/>
      <w:i w:val="0"/>
      <w:color w:val="auto"/>
      <w:kern w:val="36"/>
      <w:sz w:val="24"/>
      <w:szCs w:val="24"/>
      <w:lang w:eastAsia="ru-RU"/>
    </w:rPr>
  </w:style>
  <w:style w:type="paragraph" w:customStyle="1" w:styleId="af1">
    <w:name w:val="После где"/>
    <w:basedOn w:val="a"/>
    <w:link w:val="af2"/>
    <w:autoRedefine/>
    <w:rsid w:val="00382942"/>
    <w:pPr>
      <w:spacing w:line="288" w:lineRule="auto"/>
      <w:ind w:firstLine="397"/>
      <w:contextualSpacing w:val="0"/>
    </w:pPr>
    <w:rPr>
      <w:rFonts w:eastAsia="Times New Roman"/>
      <w:szCs w:val="20"/>
      <w:lang w:eastAsia="ru-RU"/>
    </w:rPr>
  </w:style>
  <w:style w:type="character" w:customStyle="1" w:styleId="af2">
    <w:name w:val="После где Знак"/>
    <w:link w:val="af1"/>
    <w:rsid w:val="00382942"/>
    <w:rPr>
      <w:rFonts w:ascii="Arial" w:eastAsia="Times New Roman" w:hAnsi="Arial" w:cs="Times New Roman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382942"/>
    <w:rPr>
      <w:rFonts w:ascii="Calibri Light" w:eastAsia="Times New Roman" w:hAnsi="Calibri Light" w:cs="Times New Roman"/>
      <w:i/>
      <w:iCs/>
      <w:color w:val="2E74B5"/>
    </w:rPr>
  </w:style>
  <w:style w:type="paragraph" w:styleId="af3">
    <w:name w:val="footnote text"/>
    <w:basedOn w:val="a"/>
    <w:link w:val="af4"/>
    <w:uiPriority w:val="99"/>
    <w:semiHidden/>
    <w:unhideWhenUsed/>
    <w:rsid w:val="00742A57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742A57"/>
    <w:rPr>
      <w:rFonts w:ascii="Arial" w:hAnsi="Arial"/>
      <w:sz w:val="20"/>
      <w:szCs w:val="20"/>
    </w:rPr>
  </w:style>
  <w:style w:type="character" w:styleId="af5">
    <w:name w:val="footnote reference"/>
    <w:uiPriority w:val="99"/>
    <w:semiHidden/>
    <w:unhideWhenUsed/>
    <w:rsid w:val="00742A57"/>
    <w:rPr>
      <w:vertAlign w:val="superscript"/>
    </w:rPr>
  </w:style>
  <w:style w:type="character" w:customStyle="1" w:styleId="MTEquationSection">
    <w:name w:val="MTEquationSection"/>
    <w:rsid w:val="00EF2265"/>
    <w:rPr>
      <w:vanish/>
      <w:color w:val="FF0000"/>
    </w:rPr>
  </w:style>
  <w:style w:type="paragraph" w:styleId="af6">
    <w:name w:val="Balloon Text"/>
    <w:basedOn w:val="a"/>
    <w:link w:val="af7"/>
    <w:uiPriority w:val="99"/>
    <w:semiHidden/>
    <w:unhideWhenUsed/>
    <w:rsid w:val="006F6C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6F6C44"/>
    <w:rPr>
      <w:rFonts w:ascii="Segoe UI" w:hAnsi="Segoe UI" w:cs="Segoe UI"/>
      <w:sz w:val="18"/>
      <w:szCs w:val="18"/>
    </w:rPr>
  </w:style>
  <w:style w:type="character" w:styleId="af8">
    <w:name w:val="Hyperlink"/>
    <w:uiPriority w:val="99"/>
    <w:unhideWhenUsed/>
    <w:rsid w:val="009C4F23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C4F23"/>
    <w:rPr>
      <w:color w:val="605E5C"/>
      <w:shd w:val="clear" w:color="auto" w:fill="E1DFDD"/>
    </w:rPr>
  </w:style>
  <w:style w:type="paragraph" w:styleId="af9">
    <w:name w:val="List Paragraph"/>
    <w:basedOn w:val="a"/>
    <w:link w:val="afa"/>
    <w:uiPriority w:val="34"/>
    <w:qFormat/>
    <w:rsid w:val="005E3EFD"/>
    <w:pPr>
      <w:ind w:left="720" w:firstLine="709"/>
      <w:jc w:val="left"/>
    </w:pPr>
    <w:rPr>
      <w:rFonts w:ascii="Times New Roman" w:hAnsi="Times New Roman"/>
      <w:sz w:val="24"/>
      <w:szCs w:val="24"/>
    </w:rPr>
  </w:style>
  <w:style w:type="paragraph" w:customStyle="1" w:styleId="FORMATTEXT">
    <w:name w:val=".FORMATTEXT"/>
    <w:uiPriority w:val="99"/>
    <w:rsid w:val="00EC06D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b">
    <w:name w:val="annotation reference"/>
    <w:uiPriority w:val="99"/>
    <w:semiHidden/>
    <w:unhideWhenUsed/>
    <w:rsid w:val="004D194F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4D194F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semiHidden/>
    <w:rsid w:val="004D194F"/>
    <w:rPr>
      <w:rFonts w:ascii="Arial" w:hAnsi="Arial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4D194F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4D194F"/>
    <w:rPr>
      <w:rFonts w:ascii="Arial" w:hAnsi="Arial"/>
      <w:b/>
      <w:bCs/>
      <w:sz w:val="20"/>
      <w:szCs w:val="20"/>
    </w:rPr>
  </w:style>
  <w:style w:type="table" w:styleId="aff0">
    <w:name w:val="Table Grid"/>
    <w:basedOn w:val="a1"/>
    <w:uiPriority w:val="39"/>
    <w:rsid w:val="004F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Абзац списка Знак"/>
    <w:link w:val="af9"/>
    <w:uiPriority w:val="34"/>
    <w:locked/>
    <w:rsid w:val="009044F5"/>
    <w:rPr>
      <w:rFonts w:ascii="Times New Roman" w:hAnsi="Times New Roman" w:cs="Times New Roman"/>
      <w:sz w:val="24"/>
      <w:szCs w:val="24"/>
    </w:rPr>
  </w:style>
  <w:style w:type="character" w:styleId="aff1">
    <w:name w:val="Placeholder Text"/>
    <w:uiPriority w:val="99"/>
    <w:semiHidden/>
    <w:rsid w:val="00D5332D"/>
    <w:rPr>
      <w:color w:val="808080"/>
    </w:rPr>
  </w:style>
  <w:style w:type="character" w:customStyle="1" w:styleId="fontstyle67">
    <w:name w:val="fontstyle67"/>
    <w:rsid w:val="000D218B"/>
    <w:rPr>
      <w:rFonts w:ascii="Arial Unicode MS" w:eastAsia="Arial Unicode MS" w:hAnsi="Arial Unicode MS" w:cs="Arial Unicode MS" w:hint="default"/>
      <w:color w:val="000000"/>
    </w:rPr>
  </w:style>
  <w:style w:type="paragraph" w:styleId="aff2">
    <w:name w:val="Normal (Web)"/>
    <w:basedOn w:val="a"/>
    <w:uiPriority w:val="99"/>
    <w:semiHidden/>
    <w:unhideWhenUsed/>
    <w:rsid w:val="00E564B3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210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2692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22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536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70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16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4.wmf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normacs://normacs.ru/MT3?dob=41974.000023&amp;dol=42047.499120" TargetMode="External"/><Relationship Id="rId24" Type="http://schemas.openxmlformats.org/officeDocument/2006/relationships/image" Target="media/image7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oleObject" Target="embeddings/oleObject8.bin"/><Relationship Id="rId28" Type="http://schemas.openxmlformats.org/officeDocument/2006/relationships/header" Target="header2.xml"/><Relationship Id="rId10" Type="http://schemas.openxmlformats.org/officeDocument/2006/relationships/hyperlink" Target="normacs://normacs.ru/PD3?dob=41974.000023&amp;dol=42047.499120" TargetMode="External"/><Relationship Id="rId19" Type="http://schemas.openxmlformats.org/officeDocument/2006/relationships/image" Target="media/image5.wmf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image" Target="media/image6.wmf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D7CA0-F35B-412A-93BE-9AE59381E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17</Pages>
  <Words>5778</Words>
  <Characters>32937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38638</CharactersWithSpaces>
  <SharedDoc>false</SharedDoc>
  <HLinks>
    <vt:vector size="12" baseType="variant">
      <vt:variant>
        <vt:i4>7929972</vt:i4>
      </vt:variant>
      <vt:variant>
        <vt:i4>147</vt:i4>
      </vt:variant>
      <vt:variant>
        <vt:i4>0</vt:i4>
      </vt:variant>
      <vt:variant>
        <vt:i4>5</vt:i4>
      </vt:variant>
      <vt:variant>
        <vt:lpwstr>normacs://normacs.ru/MT3?dob=41974.000023&amp;dol=42047.499120</vt:lpwstr>
      </vt:variant>
      <vt:variant>
        <vt:lpwstr/>
      </vt:variant>
      <vt:variant>
        <vt:i4>6553700</vt:i4>
      </vt:variant>
      <vt:variant>
        <vt:i4>138</vt:i4>
      </vt:variant>
      <vt:variant>
        <vt:i4>0</vt:i4>
      </vt:variant>
      <vt:variant>
        <vt:i4>5</vt:i4>
      </vt:variant>
      <vt:variant>
        <vt:lpwstr>normacs://normacs.ru/PD3?dob=41974.000023&amp;dol=42047.499120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Мигранов</dc:creator>
  <cp:keywords/>
  <cp:lastModifiedBy>Саванин Антон Сергеевич</cp:lastModifiedBy>
  <cp:revision>21</cp:revision>
  <cp:lastPrinted>2024-02-05T07:23:00Z</cp:lastPrinted>
  <dcterms:created xsi:type="dcterms:W3CDTF">2025-10-07T13:54:00Z</dcterms:created>
  <dcterms:modified xsi:type="dcterms:W3CDTF">2025-11-21T11:33:00Z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