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"/>
        <w:tblW w:w="10349" w:type="dxa"/>
        <w:tblInd w:w="-743" w:type="dxa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single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4961"/>
        <w:gridCol w:w="2977"/>
      </w:tblGrid>
      <w:tr w:rsidR="00BA0465" w:rsidRPr="005A4242" w14:paraId="7EA897B5" w14:textId="77777777" w:rsidTr="009059CB">
        <w:tc>
          <w:tcPr>
            <w:tcW w:w="10349" w:type="dxa"/>
            <w:gridSpan w:val="3"/>
          </w:tcPr>
          <w:p w14:paraId="3AAD7131" w14:textId="77777777" w:rsidR="00BA0465" w:rsidRPr="009059CB" w:rsidRDefault="00BA0465" w:rsidP="00BA0465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059CB">
              <w:rPr>
                <w:rFonts w:ascii="Arial" w:hAnsi="Arial" w:cs="Arial"/>
                <w:b/>
                <w:sz w:val="24"/>
                <w:szCs w:val="24"/>
              </w:rPr>
              <w:t>ЕВРАЗИЙСКИЙ СОВЕТ ПО СТАНДАРТИЗАЦИИ, МЕТРОЛОГИИ И СЕРТИФИКАЦИИ</w:t>
            </w:r>
          </w:p>
          <w:p w14:paraId="2ADC3E0B" w14:textId="77777777" w:rsidR="00BA0465" w:rsidRPr="009059CB" w:rsidRDefault="00BA0465" w:rsidP="00BA0465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59CB">
              <w:rPr>
                <w:rFonts w:ascii="Arial" w:hAnsi="Arial" w:cs="Arial"/>
                <w:b/>
                <w:sz w:val="24"/>
                <w:szCs w:val="24"/>
                <w:lang w:val="en-US"/>
              </w:rPr>
              <w:t>(</w:t>
            </w:r>
            <w:r w:rsidRPr="009059CB">
              <w:rPr>
                <w:rFonts w:ascii="Arial" w:hAnsi="Arial" w:cs="Arial"/>
                <w:b/>
                <w:sz w:val="24"/>
                <w:szCs w:val="24"/>
              </w:rPr>
              <w:t>ЕАСС</w:t>
            </w:r>
            <w:r w:rsidRPr="009059CB">
              <w:rPr>
                <w:rFonts w:ascii="Arial" w:hAnsi="Arial" w:cs="Arial"/>
                <w:b/>
                <w:sz w:val="24"/>
                <w:szCs w:val="24"/>
                <w:lang w:val="en-US"/>
              </w:rPr>
              <w:t>)</w:t>
            </w:r>
          </w:p>
          <w:p w14:paraId="5E44EC48" w14:textId="77777777" w:rsidR="00BA0465" w:rsidRPr="009059CB" w:rsidRDefault="00BA0465" w:rsidP="00BA0465">
            <w:pPr>
              <w:spacing w:before="120"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9059CB">
              <w:rPr>
                <w:rFonts w:ascii="Arial" w:hAnsi="Arial" w:cs="Arial"/>
                <w:b/>
                <w:sz w:val="24"/>
                <w:szCs w:val="24"/>
                <w:lang w:val="en-US"/>
              </w:rPr>
              <w:t>EURO-ASIAN COUNCIL FOR STANDARDIZATION, METROLOGY AND CERTIFICATION</w:t>
            </w:r>
          </w:p>
          <w:p w14:paraId="184DE075" w14:textId="15298084" w:rsidR="00BA0465" w:rsidRPr="005A4242" w:rsidRDefault="00BA0465" w:rsidP="00BA0465">
            <w:pPr>
              <w:ind w:firstLine="0"/>
              <w:jc w:val="center"/>
            </w:pPr>
            <w:r w:rsidRPr="009059CB">
              <w:rPr>
                <w:rFonts w:ascii="Arial" w:hAnsi="Arial" w:cs="Arial"/>
                <w:b/>
                <w:sz w:val="24"/>
                <w:szCs w:val="24"/>
              </w:rPr>
              <w:t>(EASC)</w:t>
            </w:r>
          </w:p>
        </w:tc>
      </w:tr>
      <w:tr w:rsidR="00BA0465" w:rsidRPr="005A4242" w14:paraId="356F4253" w14:textId="77777777" w:rsidTr="00DE4E88">
        <w:trPr>
          <w:trHeight w:hRule="exact" w:val="1937"/>
        </w:trPr>
        <w:tc>
          <w:tcPr>
            <w:tcW w:w="2411" w:type="dxa"/>
          </w:tcPr>
          <w:p w14:paraId="24D0E53B" w14:textId="7434132E" w:rsidR="00BA0465" w:rsidRPr="005A4242" w:rsidRDefault="00BA0465" w:rsidP="00BA0465">
            <w:pPr>
              <w:ind w:firstLine="0"/>
              <w:jc w:val="center"/>
              <w:rPr>
                <w:rFonts w:ascii="Arial" w:hAnsi="Arial" w:cs="Arial"/>
                <w:b/>
                <w:caps/>
                <w:spacing w:val="70"/>
                <w:sz w:val="24"/>
                <w:szCs w:val="24"/>
              </w:rPr>
            </w:pPr>
            <w:r w:rsidRPr="009059CB">
              <w:rPr>
                <w:rFonts w:ascii="Arial" w:eastAsia="MS Mincho" w:hAnsi="Arial" w:cs="Arial"/>
                <w:noProof/>
                <w:sz w:val="24"/>
                <w:szCs w:val="24"/>
              </w:rPr>
              <w:drawing>
                <wp:inline distT="0" distB="0" distL="0" distR="0" wp14:anchorId="0CD0B3A4" wp14:editId="3D884BA8">
                  <wp:extent cx="1123950" cy="1123950"/>
                  <wp:effectExtent l="0" t="0" r="0" b="0"/>
                  <wp:docPr id="21" name="Рисунок 21" descr="Picture in Документ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in Докумен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14:paraId="7CF6C040" w14:textId="5F681E9B" w:rsidR="00BA0465" w:rsidRPr="005A4242" w:rsidRDefault="00BA0465" w:rsidP="00BA0465">
            <w:pPr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059CB">
              <w:rPr>
                <w:rFonts w:ascii="Arial" w:hAnsi="Arial" w:cs="Arial"/>
                <w:b/>
                <w:caps/>
                <w:spacing w:val="70"/>
                <w:sz w:val="24"/>
                <w:szCs w:val="24"/>
              </w:rPr>
              <w:t>Межгосударственный стандарт</w:t>
            </w:r>
          </w:p>
        </w:tc>
        <w:tc>
          <w:tcPr>
            <w:tcW w:w="2977" w:type="dxa"/>
            <w:vAlign w:val="center"/>
          </w:tcPr>
          <w:p w14:paraId="5F1A9A08" w14:textId="5C3EB4A1" w:rsidR="00BA0465" w:rsidRPr="004D3AA4" w:rsidRDefault="00BA0465" w:rsidP="00BA0465">
            <w:pPr>
              <w:spacing w:line="276" w:lineRule="auto"/>
              <w:ind w:left="113" w:firstLine="0"/>
              <w:jc w:val="left"/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</w:pPr>
            <w:r w:rsidRPr="00DF3DA3">
              <w:rPr>
                <w:rFonts w:ascii="Arial" w:hAnsi="Arial" w:cs="Arial"/>
                <w:b/>
                <w:sz w:val="40"/>
                <w:szCs w:val="40"/>
              </w:rPr>
              <w:t xml:space="preserve">ГОСТ 9. </w:t>
            </w:r>
            <w:r>
              <w:rPr>
                <w:rFonts w:ascii="Arial" w:hAnsi="Arial" w:cs="Arial"/>
                <w:b/>
                <w:sz w:val="40"/>
                <w:szCs w:val="40"/>
              </w:rPr>
              <w:t>604</w:t>
            </w:r>
            <w:r w:rsidRPr="004D3AA4">
              <w:rPr>
                <w:rFonts w:ascii="Arial" w:eastAsia="MS Mincho" w:hAnsi="Arial" w:cs="Arial"/>
                <w:b/>
                <w:sz w:val="40"/>
                <w:szCs w:val="40"/>
                <w:lang w:eastAsia="ar-SA"/>
              </w:rPr>
              <w:t>–</w:t>
            </w:r>
          </w:p>
          <w:p w14:paraId="1A940172" w14:textId="77777777" w:rsidR="00BA0465" w:rsidRPr="00DF3DA3" w:rsidRDefault="00BA0465" w:rsidP="00BA0465">
            <w:pPr>
              <w:ind w:firstLine="102"/>
              <w:jc w:val="left"/>
              <w:rPr>
                <w:rFonts w:ascii="Arial" w:hAnsi="Arial" w:cs="Arial"/>
                <w:b/>
                <w:sz w:val="40"/>
                <w:szCs w:val="40"/>
              </w:rPr>
            </w:pPr>
            <w:r w:rsidRPr="00DF3DA3">
              <w:rPr>
                <w:rFonts w:ascii="Arial" w:hAnsi="Arial" w:cs="Arial"/>
                <w:b/>
                <w:sz w:val="40"/>
                <w:szCs w:val="40"/>
              </w:rPr>
              <w:t>202</w:t>
            </w:r>
            <w:r>
              <w:rPr>
                <w:rFonts w:ascii="Arial" w:hAnsi="Arial" w:cs="Arial"/>
                <w:b/>
                <w:sz w:val="40"/>
                <w:szCs w:val="40"/>
              </w:rPr>
              <w:t>_</w:t>
            </w:r>
          </w:p>
          <w:p w14:paraId="16221AEA" w14:textId="3B083267" w:rsidR="00BA0465" w:rsidRPr="005A4242" w:rsidRDefault="00BA0465" w:rsidP="00BA0465">
            <w:pPr>
              <w:ind w:firstLine="0"/>
              <w:jc w:val="lef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(проект 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  <w:lang w:val="en-US"/>
              </w:rPr>
              <w:t>RU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,</w:t>
            </w:r>
            <w:r w:rsidRPr="00626964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первая</w:t>
            </w:r>
            <w:r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 xml:space="preserve"> </w:t>
            </w:r>
            <w:r w:rsidRPr="00DF3DA3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редакция</w:t>
            </w:r>
            <w:r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)</w:t>
            </w:r>
          </w:p>
        </w:tc>
      </w:tr>
    </w:tbl>
    <w:p w14:paraId="0850304A" w14:textId="77777777" w:rsidR="00C375B1" w:rsidRPr="005A4242" w:rsidRDefault="00C375B1" w:rsidP="003D7713">
      <w:pPr>
        <w:ind w:firstLine="0"/>
        <w:jc w:val="center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7593AF6" w14:textId="77777777" w:rsidR="003D7713" w:rsidRPr="005A4242" w:rsidRDefault="003D7713" w:rsidP="003D7713">
      <w:pPr>
        <w:ind w:firstLine="0"/>
        <w:jc w:val="center"/>
        <w:rPr>
          <w:rFonts w:ascii="Arial" w:hAnsi="Arial" w:cs="Arial"/>
          <w:caps/>
          <w:color w:val="000000" w:themeColor="text1"/>
          <w:sz w:val="24"/>
          <w:szCs w:val="24"/>
        </w:rPr>
      </w:pPr>
    </w:p>
    <w:p w14:paraId="0537AC10" w14:textId="77777777" w:rsidR="00607C9D" w:rsidRPr="005A4242" w:rsidRDefault="005655EA" w:rsidP="00607C9D">
      <w:pPr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5A4242">
        <w:rPr>
          <w:rFonts w:ascii="Arial" w:hAnsi="Arial" w:cs="Arial"/>
          <w:b/>
          <w:bCs/>
          <w:sz w:val="32"/>
          <w:szCs w:val="32"/>
        </w:rPr>
        <w:t xml:space="preserve">Единая система защиты от коррозии и старения </w:t>
      </w:r>
    </w:p>
    <w:p w14:paraId="41C54BCE" w14:textId="45FED4D6" w:rsidR="002C71C3" w:rsidRPr="005A4242" w:rsidRDefault="002C71C3" w:rsidP="00B977C5">
      <w:pPr>
        <w:spacing w:line="240" w:lineRule="auto"/>
        <w:ind w:firstLine="0"/>
        <w:jc w:val="center"/>
        <w:rPr>
          <w:rFonts w:ascii="Arial" w:hAnsi="Arial" w:cs="Arial"/>
          <w:b/>
          <w:bCs/>
          <w:sz w:val="36"/>
          <w:szCs w:val="36"/>
        </w:rPr>
      </w:pPr>
      <w:r w:rsidRPr="005A4242">
        <w:rPr>
          <w:rFonts w:ascii="Arial" w:hAnsi="Arial" w:cs="Arial"/>
          <w:b/>
          <w:bCs/>
          <w:sz w:val="36"/>
          <w:szCs w:val="36"/>
        </w:rPr>
        <w:t>УСТРОЙСТВА ЗАЩИТЫ ПОДЗЕМНЫХ СООРУЖЕНИЙ ОТ КОРРОЗИИ</w:t>
      </w:r>
      <w:r w:rsidRPr="005A4242">
        <w:rPr>
          <w:rFonts w:ascii="Arial" w:hAnsi="Arial" w:cs="Arial"/>
          <w:b/>
          <w:bCs/>
          <w:sz w:val="36"/>
          <w:szCs w:val="36"/>
        </w:rPr>
        <w:br/>
        <w:t>ИНДУЦИРОВАННЫМ ПЕРЕМЕННЫМ ТОКОМ</w:t>
      </w:r>
    </w:p>
    <w:p w14:paraId="552EB2C2" w14:textId="2B55D403" w:rsidR="00B977C5" w:rsidRPr="005A4242" w:rsidRDefault="002C71C3" w:rsidP="00B977C5">
      <w:pPr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r w:rsidRPr="005A4242">
        <w:rPr>
          <w:rFonts w:ascii="Arial" w:hAnsi="Arial" w:cs="Arial"/>
          <w:b/>
          <w:bCs/>
          <w:sz w:val="36"/>
          <w:szCs w:val="36"/>
        </w:rPr>
        <w:t>Общие т</w:t>
      </w:r>
      <w:r w:rsidR="00607C9D" w:rsidRPr="005A4242">
        <w:rPr>
          <w:rFonts w:ascii="Arial" w:hAnsi="Arial" w:cs="Arial"/>
          <w:b/>
          <w:bCs/>
          <w:sz w:val="32"/>
          <w:szCs w:val="32"/>
        </w:rPr>
        <w:t>ехнические условия</w:t>
      </w:r>
    </w:p>
    <w:p w14:paraId="7B8CA36D" w14:textId="77777777" w:rsidR="005655EA" w:rsidRPr="005A4242" w:rsidRDefault="005655EA" w:rsidP="005655EA">
      <w:pPr>
        <w:spacing w:line="240" w:lineRule="auto"/>
        <w:ind w:firstLine="0"/>
        <w:rPr>
          <w:rFonts w:ascii="Arial" w:hAnsi="Arial" w:cs="Arial"/>
          <w:b/>
          <w:bCs/>
          <w:sz w:val="32"/>
          <w:szCs w:val="32"/>
        </w:rPr>
      </w:pPr>
    </w:p>
    <w:p w14:paraId="5D667C77" w14:textId="77777777" w:rsidR="008E6A99" w:rsidRPr="005A4242" w:rsidRDefault="008E6A99" w:rsidP="005655EA">
      <w:pPr>
        <w:spacing w:line="240" w:lineRule="auto"/>
        <w:ind w:firstLine="0"/>
        <w:rPr>
          <w:rFonts w:ascii="Arial" w:hAnsi="Arial" w:cs="Arial"/>
          <w:b/>
          <w:bCs/>
          <w:sz w:val="32"/>
          <w:szCs w:val="32"/>
        </w:rPr>
      </w:pPr>
    </w:p>
    <w:p w14:paraId="3FC1C26A" w14:textId="77777777" w:rsidR="005655EA" w:rsidRPr="005A4242" w:rsidRDefault="005655EA" w:rsidP="005655EA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</w:p>
    <w:p w14:paraId="074C268A" w14:textId="77777777" w:rsidR="005655EA" w:rsidRPr="005A4242" w:rsidRDefault="005655EA" w:rsidP="005655EA">
      <w:pPr>
        <w:spacing w:line="240" w:lineRule="auto"/>
        <w:ind w:firstLine="0"/>
        <w:jc w:val="center"/>
        <w:rPr>
          <w:rFonts w:ascii="Arial" w:hAnsi="Arial" w:cs="Arial"/>
          <w:b/>
          <w:bCs/>
        </w:rPr>
      </w:pPr>
    </w:p>
    <w:p w14:paraId="3CD3144C" w14:textId="77777777" w:rsidR="00BA0465" w:rsidRPr="00AB7D7F" w:rsidRDefault="00BA0465" w:rsidP="00BA0465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AB7D7F">
        <w:rPr>
          <w:rFonts w:ascii="Arial" w:hAnsi="Arial" w:cs="Arial"/>
          <w:b/>
          <w:sz w:val="24"/>
          <w:szCs w:val="24"/>
        </w:rPr>
        <w:t>Настоящий проект стандарта не подлежит применению до его принятия</w:t>
      </w:r>
    </w:p>
    <w:p w14:paraId="08BE8D84" w14:textId="77777777" w:rsidR="00BA0465" w:rsidRPr="00AB7D7F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147B5A2" w14:textId="77777777" w:rsidR="00BA0465" w:rsidRPr="00AB7D7F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70FAF91" w14:textId="77777777" w:rsidR="00BA0465" w:rsidRPr="00AB7D7F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7FCF0B7D" w14:textId="77777777" w:rsidR="00BA0465" w:rsidRPr="00AB7D7F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44F8B4FE" w14:textId="77777777" w:rsidR="00BA0465" w:rsidRPr="00AB7D7F" w:rsidRDefault="00BA0465" w:rsidP="00BA0465">
      <w:pPr>
        <w:spacing w:line="240" w:lineRule="auto"/>
        <w:ind w:firstLine="0"/>
        <w:rPr>
          <w:rFonts w:ascii="Arial" w:hAnsi="Arial" w:cs="Arial"/>
          <w:b/>
          <w:bCs/>
          <w:szCs w:val="24"/>
        </w:rPr>
      </w:pPr>
    </w:p>
    <w:p w14:paraId="14445469" w14:textId="77777777" w:rsidR="00BA0465" w:rsidRPr="00AB7D7F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C66F559" w14:textId="77777777" w:rsidR="00BA0465" w:rsidRPr="00AB7D7F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4DF0976" w14:textId="77777777" w:rsidR="00BA0465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6B7ABB32" w14:textId="77777777" w:rsidR="00BA0465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E6C6A5E" w14:textId="77777777" w:rsidR="00BA0465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00398613" w14:textId="77777777" w:rsidR="00BA0465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4C0874F" w14:textId="77777777" w:rsidR="00BA0465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17A49271" w14:textId="77777777" w:rsidR="00BA0465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39D925EC" w14:textId="77777777" w:rsidR="00BA0465" w:rsidRPr="00AB7D7F" w:rsidRDefault="00BA0465" w:rsidP="00BA0465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</w:p>
    <w:p w14:paraId="5A90B037" w14:textId="77777777" w:rsidR="00BA0465" w:rsidRPr="005655EA" w:rsidRDefault="00BA0465" w:rsidP="00BA0465">
      <w:pPr>
        <w:spacing w:before="100" w:beforeAutospacing="1"/>
        <w:ind w:firstLine="0"/>
        <w:jc w:val="center"/>
        <w:rPr>
          <w:rFonts w:ascii="Arial" w:hAnsi="Arial" w:cs="Arial"/>
          <w:b/>
          <w:sz w:val="24"/>
          <w:szCs w:val="24"/>
        </w:rPr>
      </w:pPr>
      <w:r w:rsidRPr="00AB7D7F">
        <w:rPr>
          <w:rFonts w:ascii="Arial" w:hAnsi="Arial" w:cs="Arial"/>
          <w:b/>
          <w:sz w:val="24"/>
          <w:szCs w:val="24"/>
        </w:rPr>
        <w:t>Минск</w:t>
      </w:r>
      <w:r w:rsidRPr="005655EA">
        <w:rPr>
          <w:rFonts w:ascii="Arial" w:hAnsi="Arial" w:cs="Arial"/>
          <w:b/>
          <w:sz w:val="24"/>
          <w:szCs w:val="24"/>
        </w:rPr>
        <w:br/>
        <w:t xml:space="preserve">Евразийский̆ совет по стандартизации, метрологии и сертификации </w:t>
      </w:r>
    </w:p>
    <w:p w14:paraId="7BC52244" w14:textId="77777777" w:rsidR="00BA0465" w:rsidRPr="005655EA" w:rsidRDefault="00BA0465" w:rsidP="00BA0465">
      <w:pPr>
        <w:ind w:firstLin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5655EA">
        <w:rPr>
          <w:rFonts w:ascii="Arial" w:hAnsi="Arial" w:cs="Arial"/>
          <w:b/>
          <w:sz w:val="24"/>
          <w:szCs w:val="24"/>
        </w:rPr>
        <w:t>202_</w:t>
      </w:r>
    </w:p>
    <w:p w14:paraId="405ECA2D" w14:textId="77777777" w:rsidR="003D7713" w:rsidRPr="005A4242" w:rsidRDefault="003D7713" w:rsidP="00570B88">
      <w:pPr>
        <w:suppressAutoHyphens/>
        <w:spacing w:line="240" w:lineRule="auto"/>
        <w:ind w:firstLine="0"/>
        <w:jc w:val="center"/>
        <w:rPr>
          <w:rFonts w:ascii="Arial" w:hAnsi="Arial" w:cs="Arial"/>
          <w:b/>
          <w:bCs/>
          <w:szCs w:val="24"/>
        </w:rPr>
        <w:sectPr w:rsidR="003D7713" w:rsidRPr="005A4242" w:rsidSect="005655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type w:val="continuous"/>
          <w:pgSz w:w="11906" w:h="16838" w:code="9"/>
          <w:pgMar w:top="1134" w:right="1134" w:bottom="1134" w:left="1418" w:header="709" w:footer="709" w:gutter="0"/>
          <w:pgNumType w:fmt="upperRoman" w:start="1"/>
          <w:cols w:space="708"/>
          <w:titlePg/>
          <w:docGrid w:linePitch="381"/>
        </w:sectPr>
      </w:pPr>
    </w:p>
    <w:p w14:paraId="0F7F0820" w14:textId="77777777" w:rsidR="005252DC" w:rsidRPr="005A4242" w:rsidRDefault="00360C5E" w:rsidP="00986134">
      <w:pPr>
        <w:suppressAutoHyphens/>
        <w:ind w:firstLine="0"/>
        <w:jc w:val="center"/>
        <w:rPr>
          <w:rFonts w:ascii="Arial" w:hAnsi="Arial" w:cs="Arial"/>
          <w:b/>
          <w:bCs/>
          <w:color w:val="000000"/>
        </w:rPr>
      </w:pPr>
      <w:r w:rsidRPr="005A4242">
        <w:rPr>
          <w:rFonts w:ascii="Arial" w:hAnsi="Arial" w:cs="Arial"/>
          <w:b/>
          <w:bCs/>
          <w:color w:val="000000"/>
        </w:rPr>
        <w:lastRenderedPageBreak/>
        <w:t>Предисловие</w:t>
      </w:r>
    </w:p>
    <w:p w14:paraId="291FF4CD" w14:textId="77777777" w:rsidR="00BA0465" w:rsidRPr="005655EA" w:rsidRDefault="00BA0465" w:rsidP="00BA0465">
      <w:pPr>
        <w:ind w:firstLine="567"/>
        <w:rPr>
          <w:rFonts w:ascii="Arial" w:hAnsi="Arial" w:cs="Arial"/>
          <w:sz w:val="24"/>
          <w:szCs w:val="24"/>
        </w:rPr>
      </w:pPr>
      <w:r w:rsidRPr="005655EA">
        <w:rPr>
          <w:rFonts w:ascii="Arial" w:hAnsi="Arial" w:cs="Arial"/>
          <w:sz w:val="24"/>
          <w:szCs w:val="24"/>
        </w:rPr>
        <w:t>Евразийский совет по стандартизации, метрологии и сертификации (EACC) представляет собой региональное объединение национальных органов по стандартизации государств, входящих в Содружество Независимых Государств. В дальнейшем возможно вступление в EACC национальных органов по стандартизации других государств.</w:t>
      </w:r>
    </w:p>
    <w:p w14:paraId="49FF2D05" w14:textId="77777777" w:rsidR="00BA0465" w:rsidRPr="005655EA" w:rsidRDefault="00BA0465" w:rsidP="00BA0465">
      <w:pPr>
        <w:ind w:firstLine="567"/>
        <w:rPr>
          <w:rFonts w:ascii="Arial" w:eastAsia="Calibri" w:hAnsi="Arial" w:cs="Arial"/>
          <w:sz w:val="24"/>
          <w:szCs w:val="24"/>
        </w:rPr>
      </w:pPr>
      <w:r w:rsidRPr="005655EA">
        <w:rPr>
          <w:rFonts w:ascii="Arial" w:eastAsia="Calibri" w:hAnsi="Arial" w:cs="Arial"/>
          <w:sz w:val="24"/>
          <w:szCs w:val="24"/>
        </w:rPr>
        <w:t xml:space="preserve">Цели, основные принципы и </w:t>
      </w:r>
      <w:r>
        <w:rPr>
          <w:rFonts w:ascii="Arial" w:eastAsia="Calibri" w:hAnsi="Arial" w:cs="Arial"/>
          <w:sz w:val="24"/>
          <w:szCs w:val="24"/>
        </w:rPr>
        <w:t>общие правила</w:t>
      </w:r>
      <w:r w:rsidRPr="005655EA">
        <w:rPr>
          <w:rFonts w:ascii="Arial" w:eastAsia="Calibri" w:hAnsi="Arial" w:cs="Arial"/>
          <w:sz w:val="24"/>
          <w:szCs w:val="24"/>
        </w:rPr>
        <w:t xml:space="preserve"> проведения работ по межгосударственной стандартизации установлены в ГОСТ 1.0 «Межгосударственная система стандартизации. Основные положения» и ГОСТ 1.2 «Межгосударственная система стандартизации. Стандарты межгосударственные, правила и рекомендации по межгосударственной стандартизации. Правила разработки, принятия, обновления и отмены»</w:t>
      </w:r>
    </w:p>
    <w:p w14:paraId="321FE441" w14:textId="77777777" w:rsidR="005655EA" w:rsidRPr="005A4242" w:rsidRDefault="005655EA" w:rsidP="005655EA">
      <w:pPr>
        <w:ind w:firstLine="567"/>
        <w:rPr>
          <w:rFonts w:ascii="Arial" w:hAnsi="Arial" w:cs="Arial"/>
          <w:b/>
          <w:bCs/>
          <w:sz w:val="24"/>
          <w:szCs w:val="24"/>
        </w:rPr>
      </w:pPr>
      <w:r w:rsidRPr="005A4242">
        <w:rPr>
          <w:rFonts w:ascii="Arial" w:hAnsi="Arial" w:cs="Arial"/>
          <w:b/>
          <w:bCs/>
          <w:sz w:val="24"/>
          <w:szCs w:val="24"/>
        </w:rPr>
        <w:t>Сведения о стандарте</w:t>
      </w:r>
    </w:p>
    <w:p w14:paraId="0C845AAC" w14:textId="23171D94" w:rsidR="005655EA" w:rsidRPr="005A4242" w:rsidRDefault="005655EA" w:rsidP="005655EA">
      <w:pPr>
        <w:ind w:firstLine="567"/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 xml:space="preserve">1 РАЗРАБОТАН Ассоциацией содействия в реализации инновационных программ в области противокоррозионной защиты и технической диагностики </w:t>
      </w:r>
      <w:r w:rsidR="004F1E98" w:rsidRPr="005A4242">
        <w:rPr>
          <w:rFonts w:ascii="Arial" w:hAnsi="Arial" w:cs="Arial"/>
          <w:sz w:val="24"/>
          <w:szCs w:val="24"/>
        </w:rPr>
        <w:t>(</w:t>
      </w:r>
      <w:r w:rsidRPr="005A4242">
        <w:rPr>
          <w:rFonts w:ascii="Arial" w:hAnsi="Arial" w:cs="Arial"/>
          <w:sz w:val="24"/>
          <w:szCs w:val="24"/>
        </w:rPr>
        <w:t>«СОПКОР»</w:t>
      </w:r>
      <w:r w:rsidR="004F1E98" w:rsidRPr="005A4242">
        <w:rPr>
          <w:rFonts w:ascii="Arial" w:hAnsi="Arial" w:cs="Arial"/>
          <w:sz w:val="24"/>
          <w:szCs w:val="24"/>
        </w:rPr>
        <w:t>)</w:t>
      </w:r>
    </w:p>
    <w:p w14:paraId="4C972FC8" w14:textId="77777777" w:rsidR="005655EA" w:rsidRPr="005A4242" w:rsidRDefault="005655EA" w:rsidP="005655EA">
      <w:pPr>
        <w:ind w:firstLine="567"/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 xml:space="preserve">2 </w:t>
      </w:r>
      <w:r w:rsidR="009059CB" w:rsidRPr="005A4242">
        <w:rPr>
          <w:rFonts w:ascii="Arial" w:hAnsi="Arial" w:cs="Arial"/>
          <w:sz w:val="24"/>
          <w:szCs w:val="24"/>
        </w:rPr>
        <w:t>ВНЕСЕН Межгосударственным техническим комитетом 543 «Защита изделий и материалов от коррозии, старения и биоповреждений»</w:t>
      </w:r>
    </w:p>
    <w:p w14:paraId="5F10E771" w14:textId="278312A5" w:rsidR="005655EA" w:rsidRPr="005A4242" w:rsidRDefault="005655EA" w:rsidP="005655EA">
      <w:pPr>
        <w:ind w:firstLine="567"/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 xml:space="preserve">3 </w:t>
      </w:r>
      <w:r w:rsidRPr="005A4242">
        <w:rPr>
          <w:rFonts w:ascii="Arial" w:eastAsia="Calibri" w:hAnsi="Arial" w:cs="Arial"/>
          <w:sz w:val="24"/>
          <w:szCs w:val="24"/>
        </w:rPr>
        <w:t xml:space="preserve">ПРИНЯТ </w:t>
      </w:r>
      <w:r w:rsidR="007D7963" w:rsidRPr="005A4242">
        <w:rPr>
          <w:rFonts w:ascii="Arial" w:hAnsi="Arial" w:cs="Arial"/>
          <w:sz w:val="24"/>
          <w:szCs w:val="24"/>
        </w:rPr>
        <w:t>Межгосударственным</w:t>
      </w:r>
      <w:r w:rsidR="007D7963" w:rsidRPr="005A4242">
        <w:rPr>
          <w:rFonts w:ascii="Arial" w:eastAsia="Calibri" w:hAnsi="Arial" w:cs="Arial"/>
          <w:sz w:val="24"/>
          <w:szCs w:val="24"/>
        </w:rPr>
        <w:t xml:space="preserve"> </w:t>
      </w:r>
      <w:r w:rsidRPr="005A4242">
        <w:rPr>
          <w:rFonts w:ascii="Arial" w:eastAsia="Calibri" w:hAnsi="Arial" w:cs="Arial"/>
          <w:sz w:val="24"/>
          <w:szCs w:val="24"/>
        </w:rPr>
        <w:t>советом по стандартизации, метрологии и сертификации (протокол от                            №                                  )</w:t>
      </w:r>
      <w:r w:rsidRPr="005A4242">
        <w:rPr>
          <w:rFonts w:ascii="Arial" w:hAnsi="Arial" w:cs="Arial"/>
          <w:sz w:val="24"/>
          <w:szCs w:val="24"/>
        </w:rPr>
        <w:tab/>
      </w:r>
    </w:p>
    <w:p w14:paraId="268BC773" w14:textId="77777777" w:rsidR="005655EA" w:rsidRPr="005A4242" w:rsidRDefault="005655EA" w:rsidP="005655EA">
      <w:pPr>
        <w:ind w:firstLine="567"/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За принятие проголосовали:</w:t>
      </w:r>
    </w:p>
    <w:tbl>
      <w:tblPr>
        <w:tblStyle w:val="aff"/>
        <w:tblW w:w="9209" w:type="dxa"/>
        <w:tblLook w:val="04A0" w:firstRow="1" w:lastRow="0" w:firstColumn="1" w:lastColumn="0" w:noHBand="0" w:noVBand="1"/>
      </w:tblPr>
      <w:tblGrid>
        <w:gridCol w:w="2830"/>
        <w:gridCol w:w="2268"/>
        <w:gridCol w:w="4111"/>
      </w:tblGrid>
      <w:tr w:rsidR="008C065C" w:rsidRPr="008C065C" w14:paraId="68BEE3BE" w14:textId="77777777" w:rsidTr="00F9281A"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A38E58B" w14:textId="77777777" w:rsidR="008C065C" w:rsidRPr="008C065C" w:rsidRDefault="008C065C" w:rsidP="00F928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65C">
              <w:rPr>
                <w:rFonts w:ascii="Arial" w:hAnsi="Arial" w:cs="Arial"/>
                <w:sz w:val="24"/>
                <w:szCs w:val="24"/>
              </w:rPr>
              <w:t>Краткое наименование страны по МК (ISO 3166) 004–97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3CAC602" w14:textId="77777777" w:rsidR="008C065C" w:rsidRPr="008C065C" w:rsidRDefault="008C065C" w:rsidP="00F928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65C">
              <w:rPr>
                <w:rFonts w:ascii="Arial" w:hAnsi="Arial" w:cs="Arial"/>
                <w:sz w:val="24"/>
                <w:szCs w:val="24"/>
              </w:rPr>
              <w:t xml:space="preserve">Код страны </w:t>
            </w:r>
          </w:p>
          <w:p w14:paraId="551B23A0" w14:textId="77777777" w:rsidR="008C065C" w:rsidRPr="008C065C" w:rsidRDefault="008C065C" w:rsidP="00F9281A">
            <w:pPr>
              <w:ind w:left="-111" w:right="-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65C">
              <w:rPr>
                <w:rFonts w:ascii="Arial" w:hAnsi="Arial" w:cs="Arial"/>
                <w:sz w:val="24"/>
                <w:szCs w:val="24"/>
              </w:rPr>
              <w:t>по МК (ISO 3166) 004–97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0D32965B" w14:textId="77777777" w:rsidR="008C065C" w:rsidRPr="008C065C" w:rsidRDefault="008C065C" w:rsidP="00F928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065C">
              <w:rPr>
                <w:rFonts w:ascii="Arial" w:hAnsi="Arial" w:cs="Arial"/>
                <w:sz w:val="24"/>
                <w:szCs w:val="24"/>
              </w:rPr>
              <w:t>Сокращенное наименование национального органа по стандартизации</w:t>
            </w:r>
          </w:p>
        </w:tc>
      </w:tr>
      <w:tr w:rsidR="008C065C" w:rsidRPr="008C065C" w14:paraId="5ACDB973" w14:textId="77777777" w:rsidTr="00F9281A">
        <w:trPr>
          <w:cantSplit/>
        </w:trPr>
        <w:tc>
          <w:tcPr>
            <w:tcW w:w="2830" w:type="dxa"/>
            <w:tcBorders>
              <w:bottom w:val="nil"/>
            </w:tcBorders>
          </w:tcPr>
          <w:p w14:paraId="7E33E32F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14:paraId="279F893F" w14:textId="77777777" w:rsidR="008C065C" w:rsidRPr="008C065C" w:rsidRDefault="008C065C" w:rsidP="00F928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14:paraId="2E610370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65C" w:rsidRPr="008C065C" w14:paraId="1DAD3F8C" w14:textId="77777777" w:rsidTr="00F9281A">
        <w:trPr>
          <w:cantSplit/>
        </w:trPr>
        <w:tc>
          <w:tcPr>
            <w:tcW w:w="2830" w:type="dxa"/>
            <w:tcBorders>
              <w:top w:val="nil"/>
              <w:bottom w:val="nil"/>
            </w:tcBorders>
          </w:tcPr>
          <w:p w14:paraId="215061D9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3C678FB" w14:textId="77777777" w:rsidR="008C065C" w:rsidRPr="008C065C" w:rsidRDefault="008C065C" w:rsidP="00F928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101C030A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65C" w:rsidRPr="008C065C" w14:paraId="5E887487" w14:textId="77777777" w:rsidTr="00F9281A">
        <w:trPr>
          <w:cantSplit/>
        </w:trPr>
        <w:tc>
          <w:tcPr>
            <w:tcW w:w="2830" w:type="dxa"/>
            <w:tcBorders>
              <w:top w:val="nil"/>
              <w:bottom w:val="nil"/>
            </w:tcBorders>
          </w:tcPr>
          <w:p w14:paraId="1A6B9815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CB61647" w14:textId="77777777" w:rsidR="008C065C" w:rsidRPr="008C065C" w:rsidRDefault="008C065C" w:rsidP="00F928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081618E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065C" w:rsidRPr="008C065C" w14:paraId="0B1F6E8B" w14:textId="77777777" w:rsidTr="00F9281A">
        <w:trPr>
          <w:cantSplit/>
        </w:trPr>
        <w:tc>
          <w:tcPr>
            <w:tcW w:w="2830" w:type="dxa"/>
            <w:tcBorders>
              <w:top w:val="nil"/>
            </w:tcBorders>
          </w:tcPr>
          <w:p w14:paraId="33EB471F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14:paraId="64142F33" w14:textId="77777777" w:rsidR="008C065C" w:rsidRPr="008C065C" w:rsidRDefault="008C065C" w:rsidP="00F9281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7563A78B" w14:textId="77777777" w:rsidR="008C065C" w:rsidRPr="008C065C" w:rsidRDefault="008C065C" w:rsidP="00F9281A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6489E3" w14:textId="77777777" w:rsidR="004F1E98" w:rsidRPr="008C065C" w:rsidRDefault="004F1E98" w:rsidP="005655EA">
      <w:pPr>
        <w:ind w:firstLine="567"/>
        <w:rPr>
          <w:rFonts w:ascii="Arial" w:hAnsi="Arial" w:cs="Arial"/>
          <w:sz w:val="24"/>
          <w:szCs w:val="24"/>
        </w:rPr>
      </w:pPr>
    </w:p>
    <w:p w14:paraId="647ABD82" w14:textId="77777777" w:rsidR="008C065C" w:rsidRPr="008C065C" w:rsidRDefault="008C065C" w:rsidP="008C065C">
      <w:pPr>
        <w:ind w:firstLine="567"/>
        <w:rPr>
          <w:rFonts w:ascii="Arial" w:hAnsi="Arial" w:cs="Arial"/>
          <w:sz w:val="24"/>
          <w:szCs w:val="24"/>
        </w:rPr>
      </w:pPr>
      <w:r w:rsidRPr="008C065C">
        <w:rPr>
          <w:rFonts w:ascii="Arial" w:hAnsi="Arial" w:cs="Arial"/>
          <w:sz w:val="24"/>
          <w:szCs w:val="24"/>
        </w:rPr>
        <w:t>4 ВВЕДЕН ВПЕРВЫЕ</w:t>
      </w:r>
    </w:p>
    <w:p w14:paraId="53C51CB6" w14:textId="58729CDD" w:rsidR="008C065C" w:rsidRPr="008C065C" w:rsidRDefault="008C065C" w:rsidP="008C065C">
      <w:pPr>
        <w:spacing w:after="160"/>
        <w:ind w:firstLine="567"/>
        <w:rPr>
          <w:rFonts w:ascii="Arial" w:eastAsia="Calibri" w:hAnsi="Arial" w:cs="Arial"/>
          <w:sz w:val="24"/>
          <w:szCs w:val="24"/>
        </w:rPr>
      </w:pPr>
      <w:r w:rsidRPr="008C065C">
        <w:rPr>
          <w:rFonts w:ascii="Arial" w:eastAsia="Calibri" w:hAnsi="Arial" w:cs="Arial"/>
          <w:sz w:val="24"/>
          <w:szCs w:val="24"/>
        </w:rPr>
        <w:t xml:space="preserve">5. ВЗАМЕН ГОСТ </w:t>
      </w:r>
      <w:r w:rsidRPr="008C065C">
        <w:rPr>
          <w:rFonts w:ascii="Arial" w:hAnsi="Arial" w:cs="Arial"/>
          <w:sz w:val="24"/>
          <w:szCs w:val="24"/>
        </w:rPr>
        <w:t>Р 9.604-2021</w:t>
      </w:r>
    </w:p>
    <w:p w14:paraId="49AC5E29" w14:textId="77777777" w:rsidR="005655EA" w:rsidRPr="005A4242" w:rsidRDefault="005655EA" w:rsidP="005655EA">
      <w:pPr>
        <w:ind w:firstLine="567"/>
        <w:rPr>
          <w:rFonts w:ascii="Arial" w:hAnsi="Arial" w:cs="Arial"/>
          <w:sz w:val="24"/>
          <w:szCs w:val="24"/>
        </w:rPr>
      </w:pPr>
    </w:p>
    <w:p w14:paraId="74A52242" w14:textId="77777777" w:rsidR="005655EA" w:rsidRPr="005A4242" w:rsidRDefault="005655EA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  <w:r w:rsidRPr="005A4242">
        <w:rPr>
          <w:rFonts w:ascii="Arial" w:hAnsi="Arial" w:cs="Arial"/>
          <w:i/>
          <w:iCs/>
          <w:sz w:val="24"/>
          <w:szCs w:val="24"/>
        </w:rPr>
        <w:lastRenderedPageBreak/>
        <w:t>Информация о введении в действие (прекращении действия) настоящего стандарта и изменений к нему на территории указанных выше государств публикуется в указателях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7E20363C" w14:textId="77777777" w:rsidR="005655EA" w:rsidRPr="005A4242" w:rsidRDefault="005655EA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  <w:r w:rsidRPr="005A4242">
        <w:rPr>
          <w:rFonts w:ascii="Arial" w:hAnsi="Arial" w:cs="Arial"/>
          <w:i/>
          <w:iCs/>
          <w:sz w:val="24"/>
          <w:szCs w:val="24"/>
        </w:rPr>
        <w:t>В случаях пересмотра, изменения или отмены настоящего стандарта соответствующая информация будет опубликована на официальном интернет-сайте Межгосударственного совета по стандартизации, метрологии и сертификации в каталоге «Межгосударственные стандарты»</w:t>
      </w:r>
    </w:p>
    <w:p w14:paraId="34CD8A2B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4C3A5C87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75FC76C4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7165213B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4FB8C127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7DD6E495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380C2C27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4606B01B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099ED0C8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CBC3B62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4C3EF751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6A2BAAA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4BDFD63C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652AAAC4" w14:textId="77777777" w:rsidR="00243092" w:rsidRPr="005A424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30E5FB6B" w14:textId="310B895A" w:rsidR="00243092" w:rsidRDefault="00243092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2A1086E" w14:textId="16CD296C" w:rsidR="008C065C" w:rsidRDefault="008C065C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57BAD652" w14:textId="35BCE992" w:rsidR="008C065C" w:rsidRDefault="008C065C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2B596174" w14:textId="1EFC69B2" w:rsidR="008C065C" w:rsidRDefault="008C065C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546FA13D" w14:textId="59897740" w:rsidR="008C065C" w:rsidRDefault="008C065C" w:rsidP="005655EA">
      <w:pPr>
        <w:ind w:firstLine="567"/>
        <w:rPr>
          <w:rFonts w:ascii="Arial" w:hAnsi="Arial" w:cs="Arial"/>
          <w:i/>
          <w:iCs/>
          <w:sz w:val="24"/>
          <w:szCs w:val="24"/>
        </w:rPr>
      </w:pPr>
    </w:p>
    <w:p w14:paraId="3A0CF876" w14:textId="1EA4A940" w:rsidR="008C065C" w:rsidRDefault="008C065C" w:rsidP="00BA0465">
      <w:pPr>
        <w:ind w:firstLine="0"/>
        <w:rPr>
          <w:rFonts w:ascii="Arial" w:hAnsi="Arial" w:cs="Arial"/>
          <w:i/>
          <w:iCs/>
          <w:sz w:val="24"/>
          <w:szCs w:val="24"/>
        </w:rPr>
      </w:pPr>
    </w:p>
    <w:p w14:paraId="01EB0607" w14:textId="77777777" w:rsidR="00243092" w:rsidRPr="008C065C" w:rsidRDefault="00243092" w:rsidP="00BA0465">
      <w:pPr>
        <w:ind w:firstLine="0"/>
        <w:rPr>
          <w:rFonts w:ascii="Arial" w:hAnsi="Arial" w:cs="Arial"/>
          <w:i/>
          <w:iCs/>
          <w:sz w:val="24"/>
          <w:szCs w:val="24"/>
        </w:rPr>
      </w:pPr>
    </w:p>
    <w:p w14:paraId="413E8B7A" w14:textId="77777777" w:rsidR="008C065C" w:rsidRPr="008C065C" w:rsidRDefault="008C065C" w:rsidP="008C065C">
      <w:pPr>
        <w:ind w:firstLine="720"/>
        <w:rPr>
          <w:rFonts w:ascii="Arial" w:hAnsi="Arial" w:cs="Arial"/>
          <w:sz w:val="24"/>
          <w:szCs w:val="24"/>
        </w:rPr>
      </w:pPr>
      <w:r w:rsidRPr="008C065C">
        <w:rPr>
          <w:rFonts w:ascii="Arial" w:hAnsi="Arial" w:cs="Arial"/>
          <w:sz w:val="24"/>
          <w:szCs w:val="24"/>
        </w:rPr>
        <w:t>Исключительное право официального опубликования настоящего стандарта на территории указанных выше государств принадлежит национальным (государственным) органам по стандартизации этих государств</w:t>
      </w:r>
    </w:p>
    <w:p w14:paraId="1B79E2AC" w14:textId="77777777" w:rsidR="00986134" w:rsidRPr="005A4242" w:rsidRDefault="00986134" w:rsidP="00CF3649">
      <w:pPr>
        <w:rPr>
          <w:rFonts w:ascii="Arial" w:hAnsi="Arial" w:cs="Arial"/>
          <w:sz w:val="24"/>
          <w:szCs w:val="24"/>
        </w:rPr>
      </w:pPr>
      <w:r w:rsidRPr="008C065C">
        <w:rPr>
          <w:rFonts w:ascii="Arial" w:hAnsi="Arial" w:cs="Arial"/>
          <w:sz w:val="24"/>
          <w:szCs w:val="24"/>
        </w:rPr>
        <w:br w:type="page"/>
      </w:r>
    </w:p>
    <w:p w14:paraId="2DF9B109" w14:textId="77777777" w:rsidR="005252DC" w:rsidRPr="005A4242" w:rsidRDefault="00360C5E" w:rsidP="00EF3D16">
      <w:pPr>
        <w:pStyle w:val="93"/>
        <w:jc w:val="center"/>
        <w:rPr>
          <w:b/>
          <w:sz w:val="28"/>
          <w:szCs w:val="28"/>
        </w:rPr>
      </w:pPr>
      <w:r w:rsidRPr="005A4242">
        <w:rPr>
          <w:b/>
          <w:sz w:val="28"/>
          <w:szCs w:val="28"/>
        </w:rPr>
        <w:lastRenderedPageBreak/>
        <w:t>Содержание</w:t>
      </w:r>
    </w:p>
    <w:p w14:paraId="3416EB8E" w14:textId="0E5ABC21" w:rsidR="007D4AB7" w:rsidRPr="002C546E" w:rsidRDefault="00D821DE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r w:rsidRPr="005A4242">
        <w:rPr>
          <w:rFonts w:cs="Arial"/>
          <w:bCs/>
          <w:i w:val="0"/>
          <w:sz w:val="24"/>
          <w:szCs w:val="24"/>
        </w:rPr>
        <w:fldChar w:fldCharType="begin"/>
      </w:r>
      <w:r w:rsidRPr="005A4242">
        <w:rPr>
          <w:rFonts w:cs="Arial"/>
          <w:bCs/>
          <w:i w:val="0"/>
          <w:sz w:val="24"/>
          <w:szCs w:val="24"/>
        </w:rPr>
        <w:instrText xml:space="preserve"> TOC \h \z \t "Заголовок 1;1;Заголовок 2;2;Приложение10;1" </w:instrText>
      </w:r>
      <w:r w:rsidRPr="005A4242">
        <w:rPr>
          <w:rFonts w:cs="Arial"/>
          <w:bCs/>
          <w:i w:val="0"/>
          <w:sz w:val="24"/>
          <w:szCs w:val="24"/>
        </w:rPr>
        <w:fldChar w:fldCharType="separate"/>
      </w:r>
      <w:hyperlink w:anchor="_Toc230962444" w:history="1">
        <w:r w:rsidR="007D4AB7" w:rsidRPr="002C546E">
          <w:rPr>
            <w:rStyle w:val="a9"/>
            <w:i w:val="0"/>
            <w:sz w:val="24"/>
            <w:szCs w:val="24"/>
          </w:rPr>
          <w:t>1 Область применения</w:t>
        </w:r>
        <w:r w:rsidR="007D4AB7" w:rsidRPr="002C546E">
          <w:rPr>
            <w:i w:val="0"/>
            <w:webHidden/>
            <w:sz w:val="24"/>
            <w:szCs w:val="24"/>
          </w:rPr>
          <w:tab/>
        </w:r>
      </w:hyperlink>
    </w:p>
    <w:p w14:paraId="6E576B71" w14:textId="49EFFAC1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45" w:history="1">
        <w:r w:rsidRPr="002C546E">
          <w:rPr>
            <w:rStyle w:val="a9"/>
            <w:i w:val="0"/>
            <w:sz w:val="24"/>
            <w:szCs w:val="24"/>
          </w:rPr>
          <w:t>2 Нормативные ссылки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2AC1CB7B" w14:textId="1673A3DE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46" w:history="1">
        <w:r w:rsidRPr="002C546E">
          <w:rPr>
            <w:rStyle w:val="a9"/>
            <w:i w:val="0"/>
            <w:sz w:val="24"/>
            <w:szCs w:val="24"/>
          </w:rPr>
          <w:t>3 Термины, определения и сокращения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67A80A38" w14:textId="6D6248BF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47" w:history="1">
        <w:r w:rsidRPr="002C546E">
          <w:rPr>
            <w:rStyle w:val="a9"/>
            <w:i w:val="0"/>
            <w:sz w:val="24"/>
            <w:szCs w:val="24"/>
          </w:rPr>
          <w:t>4 Классификация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349CECB2" w14:textId="6E8DC411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48" w:history="1">
        <w:r w:rsidRPr="002C546E">
          <w:rPr>
            <w:rStyle w:val="a9"/>
            <w:i w:val="0"/>
            <w:sz w:val="24"/>
            <w:szCs w:val="24"/>
          </w:rPr>
          <w:t>5 Технические требования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03314727" w14:textId="4FA7A39B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49" w:history="1">
        <w:r w:rsidRPr="002C546E">
          <w:rPr>
            <w:rStyle w:val="a9"/>
            <w:i w:val="0"/>
            <w:sz w:val="24"/>
            <w:szCs w:val="24"/>
          </w:rPr>
          <w:t>6 Требования безопасности и охраны окружающей среды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14835885" w14:textId="6D3C4CA5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50" w:history="1">
        <w:r w:rsidRPr="002C546E">
          <w:rPr>
            <w:rStyle w:val="a9"/>
            <w:i w:val="0"/>
            <w:sz w:val="24"/>
            <w:szCs w:val="24"/>
          </w:rPr>
          <w:t>7 Правила приемки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0DE7A663" w14:textId="3D553FE4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51" w:history="1">
        <w:r w:rsidRPr="002C546E">
          <w:rPr>
            <w:rStyle w:val="a9"/>
            <w:i w:val="0"/>
            <w:sz w:val="24"/>
            <w:szCs w:val="24"/>
          </w:rPr>
          <w:t>8 Методы контроля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0AE6D3B3" w14:textId="0A80E1AD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52" w:history="1">
        <w:r w:rsidRPr="002C546E">
          <w:rPr>
            <w:rStyle w:val="a9"/>
            <w:i w:val="0"/>
            <w:sz w:val="24"/>
            <w:szCs w:val="24"/>
          </w:rPr>
          <w:t>9 Транспортирование и хранение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54542230" w14:textId="0D5E6724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53" w:history="1">
        <w:r w:rsidRPr="002C546E">
          <w:rPr>
            <w:rStyle w:val="a9"/>
            <w:i w:val="0"/>
            <w:sz w:val="24"/>
            <w:szCs w:val="24"/>
          </w:rPr>
          <w:t>10 Указания по эксплуатации</w:t>
        </w:r>
        <w:r w:rsidRPr="002C546E">
          <w:rPr>
            <w:i w:val="0"/>
            <w:webHidden/>
            <w:sz w:val="24"/>
            <w:szCs w:val="24"/>
          </w:rPr>
          <w:tab/>
        </w:r>
      </w:hyperlink>
    </w:p>
    <w:p w14:paraId="3AB07310" w14:textId="79A799E1" w:rsidR="007D4AB7" w:rsidRPr="002C546E" w:rsidRDefault="007D4AB7">
      <w:pPr>
        <w:pStyle w:val="13"/>
        <w:rPr>
          <w:rFonts w:asciiTheme="minorHAnsi" w:eastAsiaTheme="minorEastAsia" w:hAnsiTheme="minorHAnsi" w:cstheme="minorBidi"/>
          <w:i w:val="0"/>
          <w:sz w:val="24"/>
          <w:szCs w:val="24"/>
        </w:rPr>
      </w:pPr>
      <w:hyperlink w:anchor="_Toc230962454" w:history="1">
        <w:r w:rsidRPr="002C546E">
          <w:rPr>
            <w:rStyle w:val="a9"/>
            <w:i w:val="0"/>
            <w:sz w:val="24"/>
            <w:szCs w:val="24"/>
          </w:rPr>
          <w:t>11 Гарантии изготовителя</w:t>
        </w:r>
        <w:r w:rsidRPr="002C546E">
          <w:rPr>
            <w:i w:val="0"/>
            <w:webHidden/>
            <w:sz w:val="24"/>
            <w:szCs w:val="24"/>
          </w:rPr>
          <w:tab/>
        </w:r>
        <w:r w:rsidR="002C546E">
          <w:rPr>
            <w:i w:val="0"/>
            <w:webHidden/>
            <w:sz w:val="24"/>
            <w:szCs w:val="24"/>
          </w:rPr>
          <w:t xml:space="preserve">    </w:t>
        </w:r>
      </w:hyperlink>
    </w:p>
    <w:p w14:paraId="3FE92D45" w14:textId="6E970E92" w:rsidR="00873215" w:rsidRPr="005A4242" w:rsidRDefault="00D821DE" w:rsidP="0089282E">
      <w:pPr>
        <w:pStyle w:val="13"/>
        <w:rPr>
          <w:rFonts w:cs="Arial"/>
          <w:bCs/>
          <w:i w:val="0"/>
          <w:sz w:val="24"/>
          <w:szCs w:val="24"/>
        </w:rPr>
      </w:pPr>
      <w:r w:rsidRPr="005A4242">
        <w:rPr>
          <w:rFonts w:cs="Arial"/>
          <w:bCs/>
          <w:i w:val="0"/>
          <w:sz w:val="24"/>
          <w:szCs w:val="24"/>
        </w:rPr>
        <w:fldChar w:fldCharType="end"/>
      </w:r>
      <w:r w:rsidR="00873215" w:rsidRPr="005A4242">
        <w:rPr>
          <w:rFonts w:cs="Arial"/>
          <w:bCs/>
          <w:i w:val="0"/>
          <w:sz w:val="24"/>
          <w:szCs w:val="24"/>
        </w:rPr>
        <w:br w:type="page"/>
      </w:r>
    </w:p>
    <w:p w14:paraId="400EC28C" w14:textId="77777777" w:rsidR="00986134" w:rsidRPr="005A4242" w:rsidRDefault="00986134" w:rsidP="0089282E">
      <w:pPr>
        <w:pStyle w:val="13"/>
        <w:sectPr w:rsidR="00986134" w:rsidRPr="005A4242" w:rsidSect="005655E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134" w:bottom="1134" w:left="1418" w:header="709" w:footer="709" w:gutter="0"/>
          <w:pgNumType w:fmt="upperRoman" w:start="2"/>
          <w:cols w:space="708"/>
          <w:docGrid w:linePitch="381"/>
        </w:sectPr>
      </w:pPr>
    </w:p>
    <w:p w14:paraId="6F7A89B7" w14:textId="77777777" w:rsidR="00CB521D" w:rsidRPr="005A4242" w:rsidRDefault="00243092" w:rsidP="00CB521D">
      <w:pPr>
        <w:spacing w:after="120" w:line="240" w:lineRule="auto"/>
        <w:ind w:firstLine="0"/>
        <w:jc w:val="center"/>
        <w:rPr>
          <w:rFonts w:ascii="Arial" w:hAnsi="Arial" w:cs="Arial"/>
          <w:b/>
          <w:bCs/>
          <w:spacing w:val="160"/>
          <w:sz w:val="24"/>
          <w:szCs w:val="24"/>
        </w:rPr>
      </w:pPr>
      <w:bookmarkStart w:id="0" w:name="_Toc501823159"/>
      <w:r w:rsidRPr="005A4242">
        <w:rPr>
          <w:rFonts w:ascii="Arial" w:hAnsi="Arial" w:cs="Arial"/>
          <w:b/>
          <w:bCs/>
          <w:spacing w:val="160"/>
          <w:sz w:val="24"/>
          <w:szCs w:val="24"/>
        </w:rPr>
        <w:lastRenderedPageBreak/>
        <w:t xml:space="preserve">МЕЖГОСУДАРСТВЕННЫЙ </w:t>
      </w:r>
      <w:r w:rsidR="00CB521D" w:rsidRPr="005A4242">
        <w:rPr>
          <w:rFonts w:ascii="Arial" w:hAnsi="Arial" w:cs="Arial"/>
          <w:b/>
          <w:bCs/>
          <w:spacing w:val="160"/>
          <w:sz w:val="24"/>
          <w:szCs w:val="24"/>
        </w:rPr>
        <w:t>СТАНДАРТ</w:t>
      </w:r>
    </w:p>
    <w:tbl>
      <w:tblPr>
        <w:tblStyle w:val="af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B521D" w:rsidRPr="005A4242" w14:paraId="16E8579C" w14:textId="77777777" w:rsidTr="00E0643B">
        <w:tc>
          <w:tcPr>
            <w:tcW w:w="9627" w:type="dxa"/>
          </w:tcPr>
          <w:p w14:paraId="4B022B50" w14:textId="77777777" w:rsidR="00CB521D" w:rsidRPr="005A4242" w:rsidRDefault="00CB521D" w:rsidP="00243092">
            <w:pPr>
              <w:spacing w:line="276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  <w:p w14:paraId="2D448364" w14:textId="77777777" w:rsidR="00CB521D" w:rsidRPr="005A4242" w:rsidRDefault="00CB521D" w:rsidP="00243092">
            <w:pPr>
              <w:spacing w:line="276" w:lineRule="auto"/>
              <w:ind w:firstLine="29"/>
              <w:jc w:val="center"/>
              <w:rPr>
                <w:rFonts w:ascii="Arial" w:hAnsi="Arial" w:cs="Arial"/>
                <w:b/>
                <w:bCs/>
              </w:rPr>
            </w:pPr>
            <w:r w:rsidRPr="005A4242">
              <w:rPr>
                <w:rFonts w:ascii="Arial" w:hAnsi="Arial" w:cs="Arial"/>
                <w:b/>
                <w:bCs/>
              </w:rPr>
              <w:t>Единая система защиты от коррозии и старения</w:t>
            </w:r>
          </w:p>
          <w:p w14:paraId="281FBFE3" w14:textId="51B5E03E" w:rsidR="002C71C3" w:rsidRPr="005A4242" w:rsidRDefault="002C71C3" w:rsidP="00243092">
            <w:pPr>
              <w:spacing w:before="120" w:line="276" w:lineRule="auto"/>
              <w:ind w:firstLine="29"/>
              <w:jc w:val="center"/>
              <w:rPr>
                <w:rFonts w:ascii="Arial" w:hAnsi="Arial" w:cs="Arial"/>
                <w:b/>
                <w:bCs/>
                <w:caps/>
              </w:rPr>
            </w:pPr>
            <w:bookmarkStart w:id="1" w:name="_Hlk37945369"/>
            <w:r w:rsidRPr="005A4242">
              <w:rPr>
                <w:rFonts w:ascii="Arial" w:hAnsi="Arial" w:cs="Arial"/>
                <w:b/>
                <w:bCs/>
                <w:caps/>
              </w:rPr>
              <w:t>УСТРОЙСТВА ЗАЩИТЫ ПОДЗЕМНЫХ СООРУЖЕНИЙ ОТ КОРРОЗИИ ИНДУЦИРОВАННЫМ ПЕРЕМЕННЫМ ТОКОМ</w:t>
            </w:r>
          </w:p>
          <w:p w14:paraId="6F7C1E90" w14:textId="6847ABD9" w:rsidR="00607C9D" w:rsidRPr="005A4242" w:rsidRDefault="002C71C3" w:rsidP="00243092">
            <w:pPr>
              <w:spacing w:before="120" w:line="276" w:lineRule="auto"/>
              <w:ind w:firstLine="29"/>
              <w:jc w:val="center"/>
              <w:rPr>
                <w:rFonts w:ascii="Arial" w:hAnsi="Arial" w:cs="Arial"/>
                <w:b/>
                <w:bCs/>
                <w:caps/>
                <w:lang w:val="en-US"/>
              </w:rPr>
            </w:pPr>
            <w:r w:rsidRPr="005A4242">
              <w:rPr>
                <w:rFonts w:ascii="Arial" w:hAnsi="Arial" w:cs="Arial"/>
                <w:b/>
                <w:bCs/>
              </w:rPr>
              <w:t>Общие</w:t>
            </w:r>
            <w:r w:rsidRPr="005A4242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5A4242">
              <w:rPr>
                <w:rFonts w:ascii="Arial" w:hAnsi="Arial" w:cs="Arial"/>
                <w:b/>
                <w:bCs/>
              </w:rPr>
              <w:t>т</w:t>
            </w:r>
            <w:r w:rsidR="00915D78" w:rsidRPr="005A4242">
              <w:rPr>
                <w:rFonts w:ascii="Arial" w:hAnsi="Arial" w:cs="Arial"/>
                <w:b/>
                <w:bCs/>
              </w:rPr>
              <w:t>е</w:t>
            </w:r>
            <w:r w:rsidR="00607C9D" w:rsidRPr="005A4242">
              <w:rPr>
                <w:rFonts w:ascii="Arial" w:hAnsi="Arial" w:cs="Arial"/>
                <w:b/>
                <w:bCs/>
              </w:rPr>
              <w:t>хнические</w:t>
            </w:r>
            <w:r w:rsidR="00607C9D" w:rsidRPr="005A4242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="00607C9D" w:rsidRPr="005A4242">
              <w:rPr>
                <w:rFonts w:ascii="Arial" w:hAnsi="Arial" w:cs="Arial"/>
                <w:b/>
                <w:bCs/>
              </w:rPr>
              <w:t>условия</w:t>
            </w:r>
          </w:p>
          <w:bookmarkEnd w:id="1"/>
          <w:p w14:paraId="07AD659D" w14:textId="77777777" w:rsidR="008E6A99" w:rsidRPr="005A4242" w:rsidRDefault="008E6A99" w:rsidP="00243092">
            <w:pPr>
              <w:spacing w:line="276" w:lineRule="auto"/>
              <w:ind w:firstLine="29"/>
              <w:jc w:val="center"/>
              <w:rPr>
                <w:rFonts w:ascii="Arial" w:hAnsi="Arial" w:cs="Arial"/>
                <w:b/>
                <w:bCs/>
                <w:caps/>
                <w:sz w:val="24"/>
                <w:szCs w:val="24"/>
                <w:lang w:val="en-US"/>
              </w:rPr>
            </w:pPr>
          </w:p>
          <w:p w14:paraId="221FEFB6" w14:textId="77777777" w:rsidR="00CB521D" w:rsidRPr="005A4242" w:rsidRDefault="00CB521D" w:rsidP="00243092">
            <w:pPr>
              <w:spacing w:line="276" w:lineRule="auto"/>
              <w:ind w:left="604" w:firstLine="2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242">
              <w:rPr>
                <w:rFonts w:ascii="Arial" w:hAnsi="Arial" w:cs="Arial"/>
                <w:sz w:val="24"/>
                <w:szCs w:val="24"/>
                <w:lang w:val="en-US"/>
              </w:rPr>
              <w:t xml:space="preserve">Unified system of corrosion and ageing protection. </w:t>
            </w:r>
          </w:p>
          <w:p w14:paraId="6DB31A30" w14:textId="77777777" w:rsidR="002C71C3" w:rsidRPr="005A4242" w:rsidRDefault="002C71C3" w:rsidP="002C71C3">
            <w:pPr>
              <w:spacing w:line="276" w:lineRule="auto"/>
              <w:ind w:left="604" w:firstLine="2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242">
              <w:rPr>
                <w:rFonts w:ascii="Arial" w:hAnsi="Arial" w:cs="Arial"/>
                <w:sz w:val="24"/>
                <w:szCs w:val="24"/>
                <w:lang w:val="en-US"/>
              </w:rPr>
              <w:t>Protection devices of underground metallic structures</w:t>
            </w:r>
          </w:p>
          <w:p w14:paraId="3E3BCB05" w14:textId="42B9D1D1" w:rsidR="00CB521D" w:rsidRPr="005A4242" w:rsidRDefault="002C71C3" w:rsidP="002C71C3">
            <w:pPr>
              <w:spacing w:line="276" w:lineRule="auto"/>
              <w:ind w:left="604" w:firstLine="29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A4242">
              <w:rPr>
                <w:rFonts w:ascii="Arial" w:hAnsi="Arial" w:cs="Arial"/>
                <w:sz w:val="24"/>
                <w:szCs w:val="24"/>
                <w:lang w:val="en-US"/>
              </w:rPr>
              <w:t>against corrosion by induced AC. General specifications</w:t>
            </w:r>
          </w:p>
        </w:tc>
      </w:tr>
    </w:tbl>
    <w:p w14:paraId="6A75B883" w14:textId="77777777" w:rsidR="00CB521D" w:rsidRPr="005A4242" w:rsidRDefault="00CB521D" w:rsidP="00CB521D">
      <w:pPr>
        <w:spacing w:line="240" w:lineRule="auto"/>
        <w:jc w:val="center"/>
        <w:rPr>
          <w:rFonts w:cs="Arial"/>
          <w:b/>
          <w:bCs/>
          <w:caps/>
          <w:szCs w:val="24"/>
          <w:lang w:val="en-US"/>
        </w:rPr>
      </w:pPr>
    </w:p>
    <w:p w14:paraId="41346650" w14:textId="77777777" w:rsidR="00CB521D" w:rsidRPr="005A4242" w:rsidRDefault="00CB521D" w:rsidP="00CB521D">
      <w:pPr>
        <w:ind w:left="6379"/>
        <w:rPr>
          <w:rFonts w:ascii="Arial" w:hAnsi="Arial" w:cs="Arial"/>
          <w:b/>
          <w:bCs/>
        </w:rPr>
      </w:pPr>
      <w:r w:rsidRPr="005A4242">
        <w:rPr>
          <w:rFonts w:ascii="Arial" w:hAnsi="Arial" w:cs="Arial"/>
          <w:b/>
          <w:bCs/>
          <w:sz w:val="24"/>
          <w:szCs w:val="24"/>
        </w:rPr>
        <w:t xml:space="preserve">Дата введения ― </w:t>
      </w:r>
      <w:r w:rsidRPr="005A4242">
        <w:rPr>
          <w:rFonts w:ascii="Arial" w:hAnsi="Arial" w:cs="Arial"/>
          <w:b/>
          <w:bCs/>
        </w:rPr>
        <w:t xml:space="preserve">       </w:t>
      </w:r>
    </w:p>
    <w:p w14:paraId="47C887AB" w14:textId="555E42C9" w:rsidR="00273FAC" w:rsidRPr="005A4242" w:rsidRDefault="00FA2437" w:rsidP="00FA2437">
      <w:pPr>
        <w:pStyle w:val="1"/>
        <w:numPr>
          <w:ilvl w:val="0"/>
          <w:numId w:val="0"/>
        </w:numPr>
        <w:spacing w:before="0"/>
        <w:ind w:left="1142" w:hanging="432"/>
        <w:jc w:val="both"/>
      </w:pPr>
      <w:bookmarkStart w:id="2" w:name="_Toc230962444"/>
      <w:r>
        <w:t xml:space="preserve">1 </w:t>
      </w:r>
      <w:r w:rsidR="00273FAC" w:rsidRPr="005A4242">
        <w:t>Область применения</w:t>
      </w:r>
      <w:bookmarkEnd w:id="2"/>
    </w:p>
    <w:p w14:paraId="5F42FD61" w14:textId="0EFF1CC1" w:rsidR="002C71C3" w:rsidRPr="005A4242" w:rsidRDefault="002C71C3" w:rsidP="00273FAC">
      <w:pPr>
        <w:shd w:val="clear" w:color="auto" w:fill="FFFFFF"/>
        <w:rPr>
          <w:rFonts w:ascii="Arial" w:eastAsia="Calibri" w:hAnsi="Arial" w:cs="Arial"/>
          <w:sz w:val="24"/>
          <w:lang w:eastAsia="en-US"/>
        </w:rPr>
      </w:pPr>
      <w:r w:rsidRPr="005A4242">
        <w:rPr>
          <w:rFonts w:ascii="Arial" w:eastAsia="Calibri" w:hAnsi="Arial" w:cs="Arial"/>
          <w:sz w:val="24"/>
          <w:lang w:eastAsia="en-US"/>
        </w:rPr>
        <w:t>Настоящий стандарт распространяется на устройства защиты подземных сооружений</w:t>
      </w:r>
      <w:r w:rsidR="00B03F08" w:rsidRPr="005A4242">
        <w:rPr>
          <w:rFonts w:ascii="Arial" w:eastAsia="Calibri" w:hAnsi="Arial" w:cs="Arial"/>
          <w:sz w:val="24"/>
          <w:lang w:eastAsia="en-US"/>
        </w:rPr>
        <w:t xml:space="preserve"> (в том числе трубопроводов)</w:t>
      </w:r>
      <w:r w:rsidRPr="005A4242">
        <w:rPr>
          <w:rFonts w:ascii="Arial" w:eastAsia="Calibri" w:hAnsi="Arial" w:cs="Arial"/>
          <w:sz w:val="24"/>
          <w:lang w:eastAsia="en-US"/>
        </w:rPr>
        <w:t xml:space="preserve"> от коррозии индуцированным переменным током, наведенным от высоковольтных источников </w:t>
      </w:r>
      <w:r w:rsidR="00273FAC" w:rsidRPr="005A4242">
        <w:rPr>
          <w:rFonts w:ascii="Arial" w:eastAsia="Calibri" w:hAnsi="Arial" w:cs="Arial"/>
          <w:sz w:val="24"/>
          <w:lang w:eastAsia="en-US"/>
        </w:rPr>
        <w:t>–</w:t>
      </w:r>
      <w:r w:rsidRPr="005A4242">
        <w:rPr>
          <w:rFonts w:ascii="Arial" w:eastAsia="Calibri" w:hAnsi="Arial" w:cs="Arial"/>
          <w:sz w:val="24"/>
          <w:lang w:eastAsia="en-US"/>
        </w:rPr>
        <w:t xml:space="preserve"> линий электропередач</w:t>
      </w:r>
      <w:r w:rsidR="00CE221E" w:rsidRPr="005A4242">
        <w:rPr>
          <w:rFonts w:ascii="Arial" w:eastAsia="Calibri" w:hAnsi="Arial" w:cs="Arial"/>
          <w:sz w:val="24"/>
          <w:lang w:eastAsia="en-US"/>
        </w:rPr>
        <w:t>, и устанавливает общие технические условия к ним</w:t>
      </w:r>
      <w:r w:rsidRPr="005A4242">
        <w:rPr>
          <w:rFonts w:ascii="Arial" w:eastAsia="Calibri" w:hAnsi="Arial" w:cs="Arial"/>
          <w:sz w:val="24"/>
          <w:lang w:eastAsia="en-US"/>
        </w:rPr>
        <w:t>.</w:t>
      </w:r>
    </w:p>
    <w:p w14:paraId="64B1AE7D" w14:textId="1C34F2DC" w:rsidR="00D15547" w:rsidRPr="005A4242" w:rsidRDefault="00FA2437" w:rsidP="00FA2437">
      <w:pPr>
        <w:pStyle w:val="1"/>
        <w:numPr>
          <w:ilvl w:val="0"/>
          <w:numId w:val="0"/>
        </w:numPr>
        <w:ind w:left="710"/>
      </w:pPr>
      <w:bookmarkStart w:id="3" w:name="_Toc20839825"/>
      <w:bookmarkStart w:id="4" w:name="_Toc230962445"/>
      <w:r>
        <w:t xml:space="preserve">2 </w:t>
      </w:r>
      <w:r w:rsidR="00360C5E" w:rsidRPr="005A4242">
        <w:t>Нормативные ссылки</w:t>
      </w:r>
      <w:bookmarkEnd w:id="3"/>
      <w:bookmarkEnd w:id="4"/>
    </w:p>
    <w:bookmarkEnd w:id="0"/>
    <w:p w14:paraId="0F7FD644" w14:textId="4F6CD7EB" w:rsidR="005252DC" w:rsidRPr="005A4242" w:rsidRDefault="00360C5E" w:rsidP="00B027C5">
      <w:pPr>
        <w:shd w:val="clear" w:color="auto" w:fill="FFFFFF"/>
        <w:rPr>
          <w:rFonts w:ascii="Arial" w:eastAsia="Calibri" w:hAnsi="Arial" w:cs="Arial"/>
          <w:sz w:val="24"/>
          <w:lang w:eastAsia="en-US"/>
        </w:rPr>
      </w:pPr>
      <w:r w:rsidRPr="005A4242">
        <w:rPr>
          <w:rFonts w:ascii="Arial" w:eastAsia="Calibri" w:hAnsi="Arial" w:cs="Arial"/>
          <w:sz w:val="24"/>
          <w:lang w:eastAsia="en-US"/>
        </w:rPr>
        <w:t xml:space="preserve">В настоящем стандарте использованы нормативные ссылки на следующие </w:t>
      </w:r>
      <w:r w:rsidR="00461D14" w:rsidRPr="005A4242">
        <w:rPr>
          <w:rFonts w:ascii="Arial" w:eastAsia="Calibri" w:hAnsi="Arial" w:cs="Arial"/>
          <w:sz w:val="24"/>
          <w:lang w:eastAsia="en-US"/>
        </w:rPr>
        <w:t xml:space="preserve">межгосударственные </w:t>
      </w:r>
      <w:r w:rsidR="00D27992" w:rsidRPr="005A4242">
        <w:rPr>
          <w:rFonts w:ascii="Arial" w:eastAsia="Calibri" w:hAnsi="Arial"/>
          <w:color w:val="000000"/>
          <w:sz w:val="24"/>
          <w:szCs w:val="24"/>
          <w:lang w:eastAsia="en-US"/>
        </w:rPr>
        <w:t>стандарты</w:t>
      </w:r>
      <w:r w:rsidRPr="005A4242">
        <w:rPr>
          <w:rFonts w:ascii="Arial" w:eastAsia="Calibri" w:hAnsi="Arial" w:cs="Arial"/>
          <w:sz w:val="24"/>
          <w:lang w:eastAsia="en-US"/>
        </w:rPr>
        <w:t>:</w:t>
      </w:r>
    </w:p>
    <w:p w14:paraId="7D39D7B4" w14:textId="1936D074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1" w:tooltip="ГОСТ 9.307-2021 Единая система защиты от коррозии и старения (ЕСЗКС). Покрытия цинковые горячие. Общие требования и методы контроля&#10;———————————————————&#10; &#10;&#10; C 01.06.2022 действует, взамен .  C 10.11.2021 по 01.06.2022 не действовал, был принят. &#10;&#10;&#10;&#10;" w:history="1">
        <w:r w:rsidRPr="005A4242">
          <w:rPr>
            <w:rFonts w:ascii="Arial" w:eastAsia="Calibri" w:hAnsi="Arial" w:cs="Arial"/>
            <w:sz w:val="24"/>
            <w:szCs w:val="24"/>
          </w:rPr>
          <w:t>ГОСТ 9.307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Единая система защиты от коррозии и старения. Покрытия цинковые горячие. Общие требования и методы контроля</w:t>
      </w:r>
    </w:p>
    <w:p w14:paraId="2F1519EA" w14:textId="4586FD08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2" w:tooltip="ГОСТ 9.602-2016 Единая система защиты от коррозии и старения. Сооружения подземные. Общие требования к защите от коррозии&#10;———————————————————&#10; &#10;&#10; C 01.06.2017 действует, взамен - ИУС 3-2017 .  C 01.04.2022 применяется для целей технического регламента - примен" w:history="1">
        <w:r w:rsidRPr="005A4242">
          <w:rPr>
            <w:rFonts w:ascii="Arial" w:eastAsia="Calibri" w:hAnsi="Arial" w:cs="Arial"/>
            <w:sz w:val="24"/>
            <w:szCs w:val="24"/>
          </w:rPr>
          <w:t>ГОСТ 9.602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Единая система защиты от коррозии и старения. Сооружения подземные. Общие требования к защите от коррозии</w:t>
      </w:r>
    </w:p>
    <w:p w14:paraId="578FF3DB" w14:textId="01189B44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3" w:tooltip="ГОСТ 12.1.004-91 Система стандартов безопасности труда. Пожарная безопасность. Общие требования&#10;———————————————————&#10; &#10;&#10; C 01.07.1992 действует, взамен .  C 01.06.2023 применяется для целей технического регламента - применяется для целей ТР ЕАЭС 050/2021 &quot;О без" w:history="1">
        <w:r w:rsidRPr="005A4242">
          <w:rPr>
            <w:rFonts w:ascii="Arial" w:eastAsia="Calibri" w:hAnsi="Arial" w:cs="Arial"/>
            <w:sz w:val="24"/>
            <w:szCs w:val="24"/>
          </w:rPr>
          <w:t>ГОСТ 12.1.004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Система стандартов безопасности труда. Пожарная безопасность. Общие требования</w:t>
      </w:r>
    </w:p>
    <w:p w14:paraId="488B0E32" w14:textId="38AA1A8F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4" w:tooltip="ГОСТ 12.1.044-2018 Система стандартов безопасности труда. Пожаровзрывоопасность веществ и материалов. Номенклатура показателей и методы их определения&#10;———————————————————&#10; &#10;&#10; C 01.01.2025 действует, восстановлен .  C 26.01.2026 применяется для целей техническо" w:history="1">
        <w:r w:rsidRPr="005A4242">
          <w:rPr>
            <w:rFonts w:ascii="Arial" w:eastAsia="Calibri" w:hAnsi="Arial" w:cs="Arial"/>
            <w:sz w:val="24"/>
            <w:szCs w:val="24"/>
          </w:rPr>
          <w:t>ГОСТ 12.1.044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Система стандартов безопасности труда. Пожаровзрывоопасность веществ и материалов. Номенклатура показателей и методы их определения</w:t>
      </w:r>
    </w:p>
    <w:p w14:paraId="19AC74C0" w14:textId="28ECE86D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5" w:anchor="000000000000000000000000000000000000000000000000007D20K3" w:tooltip="ГОСТ 12.2.007.0-75 Система стандартов безопасности труда. Изделия электротехнические. Общие требования безопасности&#10;———————————————————&#10; &#10;&#10; C 01.01.1978 действует - Ограничение срока действия снято: Протокол № 3-93 МГС от 12.03.93 ( ИУС 5-6-1993 ).  C 01.06.20" w:history="1">
        <w:r w:rsidRPr="005A4242">
          <w:rPr>
            <w:rFonts w:ascii="Arial" w:eastAsia="Calibri" w:hAnsi="Arial" w:cs="Arial"/>
            <w:sz w:val="24"/>
            <w:szCs w:val="24"/>
          </w:rPr>
          <w:t>ГОСТ 12.2.007.0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Система стандартов безопасности труда. Изделия электротехнические. Общие требования безопасности</w:t>
      </w:r>
    </w:p>
    <w:p w14:paraId="0807A266" w14:textId="09EB542A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6" w:tooltip="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&#10;———————————————————&#10; &#10;&#10; C 01.03.2017 д" w:history="1">
        <w:r w:rsidRPr="005A4242">
          <w:rPr>
            <w:rFonts w:ascii="Arial" w:eastAsia="Calibri" w:hAnsi="Arial" w:cs="Arial"/>
            <w:sz w:val="24"/>
            <w:szCs w:val="24"/>
          </w:rPr>
          <w:t>ГОСТ 12.4.026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</w:t>
      </w:r>
    </w:p>
    <w:p w14:paraId="73A71960" w14:textId="459E5659" w:rsidR="00171240" w:rsidRPr="005A4242" w:rsidRDefault="00F9281A" w:rsidP="00B03F08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ГОСТ 15.001</w:t>
      </w:r>
      <w:r w:rsidR="00171240" w:rsidRPr="005A4242">
        <w:rPr>
          <w:rFonts w:ascii="Arial" w:eastAsia="Calibri" w:hAnsi="Arial" w:cs="Arial"/>
          <w:sz w:val="24"/>
          <w:szCs w:val="24"/>
        </w:rPr>
        <w:t xml:space="preserve"> Система разработки и постановки продукции на производство. Продукция производственно-технического назначения</w:t>
      </w:r>
      <w:r w:rsidR="00E9434C" w:rsidRPr="005A4242">
        <w:rPr>
          <w:rStyle w:val="af1"/>
          <w:rFonts w:ascii="Arial" w:eastAsia="Calibri" w:hAnsi="Arial" w:cs="Arial"/>
          <w:sz w:val="24"/>
          <w:szCs w:val="24"/>
        </w:rPr>
        <w:footnoteReference w:id="2"/>
      </w:r>
      <w:r w:rsidR="00E9434C" w:rsidRPr="005A4242">
        <w:rPr>
          <w:rFonts w:ascii="Arial" w:eastAsia="Calibri" w:hAnsi="Arial" w:cs="Arial"/>
          <w:sz w:val="24"/>
          <w:szCs w:val="24"/>
          <w:vertAlign w:val="superscript"/>
        </w:rPr>
        <w:t>)</w:t>
      </w:r>
    </w:p>
    <w:p w14:paraId="27EDE2D2" w14:textId="0BF4B35B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7" w:tooltip="ГОСТ 7386-80 Наконечники кабельные медные, закрепляемые опрессовкой. Конструкция и размеры&#10;———————————————————&#10; &#10;&#10; C 01.01.1983 действует, взамен - Ограничение срока действия снято: Постановление Госстандарта № 1173 от 14.09.92.  C 07.02.1980 по 01.01.1983 не " w:history="1">
        <w:r w:rsidRPr="005A4242">
          <w:rPr>
            <w:rFonts w:ascii="Arial" w:eastAsia="Calibri" w:hAnsi="Arial" w:cs="Arial"/>
            <w:sz w:val="24"/>
            <w:szCs w:val="24"/>
          </w:rPr>
          <w:t>ГОСТ 7386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Наконечники кабельные медные, закрепляемые опрессовкой. Конструкция и размеры</w:t>
      </w:r>
    </w:p>
    <w:p w14:paraId="6C235BDE" w14:textId="689D715C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28" w:tooltip="ГОСТ 14192-96 Маркировка грузов&#10;———————————————————&#10; &#10;&#10; C 01.01.1998 действует, взамен - ИУС 9-1997 .  C 30.09.2017 применяется для целей технического регламента - применяется для целей ТР ЕАЭС 040/2016 &quot;О безопасности рыбы и рыбной продукции&quot; (на добровольной" w:history="1">
        <w:r w:rsidRPr="005A4242">
          <w:rPr>
            <w:rFonts w:ascii="Arial" w:eastAsia="Calibri" w:hAnsi="Arial" w:cs="Arial"/>
            <w:sz w:val="24"/>
            <w:szCs w:val="24"/>
          </w:rPr>
          <w:t>ГОСТ 14192</w:t>
        </w:r>
      </w:hyperlink>
      <w:r w:rsidR="00F9281A">
        <w:rPr>
          <w:rFonts w:ascii="Arial" w:eastAsia="Calibri" w:hAnsi="Arial" w:cs="Arial"/>
          <w:sz w:val="24"/>
          <w:szCs w:val="24"/>
        </w:rPr>
        <w:t xml:space="preserve"> </w:t>
      </w:r>
      <w:r w:rsidRPr="005A4242">
        <w:rPr>
          <w:rFonts w:ascii="Arial" w:eastAsia="Calibri" w:hAnsi="Arial" w:cs="Arial"/>
          <w:sz w:val="24"/>
          <w:szCs w:val="24"/>
        </w:rPr>
        <w:t>Маркировка грузов</w:t>
      </w:r>
    </w:p>
    <w:p w14:paraId="3A242B50" w14:textId="6CC2E2AC" w:rsidR="00171240" w:rsidRPr="005A4242" w:rsidRDefault="00B03F08" w:rsidP="00171240">
      <w:pPr>
        <w:rPr>
          <w:rFonts w:ascii="Arial" w:eastAsia="Calibri" w:hAnsi="Arial" w:cs="Arial"/>
          <w:sz w:val="24"/>
          <w:szCs w:val="24"/>
        </w:rPr>
      </w:pPr>
      <w:hyperlink r:id="rId29" w:tooltip="ГОСТ 14254-2015 Степени защиты, обеспечиваемые оболочками (Код IP)&#10;———————————————————&#10; &#10;&#10; C 01.03.2017 действует, взамен - ИУС 12-2016 .  C 26.01.2026 применяется для целей технического регламента - применяется для целей ТР &quot;О безопасности объектов морского т" w:history="1">
        <w:r w:rsidRPr="005A4242">
          <w:rPr>
            <w:rFonts w:ascii="Arial" w:eastAsia="Calibri" w:hAnsi="Arial" w:cs="Arial"/>
            <w:sz w:val="24"/>
            <w:szCs w:val="24"/>
          </w:rPr>
          <w:t>ГОСТ 14254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(IEC 60529:2013) Степени защиты, обеспечиваемые оболочками (Код IP)</w:t>
      </w:r>
    </w:p>
    <w:p w14:paraId="3C680D96" w14:textId="78CD4C60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0" w:anchor="000000000000000000000000000000000000000000000000007D20K3" w:tooltip="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&#10;———————————————————&#10; &#10;&#10; C 01.01.1" w:history="1">
        <w:r w:rsidRPr="005A4242">
          <w:rPr>
            <w:rFonts w:ascii="Arial" w:eastAsia="Calibri" w:hAnsi="Arial" w:cs="Arial"/>
            <w:sz w:val="24"/>
            <w:szCs w:val="24"/>
          </w:rPr>
          <w:t>ГОСТ 15150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14:paraId="7EDE041D" w14:textId="3D6FAD1C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1" w:tooltip="ГОСТ 18620-86 Изделия электротехнические. Маркировка&#10;———————————————————&#10; &#10;&#10; C 01.01.1988 действует, введен впервые .  C 27.07.2025 применяется для целей технического регламента - применяется для целей ТР ТС 002/2011 &quot;О безопасности высокоскоростного железнодо" w:history="1">
        <w:r w:rsidRPr="005A4242">
          <w:rPr>
            <w:rFonts w:ascii="Arial" w:eastAsia="Calibri" w:hAnsi="Arial" w:cs="Arial"/>
            <w:sz w:val="24"/>
            <w:szCs w:val="24"/>
          </w:rPr>
          <w:t>ГОСТ 18620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Изделия электротехнические. Маркировка</w:t>
      </w:r>
    </w:p>
    <w:p w14:paraId="1DA426AB" w14:textId="7051C9FC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2" w:anchor="000000000000000000000000000000000000000000000000007D20K3" w:tooltip="ГОСТ 21130-75 Изделия электротехнические. Зажимы заземляющие и знаки заземления. Конструкция и размеры&#10;———————————————————&#10; &#10;&#10; C 01.07.1976 действует - Ограничение срока действия снято: Постановление Госстандарта № 2457 от 24.08.90.  C 06.03.2015 по 14.01.2025" w:history="1">
        <w:r w:rsidRPr="005A4242">
          <w:rPr>
            <w:rFonts w:ascii="Arial" w:eastAsia="Calibri" w:hAnsi="Arial" w:cs="Arial"/>
            <w:sz w:val="24"/>
            <w:szCs w:val="24"/>
          </w:rPr>
          <w:t>ГОСТ 21130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Изделия электротехнические. Зажимы заземляющие и знаки заземления. Конструкция и размеры</w:t>
      </w:r>
    </w:p>
    <w:p w14:paraId="182FB7B4" w14:textId="4F3BBB44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r w:rsidRPr="005A4242">
        <w:rPr>
          <w:rFonts w:ascii="Arial" w:eastAsia="Calibri" w:hAnsi="Arial" w:cs="Arial"/>
          <w:sz w:val="24"/>
          <w:szCs w:val="24"/>
        </w:rPr>
        <w:t>ГОСТ 23216 Изделия электротехнические. Хранение, транспортирование, временная противокоррозионная защита, упаковка. Общие требования и методы испытаний</w:t>
      </w:r>
    </w:p>
    <w:p w14:paraId="45F2A0DC" w14:textId="19AC1E6A" w:rsidR="00681C93" w:rsidRPr="005A4242" w:rsidRDefault="00681C93" w:rsidP="00B03F08">
      <w:pPr>
        <w:rPr>
          <w:rFonts w:ascii="Arial" w:eastAsia="Calibri" w:hAnsi="Arial" w:cs="Arial"/>
          <w:sz w:val="24"/>
          <w:szCs w:val="24"/>
        </w:rPr>
      </w:pPr>
      <w:r w:rsidRPr="005A4242">
        <w:rPr>
          <w:rFonts w:ascii="Arial" w:eastAsia="Calibri" w:hAnsi="Arial" w:cs="Arial"/>
          <w:sz w:val="24"/>
          <w:szCs w:val="24"/>
        </w:rPr>
        <w:t>ГОСТ 30331.1-2013 Электроустановки низковольтные. Часть 1. Основные положения, оценка общих характеристик, термины и определения</w:t>
      </w:r>
    </w:p>
    <w:p w14:paraId="07FBDC8E" w14:textId="671112D7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3" w:anchor="000000000000000000000000000000000000000000000000007D20K3" w:tooltip="ГОСТ 30630.0.0-99 Методы испытаний на стойкость к внешним воздействующим факторам машин, приборов и других технических изделий. Общие требования&#10;———————————————————&#10; &#10;&#10; C 01.09.2000 действует, взамен .  C 15.01.2025 применяется для целей технического регламент" w:history="1">
        <w:r w:rsidRPr="005A4242">
          <w:rPr>
            <w:rFonts w:ascii="Arial" w:eastAsia="Calibri" w:hAnsi="Arial" w:cs="Arial"/>
            <w:sz w:val="24"/>
            <w:szCs w:val="24"/>
          </w:rPr>
          <w:t>ГОСТ 30630.0.0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Методы испытаний на стойкость к внешним воздействующим факторам машин, приборов и других технических изделий. Общие требования</w:t>
      </w:r>
    </w:p>
    <w:p w14:paraId="6448E915" w14:textId="0975E4CF" w:rsidR="00B03F08" w:rsidRPr="005A4242" w:rsidRDefault="00F9281A" w:rsidP="00B03F08">
      <w:pPr>
        <w:rPr>
          <w:rFonts w:ascii="Arial" w:eastAsia="Calibri" w:hAnsi="Arial" w:cs="Arial"/>
          <w:sz w:val="24"/>
          <w:szCs w:val="24"/>
        </w:rPr>
      </w:pPr>
      <w:hyperlink r:id="rId34" w:anchor="000000000000000000000000000000000000000000000000007D20K3" w:tooltip="ГОСТ 30630.2.1-2013 Методы испытаний на стойкость к климатическим внешним воздействующим факторам машин, приборов и других технических изделий. Испытания на устойчивость к воздействию температуры&#10;———————————————————&#10; &#10;&#10; C 01.01.2015 действует, введен впервые -" w:history="1">
        <w:r>
          <w:rPr>
            <w:rFonts w:ascii="Arial" w:eastAsia="Calibri" w:hAnsi="Arial" w:cs="Arial"/>
            <w:sz w:val="24"/>
            <w:szCs w:val="24"/>
          </w:rPr>
          <w:t>ГОСТ 30630.2.1</w:t>
        </w:r>
      </w:hyperlink>
      <w:r w:rsidR="00B03F08" w:rsidRPr="005A4242">
        <w:rPr>
          <w:rFonts w:ascii="Arial" w:eastAsia="Calibri" w:hAnsi="Arial" w:cs="Arial"/>
          <w:sz w:val="24"/>
          <w:szCs w:val="24"/>
        </w:rPr>
        <w:t xml:space="preserve"> Методы испытаний на стойкость к климатическим внешним воздействующим факторам машин, приборов и других технических изделий. Испытания на устойчивость к воздействию температуры</w:t>
      </w:r>
    </w:p>
    <w:p w14:paraId="5C22BEFE" w14:textId="53E79DC5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5" w:anchor="000000000000000000000000000000000000000000000000007D20K3" w:tooltip="ГОСТ 30804.6.2-2013 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&#10;———————————————————&#10; &#10;&#10; C 01.01.2014 действует, введен впервые " w:history="1">
        <w:r w:rsidRPr="005A4242">
          <w:rPr>
            <w:rFonts w:ascii="Arial" w:eastAsia="Calibri" w:hAnsi="Arial" w:cs="Arial"/>
            <w:sz w:val="24"/>
            <w:szCs w:val="24"/>
          </w:rPr>
          <w:t>ГОСТ 30804.6.2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(IEC 61000-6-2:2005) 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</w:t>
      </w:r>
    </w:p>
    <w:p w14:paraId="3C05F37C" w14:textId="6B2FA5DF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6" w:anchor="000000000000000000000000000000000000000000000000007D20K3" w:tooltip="ГОСТ 30804.6.4-2013 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&#10;———————————————————&#10; &#10;&#10; C 01.01.2014 действует, введен впервые - ИУС 1-2014 .  C " w:history="1">
        <w:r w:rsidRPr="005A4242">
          <w:rPr>
            <w:rFonts w:ascii="Arial" w:eastAsia="Calibri" w:hAnsi="Arial" w:cs="Arial"/>
            <w:sz w:val="24"/>
            <w:szCs w:val="24"/>
          </w:rPr>
          <w:t>ГОСТ 30804.6.4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(IEC 61000-6-4:2006) 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</w:t>
      </w:r>
    </w:p>
    <w:p w14:paraId="4B5AB463" w14:textId="69D395E4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7" w:anchor="000000000000000000000000000000000000000000000000007D20K3" w:tooltip="ГОСТ 32948-2014 Дороги автомобильные общего пользования. Опоры дорожных знаков. Технические требования&#10;———————————————————&#10; &#10;&#10; C 08.09.2016 действует, введен впервые - ИУС 12-2016 .  C 31.08.2016 по 08.09.2016 не действовал, был принят - сведения о регистрации" w:history="1">
        <w:r w:rsidRPr="005A4242">
          <w:rPr>
            <w:rFonts w:ascii="Arial" w:eastAsia="Calibri" w:hAnsi="Arial" w:cs="Arial"/>
            <w:sz w:val="24"/>
            <w:szCs w:val="24"/>
          </w:rPr>
          <w:t>ГОСТ 32948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Дороги автомобильные общего пользования. Опоры дорожных знаков. Технические требования</w:t>
      </w:r>
    </w:p>
    <w:p w14:paraId="062EEF06" w14:textId="6086C365" w:rsidR="00355A3A" w:rsidRPr="005A4242" w:rsidRDefault="00F9281A" w:rsidP="00B03F08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ГОСТ 35094</w:t>
      </w:r>
      <w:r w:rsidR="00355A3A" w:rsidRPr="005A4242">
        <w:rPr>
          <w:rFonts w:ascii="Arial" w:eastAsia="Calibri" w:hAnsi="Arial" w:cs="Arial"/>
          <w:sz w:val="24"/>
          <w:szCs w:val="24"/>
        </w:rPr>
        <w:t xml:space="preserve"> Покрытия лакокрасочные. Группы, технические требования и обозначения</w:t>
      </w:r>
    </w:p>
    <w:p w14:paraId="6B172B1E" w14:textId="0BF3B923" w:rsidR="00B03F08" w:rsidRPr="005A4242" w:rsidRDefault="00B03F08" w:rsidP="00B03F08">
      <w:pPr>
        <w:rPr>
          <w:rFonts w:ascii="Arial" w:eastAsia="Calibri" w:hAnsi="Arial" w:cs="Arial"/>
          <w:sz w:val="24"/>
          <w:szCs w:val="24"/>
        </w:rPr>
      </w:pPr>
      <w:hyperlink r:id="rId38" w:anchor="000000000000000000000000000000000000000000000000007D20K3" w:tooltip="ГОСТ IEC 62262-2015 Электрооборудование. Степени защиты, обеспечиваемой оболочками от наружного механического удара (код IK)&#10;———————————————————&#10; &#10;&#10; C 01.10.2016 действует, введен впервые - ИУС 6-2016 .  C 09.10.2015 по 01.10.2016 не действовал, был принят - с" w:history="1">
        <w:r w:rsidRPr="005A4242">
          <w:rPr>
            <w:rFonts w:ascii="Arial" w:eastAsia="Calibri" w:hAnsi="Arial" w:cs="Arial"/>
            <w:sz w:val="24"/>
            <w:szCs w:val="24"/>
          </w:rPr>
          <w:t>ГОСТ IEC 62262</w:t>
        </w:r>
      </w:hyperlink>
      <w:r w:rsidRPr="005A4242">
        <w:rPr>
          <w:rFonts w:ascii="Arial" w:eastAsia="Calibri" w:hAnsi="Arial" w:cs="Arial"/>
          <w:sz w:val="24"/>
          <w:szCs w:val="24"/>
        </w:rPr>
        <w:t xml:space="preserve"> Электрооборудование. Степени защиты, обеспечиваемой оболочками от наружного механического удара (код IK)</w:t>
      </w:r>
    </w:p>
    <w:p w14:paraId="5CC483EC" w14:textId="538EEA85" w:rsidR="003A4956" w:rsidRPr="005A4242" w:rsidRDefault="00F9281A" w:rsidP="00B03F08">
      <w:pPr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ГОСТ ISO 3744</w:t>
      </w:r>
      <w:r w:rsidR="003A4956" w:rsidRPr="005A4242">
        <w:rPr>
          <w:rFonts w:ascii="Arial" w:eastAsia="Calibri" w:hAnsi="Arial" w:cs="Arial"/>
          <w:sz w:val="24"/>
          <w:szCs w:val="24"/>
        </w:rPr>
        <w:t xml:space="preserve"> Акустика. Определение уровней звуковой мощности и звуковой энергии источников шума по звуковому давлению. Технический метод в существенно свободном звуковом поле над звукоотражающей плоскостью</w:t>
      </w:r>
    </w:p>
    <w:p w14:paraId="198FC11E" w14:textId="77777777" w:rsidR="000102BC" w:rsidRPr="005A4242" w:rsidRDefault="000102BC" w:rsidP="00B027C5">
      <w:pPr>
        <w:shd w:val="clear" w:color="auto" w:fill="FFFFFF"/>
        <w:rPr>
          <w:rFonts w:ascii="Arial" w:eastAsia="Calibri" w:hAnsi="Arial" w:cs="Arial"/>
          <w:sz w:val="16"/>
          <w:szCs w:val="16"/>
          <w:lang w:eastAsia="en-US"/>
        </w:rPr>
      </w:pPr>
    </w:p>
    <w:p w14:paraId="3AF05179" w14:textId="7EBC4E25" w:rsidR="003A4956" w:rsidRPr="005A4242" w:rsidRDefault="00CB521D" w:rsidP="00B027C5">
      <w:pPr>
        <w:pStyle w:val="affff2"/>
        <w:rPr>
          <w:rFonts w:eastAsia="Arial"/>
          <w:sz w:val="22"/>
          <w:szCs w:val="22"/>
        </w:rPr>
      </w:pPr>
      <w:r w:rsidRPr="005A4242">
        <w:rPr>
          <w:rFonts w:eastAsia="Arial"/>
          <w:spacing w:val="40"/>
          <w:sz w:val="22"/>
          <w:szCs w:val="22"/>
        </w:rPr>
        <w:t>Примечание</w:t>
      </w:r>
      <w:r w:rsidRPr="005A4242">
        <w:rPr>
          <w:rFonts w:eastAsia="Arial"/>
          <w:sz w:val="22"/>
          <w:szCs w:val="22"/>
        </w:rPr>
        <w:t xml:space="preserve"> ― При пользовании настоящим стандартом целесообразно проверить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(www.easc.by) или по указателям национальных стандартов, издаваемых в государствах, указанных в предисловии, или на официальных сайтах соответствующих национальных органов по стандартизации. Если на </w:t>
      </w:r>
      <w:r w:rsidR="00E62DA3" w:rsidRPr="005A4242">
        <w:rPr>
          <w:rFonts w:eastAsia="Arial"/>
          <w:sz w:val="22"/>
          <w:szCs w:val="22"/>
        </w:rPr>
        <w:t>документ</w:t>
      </w:r>
      <w:r w:rsidRPr="005A4242">
        <w:rPr>
          <w:rFonts w:eastAsia="Arial"/>
          <w:sz w:val="22"/>
          <w:szCs w:val="22"/>
        </w:rPr>
        <w:t xml:space="preserve"> да</w:t>
      </w:r>
      <w:r w:rsidR="00E62DA3" w:rsidRPr="005A4242">
        <w:rPr>
          <w:rFonts w:eastAsia="Arial"/>
          <w:sz w:val="22"/>
          <w:szCs w:val="22"/>
        </w:rPr>
        <w:t>н</w:t>
      </w:r>
      <w:r w:rsidRPr="005A4242">
        <w:rPr>
          <w:rFonts w:eastAsia="Arial"/>
          <w:sz w:val="22"/>
          <w:szCs w:val="22"/>
        </w:rPr>
        <w:t xml:space="preserve">а недатированная ссылка, то следует использовать </w:t>
      </w:r>
      <w:r w:rsidR="00E62DA3" w:rsidRPr="005A4242">
        <w:rPr>
          <w:rFonts w:eastAsia="Arial"/>
          <w:sz w:val="22"/>
          <w:szCs w:val="22"/>
        </w:rPr>
        <w:t>документ</w:t>
      </w:r>
      <w:r w:rsidRPr="005A4242">
        <w:rPr>
          <w:rFonts w:eastAsia="Arial"/>
          <w:sz w:val="22"/>
          <w:szCs w:val="22"/>
        </w:rPr>
        <w:t xml:space="preserve">, действующий на текущий момент, с учетом всех внесенных в него изменений. Если заменен ссылочный </w:t>
      </w:r>
      <w:r w:rsidR="00E62DA3" w:rsidRPr="005A4242">
        <w:rPr>
          <w:rFonts w:eastAsia="Arial"/>
          <w:sz w:val="22"/>
          <w:szCs w:val="22"/>
        </w:rPr>
        <w:t>документ</w:t>
      </w:r>
      <w:r w:rsidRPr="005A4242">
        <w:rPr>
          <w:rFonts w:eastAsia="Arial"/>
          <w:sz w:val="22"/>
          <w:szCs w:val="22"/>
        </w:rPr>
        <w:t xml:space="preserve">, на который дата датированная ссылка, то следует использовать указанную версию этого </w:t>
      </w:r>
      <w:r w:rsidR="00E62DA3" w:rsidRPr="005A4242">
        <w:rPr>
          <w:rFonts w:eastAsia="Arial"/>
          <w:sz w:val="22"/>
          <w:szCs w:val="22"/>
        </w:rPr>
        <w:t>документа</w:t>
      </w:r>
      <w:r w:rsidRPr="005A4242">
        <w:rPr>
          <w:rFonts w:eastAsia="Arial"/>
          <w:sz w:val="22"/>
          <w:szCs w:val="22"/>
        </w:rPr>
        <w:t xml:space="preserve">. Если после принятия настоящего стандарта в ссылочный </w:t>
      </w:r>
      <w:r w:rsidR="00E90778" w:rsidRPr="005A4242">
        <w:rPr>
          <w:rFonts w:eastAsia="Arial"/>
          <w:sz w:val="22"/>
          <w:szCs w:val="22"/>
        </w:rPr>
        <w:t>документ</w:t>
      </w:r>
      <w:r w:rsidRPr="005A4242">
        <w:rPr>
          <w:rFonts w:eastAsia="Arial"/>
          <w:sz w:val="22"/>
          <w:szCs w:val="22"/>
        </w:rPr>
        <w:t xml:space="preserve">, на который дана датированная ссылка, внесено изменение, затрагивающее положение, на которое дана ссылка, то это положение применяется без учета данного изменения. Если </w:t>
      </w:r>
      <w:r w:rsidR="00E90778" w:rsidRPr="005A4242">
        <w:rPr>
          <w:rFonts w:eastAsia="Arial"/>
          <w:sz w:val="22"/>
          <w:szCs w:val="22"/>
        </w:rPr>
        <w:t>ссылочный документ</w:t>
      </w:r>
      <w:r w:rsidRPr="005A4242">
        <w:rPr>
          <w:rFonts w:eastAsia="Arial"/>
          <w:sz w:val="22"/>
          <w:szCs w:val="22"/>
        </w:rPr>
        <w:t xml:space="preserve"> отменен без замены, то положение, в котором дана ссылка на него, применяется в части, не затрагивающей эту ссылку.</w:t>
      </w:r>
    </w:p>
    <w:p w14:paraId="307263ED" w14:textId="3655B398" w:rsidR="000C075D" w:rsidRPr="005A4242" w:rsidRDefault="00FA2437" w:rsidP="00FA2437">
      <w:pPr>
        <w:pStyle w:val="1"/>
        <w:keepNext w:val="0"/>
        <w:widowControl w:val="0"/>
        <w:numPr>
          <w:ilvl w:val="0"/>
          <w:numId w:val="0"/>
        </w:numPr>
        <w:spacing w:before="240" w:after="0"/>
        <w:ind w:left="710"/>
      </w:pPr>
      <w:bookmarkStart w:id="5" w:name="_Toc501823162"/>
      <w:bookmarkStart w:id="6" w:name="_Toc230962446"/>
      <w:r>
        <w:t xml:space="preserve">3 </w:t>
      </w:r>
      <w:r w:rsidR="00360C5E" w:rsidRPr="005A4242">
        <w:t>Термины, определения и сокращения</w:t>
      </w:r>
      <w:bookmarkEnd w:id="5"/>
      <w:bookmarkEnd w:id="6"/>
    </w:p>
    <w:p w14:paraId="2D58E4B6" w14:textId="77777777" w:rsidR="00356F6D" w:rsidRPr="00356F6D" w:rsidRDefault="000C075D" w:rsidP="00356F6D">
      <w:pPr>
        <w:ind w:firstLine="720"/>
        <w:rPr>
          <w:rFonts w:ascii="Arial" w:hAnsi="Arial" w:cs="Arial"/>
          <w:sz w:val="24"/>
          <w:szCs w:val="24"/>
        </w:rPr>
      </w:pPr>
      <w:bookmarkStart w:id="7" w:name="_Toc151118560"/>
      <w:r w:rsidRPr="005A4242">
        <w:rPr>
          <w:rFonts w:ascii="Arial" w:eastAsia="Calibri" w:hAnsi="Arial" w:cs="Arial"/>
          <w:sz w:val="24"/>
          <w:lang w:eastAsia="en-US"/>
        </w:rPr>
        <w:t xml:space="preserve">В настоящем стандарте применены </w:t>
      </w:r>
      <w:bookmarkEnd w:id="7"/>
      <w:r w:rsidR="00356F6D" w:rsidRPr="00356F6D">
        <w:rPr>
          <w:rFonts w:ascii="Arial" w:hAnsi="Arial" w:cs="Arial"/>
          <w:sz w:val="24"/>
          <w:szCs w:val="24"/>
        </w:rPr>
        <w:t>термины по ГОСТ 9.108, а также следующие термины с соответствующими определениями.</w:t>
      </w:r>
    </w:p>
    <w:p w14:paraId="5AD621AB" w14:textId="2D5EEA8D" w:rsidR="00E90778" w:rsidRPr="005A4242" w:rsidRDefault="00E90778" w:rsidP="00356F6D">
      <w:pPr>
        <w:shd w:val="clear" w:color="auto" w:fill="FFFFFF"/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3.1.1</w:t>
      </w:r>
    </w:p>
    <w:p w14:paraId="65266148" w14:textId="1C36810B" w:rsidR="00681C93" w:rsidRPr="005A4242" w:rsidRDefault="00681C93" w:rsidP="0068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b/>
          <w:bCs/>
          <w:sz w:val="24"/>
          <w:szCs w:val="24"/>
        </w:rPr>
        <w:t>заземляющий проводник</w:t>
      </w:r>
      <w:r w:rsidRPr="005A4242">
        <w:rPr>
          <w:b/>
        </w:rPr>
        <w:t xml:space="preserve"> </w:t>
      </w:r>
      <w:r w:rsidRPr="005A4242">
        <w:rPr>
          <w:rFonts w:ascii="Arial" w:hAnsi="Arial" w:cs="Arial"/>
          <w:sz w:val="24"/>
          <w:szCs w:val="24"/>
        </w:rPr>
        <w:t>(earthing conductor): Защитный проводник, соединяющий заземлитель с главной заземляющей шиной.</w:t>
      </w:r>
    </w:p>
    <w:p w14:paraId="72013CC3" w14:textId="2A27F405" w:rsidR="00681C93" w:rsidRPr="005A4242" w:rsidRDefault="00681C93" w:rsidP="00681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A4242">
        <w:rPr>
          <w:rFonts w:ascii="Arial" w:hAnsi="Arial" w:cs="Arial"/>
          <w:sz w:val="24"/>
          <w:szCs w:val="24"/>
        </w:rPr>
        <w:t>[ГОСТ 30331.1-2013, статья 20.15]</w:t>
      </w:r>
    </w:p>
    <w:p w14:paraId="681D3A81" w14:textId="77777777" w:rsidR="000655C7" w:rsidRDefault="000655C7" w:rsidP="00AC34BA">
      <w:pPr>
        <w:rPr>
          <w:rFonts w:ascii="Arial" w:hAnsi="Arial" w:cs="Arial"/>
          <w:sz w:val="24"/>
          <w:szCs w:val="24"/>
        </w:rPr>
      </w:pPr>
    </w:p>
    <w:p w14:paraId="56B8BC51" w14:textId="77777777" w:rsidR="000655C7" w:rsidRDefault="000655C7" w:rsidP="00AC34BA">
      <w:pPr>
        <w:rPr>
          <w:rFonts w:ascii="Arial" w:hAnsi="Arial" w:cs="Arial"/>
          <w:sz w:val="24"/>
          <w:szCs w:val="24"/>
        </w:rPr>
      </w:pPr>
    </w:p>
    <w:p w14:paraId="02323E8F" w14:textId="445A493F" w:rsidR="00AC34BA" w:rsidRPr="005A4242" w:rsidRDefault="00AC34BA" w:rsidP="00AC34BA">
      <w:pPr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3.1.2</w:t>
      </w:r>
    </w:p>
    <w:p w14:paraId="5D20A1ED" w14:textId="08B66BA7" w:rsidR="00681C93" w:rsidRPr="005A4242" w:rsidRDefault="00681C93" w:rsidP="00681C93">
      <w:pPr>
        <w:pStyle w:val="3"/>
        <w:keepNext w:val="0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9"/>
      </w:pPr>
      <w:r w:rsidRPr="005A4242">
        <w:rPr>
          <w:b/>
          <w:bCs/>
        </w:rPr>
        <w:t>заземляющее устройство</w:t>
      </w:r>
      <w:r w:rsidRPr="005A4242">
        <w:t xml:space="preserve"> (earthing arrangement): </w:t>
      </w:r>
      <w:r w:rsidRPr="005A4242">
        <w:rPr>
          <w:iCs/>
        </w:rPr>
        <w:t>Совокупность заземлителя, заземляющих проводников и главной заземляющей шины</w:t>
      </w:r>
      <w:r w:rsidRPr="005A4242">
        <w:t>.</w:t>
      </w:r>
    </w:p>
    <w:p w14:paraId="2C51BDA1" w14:textId="3A001E03" w:rsidR="00681C93" w:rsidRPr="005A4242" w:rsidRDefault="00681C93" w:rsidP="007F2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[</w:t>
      </w:r>
      <w:r w:rsidR="007F282D" w:rsidRPr="005A4242">
        <w:rPr>
          <w:rFonts w:ascii="Arial" w:hAnsi="Arial" w:cs="Arial"/>
          <w:sz w:val="24"/>
          <w:szCs w:val="24"/>
        </w:rPr>
        <w:t>ГОСТ 30331.1-2013, статья 20.14</w:t>
      </w:r>
      <w:r w:rsidRPr="005A4242">
        <w:rPr>
          <w:rFonts w:ascii="Arial" w:hAnsi="Arial" w:cs="Arial"/>
          <w:sz w:val="24"/>
          <w:szCs w:val="24"/>
        </w:rPr>
        <w:t>]</w:t>
      </w:r>
    </w:p>
    <w:p w14:paraId="3D88EB30" w14:textId="7287E4F0" w:rsidR="00AC34BA" w:rsidRPr="005A4242" w:rsidRDefault="00AC34BA" w:rsidP="00AC34BA">
      <w:pPr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3.1.3</w:t>
      </w:r>
    </w:p>
    <w:p w14:paraId="663BEC84" w14:textId="32C02596" w:rsidR="007F282D" w:rsidRPr="005A4242" w:rsidRDefault="007F282D" w:rsidP="007F2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5A4242">
        <w:rPr>
          <w:rFonts w:ascii="Arial" w:hAnsi="Arial" w:cs="Arial"/>
          <w:b/>
          <w:bCs/>
          <w:sz w:val="24"/>
          <w:szCs w:val="24"/>
        </w:rPr>
        <w:t>заземлитель</w:t>
      </w:r>
      <w:r w:rsidRPr="005A4242">
        <w:rPr>
          <w:rFonts w:ascii="Arial" w:hAnsi="Arial" w:cs="Arial"/>
          <w:bCs/>
          <w:sz w:val="24"/>
          <w:szCs w:val="24"/>
        </w:rPr>
        <w:t>: Проводящая часть или совокупность электрически соединенных между собой проводящих частей, находящихся в электрическом контакте с локальной землей непосредственно или через промежуточную проводящую среду.</w:t>
      </w:r>
    </w:p>
    <w:p w14:paraId="3A097977" w14:textId="08432255" w:rsidR="007F282D" w:rsidRPr="005A4242" w:rsidRDefault="007F282D" w:rsidP="007F28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[ГОСТ 30331.1-2013, статья 20.13]</w:t>
      </w:r>
    </w:p>
    <w:p w14:paraId="268F4243" w14:textId="13BDFA29" w:rsidR="002E71D3" w:rsidRPr="005A4242" w:rsidRDefault="00AC34BA" w:rsidP="00AC34BA">
      <w:pPr>
        <w:pStyle w:val="3"/>
        <w:keepNext w:val="0"/>
        <w:numPr>
          <w:ilvl w:val="0"/>
          <w:numId w:val="0"/>
        </w:numPr>
        <w:spacing w:before="120"/>
        <w:ind w:firstLine="709"/>
      </w:pPr>
      <w:r w:rsidRPr="005A4242">
        <w:t>3.1.4</w:t>
      </w:r>
      <w:r w:rsidR="00E16280" w:rsidRPr="005A4242">
        <w:rPr>
          <w:b/>
        </w:rPr>
        <w:t xml:space="preserve"> </w:t>
      </w:r>
      <w:r w:rsidRPr="005A4242">
        <w:rPr>
          <w:b/>
          <w:bCs/>
        </w:rPr>
        <w:t>номинальный разрядный ток:</w:t>
      </w:r>
      <w:r w:rsidRPr="005A4242">
        <w:t xml:space="preserve"> Номинальное значение тока, протекающего через устройство защиты от импульсных перенапряжений с формой волны 8/20.</w:t>
      </w:r>
    </w:p>
    <w:p w14:paraId="7A32B271" w14:textId="26DF664C" w:rsidR="00AC34BA" w:rsidRPr="005A4242" w:rsidRDefault="00AC34BA" w:rsidP="00AC34BA">
      <w:pPr>
        <w:pStyle w:val="3"/>
        <w:keepNext w:val="0"/>
        <w:numPr>
          <w:ilvl w:val="0"/>
          <w:numId w:val="0"/>
        </w:numPr>
        <w:spacing w:before="120"/>
        <w:ind w:firstLine="709"/>
      </w:pPr>
      <w:r w:rsidRPr="005A4242">
        <w:t xml:space="preserve">3.1.5 </w:t>
      </w:r>
      <w:r w:rsidRPr="005A4242">
        <w:rPr>
          <w:b/>
        </w:rPr>
        <w:t>импульс напряжения 1,2/50</w:t>
      </w:r>
      <w:r w:rsidRPr="005A4242">
        <w:t>: Импульс напряжения с фактическим значением фронта (время подъема от 10% до 90% пикового значения) 1,2 мкс и полупериодом 50 мкс.</w:t>
      </w:r>
    </w:p>
    <w:p w14:paraId="62106501" w14:textId="1FFB8E59" w:rsidR="00AC34BA" w:rsidRPr="005A4242" w:rsidRDefault="00AC34BA" w:rsidP="00AC34BA">
      <w:pPr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3.1.6</w:t>
      </w:r>
    </w:p>
    <w:p w14:paraId="29FFB88C" w14:textId="5A961413" w:rsidR="00AC34BA" w:rsidRPr="005A4242" w:rsidRDefault="00AC34BA" w:rsidP="00AC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5A4242">
        <w:rPr>
          <w:rFonts w:ascii="Arial" w:hAnsi="Arial" w:cs="Arial"/>
          <w:b/>
          <w:bCs/>
          <w:sz w:val="24"/>
          <w:szCs w:val="24"/>
        </w:rPr>
        <w:t>импульс тока 8/20</w:t>
      </w:r>
      <w:r w:rsidRPr="005A4242">
        <w:rPr>
          <w:rFonts w:ascii="Arial" w:hAnsi="Arial" w:cs="Arial"/>
          <w:bCs/>
          <w:sz w:val="24"/>
          <w:szCs w:val="24"/>
        </w:rPr>
        <w:t xml:space="preserve"> (8/20 current impuls): Импульс тока с фактическим номинальным временем фронта 8 мкс и номинальным временем полупериода 20 мкс.</w:t>
      </w:r>
    </w:p>
    <w:p w14:paraId="52579CE3" w14:textId="50092CE1" w:rsidR="00AC34BA" w:rsidRPr="005A4242" w:rsidRDefault="00AC34BA" w:rsidP="00AC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A4242">
        <w:rPr>
          <w:rFonts w:ascii="Arial" w:hAnsi="Arial" w:cs="Arial"/>
          <w:sz w:val="24"/>
          <w:szCs w:val="24"/>
        </w:rPr>
        <w:t>[ГОСТ IEC 61643-11-2013, статья 3.1.21]</w:t>
      </w:r>
    </w:p>
    <w:p w14:paraId="1DDC3A21" w14:textId="7343B9F7" w:rsidR="003141C0" w:rsidRPr="005A4242" w:rsidRDefault="00915D78" w:rsidP="00940E3F">
      <w:pPr>
        <w:pStyle w:val="3"/>
        <w:keepNext w:val="0"/>
        <w:numPr>
          <w:ilvl w:val="0"/>
          <w:numId w:val="0"/>
        </w:numPr>
        <w:ind w:firstLine="709"/>
      </w:pPr>
      <w:r w:rsidRPr="005A4242">
        <w:t>3.1.</w:t>
      </w:r>
      <w:r w:rsidR="00AC34BA" w:rsidRPr="005A4242">
        <w:t>7</w:t>
      </w:r>
      <w:r w:rsidRPr="005A4242">
        <w:rPr>
          <w:b/>
        </w:rPr>
        <w:t xml:space="preserve"> </w:t>
      </w:r>
      <w:r w:rsidR="00AC34BA" w:rsidRPr="005A4242">
        <w:rPr>
          <w:b/>
          <w:bCs/>
        </w:rPr>
        <w:t>импульсный ток с формой волны 10/350:</w:t>
      </w:r>
      <w:r w:rsidR="00AC34BA" w:rsidRPr="005A4242">
        <w:t xml:space="preserve"> Импульсный ток с фактическим значением фронта 10 мкс и полупериодом 350 мкс (определяется пиковым значением тока и зарядом Q)</w:t>
      </w:r>
      <w:r w:rsidR="003141C0" w:rsidRPr="005A4242">
        <w:t>.</w:t>
      </w:r>
    </w:p>
    <w:p w14:paraId="50103BC1" w14:textId="5CFF2B5C" w:rsidR="00376047" w:rsidRPr="005A4242" w:rsidRDefault="00AC34BA" w:rsidP="00AC34BA">
      <w:pPr>
        <w:pStyle w:val="3"/>
        <w:keepNext w:val="0"/>
        <w:numPr>
          <w:ilvl w:val="0"/>
          <w:numId w:val="0"/>
        </w:numPr>
        <w:ind w:firstLine="709"/>
      </w:pPr>
      <w:r w:rsidRPr="005A4242">
        <w:rPr>
          <w:bCs/>
        </w:rPr>
        <w:t>3.1.8</w:t>
      </w:r>
      <w:r w:rsidRPr="005A4242">
        <w:rPr>
          <w:b/>
          <w:bCs/>
        </w:rPr>
        <w:t xml:space="preserve"> разделительный искровой разрядник (искроразрядник):</w:t>
      </w:r>
      <w:r w:rsidRPr="005A4242">
        <w:t xml:space="preserve"> Компонент с искровым промежутком для разделения электропроводящих частей установки</w:t>
      </w:r>
      <w:r w:rsidR="00376047" w:rsidRPr="005A4242">
        <w:t>.</w:t>
      </w:r>
    </w:p>
    <w:p w14:paraId="2E689E66" w14:textId="78290E5F" w:rsidR="00376047" w:rsidRPr="005A4242" w:rsidRDefault="00376047" w:rsidP="00376047">
      <w:pPr>
        <w:rPr>
          <w:rFonts w:ascii="Arial" w:hAnsi="Arial" w:cs="Arial"/>
          <w:sz w:val="20"/>
          <w:szCs w:val="20"/>
        </w:rPr>
      </w:pPr>
      <w:r w:rsidRPr="005A4242">
        <w:rPr>
          <w:rFonts w:ascii="Arial" w:hAnsi="Arial" w:cs="Arial"/>
          <w:spacing w:val="40"/>
          <w:sz w:val="20"/>
          <w:szCs w:val="20"/>
        </w:rPr>
        <w:t xml:space="preserve">Примечание – </w:t>
      </w:r>
      <w:r w:rsidRPr="005A4242">
        <w:rPr>
          <w:rFonts w:ascii="Arial" w:hAnsi="Arial" w:cs="Arial"/>
          <w:sz w:val="20"/>
          <w:szCs w:val="20"/>
        </w:rPr>
        <w:t>При разряде молнии части установки временно соединяются электрически в результате действия разряда.</w:t>
      </w:r>
    </w:p>
    <w:p w14:paraId="23467634" w14:textId="3F516D12" w:rsidR="003271FE" w:rsidRPr="005A4242" w:rsidRDefault="003271FE" w:rsidP="003271FE">
      <w:pPr>
        <w:rPr>
          <w:rFonts w:ascii="Arial" w:hAnsi="Arial" w:cs="Arial"/>
          <w:sz w:val="24"/>
          <w:szCs w:val="24"/>
        </w:rPr>
      </w:pPr>
      <w:r w:rsidRPr="005A4242">
        <w:rPr>
          <w:rFonts w:ascii="Arial" w:hAnsi="Arial" w:cs="Arial"/>
          <w:sz w:val="24"/>
          <w:szCs w:val="24"/>
        </w:rPr>
        <w:t>3.1.9</w:t>
      </w:r>
    </w:p>
    <w:p w14:paraId="61A1FDD8" w14:textId="556FA23F" w:rsidR="003271FE" w:rsidRPr="005A4242" w:rsidRDefault="003271FE" w:rsidP="00327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sz w:val="24"/>
          <w:szCs w:val="24"/>
        </w:rPr>
      </w:pPr>
      <w:r w:rsidRPr="005A4242">
        <w:rPr>
          <w:rFonts w:ascii="Arial" w:hAnsi="Arial" w:cs="Arial"/>
          <w:b/>
          <w:bCs/>
          <w:sz w:val="24"/>
          <w:szCs w:val="24"/>
        </w:rPr>
        <w:t>ток утечки</w:t>
      </w:r>
      <w:r w:rsidRPr="005A4242">
        <w:rPr>
          <w:rFonts w:ascii="Arial" w:hAnsi="Arial" w:cs="Arial"/>
          <w:bCs/>
          <w:sz w:val="24"/>
          <w:szCs w:val="24"/>
        </w:rPr>
        <w:t xml:space="preserve"> (leakage current): Электрический ток в нежелательном проводящем пути ином, чем короткозамкнутая цепь.</w:t>
      </w:r>
    </w:p>
    <w:p w14:paraId="41EFE2EF" w14:textId="7A691C47" w:rsidR="003271FE" w:rsidRPr="005A4242" w:rsidRDefault="003271FE" w:rsidP="003271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5A4242">
        <w:rPr>
          <w:rFonts w:ascii="Arial" w:hAnsi="Arial" w:cs="Arial"/>
          <w:sz w:val="24"/>
          <w:szCs w:val="24"/>
        </w:rPr>
        <w:t>[ГОСТ IEC 60050-151-2014, статья 151-15-49]</w:t>
      </w:r>
    </w:p>
    <w:p w14:paraId="51F02601" w14:textId="7267F1F6" w:rsidR="002E71D3" w:rsidRPr="005A4242" w:rsidRDefault="002E71D3" w:rsidP="003271FE">
      <w:pPr>
        <w:pStyle w:val="2f0"/>
        <w:numPr>
          <w:ilvl w:val="0"/>
          <w:numId w:val="0"/>
        </w:numPr>
        <w:spacing w:before="240"/>
        <w:ind w:firstLine="709"/>
      </w:pPr>
      <w:r w:rsidRPr="005A4242">
        <w:lastRenderedPageBreak/>
        <w:t>3.2</w:t>
      </w:r>
      <w:r w:rsidR="00C513F5" w:rsidRPr="005A4242">
        <w:t xml:space="preserve"> </w:t>
      </w:r>
      <w:bookmarkStart w:id="8" w:name="_Toc452024214"/>
      <w:r w:rsidRPr="005A4242">
        <w:t>В настоящем стандарте применены следующие сокращения</w:t>
      </w:r>
      <w:bookmarkEnd w:id="8"/>
      <w:r w:rsidRPr="005A4242">
        <w:t>:</w:t>
      </w:r>
    </w:p>
    <w:p w14:paraId="04EECB22" w14:textId="7BC5D181" w:rsidR="00664C5B" w:rsidRPr="005A4242" w:rsidRDefault="009021AB" w:rsidP="002E71D3">
      <w:pPr>
        <w:rPr>
          <w:rFonts w:ascii="Arial" w:hAnsi="Arial" w:cs="Arial"/>
          <w:sz w:val="24"/>
          <w:lang w:eastAsia="en-US"/>
        </w:rPr>
      </w:pPr>
      <w:r w:rsidRPr="005A4242">
        <w:rPr>
          <w:rFonts w:ascii="Arial" w:hAnsi="Arial" w:cs="Arial"/>
          <w:sz w:val="24"/>
          <w:lang w:eastAsia="en-US"/>
        </w:rPr>
        <w:t>ЗИП – запасные части, инструменты и принадлежности</w:t>
      </w:r>
      <w:r w:rsidR="00664C5B" w:rsidRPr="005A4242">
        <w:rPr>
          <w:rFonts w:ascii="Arial" w:hAnsi="Arial" w:cs="Arial"/>
          <w:sz w:val="24"/>
          <w:lang w:eastAsia="en-US"/>
        </w:rPr>
        <w:t>;</w:t>
      </w:r>
    </w:p>
    <w:p w14:paraId="6F032BE2" w14:textId="1C02E0D3" w:rsidR="009021AB" w:rsidRPr="005A4242" w:rsidRDefault="009021AB" w:rsidP="002E71D3">
      <w:pPr>
        <w:rPr>
          <w:rFonts w:ascii="Arial" w:hAnsi="Arial" w:cs="Arial"/>
          <w:sz w:val="24"/>
          <w:lang w:eastAsia="en-US"/>
        </w:rPr>
      </w:pPr>
      <w:r w:rsidRPr="005A4242">
        <w:rPr>
          <w:rFonts w:ascii="Arial" w:hAnsi="Arial" w:cs="Arial"/>
          <w:sz w:val="24"/>
          <w:lang w:eastAsia="en-US"/>
        </w:rPr>
        <w:t>НД – нормативный документ;</w:t>
      </w:r>
    </w:p>
    <w:p w14:paraId="57F397DD" w14:textId="5F921535" w:rsidR="00A60973" w:rsidRPr="005A4242" w:rsidRDefault="009021AB" w:rsidP="00A60973">
      <w:pPr>
        <w:rPr>
          <w:rFonts w:ascii="Arial" w:hAnsi="Arial" w:cs="Arial"/>
          <w:sz w:val="24"/>
          <w:lang w:eastAsia="en-US"/>
        </w:rPr>
      </w:pPr>
      <w:r w:rsidRPr="005A4242">
        <w:rPr>
          <w:rFonts w:ascii="Arial" w:hAnsi="Arial" w:cs="Arial"/>
          <w:sz w:val="24"/>
          <w:lang w:eastAsia="en-US"/>
        </w:rPr>
        <w:t>ОТК – отдел технического контроля</w:t>
      </w:r>
      <w:r w:rsidR="00A60973" w:rsidRPr="005A4242">
        <w:rPr>
          <w:rFonts w:ascii="Arial" w:hAnsi="Arial" w:cs="Arial"/>
          <w:sz w:val="24"/>
          <w:lang w:eastAsia="en-US"/>
        </w:rPr>
        <w:t>;</w:t>
      </w:r>
    </w:p>
    <w:p w14:paraId="7126E045" w14:textId="2560D7FD" w:rsidR="009021AB" w:rsidRPr="005A4242" w:rsidRDefault="009021AB" w:rsidP="00A60973">
      <w:pPr>
        <w:rPr>
          <w:rFonts w:ascii="Arial" w:hAnsi="Arial" w:cs="Arial"/>
          <w:sz w:val="24"/>
          <w:lang w:eastAsia="en-US"/>
        </w:rPr>
      </w:pPr>
      <w:r w:rsidRPr="005A4242">
        <w:rPr>
          <w:rFonts w:ascii="Arial" w:hAnsi="Arial" w:cs="Arial"/>
          <w:sz w:val="24"/>
          <w:lang w:eastAsia="en-US"/>
        </w:rPr>
        <w:t>УЗТ – устройство защиты подземных сооружений (в том числе трубопроводов) от коррозии индуцированным переменным током;</w:t>
      </w:r>
    </w:p>
    <w:p w14:paraId="0583FDE1" w14:textId="7C9FF2B0" w:rsidR="009021AB" w:rsidRPr="005A4242" w:rsidRDefault="009021AB" w:rsidP="00A60973">
      <w:pPr>
        <w:rPr>
          <w:rFonts w:ascii="Arial" w:hAnsi="Arial" w:cs="Arial"/>
          <w:sz w:val="24"/>
          <w:lang w:eastAsia="en-US"/>
        </w:rPr>
      </w:pPr>
      <w:r w:rsidRPr="005A4242">
        <w:rPr>
          <w:rFonts w:ascii="Arial" w:hAnsi="Arial" w:cs="Arial"/>
          <w:sz w:val="24"/>
          <w:lang w:eastAsia="en-US"/>
        </w:rPr>
        <w:t>ЭХЗ – электрохимическая защита.</w:t>
      </w:r>
    </w:p>
    <w:p w14:paraId="0960A512" w14:textId="3C45D9E6" w:rsidR="002E71D3" w:rsidRPr="005A4242" w:rsidRDefault="00FA2437" w:rsidP="00FA2437">
      <w:pPr>
        <w:pStyle w:val="1"/>
        <w:numPr>
          <w:ilvl w:val="0"/>
          <w:numId w:val="0"/>
        </w:numPr>
        <w:spacing w:before="240"/>
        <w:ind w:left="710"/>
      </w:pPr>
      <w:bookmarkStart w:id="9" w:name="_Toc230962447"/>
      <w:r>
        <w:t xml:space="preserve">4 </w:t>
      </w:r>
      <w:r w:rsidR="00B54B5C" w:rsidRPr="005A4242">
        <w:t>Классификация</w:t>
      </w:r>
      <w:bookmarkEnd w:id="9"/>
    </w:p>
    <w:p w14:paraId="67D1E0B9" w14:textId="2BF02630" w:rsidR="00B54B5C" w:rsidRPr="005A4242" w:rsidRDefault="00B54B5C" w:rsidP="00B54B5C">
      <w:r w:rsidRPr="005A4242">
        <w:rPr>
          <w:rFonts w:ascii="Arial" w:hAnsi="Arial" w:cs="Arial"/>
          <w:sz w:val="24"/>
          <w:lang w:eastAsia="en-US"/>
        </w:rPr>
        <w:t xml:space="preserve">4.1 </w:t>
      </w:r>
      <w:bookmarkStart w:id="10" w:name="_Toc67493505"/>
      <w:bookmarkStart w:id="11" w:name="_Toc151118564"/>
      <w:r w:rsidRPr="005A4242">
        <w:rPr>
          <w:rFonts w:ascii="Arial" w:hAnsi="Arial" w:cs="Arial"/>
          <w:sz w:val="24"/>
          <w:lang w:eastAsia="en-US"/>
        </w:rPr>
        <w:t>УЗТ классифицируют по следующим параметрам:</w:t>
      </w:r>
    </w:p>
    <w:p w14:paraId="79A711EA" w14:textId="77777777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- номинальному отводимому току;</w:t>
      </w:r>
    </w:p>
    <w:p w14:paraId="23192E90" w14:textId="69F4CD6E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- конструктивному исполнению.</w:t>
      </w:r>
    </w:p>
    <w:p w14:paraId="25F44C81" w14:textId="77777777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4.2 Класс УЗТ по номинальному отводимому току представляют в величине тока, выраженного в амперах.</w:t>
      </w:r>
    </w:p>
    <w:p w14:paraId="6F79F34A" w14:textId="3123D3F4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Номинальный отводимый ток выбирают из ряда 20; 40; 80 А.</w:t>
      </w:r>
    </w:p>
    <w:p w14:paraId="40AE9C55" w14:textId="55F567A8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4.3 По конструктивному исполнению УЗТ может быть выполнено в виде отдельного оборудования или встроенного элемента внутри комплектных изделий, например, в контрольно-измерительном пункте.</w:t>
      </w:r>
    </w:p>
    <w:p w14:paraId="05B04100" w14:textId="0533F775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4.4 Для идентификации продукции с учетом классификационных признаков в проектной, закупочной и эксплуатационной документации условное обозначение УЗТ должно содержать:</w:t>
      </w:r>
    </w:p>
    <w:p w14:paraId="55BA417D" w14:textId="77777777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- обозначение УЗТ, принятое изготовителем;</w:t>
      </w:r>
    </w:p>
    <w:p w14:paraId="656F43DB" w14:textId="77777777" w:rsidR="00B54B5C" w:rsidRPr="005A4242" w:rsidRDefault="00B54B5C" w:rsidP="00B54B5C">
      <w:pPr>
        <w:pStyle w:val="2f0"/>
        <w:numPr>
          <w:ilvl w:val="0"/>
          <w:numId w:val="0"/>
        </w:numPr>
        <w:ind w:firstLine="709"/>
      </w:pPr>
      <w:r w:rsidRPr="005A4242">
        <w:t>- номинальный отводимый ток, А;</w:t>
      </w:r>
    </w:p>
    <w:p w14:paraId="4686FDC6" w14:textId="7CF4E4CA" w:rsidR="00B54B5C" w:rsidRPr="005A4242" w:rsidRDefault="00B54B5C" w:rsidP="00B54B5C">
      <w:pPr>
        <w:pStyle w:val="2f0"/>
        <w:numPr>
          <w:ilvl w:val="0"/>
          <w:numId w:val="0"/>
        </w:numPr>
        <w:tabs>
          <w:tab w:val="clear" w:pos="1418"/>
          <w:tab w:val="left" w:pos="709"/>
        </w:tabs>
        <w:ind w:firstLine="709"/>
      </w:pPr>
      <w:r w:rsidRPr="005A4242">
        <w:t>-</w:t>
      </w:r>
      <w:r w:rsidR="003D04D0" w:rsidRPr="005A4242">
        <w:t> </w:t>
      </w:r>
      <w:r w:rsidRPr="005A4242">
        <w:t>условное обозначение конструктивного исп</w:t>
      </w:r>
      <w:r w:rsidR="004316AB" w:rsidRPr="005A4242">
        <w:t>олнения, принятое изготовителем.</w:t>
      </w:r>
    </w:p>
    <w:p w14:paraId="6971C3C1" w14:textId="666DA795" w:rsidR="00B54B5C" w:rsidRPr="005A4242" w:rsidRDefault="00B54B5C" w:rsidP="00B54B5C">
      <w:pPr>
        <w:rPr>
          <w:rFonts w:ascii="Arial" w:hAnsi="Arial" w:cs="Arial"/>
          <w:sz w:val="20"/>
          <w:szCs w:val="20"/>
        </w:rPr>
      </w:pPr>
      <w:r w:rsidRPr="005A4242">
        <w:rPr>
          <w:rFonts w:ascii="Arial" w:hAnsi="Arial" w:cs="Arial"/>
          <w:spacing w:val="40"/>
          <w:sz w:val="20"/>
          <w:szCs w:val="20"/>
        </w:rPr>
        <w:t xml:space="preserve">Примечание – </w:t>
      </w:r>
      <w:r w:rsidRPr="005A4242">
        <w:rPr>
          <w:rFonts w:ascii="Arial" w:hAnsi="Arial" w:cs="Arial"/>
          <w:sz w:val="20"/>
          <w:szCs w:val="20"/>
        </w:rPr>
        <w:t>Для встроенного оборудования не указывают</w:t>
      </w:r>
      <w:r w:rsidR="007F3FDD" w:rsidRPr="005A4242">
        <w:rPr>
          <w:rFonts w:ascii="Arial" w:hAnsi="Arial" w:cs="Arial"/>
          <w:sz w:val="20"/>
          <w:szCs w:val="20"/>
        </w:rPr>
        <w:t>;</w:t>
      </w:r>
    </w:p>
    <w:p w14:paraId="4B6650C9" w14:textId="089B8B5E" w:rsidR="004316AB" w:rsidRPr="005A4242" w:rsidRDefault="004316AB" w:rsidP="004316AB">
      <w:pPr>
        <w:pStyle w:val="2f0"/>
        <w:numPr>
          <w:ilvl w:val="0"/>
          <w:numId w:val="0"/>
        </w:numPr>
        <w:ind w:firstLine="709"/>
      </w:pPr>
      <w:r w:rsidRPr="005A4242">
        <w:t>-</w:t>
      </w:r>
      <w:r w:rsidR="003D04D0" w:rsidRPr="005A4242">
        <w:t> </w:t>
      </w:r>
      <w:r w:rsidRPr="005A4242">
        <w:t>условное обозначение конфигурации заземлителя, принятое изготовителем;</w:t>
      </w:r>
    </w:p>
    <w:p w14:paraId="3D0CD6C2" w14:textId="106EBE38" w:rsidR="00B54B5C" w:rsidRPr="005A4242" w:rsidRDefault="004316AB" w:rsidP="004316AB">
      <w:pPr>
        <w:pStyle w:val="2f0"/>
        <w:numPr>
          <w:ilvl w:val="0"/>
          <w:numId w:val="0"/>
        </w:numPr>
        <w:ind w:firstLine="709"/>
      </w:pPr>
      <w:r w:rsidRPr="005A4242">
        <w:t>- климатическое исполнение и категорию</w:t>
      </w:r>
      <w:r w:rsidR="007F3FDD" w:rsidRPr="005A4242">
        <w:t xml:space="preserve"> размещения согласно ГОСТ 15150.</w:t>
      </w:r>
    </w:p>
    <w:p w14:paraId="62A11789" w14:textId="38BB2B1A" w:rsidR="004316AB" w:rsidRPr="005A4242" w:rsidRDefault="004316AB" w:rsidP="004316AB">
      <w:pPr>
        <w:pStyle w:val="2f0"/>
        <w:numPr>
          <w:ilvl w:val="0"/>
          <w:numId w:val="0"/>
        </w:numPr>
        <w:ind w:firstLine="709"/>
        <w:rPr>
          <w:bCs w:val="0"/>
          <w:sz w:val="20"/>
          <w:szCs w:val="20"/>
          <w:lang w:eastAsia="ru-RU"/>
        </w:rPr>
      </w:pPr>
      <w:r w:rsidRPr="005A4242">
        <w:rPr>
          <w:spacing w:val="40"/>
          <w:sz w:val="20"/>
          <w:szCs w:val="20"/>
        </w:rPr>
        <w:t xml:space="preserve">Примечание – </w:t>
      </w:r>
      <w:r w:rsidRPr="005A4242">
        <w:rPr>
          <w:bCs w:val="0"/>
          <w:sz w:val="20"/>
          <w:szCs w:val="20"/>
          <w:lang w:eastAsia="ru-RU"/>
        </w:rPr>
        <w:t>В случае применения УЗТ в качестве встроенного элемента внутри комплектных изделий, условное обозначение УЗТ приводят в условном обозначении комплектного изделия без категории размещения</w:t>
      </w:r>
      <w:r w:rsidR="007F3FDD" w:rsidRPr="005A4242">
        <w:rPr>
          <w:bCs w:val="0"/>
          <w:sz w:val="20"/>
          <w:szCs w:val="20"/>
          <w:lang w:eastAsia="ru-RU"/>
        </w:rPr>
        <w:t>;</w:t>
      </w:r>
    </w:p>
    <w:p w14:paraId="317478C1" w14:textId="77777777" w:rsidR="004316AB" w:rsidRPr="005A4242" w:rsidRDefault="004316AB" w:rsidP="004316AB">
      <w:pPr>
        <w:pStyle w:val="2f0"/>
        <w:numPr>
          <w:ilvl w:val="0"/>
          <w:numId w:val="0"/>
        </w:numPr>
        <w:ind w:firstLine="709"/>
      </w:pPr>
      <w:r w:rsidRPr="005A4242">
        <w:t>- обозначение НД, в соответствии с которым изготовлено изделие.</w:t>
      </w:r>
    </w:p>
    <w:p w14:paraId="21DC66E2" w14:textId="5A89CC82" w:rsidR="000452A6" w:rsidRPr="005A4242" w:rsidRDefault="004316AB" w:rsidP="004316AB">
      <w:pPr>
        <w:pStyle w:val="2f0"/>
        <w:numPr>
          <w:ilvl w:val="0"/>
          <w:numId w:val="0"/>
        </w:numPr>
        <w:ind w:firstLine="709"/>
      </w:pPr>
      <w:r w:rsidRPr="005A4242">
        <w:t>Дополнительно в условном обозначении может быть указана информация об особенностях установки и наличии дополнительных функций.</w:t>
      </w:r>
    </w:p>
    <w:bookmarkEnd w:id="10"/>
    <w:bookmarkEnd w:id="11"/>
    <w:p w14:paraId="716B6433" w14:textId="77777777" w:rsidR="001A4EE8" w:rsidRPr="005A4242" w:rsidRDefault="001A4EE8" w:rsidP="001A4EE8">
      <w:pPr>
        <w:pStyle w:val="2f0"/>
        <w:numPr>
          <w:ilvl w:val="0"/>
          <w:numId w:val="0"/>
        </w:numPr>
        <w:ind w:firstLine="709"/>
        <w:rPr>
          <w:spacing w:val="40"/>
          <w:szCs w:val="20"/>
        </w:rPr>
      </w:pPr>
      <w:r w:rsidRPr="005A4242">
        <w:rPr>
          <w:spacing w:val="40"/>
          <w:szCs w:val="20"/>
        </w:rPr>
        <w:lastRenderedPageBreak/>
        <w:t>Пример условного обозначения:</w:t>
      </w:r>
    </w:p>
    <w:p w14:paraId="1B24466B" w14:textId="039831ED" w:rsidR="00F72F88" w:rsidRPr="005A4242" w:rsidRDefault="001A4EE8" w:rsidP="00F72F88">
      <w:pPr>
        <w:pStyle w:val="2f0"/>
        <w:numPr>
          <w:ilvl w:val="0"/>
          <w:numId w:val="0"/>
        </w:numPr>
        <w:ind w:firstLine="709"/>
      </w:pPr>
      <w:r w:rsidRPr="005A4242">
        <w:t>Устройство защиты подземных сооружений от коррозии индуцированным переменным током</w:t>
      </w:r>
      <w:r w:rsidR="00BC42F3" w:rsidRPr="005A4242">
        <w:t xml:space="preserve"> </w:t>
      </w:r>
      <w:r w:rsidR="00F72F88" w:rsidRPr="005A4242">
        <w:t xml:space="preserve">с номинальным отводимым переменным током 80 А, размещаемого в электротехническом шкафу, закрепленном на металлической стойке круглого сечения (МК), с заземляющим устройством, состоящим из горизонтального заземлителя, содержащего 9 секций и 27 вертикальных заземлителей, климатического исполнения УХЛ1 по </w:t>
      </w:r>
      <w:hyperlink r:id="rId39" w:tooltip="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&#10;———————————————————&#10; &#10;&#10; C 01.01.1" w:history="1">
        <w:r w:rsidR="00F72F88" w:rsidRPr="005A4242">
          <w:t>ГОСТ 15150</w:t>
        </w:r>
      </w:hyperlink>
      <w:r w:rsidR="00F72F88" w:rsidRPr="005A4242">
        <w:t>, изготовленного по ХХХ:</w:t>
      </w:r>
    </w:p>
    <w:p w14:paraId="5BF7CA16" w14:textId="172C507F" w:rsidR="00E017B4" w:rsidRDefault="00F72F88" w:rsidP="00E017B4">
      <w:pPr>
        <w:pStyle w:val="2f0"/>
        <w:numPr>
          <w:ilvl w:val="0"/>
          <w:numId w:val="0"/>
        </w:numPr>
        <w:ind w:firstLine="709"/>
        <w:jc w:val="center"/>
        <w:rPr>
          <w:i/>
        </w:rPr>
      </w:pPr>
      <w:r w:rsidRPr="005A4242">
        <w:rPr>
          <w:i/>
        </w:rPr>
        <w:t>Устройство защиты трубопровода</w:t>
      </w:r>
    </w:p>
    <w:p w14:paraId="343185C8" w14:textId="1A18D774" w:rsidR="00E017B4" w:rsidRDefault="00F72F88" w:rsidP="00E017B4">
      <w:pPr>
        <w:pStyle w:val="2f0"/>
        <w:numPr>
          <w:ilvl w:val="0"/>
          <w:numId w:val="0"/>
        </w:numPr>
        <w:ind w:firstLine="709"/>
        <w:jc w:val="center"/>
        <w:rPr>
          <w:i/>
        </w:rPr>
      </w:pPr>
      <w:r w:rsidRPr="005A4242">
        <w:rPr>
          <w:i/>
        </w:rPr>
        <w:t>УЗТ-80А-МК-Г9В27-УХЛ1 по ХХХ</w:t>
      </w:r>
    </w:p>
    <w:p w14:paraId="6C97823B" w14:textId="6AE61123" w:rsidR="00F72F88" w:rsidRPr="005A4242" w:rsidRDefault="00F72F88" w:rsidP="00E017B4">
      <w:pPr>
        <w:pStyle w:val="2f0"/>
        <w:numPr>
          <w:ilvl w:val="0"/>
          <w:numId w:val="0"/>
        </w:numPr>
        <w:ind w:firstLine="709"/>
        <w:jc w:val="center"/>
      </w:pPr>
      <w:r w:rsidRPr="005A4242">
        <w:rPr>
          <w:i/>
        </w:rPr>
        <w:t>(обозначение технических условий производителя).</w:t>
      </w:r>
    </w:p>
    <w:p w14:paraId="7E7B85F8" w14:textId="77777777" w:rsidR="00F72F88" w:rsidRPr="005A4242" w:rsidRDefault="00F72F88" w:rsidP="00F72F88">
      <w:pPr>
        <w:pStyle w:val="2f0"/>
        <w:numPr>
          <w:ilvl w:val="0"/>
          <w:numId w:val="0"/>
        </w:numPr>
        <w:ind w:firstLine="709"/>
        <w:sectPr w:rsidR="00F72F88" w:rsidRPr="005A4242" w:rsidSect="00143702">
          <w:headerReference w:type="even" r:id="rId40"/>
          <w:headerReference w:type="default" r:id="rId41"/>
          <w:footerReference w:type="even" r:id="rId42"/>
          <w:footerReference w:type="default" r:id="rId43"/>
          <w:headerReference w:type="first" r:id="rId44"/>
          <w:footerReference w:type="first" r:id="rId45"/>
          <w:footnotePr>
            <w:numRestart w:val="eachPage"/>
          </w:footnotePr>
          <w:type w:val="continuous"/>
          <w:pgSz w:w="11906" w:h="16838" w:code="9"/>
          <w:pgMar w:top="1134" w:right="1134" w:bottom="848" w:left="1418" w:header="709" w:footer="709" w:gutter="0"/>
          <w:pgNumType w:start="1"/>
          <w:cols w:space="708"/>
          <w:titlePg/>
          <w:docGrid w:linePitch="381"/>
        </w:sectPr>
      </w:pPr>
    </w:p>
    <w:p w14:paraId="2E4E7B13" w14:textId="737770C3" w:rsidR="00C93E35" w:rsidRPr="005A4242" w:rsidRDefault="00FA2437" w:rsidP="00FA2437">
      <w:pPr>
        <w:pStyle w:val="1"/>
        <w:numPr>
          <w:ilvl w:val="0"/>
          <w:numId w:val="0"/>
        </w:numPr>
        <w:spacing w:before="240"/>
        <w:ind w:left="710"/>
      </w:pPr>
      <w:bookmarkStart w:id="12" w:name="_Toc501823165"/>
      <w:bookmarkStart w:id="13" w:name="_Toc67493506"/>
      <w:r>
        <w:t>5</w:t>
      </w:r>
      <w:r w:rsidR="00026578" w:rsidRPr="005A4242">
        <w:t xml:space="preserve"> </w:t>
      </w:r>
      <w:bookmarkStart w:id="14" w:name="_Toc230962448"/>
      <w:r w:rsidR="00C93E35" w:rsidRPr="005A4242">
        <w:t xml:space="preserve">Технические </w:t>
      </w:r>
      <w:bookmarkEnd w:id="12"/>
      <w:bookmarkEnd w:id="13"/>
      <w:r w:rsidR="00736E1C" w:rsidRPr="005A4242">
        <w:t>требования</w:t>
      </w:r>
      <w:bookmarkEnd w:id="14"/>
    </w:p>
    <w:p w14:paraId="13D445A5" w14:textId="5E9438A1" w:rsidR="00C93E35" w:rsidRPr="005A4242" w:rsidRDefault="00273FAC" w:rsidP="00273FAC">
      <w:pPr>
        <w:pStyle w:val="3"/>
        <w:numPr>
          <w:ilvl w:val="0"/>
          <w:numId w:val="0"/>
        </w:numPr>
        <w:ind w:firstLine="709"/>
        <w:rPr>
          <w:rFonts w:eastAsia="MS Mincho"/>
          <w:b/>
        </w:rPr>
      </w:pPr>
      <w:r w:rsidRPr="005A4242">
        <w:rPr>
          <w:rFonts w:eastAsia="MS Mincho"/>
          <w:b/>
        </w:rPr>
        <w:t>5.1</w:t>
      </w:r>
      <w:r w:rsidR="00026578" w:rsidRPr="005A4242">
        <w:rPr>
          <w:rFonts w:eastAsia="MS Mincho"/>
          <w:b/>
        </w:rPr>
        <w:t xml:space="preserve"> </w:t>
      </w:r>
      <w:r w:rsidR="00F64375" w:rsidRPr="005A4242">
        <w:rPr>
          <w:rFonts w:eastAsia="MS Mincho"/>
          <w:b/>
        </w:rPr>
        <w:t>Основные показатели и характеристики</w:t>
      </w:r>
    </w:p>
    <w:p w14:paraId="31B5EDB8" w14:textId="54AE84EB" w:rsidR="00F64375" w:rsidRPr="005A4242" w:rsidRDefault="00FA2437" w:rsidP="00FA2437">
      <w:pPr>
        <w:pStyle w:val="3"/>
        <w:numPr>
          <w:ilvl w:val="0"/>
          <w:numId w:val="0"/>
        </w:numPr>
        <w:ind w:left="-425" w:firstLine="1134"/>
        <w:rPr>
          <w:rFonts w:eastAsia="MS Mincho"/>
          <w:b/>
        </w:rPr>
      </w:pPr>
      <w:r>
        <w:rPr>
          <w:rFonts w:eastAsia="MS Mincho"/>
          <w:b/>
        </w:rPr>
        <w:t>5.1.1</w:t>
      </w:r>
      <w:r w:rsidR="00026578" w:rsidRPr="005A4242">
        <w:rPr>
          <w:rFonts w:eastAsia="MS Mincho"/>
          <w:b/>
        </w:rPr>
        <w:t xml:space="preserve"> </w:t>
      </w:r>
      <w:r w:rsidR="00F64375" w:rsidRPr="005A4242">
        <w:rPr>
          <w:rFonts w:eastAsia="MS Mincho"/>
          <w:b/>
        </w:rPr>
        <w:t>Показатели назначения</w:t>
      </w:r>
    </w:p>
    <w:p w14:paraId="7B166154" w14:textId="5A12853A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5.1.1.1 УЗТ должно обеспечивать отведение от подземного сооружения наведенного переменного тока по 4.2 на заземляющее устройство во всем температурном диапазоне эксплуатации.</w:t>
      </w:r>
    </w:p>
    <w:p w14:paraId="7101AF06" w14:textId="59BA0757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5.1.1.2 Ток утечки защитного тока системы ЭХЗ через УЗТ на заземляющее устройство не должен превышать 1 мА.</w:t>
      </w:r>
    </w:p>
    <w:p w14:paraId="50B882F9" w14:textId="3CB1B7C3" w:rsidR="00F64375" w:rsidRPr="005A4242" w:rsidRDefault="00FA2437" w:rsidP="00FA2437">
      <w:pPr>
        <w:pStyle w:val="3"/>
        <w:numPr>
          <w:ilvl w:val="0"/>
          <w:numId w:val="0"/>
        </w:numPr>
        <w:ind w:left="-425" w:firstLine="1134"/>
        <w:rPr>
          <w:b/>
        </w:rPr>
      </w:pPr>
      <w:r>
        <w:rPr>
          <w:rFonts w:eastAsia="MS Mincho"/>
          <w:b/>
        </w:rPr>
        <w:t>5.1.2</w:t>
      </w:r>
      <w:r w:rsidR="00026578" w:rsidRPr="005A4242">
        <w:rPr>
          <w:rFonts w:eastAsia="MS Mincho"/>
          <w:b/>
        </w:rPr>
        <w:t xml:space="preserve"> </w:t>
      </w:r>
      <w:r w:rsidR="00F64375" w:rsidRPr="005A4242">
        <w:rPr>
          <w:rFonts w:eastAsia="MS Mincho"/>
          <w:b/>
        </w:rPr>
        <w:t>Конструктивные</w:t>
      </w:r>
      <w:r w:rsidR="00F64375" w:rsidRPr="005A4242">
        <w:rPr>
          <w:b/>
        </w:rPr>
        <w:t xml:space="preserve"> требования</w:t>
      </w:r>
    </w:p>
    <w:p w14:paraId="2369414A" w14:textId="54AC854E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5.1.2.1 УЗТ конструктивно в общем случае состоит из:</w:t>
      </w:r>
    </w:p>
    <w:p w14:paraId="06E9FE59" w14:textId="77777777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а) функционального блока, включающего:</w:t>
      </w:r>
    </w:p>
    <w:p w14:paraId="24F9C389" w14:textId="77777777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1) блок отведения, предназначенный для отведения переменного тока на заземляющее устройство;</w:t>
      </w:r>
    </w:p>
    <w:p w14:paraId="1E7B20EF" w14:textId="77777777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2) устройство защиты от импульсных перенапряжений (грозозащиты);</w:t>
      </w:r>
    </w:p>
    <w:p w14:paraId="2D4D252D" w14:textId="77777777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3) устройство измерения отводимого переменного тока;</w:t>
      </w:r>
    </w:p>
    <w:p w14:paraId="13471E80" w14:textId="6D6850B8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4) устройство фильтрации, для предотвращения утечки переменного тока фиксированной частоты при использовании на трубопроводе электрометрического оборудования.</w:t>
      </w:r>
    </w:p>
    <w:p w14:paraId="7ADB9A9B" w14:textId="7676A1FB" w:rsidR="00F64375" w:rsidRPr="005A4242" w:rsidRDefault="00F64375" w:rsidP="00F64375">
      <w:pPr>
        <w:rPr>
          <w:rFonts w:ascii="Arial" w:hAnsi="Arial" w:cs="Arial"/>
          <w:sz w:val="20"/>
          <w:szCs w:val="20"/>
        </w:rPr>
      </w:pPr>
      <w:r w:rsidRPr="005A4242">
        <w:rPr>
          <w:rFonts w:ascii="Arial" w:hAnsi="Arial" w:cs="Arial"/>
          <w:spacing w:val="40"/>
          <w:sz w:val="20"/>
          <w:szCs w:val="20"/>
        </w:rPr>
        <w:t xml:space="preserve">Примечание – </w:t>
      </w:r>
      <w:r w:rsidRPr="005A4242">
        <w:rPr>
          <w:rFonts w:ascii="Arial" w:hAnsi="Arial" w:cs="Arial"/>
          <w:sz w:val="20"/>
          <w:szCs w:val="20"/>
        </w:rPr>
        <w:t>Частоту устанавливают при заказе оборудования</w:t>
      </w:r>
      <w:r w:rsidR="007F3FDD" w:rsidRPr="005A4242">
        <w:rPr>
          <w:rFonts w:ascii="Arial" w:hAnsi="Arial" w:cs="Arial"/>
          <w:sz w:val="20"/>
          <w:szCs w:val="20"/>
        </w:rPr>
        <w:t>;</w:t>
      </w:r>
    </w:p>
    <w:p w14:paraId="3DAA2356" w14:textId="77777777" w:rsidR="00F64375" w:rsidRPr="005A4242" w:rsidRDefault="00F64375" w:rsidP="007F3FDD">
      <w:pPr>
        <w:pStyle w:val="2f0"/>
        <w:numPr>
          <w:ilvl w:val="0"/>
          <w:numId w:val="0"/>
        </w:numPr>
        <w:ind w:firstLine="709"/>
      </w:pPr>
      <w:r w:rsidRPr="005A4242">
        <w:t>б) оболочки;</w:t>
      </w:r>
    </w:p>
    <w:p w14:paraId="5735E0F3" w14:textId="77777777" w:rsidR="00F64375" w:rsidRPr="005A4242" w:rsidRDefault="00F64375" w:rsidP="007F3FDD">
      <w:pPr>
        <w:pStyle w:val="2f0"/>
        <w:numPr>
          <w:ilvl w:val="0"/>
          <w:numId w:val="0"/>
        </w:numPr>
        <w:ind w:firstLine="709"/>
      </w:pPr>
      <w:r w:rsidRPr="005A4242">
        <w:t>в) клеммной панели для коммутации и измерений;</w:t>
      </w:r>
    </w:p>
    <w:p w14:paraId="32093D33" w14:textId="3FF2478C" w:rsidR="00F64375" w:rsidRPr="005A4242" w:rsidRDefault="00F64375" w:rsidP="00F64375">
      <w:pPr>
        <w:pStyle w:val="2f0"/>
        <w:numPr>
          <w:ilvl w:val="0"/>
          <w:numId w:val="0"/>
        </w:numPr>
        <w:ind w:firstLine="709"/>
      </w:pPr>
      <w:r w:rsidRPr="005A4242">
        <w:t>г) опоры для размещения функционального блока и клеммной панели.</w:t>
      </w:r>
    </w:p>
    <w:p w14:paraId="4CAFAA7D" w14:textId="050A4DE9" w:rsidR="007F3FDD" w:rsidRPr="005A4242" w:rsidRDefault="007F3FDD" w:rsidP="00F64375">
      <w:pPr>
        <w:pStyle w:val="2f0"/>
        <w:numPr>
          <w:ilvl w:val="0"/>
          <w:numId w:val="0"/>
        </w:numPr>
        <w:ind w:firstLine="709"/>
      </w:pPr>
      <w:r w:rsidRPr="005A4242">
        <w:lastRenderedPageBreak/>
        <w:t>5.1.2.2 УЗТ может быть дополнительно оснащено:</w:t>
      </w:r>
    </w:p>
    <w:p w14:paraId="4DF855D0" w14:textId="77777777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а) заземляющим устройством (заземляющий проводник с заземлителем);</w:t>
      </w:r>
    </w:p>
    <w:p w14:paraId="54D9D4C9" w14:textId="77777777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б) кабелем отведения наведенного переменного тока с трубопровода.</w:t>
      </w:r>
    </w:p>
    <w:p w14:paraId="3F8A83D6" w14:textId="7CA3CF1E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УЗТ также может быть оснащено дополнительными устройствами, например, устройством коррозионного мониторинга (в том числе дистанционного).</w:t>
      </w:r>
    </w:p>
    <w:p w14:paraId="23527C82" w14:textId="40239616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5.1.2.3 Полное сопротивление функционального блока не должно превышать 0,2 Ом.</w:t>
      </w:r>
    </w:p>
    <w:p w14:paraId="275B6FAC" w14:textId="28539E8C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5.1.2.4 Клеммная панель должна иметь отдельные клеммы, соединенные с устройством измерения отводимого тока, для контроля переносным электроизмерительным прибором. Клеммная панель УЗТ может быть совмещена с клеммной панелью контрольно-измерительного пункта.</w:t>
      </w:r>
    </w:p>
    <w:p w14:paraId="75FD283F" w14:textId="7B41C604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5.1.2.5 Устройство измерения должно быть гальванически развязанным от измеряемой линии, обеспечивать погрешность измерения не более 5% и не требовать источников питания.</w:t>
      </w:r>
    </w:p>
    <w:p w14:paraId="520A1A75" w14:textId="076D9C56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5.1.2.6 Оболочка УЗТ, конструктивно выполненного как отдельное оборудование, может быть в виде электротехнического шкафа или аналогичных устройств. Встроенные внутрь комплектных изделий УЗТ в качестве оболочки могут использовать оболочку комплектного изделия.</w:t>
      </w:r>
    </w:p>
    <w:p w14:paraId="68A5EA85" w14:textId="27A94130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5.1.2.7 Опора в виде отдельно стоящей стойки или контрольно-измерительного пункта должна иметь внутри или на верхнем торце клеммную панель, к которой подключают кабели.</w:t>
      </w:r>
    </w:p>
    <w:p w14:paraId="4022DF5C" w14:textId="77777777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Общая высота опоры УЗТ от отметки уровня заглубления в грунт до верхней точки должна находиться в диапазоне от 1700 до 2000 мм.</w:t>
      </w:r>
    </w:p>
    <w:p w14:paraId="14DFAD9B" w14:textId="77777777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Величина заглубления опоры в грунт и конструкция ее закрепления должна определяться проектными решениями в зависимости от инженерно-геологических условий.</w:t>
      </w:r>
    </w:p>
    <w:p w14:paraId="68DF86C7" w14:textId="68E6F5EE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0331CF">
        <w:t xml:space="preserve">5.1.2.8 Металлические и неметаллические опоры УЗТ должны иметь </w:t>
      </w:r>
      <w:r w:rsidR="00356F6D" w:rsidRPr="000331CF">
        <w:t>коррозионностойкое</w:t>
      </w:r>
      <w:r w:rsidR="009D1112" w:rsidRPr="000331CF">
        <w:t xml:space="preserve"> </w:t>
      </w:r>
      <w:r w:rsidRPr="000331CF">
        <w:t>исполнение для условий транспортирования, эксплуатации и хранения</w:t>
      </w:r>
      <w:r w:rsidRPr="005A4242">
        <w:t>.</w:t>
      </w:r>
    </w:p>
    <w:p w14:paraId="6242728F" w14:textId="0D959BED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 xml:space="preserve">Качество и толщина </w:t>
      </w:r>
      <w:r w:rsidR="009D1112">
        <w:t xml:space="preserve">защитного </w:t>
      </w:r>
      <w:r w:rsidRPr="005A4242">
        <w:t>покрытия опор должны соответствовать ГОСТ 32948.</w:t>
      </w:r>
    </w:p>
    <w:p w14:paraId="2A31B1DD" w14:textId="4277ECB3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 xml:space="preserve">Наружные поверхности металлического электротехнического шкафа (кроме изготовленных из нержавеющих сталей) УЗТ должны иметь </w:t>
      </w:r>
      <w:r w:rsidR="009D1112">
        <w:t xml:space="preserve">защитное </w:t>
      </w:r>
      <w:r w:rsidRPr="005A4242">
        <w:t>покрытие, стойкое к атмосферным воздействиям.</w:t>
      </w:r>
    </w:p>
    <w:p w14:paraId="4F8143ED" w14:textId="3510280C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lastRenderedPageBreak/>
        <w:t xml:space="preserve">Срок службы </w:t>
      </w:r>
      <w:r w:rsidR="009D1112">
        <w:t xml:space="preserve">защитных </w:t>
      </w:r>
      <w:r w:rsidRPr="005A4242">
        <w:t>покрытий должен составлять не менее 5 лет.</w:t>
      </w:r>
    </w:p>
    <w:p w14:paraId="264F91FC" w14:textId="48FB9891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5.1.2.9 Конструкция колпака и/или крышки люка стойки, обеспечивающих доступ к клеммной панели, должна предусматривать наличие замка. Крышка люка должна иметь гибкий соединительный элемент со стойкой, препятствующий ее утере.</w:t>
      </w:r>
    </w:p>
    <w:p w14:paraId="31AA0203" w14:textId="5573A9E0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5.1.2.10 Электротехнический шкаф должен иметь элементы крепления к опоре. Элементы крепления должны быть в антивандальном исполнении, препятствующем несанкционированному демонтажу электротехнического шкафа со стойки. Конструкция электротехнического шкафа должна иметь степень защиты IK 10 по ГОСТ IEC 62262.</w:t>
      </w:r>
    </w:p>
    <w:p w14:paraId="621BF88A" w14:textId="77777777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Дверь электротехнического шкафа должна фиксироваться в открытом положении.</w:t>
      </w:r>
    </w:p>
    <w:p w14:paraId="0B112752" w14:textId="72FEA8DB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5.1.2.11 Кабель отведения наведенного переменного тока с трубопровода и заземляющий проводник заземляющего устройства должны иметь сечение не менее 35 мм</w:t>
      </w:r>
      <w:r w:rsidRPr="005A4242">
        <w:rPr>
          <w:vertAlign w:val="superscript"/>
        </w:rPr>
        <w:t>2</w:t>
      </w:r>
      <w:r w:rsidRPr="005A4242">
        <w:t xml:space="preserve"> и состоять из двух одножильных или одного двужильного электрического медного многопроволочного кабеля в двойной полимерной изоляции, оконцованного с одной стороны кабельным наконечником для подключения к клеммной панели.</w:t>
      </w:r>
    </w:p>
    <w:p w14:paraId="7C61CE01" w14:textId="170EF930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5.1.2.12 Соединения в электрических цепях УЗТ должны выполняться кабелями с медными жилами в полимерной изоляции токоведущих жил без металлической оболочки.</w:t>
      </w:r>
    </w:p>
    <w:p w14:paraId="0FCBAC05" w14:textId="73594146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5.1.2.13 Соединения функционального блока должны выполняться многопроволочным многожильным медным кабелем сечением не менее 6 мм</w:t>
      </w:r>
      <w:r w:rsidRPr="005A4242">
        <w:rPr>
          <w:vertAlign w:val="superscript"/>
        </w:rPr>
        <w:t>2</w:t>
      </w:r>
      <w:r w:rsidRPr="005A4242">
        <w:t>.</w:t>
      </w:r>
    </w:p>
    <w:p w14:paraId="342922A2" w14:textId="76C992B2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5.1.2.14 Применяемые печатные платы должны удовлетворять требованиям для соответствующего климатического исполнения УЗТ. Все проводники печатной платы должны быть рассчитаны на длительную допустимую токовую нагрузку по при номинальном отводимом токе по 4.2.</w:t>
      </w:r>
    </w:p>
    <w:p w14:paraId="4521C217" w14:textId="094FAC3F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5.1.2.15 Конструкция УЗТ должна быть ремонтопригодной и обеспечивать доступ к элементам функционального блока и клеммной панели.</w:t>
      </w:r>
    </w:p>
    <w:p w14:paraId="7A5C1A46" w14:textId="2068BF8B" w:rsidR="007F3FDD" w:rsidRPr="005A4242" w:rsidRDefault="007F3FDD" w:rsidP="007F3FDD">
      <w:pPr>
        <w:pStyle w:val="2f0"/>
        <w:numPr>
          <w:ilvl w:val="0"/>
          <w:numId w:val="0"/>
        </w:numPr>
        <w:ind w:firstLine="709"/>
      </w:pPr>
      <w:r w:rsidRPr="005A4242">
        <w:t>5.1.2.16 Конфигурация и материал заземляющего устройства, длина и сечения кабелей должны соответствовать проектным решениям для длительно протекающего номинального переменного тока, указанного в 4.2.</w:t>
      </w:r>
    </w:p>
    <w:p w14:paraId="7FF34D82" w14:textId="2AC4C037" w:rsidR="007F3FDD" w:rsidRPr="005A4242" w:rsidRDefault="007F3FDD" w:rsidP="007F3FDD">
      <w:pPr>
        <w:pStyle w:val="2f0"/>
        <w:numPr>
          <w:ilvl w:val="0"/>
          <w:numId w:val="0"/>
        </w:numPr>
        <w:ind w:firstLine="709"/>
        <w:rPr>
          <w:bCs w:val="0"/>
          <w:sz w:val="20"/>
          <w:szCs w:val="20"/>
          <w:lang w:eastAsia="ru-RU"/>
        </w:rPr>
      </w:pPr>
      <w:r w:rsidRPr="005A4242">
        <w:rPr>
          <w:spacing w:val="40"/>
          <w:sz w:val="20"/>
          <w:szCs w:val="20"/>
        </w:rPr>
        <w:t xml:space="preserve">Примечание – </w:t>
      </w:r>
      <w:r w:rsidRPr="005A4242">
        <w:rPr>
          <w:bCs w:val="0"/>
          <w:sz w:val="20"/>
          <w:szCs w:val="20"/>
          <w:lang w:eastAsia="ru-RU"/>
        </w:rPr>
        <w:t>В грунтах с высоким удельным электрическим сопротивлением (ρ</w:t>
      </w:r>
      <w:r w:rsidRPr="005A4242">
        <w:rPr>
          <w:rFonts w:ascii="Times New Roman" w:hAnsi="Times New Roman" w:cs="Times New Roman"/>
          <w:bCs w:val="0"/>
          <w:sz w:val="20"/>
          <w:szCs w:val="20"/>
          <w:lang w:eastAsia="ru-RU"/>
        </w:rPr>
        <w:t> </w:t>
      </w:r>
      <w:r w:rsidRPr="005A4242">
        <w:rPr>
          <w:bCs w:val="0"/>
          <w:sz w:val="20"/>
          <w:szCs w:val="20"/>
          <w:lang w:eastAsia="ru-RU"/>
        </w:rPr>
        <w:t xml:space="preserve">≥ 300 Ом·м), а также в случае стесненных условий для размещения заземляющего устройства, </w:t>
      </w:r>
      <w:r w:rsidRPr="005A4242">
        <w:rPr>
          <w:bCs w:val="0"/>
          <w:sz w:val="20"/>
          <w:szCs w:val="20"/>
          <w:lang w:eastAsia="ru-RU"/>
        </w:rPr>
        <w:lastRenderedPageBreak/>
        <w:t>могут быть применены комплектные заземляющие устройства повышенной заводской готовности на основе электролитических заземлителей.</w:t>
      </w:r>
    </w:p>
    <w:p w14:paraId="211CF456" w14:textId="58FF7EA0" w:rsidR="007F3FDD" w:rsidRPr="005A4242" w:rsidRDefault="00FA2437" w:rsidP="00FA2437">
      <w:pPr>
        <w:pStyle w:val="3"/>
        <w:numPr>
          <w:ilvl w:val="0"/>
          <w:numId w:val="0"/>
        </w:numPr>
        <w:spacing w:before="120"/>
        <w:ind w:left="-425" w:firstLine="1134"/>
        <w:rPr>
          <w:rFonts w:eastAsia="MS Mincho"/>
          <w:b/>
        </w:rPr>
      </w:pPr>
      <w:r>
        <w:rPr>
          <w:rFonts w:eastAsia="MS Mincho"/>
          <w:b/>
        </w:rPr>
        <w:t>5.1.3</w:t>
      </w:r>
      <w:r w:rsidR="00026578" w:rsidRPr="005A4242">
        <w:rPr>
          <w:rFonts w:eastAsia="MS Mincho"/>
          <w:b/>
        </w:rPr>
        <w:t xml:space="preserve"> Требования надежности</w:t>
      </w:r>
    </w:p>
    <w:p w14:paraId="76D4A4D1" w14:textId="4C1FA0CF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5.1.3.1 Установленный срок службы УЗТ должен составлять не менее 15 лет.</w:t>
      </w:r>
    </w:p>
    <w:p w14:paraId="48874801" w14:textId="14A29CDB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5.1.3.2 Средняя наработка УЗТ до отказа (безотказность) должна быть не менее 30000 ч (с вероятностью 0,9).</w:t>
      </w:r>
    </w:p>
    <w:p w14:paraId="3D6841D2" w14:textId="09F1B38F" w:rsidR="00026578" w:rsidRPr="005A4242" w:rsidRDefault="00FA2437" w:rsidP="00FA2437">
      <w:pPr>
        <w:pStyle w:val="3"/>
        <w:numPr>
          <w:ilvl w:val="0"/>
          <w:numId w:val="0"/>
        </w:numPr>
        <w:spacing w:before="120"/>
        <w:ind w:left="-425" w:firstLine="1134"/>
        <w:rPr>
          <w:rFonts w:eastAsia="MS Mincho"/>
          <w:b/>
        </w:rPr>
      </w:pPr>
      <w:r>
        <w:rPr>
          <w:rFonts w:eastAsia="MS Mincho"/>
          <w:b/>
        </w:rPr>
        <w:t>5.1.4</w:t>
      </w:r>
      <w:r w:rsidR="00026578" w:rsidRPr="005A4242">
        <w:rPr>
          <w:rFonts w:eastAsia="MS Mincho"/>
          <w:b/>
        </w:rPr>
        <w:t xml:space="preserve"> Требования стойкости к внешним воздействиям</w:t>
      </w:r>
    </w:p>
    <w:p w14:paraId="39C18A21" w14:textId="2FCF7D6D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5.1.4.1 УЗТ должно быть стойким к воздействию импульсного тока амплитудой не менее 100 кА с формой волны 10/350 мкс.</w:t>
      </w:r>
    </w:p>
    <w:p w14:paraId="2E0E707D" w14:textId="3B17284A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5.1.4.2 УЗТ должно в течение 1 с отводить переменный ток частотой 50 Гц величиной не менее 400 А.</w:t>
      </w:r>
    </w:p>
    <w:p w14:paraId="0FA2316B" w14:textId="0FB0EB75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5.1.4.3 Степень защиты оболочки УЗТ от воздействия окружающей среды и соприкосновения с токоведущими частями должна быть не ниже IP34 по ГОСТ 14254. Степень защиты функционального блока, устанавливаемого в стойку комплектного изделия (контрольно-измерительного пункта) должна быть не ниже IP20 по ГОСТ 14254.</w:t>
      </w:r>
    </w:p>
    <w:p w14:paraId="5C4E8FB7" w14:textId="3C17A808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5.1.4.4 Надземная часть УЗТ должна сохранять работоспособность в процессе воздействия внешних климатических факторов:</w:t>
      </w:r>
    </w:p>
    <w:p w14:paraId="4CEC4203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для климатического исполнения У по ГОСТ 15150, при температурах от минус 45°С до плюс 40°С;</w:t>
      </w:r>
    </w:p>
    <w:p w14:paraId="1EAD4176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для климатического исполнения ХЛ (УХЛ) по ГОСТ 15150, при температурах от минус 60°С до плюс 40°С;</w:t>
      </w:r>
    </w:p>
    <w:p w14:paraId="77B51392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относительной влажности воздуха до 98% при температуре 25°С;</w:t>
      </w:r>
    </w:p>
    <w:p w14:paraId="78BCC1B8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атмосферного давления от 86,6 до 106,7 МПа (от 650 до 800 мм рт.ст.);</w:t>
      </w:r>
    </w:p>
    <w:p w14:paraId="2AAC44E0" w14:textId="7C60AF71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эксплуатации в атмосфере типов I-II.</w:t>
      </w:r>
    </w:p>
    <w:p w14:paraId="2B73A6EF" w14:textId="7655A5A6" w:rsidR="00026578" w:rsidRPr="005A4242" w:rsidRDefault="00273FAC" w:rsidP="00273FAC">
      <w:pPr>
        <w:pStyle w:val="3"/>
        <w:numPr>
          <w:ilvl w:val="0"/>
          <w:numId w:val="0"/>
        </w:numPr>
        <w:ind w:firstLine="709"/>
        <w:rPr>
          <w:rFonts w:eastAsia="MS Mincho"/>
          <w:b/>
        </w:rPr>
      </w:pPr>
      <w:r w:rsidRPr="005A4242">
        <w:rPr>
          <w:rFonts w:eastAsia="MS Mincho"/>
          <w:b/>
        </w:rPr>
        <w:t xml:space="preserve">5.2 </w:t>
      </w:r>
      <w:r w:rsidR="00026578" w:rsidRPr="005A4242">
        <w:rPr>
          <w:rFonts w:eastAsia="MS Mincho"/>
          <w:b/>
        </w:rPr>
        <w:t>Требования к сырью, материалам, покупным изделиям</w:t>
      </w:r>
    </w:p>
    <w:p w14:paraId="55FCF34E" w14:textId="33C6AAB6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5.2.1 Покупные изделия и материалы должны быть устойчивы к воздействию температур при транспортировании, хранении и строительстве, соответствующих климатическому исполнению УЗТ.</w:t>
      </w:r>
    </w:p>
    <w:p w14:paraId="5E88ED2F" w14:textId="051584C1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5.2.2 Материалы и комплектующие должны соответствовать установленным требованиям и иметь сопроводительные документы о качестве (паспорта и/или сертификаты), подтверждающие их качество.</w:t>
      </w:r>
    </w:p>
    <w:p w14:paraId="62E99568" w14:textId="44C7095D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lastRenderedPageBreak/>
        <w:t>5.2.3 Неметаллическая стойка, клеммная панель, крышка/колпаки, неметаллический электротехнический шкаф должны быть изготовлены из материалов, относящихся к трудно горючим по ГОСТ 12.1.044.</w:t>
      </w:r>
    </w:p>
    <w:p w14:paraId="451660AB" w14:textId="524DC51A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 xml:space="preserve">5.2.4 Все детали из черных металлов должны иметь защитное покрытие в соответствии с требованиями ГОСТ </w:t>
      </w:r>
      <w:r w:rsidR="00091AED" w:rsidRPr="005A4242">
        <w:t>35094</w:t>
      </w:r>
      <w:r w:rsidRPr="005A4242">
        <w:t>.</w:t>
      </w:r>
    </w:p>
    <w:p w14:paraId="7D046D8F" w14:textId="3F217032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5.2.5 Покрытие крепежных изделий, применяемых при сборке конструкций УЗТ должно соответствовать ГОСТ 9.307.</w:t>
      </w:r>
    </w:p>
    <w:p w14:paraId="410F2AD6" w14:textId="74BAA1CE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5.2.6 Контактные зажимы клеммной панели должны быть изготовлены из коррозионно-стойкой стали или цветных металлов (латуни).</w:t>
      </w:r>
    </w:p>
    <w:p w14:paraId="4B715EE3" w14:textId="5B14ADEE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5.2.7 Кабельные наконечники должны соответствовать ГОСТ 7386.</w:t>
      </w:r>
    </w:p>
    <w:p w14:paraId="40531A3A" w14:textId="546F0BFE" w:rsidR="00026578" w:rsidRPr="005A4242" w:rsidRDefault="003A5D52" w:rsidP="00026578">
      <w:pPr>
        <w:pStyle w:val="2f0"/>
        <w:numPr>
          <w:ilvl w:val="0"/>
          <w:numId w:val="0"/>
        </w:numPr>
        <w:ind w:firstLine="709"/>
      </w:pPr>
      <w:r w:rsidRPr="005A4242">
        <w:t>5</w:t>
      </w:r>
      <w:r w:rsidR="00026578" w:rsidRPr="005A4242">
        <w:t xml:space="preserve">.2.8 Искроразрядник должен соответствовать </w:t>
      </w:r>
      <w:r w:rsidR="00644A6F">
        <w:t>требованиям</w:t>
      </w:r>
      <w:r w:rsidR="00E9434C" w:rsidRPr="005A4242">
        <w:t xml:space="preserve"> нормативных документов, действующих на территории государства, принявшего стандарт</w:t>
      </w:r>
      <w:r w:rsidR="00E9434C" w:rsidRPr="005A4242">
        <w:rPr>
          <w:rStyle w:val="af1"/>
        </w:rPr>
        <w:footnoteReference w:id="3"/>
      </w:r>
      <w:r w:rsidR="00E9434C" w:rsidRPr="005A4242">
        <w:rPr>
          <w:vertAlign w:val="superscript"/>
        </w:rPr>
        <w:t xml:space="preserve">) </w:t>
      </w:r>
      <w:r w:rsidR="00026578" w:rsidRPr="005A4242">
        <w:t>и иметь технические характеристики:</w:t>
      </w:r>
    </w:p>
    <w:p w14:paraId="64246878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импульсный ток (волна 10/350 мкс) - не менее 100 кА;</w:t>
      </w:r>
    </w:p>
    <w:p w14:paraId="63C8C285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коммутируемый заряд - не менее 50 А·с;</w:t>
      </w:r>
    </w:p>
    <w:p w14:paraId="27DB5CFB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удельная энергия - не менее 2500 кДж/Ом;</w:t>
      </w:r>
    </w:p>
    <w:p w14:paraId="258ADBE8" w14:textId="77777777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номинальное импульсное пробивное напряжение (1,2/50 мкс) - не более 1500 В;</w:t>
      </w:r>
    </w:p>
    <w:p w14:paraId="03C35428" w14:textId="5B231B23" w:rsidR="00026578" w:rsidRPr="005A4242" w:rsidRDefault="00026578" w:rsidP="00026578">
      <w:pPr>
        <w:pStyle w:val="2f0"/>
        <w:numPr>
          <w:ilvl w:val="0"/>
          <w:numId w:val="0"/>
        </w:numPr>
        <w:ind w:firstLine="709"/>
      </w:pPr>
      <w:r w:rsidRPr="005A4242">
        <w:t>- номинальное выдерживаемое напряжение промышленной частоты - 230 В.</w:t>
      </w:r>
    </w:p>
    <w:p w14:paraId="3243A161" w14:textId="1EF9BFFD" w:rsidR="00026578" w:rsidRPr="005A4242" w:rsidRDefault="00273FAC" w:rsidP="00273FAC">
      <w:pPr>
        <w:pStyle w:val="3"/>
        <w:numPr>
          <w:ilvl w:val="0"/>
          <w:numId w:val="0"/>
        </w:numPr>
        <w:ind w:firstLine="709"/>
        <w:rPr>
          <w:rFonts w:eastAsia="MS Mincho"/>
          <w:b/>
        </w:rPr>
      </w:pPr>
      <w:r w:rsidRPr="005A4242">
        <w:rPr>
          <w:rFonts w:eastAsia="MS Mincho"/>
          <w:b/>
        </w:rPr>
        <w:t xml:space="preserve">5.3 </w:t>
      </w:r>
      <w:r w:rsidR="003A5D52" w:rsidRPr="005A4242">
        <w:rPr>
          <w:rFonts w:eastAsia="MS Mincho"/>
          <w:b/>
        </w:rPr>
        <w:t>Комплектность</w:t>
      </w:r>
    </w:p>
    <w:p w14:paraId="48CCD5E3" w14:textId="0EA2A0AA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5.3.1 В комплект УЗТ в общем случае входят:</w:t>
      </w:r>
    </w:p>
    <w:p w14:paraId="75363376" w14:textId="7777777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- функциональный блок отведения в стойке/в электротехническом шкафу на стойке;</w:t>
      </w:r>
    </w:p>
    <w:p w14:paraId="3B613971" w14:textId="7777777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- ключ от колпака/крышки клеммной панели или люка стойки;</w:t>
      </w:r>
    </w:p>
    <w:p w14:paraId="1BE57C65" w14:textId="7777777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- ключ от замка электротехнического шкафа;</w:t>
      </w:r>
    </w:p>
    <w:p w14:paraId="4DE1E816" w14:textId="7777777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- комплект ЗИП;</w:t>
      </w:r>
    </w:p>
    <w:p w14:paraId="6E917313" w14:textId="02E81325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- комплект эксплуатационной документации (паспорт, руководство по эксплуатации, монтажу и т.п.).</w:t>
      </w:r>
    </w:p>
    <w:p w14:paraId="5CF88CFF" w14:textId="7777777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По заказу потребителя в комплект могут входить:</w:t>
      </w:r>
    </w:p>
    <w:p w14:paraId="4645FE75" w14:textId="7777777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- кабель отведения наведенного переменного тока с трубопровода;</w:t>
      </w:r>
    </w:p>
    <w:p w14:paraId="063FB6F5" w14:textId="4FE43E0F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lastRenderedPageBreak/>
        <w:t>- гидроизоляционный материал (для мест соединения элементов заземляющего устройства);</w:t>
      </w:r>
    </w:p>
    <w:p w14:paraId="555A906C" w14:textId="7777777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- заземляющее устройство.</w:t>
      </w:r>
    </w:p>
    <w:p w14:paraId="5A8C337F" w14:textId="64A63C62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5.3.2 В паспорте/руководстве по эксплуатации должна быть приведена схема электрических соединений УЗТ.</w:t>
      </w:r>
    </w:p>
    <w:p w14:paraId="57CD0D53" w14:textId="362FD757" w:rsidR="003A5D52" w:rsidRPr="005A4242" w:rsidRDefault="003A5D52" w:rsidP="003A5D52">
      <w:pPr>
        <w:pStyle w:val="2f0"/>
        <w:numPr>
          <w:ilvl w:val="0"/>
          <w:numId w:val="0"/>
        </w:numPr>
        <w:ind w:firstLine="709"/>
      </w:pPr>
      <w:r w:rsidRPr="005A4242">
        <w:t>5.3.3 Конфигурацию заземляющего устройства указывают при заказе УЗТ.</w:t>
      </w:r>
    </w:p>
    <w:p w14:paraId="460D8362" w14:textId="56593181" w:rsidR="003A5D52" w:rsidRPr="005A4242" w:rsidRDefault="00273FAC" w:rsidP="00273FAC">
      <w:pPr>
        <w:pStyle w:val="3"/>
        <w:numPr>
          <w:ilvl w:val="0"/>
          <w:numId w:val="0"/>
        </w:numPr>
        <w:ind w:firstLine="709"/>
        <w:rPr>
          <w:rFonts w:eastAsia="MS Mincho"/>
          <w:b/>
        </w:rPr>
      </w:pPr>
      <w:r w:rsidRPr="005A4242">
        <w:rPr>
          <w:rFonts w:eastAsia="MS Mincho"/>
          <w:b/>
        </w:rPr>
        <w:t xml:space="preserve">5.4 </w:t>
      </w:r>
      <w:r w:rsidR="00A85F85" w:rsidRPr="005A4242">
        <w:rPr>
          <w:rFonts w:eastAsia="MS Mincho"/>
          <w:b/>
        </w:rPr>
        <w:t>Маркировка</w:t>
      </w:r>
    </w:p>
    <w:p w14:paraId="41AC4DA9" w14:textId="3EEA27EF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5.4.1 Маркировка должна соответствовать ГОСТ 18620.</w:t>
      </w:r>
    </w:p>
    <w:p w14:paraId="03E97D69" w14:textId="75667259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5.4.2 На устройство УЗТ должна быть нанесена маркировка, включающая в себя:</w:t>
      </w:r>
    </w:p>
    <w:p w14:paraId="2F7CC823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наименование изготовителя и товарный знак;</w:t>
      </w:r>
    </w:p>
    <w:p w14:paraId="6116B9E2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условное обозначение изделия;</w:t>
      </w:r>
    </w:p>
    <w:p w14:paraId="3FE604C5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серийный номер;</w:t>
      </w:r>
    </w:p>
    <w:p w14:paraId="7651C218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дату изготовления.</w:t>
      </w:r>
    </w:p>
    <w:p w14:paraId="37CE1DAA" w14:textId="3F468FB8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5.4.3 На лицевой стороне электротехнического шкафа, крышки стойки или колпака клеммной панели должен быть нанесен знак «Осторожно! Электрическое напряжение» по ГОСТ 12.4.026.</w:t>
      </w:r>
    </w:p>
    <w:p w14:paraId="6184A117" w14:textId="41DEA39D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5.4.4 На внутренней стороне дверцы электротехнического шкафа должна быть приведена принципиальная электрическая схема функционального блока.</w:t>
      </w:r>
    </w:p>
    <w:p w14:paraId="44CA798F" w14:textId="2FA8DE40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5.4.5 Все органы управления (при наличии), а также все зажимы для присоединения внешних устройств, электротехнические выводы, элементы, монтажные провода должны быть промаркированы в соответствии с принципиальной электрической схемой и функциональным назначением.</w:t>
      </w:r>
    </w:p>
    <w:p w14:paraId="6CA7B88B" w14:textId="7DAD73FC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5.4.6 Рядом с зажимами заземления должен быть нанесен знак «Заземление» по ГОСТ 21130.</w:t>
      </w:r>
    </w:p>
    <w:p w14:paraId="5B4AD933" w14:textId="5A0013B2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5.4.7 По требованию заказчика допускается нанесение информационно-предупредительных надписей, требования на которые устанавливает заказчик.</w:t>
      </w:r>
    </w:p>
    <w:p w14:paraId="6E44451C" w14:textId="5F1B29C2" w:rsidR="00A85F85" w:rsidRPr="005A4242" w:rsidRDefault="00273FAC" w:rsidP="00273FAC">
      <w:pPr>
        <w:pStyle w:val="3"/>
        <w:numPr>
          <w:ilvl w:val="0"/>
          <w:numId w:val="0"/>
        </w:numPr>
        <w:ind w:firstLine="709"/>
        <w:rPr>
          <w:rFonts w:eastAsia="MS Mincho"/>
          <w:b/>
        </w:rPr>
      </w:pPr>
      <w:r w:rsidRPr="005A4242">
        <w:rPr>
          <w:rFonts w:eastAsia="MS Mincho"/>
          <w:b/>
        </w:rPr>
        <w:t xml:space="preserve">5.5 </w:t>
      </w:r>
      <w:r w:rsidR="00A85F85" w:rsidRPr="005A4242">
        <w:rPr>
          <w:rFonts w:eastAsia="MS Mincho"/>
          <w:b/>
        </w:rPr>
        <w:t>Упаковка</w:t>
      </w:r>
    </w:p>
    <w:p w14:paraId="691195BB" w14:textId="641A5A12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5.5.1 УЗТ следует поставлять в индивидуальной упаковке, заземляющее устройство может быть упаковано отдельным грузовым местом.</w:t>
      </w:r>
    </w:p>
    <w:p w14:paraId="236061E2" w14:textId="207CD386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5.5.2 Индивидуальная упаковка УЗТ должна соответствовать требованиям ГОСТ 23216 и защищать от повреждения при проведении погрузочно-разгрузочных работ и транспортировании.</w:t>
      </w:r>
    </w:p>
    <w:p w14:paraId="7DB0C7B0" w14:textId="32D0566B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lastRenderedPageBreak/>
        <w:t>5.5.3 Эксплуатационные документы УЗТ, ключи от электротехнического шкафа и крышки/колпака должны быть упакованы в водонепроницаемый пакет из полимерных пленок/комбинированных материалов и вложены в индивидуальную упаковку УЗТ.</w:t>
      </w:r>
    </w:p>
    <w:p w14:paraId="60B95204" w14:textId="5D36A5C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 xml:space="preserve">5.5.4 Транспортная маркировка на упаковке должна быть выполнена по ГОСТ 14192 и содержать следующие манипуляционные знаки: </w:t>
      </w:r>
      <w:r w:rsidR="00271B4B" w:rsidRPr="005A4242">
        <w:t>«</w:t>
      </w:r>
      <w:r w:rsidRPr="005A4242">
        <w:t>Верх</w:t>
      </w:r>
      <w:r w:rsidR="00271B4B" w:rsidRPr="005A4242">
        <w:t>»</w:t>
      </w:r>
      <w:r w:rsidRPr="005A4242">
        <w:t xml:space="preserve">, </w:t>
      </w:r>
      <w:r w:rsidR="00271B4B" w:rsidRPr="005A4242">
        <w:t>«</w:t>
      </w:r>
      <w:r w:rsidRPr="005A4242">
        <w:t>Хрупкое, Осторожно</w:t>
      </w:r>
      <w:r w:rsidR="00271B4B" w:rsidRPr="005A4242">
        <w:t>»</w:t>
      </w:r>
      <w:r w:rsidRPr="005A4242">
        <w:t xml:space="preserve">, </w:t>
      </w:r>
      <w:r w:rsidR="00271B4B" w:rsidRPr="005A4242">
        <w:t>«</w:t>
      </w:r>
      <w:r w:rsidRPr="005A4242">
        <w:t>Беречь от влаги</w:t>
      </w:r>
      <w:r w:rsidR="00271B4B" w:rsidRPr="005A4242">
        <w:t>»</w:t>
      </w:r>
      <w:r w:rsidRPr="005A4242">
        <w:t xml:space="preserve">, </w:t>
      </w:r>
      <w:r w:rsidR="00271B4B" w:rsidRPr="005A4242">
        <w:t>«</w:t>
      </w:r>
      <w:r w:rsidRPr="005A4242">
        <w:t>Место строповки</w:t>
      </w:r>
      <w:r w:rsidR="005953DD" w:rsidRPr="005A4242">
        <w:t>»</w:t>
      </w:r>
      <w:r w:rsidRPr="005A4242">
        <w:t xml:space="preserve"> (при необходимости).</w:t>
      </w:r>
    </w:p>
    <w:p w14:paraId="2C0042DC" w14:textId="4ABF2BFA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5.5.5 Маркировка транспортной тары должна быть износостойкой и сохраняться в течение срока транспортирования и хранения.</w:t>
      </w:r>
    </w:p>
    <w:p w14:paraId="3792C1B3" w14:textId="034C6E82" w:rsidR="00A85F85" w:rsidRPr="005A4242" w:rsidRDefault="00FA2437" w:rsidP="00FA2437">
      <w:pPr>
        <w:pStyle w:val="1"/>
        <w:numPr>
          <w:ilvl w:val="0"/>
          <w:numId w:val="0"/>
        </w:numPr>
        <w:spacing w:before="240"/>
        <w:ind w:left="710"/>
      </w:pPr>
      <w:bookmarkStart w:id="15" w:name="_Toc230962449"/>
      <w:r>
        <w:t xml:space="preserve">6 </w:t>
      </w:r>
      <w:r w:rsidR="00A85F85" w:rsidRPr="005A4242">
        <w:t>Требования безопасности и охраны окружающей среды</w:t>
      </w:r>
      <w:bookmarkEnd w:id="15"/>
    </w:p>
    <w:p w14:paraId="7A6C0953" w14:textId="017D9F56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6.1 Электромагнитные помехи, создаваемые функциональным блоком УЗТ, не должны превышать уровней, установленных в ГОСТ 30804.6.4.</w:t>
      </w:r>
    </w:p>
    <w:p w14:paraId="12F285A4" w14:textId="522FB8AD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6.2 Функциональный блок УЗТ должен иметь уровень устойчивости к электромагнитным помехам (помехоустойчивость), установленный в ГОСТ 30804.6.2 и обеспечивающий его функционирование в электромагнитной обстановке, для применения в которой он предназначен.</w:t>
      </w:r>
    </w:p>
    <w:p w14:paraId="2B1C4379" w14:textId="627A3611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6.3 Металлический электротехнический шкаф должен быть заземлен. Заземление осуществляют подключением к кабелям, ведущим к заземляющему устройству УЗТ. Сопротивление между заземляющими зажимами и каждой доступной к прикосновению металлической нетоковедущей частью блока не должно превышать 0,05 Ом.</w:t>
      </w:r>
    </w:p>
    <w:p w14:paraId="565CAA08" w14:textId="1EC19A6F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6.4 Сопротивление изоляции электрических цепей, измеренное между электрически не соединенными между собой контактными зажимами клеммной панели, должно быть не менее 20 МОм.</w:t>
      </w:r>
    </w:p>
    <w:p w14:paraId="08DF113B" w14:textId="6FE57C13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 xml:space="preserve">6.5 Пожаробезопасность должна соответствовать требованиям ГОСТ 12.1.004 и обеспечивается применением негорючих и трудногорючих материалов и выбором расстояний между токоведущими частями согласно [1]. Вероятность возникновения пожара </w:t>
      </w:r>
      <w:r w:rsidR="00B66CD1" w:rsidRPr="005A4242">
        <w:t>–</w:t>
      </w:r>
      <w:r w:rsidRPr="005A4242">
        <w:t xml:space="preserve"> не более 10 в год по ГОСТ 12.1.004.</w:t>
      </w:r>
    </w:p>
    <w:p w14:paraId="2A5685BB" w14:textId="180206F2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6.6 Безопасность конструкции УЗТ обеспечивается отсутствием движущихся элементов, деталей и узлов, которые могут нанести механические повреждения.</w:t>
      </w:r>
    </w:p>
    <w:p w14:paraId="553E88B4" w14:textId="590F1883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6.7 УЗТ должно обеспечивать защиту человека от поражения электрическим током по классу защиты 01 по ГОСТ 12.2.007.0.</w:t>
      </w:r>
    </w:p>
    <w:p w14:paraId="69839C06" w14:textId="5B6235D1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lastRenderedPageBreak/>
        <w:t>6.8 Уровень шума, создаваемый УЗТ, на всех частотах должен быть не более 60 дБ.</w:t>
      </w:r>
    </w:p>
    <w:p w14:paraId="273186D8" w14:textId="3DB47784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6.9 Технические и эксплуатационные документы на УЗТ должны содержать экологические требования (требования экологичности), а также правила их хранения, эксплуатации и утилизации.</w:t>
      </w:r>
    </w:p>
    <w:p w14:paraId="2306FAE3" w14:textId="57211354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6.10 УЗТ не должно содержать материалов и веществ, вредных в экологическом отношении для человека и окружающей среды.</w:t>
      </w:r>
    </w:p>
    <w:p w14:paraId="323B3953" w14:textId="52E5F126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6.11 При проведении испытаний, эксплуатации, хранении, транспортировании, а также при утилизации УЗТ должны быть приняты меры по предотвращению неблагоприятного воздействия на окружающую среду и здоровье человека.</w:t>
      </w:r>
    </w:p>
    <w:p w14:paraId="2066A4BE" w14:textId="519D2DCF" w:rsidR="00A85F85" w:rsidRPr="005A4242" w:rsidRDefault="00FA2437" w:rsidP="00FA2437">
      <w:pPr>
        <w:pStyle w:val="1"/>
        <w:numPr>
          <w:ilvl w:val="0"/>
          <w:numId w:val="0"/>
        </w:numPr>
        <w:spacing w:before="240"/>
        <w:ind w:left="710"/>
      </w:pPr>
      <w:bookmarkStart w:id="16" w:name="_Toc230962450"/>
      <w:r>
        <w:t xml:space="preserve">7 </w:t>
      </w:r>
      <w:r w:rsidR="00A85F85" w:rsidRPr="005A4242">
        <w:t>Правила приемки</w:t>
      </w:r>
      <w:bookmarkEnd w:id="16"/>
    </w:p>
    <w:p w14:paraId="15399A3F" w14:textId="747CC39D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7.1 Для контроля качества и приемки УЗТ осуществляют следующие основные категории испытаний:</w:t>
      </w:r>
    </w:p>
    <w:p w14:paraId="5DDF27F8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квалификационные;</w:t>
      </w:r>
    </w:p>
    <w:p w14:paraId="550D4111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приемо-сдаточные;</w:t>
      </w:r>
    </w:p>
    <w:p w14:paraId="7885F932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периодические;</w:t>
      </w:r>
    </w:p>
    <w:p w14:paraId="46B5F311" w14:textId="7777777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- типовые.</w:t>
      </w:r>
    </w:p>
    <w:p w14:paraId="3D6B9584" w14:textId="625B859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7.2 Квалификационные испытания проводят в соответствии с ГОСТ 15.</w:t>
      </w:r>
      <w:r w:rsidR="00171240" w:rsidRPr="005A4242">
        <w:t>0</w:t>
      </w:r>
      <w:r w:rsidRPr="005A4242">
        <w:t>01. Объем приемо-сдаточных, периодических и квалификационных испытаний приведен в таблице 1.</w:t>
      </w:r>
    </w:p>
    <w:p w14:paraId="1430D6A9" w14:textId="7B28F057" w:rsidR="00A85F85" w:rsidRPr="005A4242" w:rsidRDefault="00A85F85" w:rsidP="00A85F85">
      <w:pPr>
        <w:pStyle w:val="2f0"/>
        <w:numPr>
          <w:ilvl w:val="0"/>
          <w:numId w:val="0"/>
        </w:numPr>
        <w:ind w:firstLine="709"/>
      </w:pPr>
      <w:r w:rsidRPr="005A4242">
        <w:t>7.3 Приемо-сдаточным испытаниям подлежит каждое УЗТ.</w:t>
      </w:r>
    </w:p>
    <w:p w14:paraId="4F25AF5B" w14:textId="0CF45621" w:rsidR="004432CC" w:rsidRPr="005A4242" w:rsidRDefault="004432CC" w:rsidP="004432CC">
      <w:pPr>
        <w:pStyle w:val="3a"/>
        <w:ind w:left="0" w:firstLine="0"/>
      </w:pPr>
      <w:r w:rsidRPr="005A4242">
        <w:rPr>
          <w:rFonts w:ascii="Arial" w:eastAsia="Times New Roman" w:hAnsi="Arial" w:cs="Arial"/>
          <w:spacing w:val="40"/>
          <w:sz w:val="24"/>
          <w:szCs w:val="24"/>
          <w:lang w:eastAsia="ru-RU"/>
        </w:rPr>
        <w:t xml:space="preserve">Таблица </w:t>
      </w:r>
      <w:r w:rsidR="00E82A28" w:rsidRPr="005A4242">
        <w:rPr>
          <w:rFonts w:ascii="Arial" w:eastAsia="Times New Roman" w:hAnsi="Arial" w:cs="Arial"/>
          <w:spacing w:val="40"/>
          <w:sz w:val="24"/>
          <w:szCs w:val="24"/>
          <w:lang w:eastAsia="ru-RU"/>
        </w:rPr>
        <w:t>1</w:t>
      </w:r>
      <w:r w:rsidRPr="005A4242">
        <w:rPr>
          <w:rFonts w:ascii="Arial" w:eastAsia="Times New Roman" w:hAnsi="Arial" w:cs="Arial"/>
          <w:sz w:val="24"/>
          <w:szCs w:val="24"/>
          <w:lang w:eastAsia="ru-RU"/>
        </w:rPr>
        <w:t xml:space="preserve"> – </w:t>
      </w:r>
      <w:r w:rsidR="00A85F85" w:rsidRPr="005A4242">
        <w:rPr>
          <w:rFonts w:ascii="Arial" w:eastAsia="Times New Roman" w:hAnsi="Arial" w:cs="Arial"/>
          <w:sz w:val="24"/>
          <w:szCs w:val="24"/>
          <w:lang w:eastAsia="ru-RU"/>
        </w:rPr>
        <w:t>Объем и перечень испытаний</w:t>
      </w:r>
    </w:p>
    <w:tbl>
      <w:tblPr>
        <w:tblStyle w:val="aff"/>
        <w:tblW w:w="5000" w:type="pct"/>
        <w:tblLook w:val="04A0" w:firstRow="1" w:lastRow="0" w:firstColumn="1" w:lastColumn="0" w:noHBand="0" w:noVBand="1"/>
      </w:tblPr>
      <w:tblGrid>
        <w:gridCol w:w="4122"/>
        <w:gridCol w:w="1625"/>
        <w:gridCol w:w="1643"/>
        <w:gridCol w:w="776"/>
        <w:gridCol w:w="602"/>
        <w:gridCol w:w="576"/>
      </w:tblGrid>
      <w:tr w:rsidR="00723241" w:rsidRPr="005A4242" w14:paraId="2AB0703C" w14:textId="0F661C29" w:rsidTr="00FA2437">
        <w:trPr>
          <w:cantSplit/>
          <w:trHeight w:val="737"/>
          <w:tblHeader/>
        </w:trPr>
        <w:tc>
          <w:tcPr>
            <w:tcW w:w="2206" w:type="pct"/>
            <w:vMerge w:val="restart"/>
            <w:vAlign w:val="center"/>
          </w:tcPr>
          <w:p w14:paraId="73C5094D" w14:textId="79CF2486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Наименование испытания</w:t>
            </w:r>
          </w:p>
        </w:tc>
        <w:tc>
          <w:tcPr>
            <w:tcW w:w="1749" w:type="pct"/>
            <w:gridSpan w:val="2"/>
            <w:vAlign w:val="center"/>
          </w:tcPr>
          <w:p w14:paraId="6902C79B" w14:textId="0327B560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Структурные элементы настоящего стандарта</w:t>
            </w:r>
          </w:p>
        </w:tc>
        <w:tc>
          <w:tcPr>
            <w:tcW w:w="1046" w:type="pct"/>
            <w:gridSpan w:val="3"/>
            <w:vAlign w:val="center"/>
          </w:tcPr>
          <w:p w14:paraId="5B530186" w14:textId="3ECA6ABC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Виды испытаний</w:t>
            </w:r>
          </w:p>
        </w:tc>
      </w:tr>
      <w:tr w:rsidR="001B5A26" w:rsidRPr="005A4242" w14:paraId="5827AF68" w14:textId="77777777" w:rsidTr="00FA2437">
        <w:trPr>
          <w:cantSplit/>
          <w:trHeight w:val="737"/>
          <w:tblHeader/>
        </w:trPr>
        <w:tc>
          <w:tcPr>
            <w:tcW w:w="2206" w:type="pct"/>
            <w:vMerge/>
            <w:vAlign w:val="center"/>
          </w:tcPr>
          <w:p w14:paraId="21067E52" w14:textId="77777777" w:rsidR="001B5A26" w:rsidRPr="00644A6F" w:rsidRDefault="001B5A26" w:rsidP="001B5A2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870" w:type="pct"/>
            <w:vAlign w:val="center"/>
          </w:tcPr>
          <w:p w14:paraId="5DAFF3CF" w14:textId="069A15F3" w:rsidR="001B5A26" w:rsidRPr="00644A6F" w:rsidRDefault="001B5A26" w:rsidP="001B5A2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технических требований</w:t>
            </w:r>
          </w:p>
        </w:tc>
        <w:tc>
          <w:tcPr>
            <w:tcW w:w="879" w:type="pct"/>
            <w:vAlign w:val="center"/>
          </w:tcPr>
          <w:p w14:paraId="1128E56F" w14:textId="62C4D888" w:rsidR="001B5A26" w:rsidRPr="00644A6F" w:rsidRDefault="001B5A26" w:rsidP="001B5A2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методов испытаний</w:t>
            </w:r>
          </w:p>
        </w:tc>
        <w:tc>
          <w:tcPr>
            <w:tcW w:w="415" w:type="pct"/>
            <w:vAlign w:val="center"/>
          </w:tcPr>
          <w:p w14:paraId="6BE326EC" w14:textId="3AC5C392" w:rsidR="001B5A26" w:rsidRPr="00644A6F" w:rsidRDefault="001B5A26" w:rsidP="001B5A2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ПСИ</w:t>
            </w:r>
          </w:p>
        </w:tc>
        <w:tc>
          <w:tcPr>
            <w:tcW w:w="322" w:type="pct"/>
            <w:vAlign w:val="center"/>
          </w:tcPr>
          <w:p w14:paraId="0459135D" w14:textId="40CDA01C" w:rsidR="001B5A26" w:rsidRPr="00644A6F" w:rsidRDefault="001B5A26" w:rsidP="001B5A2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ПИ</w:t>
            </w:r>
          </w:p>
        </w:tc>
        <w:tc>
          <w:tcPr>
            <w:tcW w:w="308" w:type="pct"/>
            <w:vAlign w:val="center"/>
          </w:tcPr>
          <w:p w14:paraId="68F69E66" w14:textId="172A68EA" w:rsidR="001B5A26" w:rsidRPr="00644A6F" w:rsidRDefault="00F109E0" w:rsidP="001B5A2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КИ</w:t>
            </w:r>
          </w:p>
        </w:tc>
      </w:tr>
      <w:tr w:rsidR="00723241" w:rsidRPr="005A4242" w14:paraId="1A3E3593" w14:textId="1A6E471A" w:rsidTr="00FA2437">
        <w:trPr>
          <w:cantSplit/>
        </w:trPr>
        <w:tc>
          <w:tcPr>
            <w:tcW w:w="2206" w:type="pct"/>
            <w:vAlign w:val="center"/>
          </w:tcPr>
          <w:p w14:paraId="4DCE68FD" w14:textId="33C144A5" w:rsidR="00723241" w:rsidRPr="00644A6F" w:rsidRDefault="001B5A26" w:rsidP="00A47C4C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1 </w:t>
            </w:r>
            <w:r w:rsidR="00723241" w:rsidRPr="00644A6F">
              <w:rPr>
                <w:rFonts w:ascii="Arial" w:hAnsi="Arial" w:cs="Arial"/>
                <w:sz w:val="21"/>
                <w:szCs w:val="21"/>
              </w:rPr>
              <w:t>Проверка внешнего вида, комплектности, маркировки и упаковки</w:t>
            </w:r>
          </w:p>
        </w:tc>
        <w:tc>
          <w:tcPr>
            <w:tcW w:w="870" w:type="pct"/>
            <w:vAlign w:val="center"/>
          </w:tcPr>
          <w:p w14:paraId="265D4FE2" w14:textId="537ABBC5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5.1.2.1, 5.3, 5.4, 5.5</w:t>
            </w:r>
          </w:p>
        </w:tc>
        <w:tc>
          <w:tcPr>
            <w:tcW w:w="879" w:type="pct"/>
            <w:vAlign w:val="center"/>
          </w:tcPr>
          <w:p w14:paraId="029E9EC9" w14:textId="26824EC8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8.2</w:t>
            </w:r>
          </w:p>
        </w:tc>
        <w:tc>
          <w:tcPr>
            <w:tcW w:w="415" w:type="pct"/>
            <w:vAlign w:val="center"/>
          </w:tcPr>
          <w:p w14:paraId="60B201A6" w14:textId="70151CCE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22" w:type="pct"/>
            <w:vAlign w:val="center"/>
          </w:tcPr>
          <w:p w14:paraId="27F6333E" w14:textId="74FEF5FB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08" w:type="pct"/>
            <w:vAlign w:val="center"/>
          </w:tcPr>
          <w:p w14:paraId="13AA669F" w14:textId="742F94CB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</w:tr>
      <w:tr w:rsidR="00723241" w:rsidRPr="005A4242" w14:paraId="7D06CE77" w14:textId="0B2FA1C1" w:rsidTr="00FA2437">
        <w:trPr>
          <w:cantSplit/>
        </w:trPr>
        <w:tc>
          <w:tcPr>
            <w:tcW w:w="2206" w:type="pct"/>
            <w:vAlign w:val="center"/>
          </w:tcPr>
          <w:p w14:paraId="5F9A16DA" w14:textId="1865A184" w:rsidR="00723241" w:rsidRPr="00644A6F" w:rsidRDefault="001B5A26" w:rsidP="00A47C4C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2 </w:t>
            </w:r>
            <w:r w:rsidR="00723241" w:rsidRPr="00644A6F">
              <w:rPr>
                <w:rFonts w:ascii="Arial" w:hAnsi="Arial" w:cs="Arial"/>
                <w:sz w:val="21"/>
                <w:szCs w:val="21"/>
              </w:rPr>
              <w:t>Проверка соответствия состава, конструкции, характеристик сырья, материалов и покупных изделий</w:t>
            </w:r>
          </w:p>
        </w:tc>
        <w:tc>
          <w:tcPr>
            <w:tcW w:w="870" w:type="pct"/>
            <w:vAlign w:val="center"/>
          </w:tcPr>
          <w:p w14:paraId="5D1D9D4B" w14:textId="231F4667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5.1.2.4-5.1.2.16, 5.2</w:t>
            </w:r>
          </w:p>
        </w:tc>
        <w:tc>
          <w:tcPr>
            <w:tcW w:w="879" w:type="pct"/>
            <w:vAlign w:val="center"/>
          </w:tcPr>
          <w:p w14:paraId="356BA0DB" w14:textId="2ED1ED8C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8.2</w:t>
            </w:r>
          </w:p>
        </w:tc>
        <w:tc>
          <w:tcPr>
            <w:tcW w:w="415" w:type="pct"/>
            <w:vAlign w:val="center"/>
          </w:tcPr>
          <w:p w14:paraId="074E8C0E" w14:textId="4692DB57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322" w:type="pct"/>
            <w:vAlign w:val="center"/>
          </w:tcPr>
          <w:p w14:paraId="6B5FA76F" w14:textId="0AF57D63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08" w:type="pct"/>
            <w:vAlign w:val="center"/>
          </w:tcPr>
          <w:p w14:paraId="3D5D213C" w14:textId="06D7FE35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</w:tr>
      <w:tr w:rsidR="00723241" w:rsidRPr="005A4242" w14:paraId="0A849CC8" w14:textId="38D0D683" w:rsidTr="00FA2437">
        <w:trPr>
          <w:cantSplit/>
        </w:trPr>
        <w:tc>
          <w:tcPr>
            <w:tcW w:w="2206" w:type="pct"/>
            <w:vAlign w:val="center"/>
          </w:tcPr>
          <w:p w14:paraId="092BB46E" w14:textId="108C76CE" w:rsidR="00723241" w:rsidRPr="00644A6F" w:rsidRDefault="001B5A26" w:rsidP="00A47C4C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3 </w:t>
            </w:r>
            <w:r w:rsidR="00723241" w:rsidRPr="00644A6F">
              <w:rPr>
                <w:rFonts w:ascii="Arial" w:hAnsi="Arial" w:cs="Arial"/>
                <w:sz w:val="21"/>
                <w:szCs w:val="21"/>
              </w:rPr>
              <w:t>Проверка геометрических размеров</w:t>
            </w:r>
          </w:p>
        </w:tc>
        <w:tc>
          <w:tcPr>
            <w:tcW w:w="870" w:type="pct"/>
            <w:vAlign w:val="center"/>
          </w:tcPr>
          <w:p w14:paraId="2279AAAA" w14:textId="5BDD456E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5.1.2.7</w:t>
            </w:r>
          </w:p>
        </w:tc>
        <w:tc>
          <w:tcPr>
            <w:tcW w:w="879" w:type="pct"/>
            <w:vAlign w:val="center"/>
          </w:tcPr>
          <w:p w14:paraId="6CB5838D" w14:textId="52BD6FA4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8.3</w:t>
            </w:r>
          </w:p>
        </w:tc>
        <w:tc>
          <w:tcPr>
            <w:tcW w:w="415" w:type="pct"/>
            <w:vAlign w:val="center"/>
          </w:tcPr>
          <w:p w14:paraId="1C0123A0" w14:textId="4870C8E2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-</w:t>
            </w:r>
          </w:p>
        </w:tc>
        <w:tc>
          <w:tcPr>
            <w:tcW w:w="322" w:type="pct"/>
            <w:vAlign w:val="center"/>
          </w:tcPr>
          <w:p w14:paraId="72C083FE" w14:textId="29D76BEE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08" w:type="pct"/>
            <w:vAlign w:val="center"/>
          </w:tcPr>
          <w:p w14:paraId="3EC21FA7" w14:textId="48545D88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</w:tr>
    </w:tbl>
    <w:p w14:paraId="2ABBAFD4" w14:textId="77777777" w:rsidR="00644A6F" w:rsidRDefault="00644A6F"/>
    <w:p w14:paraId="7D552E08" w14:textId="2857C0D9" w:rsidR="00644A6F" w:rsidRPr="00644A6F" w:rsidRDefault="00644A6F" w:rsidP="00644A6F">
      <w:pPr>
        <w:ind w:firstLine="0"/>
        <w:rPr>
          <w:rFonts w:ascii="Arial" w:hAnsi="Arial" w:cs="Arial"/>
          <w:i/>
          <w:sz w:val="24"/>
          <w:szCs w:val="24"/>
        </w:rPr>
      </w:pPr>
      <w:r w:rsidRPr="00644A6F">
        <w:rPr>
          <w:rFonts w:ascii="Arial" w:hAnsi="Arial" w:cs="Arial"/>
          <w:i/>
          <w:sz w:val="24"/>
          <w:szCs w:val="24"/>
        </w:rPr>
        <w:lastRenderedPageBreak/>
        <w:t>Продолжение таблицы 1</w:t>
      </w:r>
    </w:p>
    <w:tbl>
      <w:tblPr>
        <w:tblStyle w:val="aff"/>
        <w:tblW w:w="5000" w:type="pct"/>
        <w:tblLook w:val="04A0" w:firstRow="1" w:lastRow="0" w:firstColumn="1" w:lastColumn="0" w:noHBand="0" w:noVBand="1"/>
      </w:tblPr>
      <w:tblGrid>
        <w:gridCol w:w="4122"/>
        <w:gridCol w:w="1625"/>
        <w:gridCol w:w="1643"/>
        <w:gridCol w:w="776"/>
        <w:gridCol w:w="602"/>
        <w:gridCol w:w="576"/>
      </w:tblGrid>
      <w:tr w:rsidR="00723241" w:rsidRPr="005A4242" w14:paraId="155285B1" w14:textId="77777777" w:rsidTr="00FA2437">
        <w:trPr>
          <w:cantSplit/>
        </w:trPr>
        <w:tc>
          <w:tcPr>
            <w:tcW w:w="2206" w:type="pct"/>
            <w:vAlign w:val="center"/>
          </w:tcPr>
          <w:p w14:paraId="0844A2EF" w14:textId="17807BDF" w:rsidR="00723241" w:rsidRPr="00644A6F" w:rsidRDefault="001B5A26" w:rsidP="00A47C4C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4 </w:t>
            </w:r>
            <w:r w:rsidR="00723241" w:rsidRPr="00644A6F">
              <w:rPr>
                <w:rFonts w:ascii="Arial" w:hAnsi="Arial" w:cs="Arial"/>
                <w:sz w:val="21"/>
                <w:szCs w:val="21"/>
              </w:rPr>
              <w:t>Измерение полного сопротивления функционального блока</w:t>
            </w:r>
          </w:p>
        </w:tc>
        <w:tc>
          <w:tcPr>
            <w:tcW w:w="870" w:type="pct"/>
            <w:vAlign w:val="center"/>
          </w:tcPr>
          <w:p w14:paraId="4C2B5AC7" w14:textId="59AB83C0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5.1.2.3</w:t>
            </w:r>
          </w:p>
        </w:tc>
        <w:tc>
          <w:tcPr>
            <w:tcW w:w="879" w:type="pct"/>
            <w:vAlign w:val="center"/>
          </w:tcPr>
          <w:p w14:paraId="364667B9" w14:textId="23EA347E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8.4</w:t>
            </w:r>
          </w:p>
        </w:tc>
        <w:tc>
          <w:tcPr>
            <w:tcW w:w="415" w:type="pct"/>
            <w:vAlign w:val="center"/>
          </w:tcPr>
          <w:p w14:paraId="4605FF78" w14:textId="6AEC9425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22" w:type="pct"/>
            <w:vAlign w:val="center"/>
          </w:tcPr>
          <w:p w14:paraId="6F268192" w14:textId="10FC4F7F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08" w:type="pct"/>
            <w:vAlign w:val="center"/>
          </w:tcPr>
          <w:p w14:paraId="3345BC38" w14:textId="3A827EF3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</w:tr>
      <w:tr w:rsidR="00723241" w:rsidRPr="005A4242" w14:paraId="1523EA26" w14:textId="77777777" w:rsidTr="00FA2437">
        <w:trPr>
          <w:cantSplit/>
        </w:trPr>
        <w:tc>
          <w:tcPr>
            <w:tcW w:w="2206" w:type="pct"/>
            <w:vAlign w:val="center"/>
          </w:tcPr>
          <w:p w14:paraId="3B0D48D2" w14:textId="6EB25E28" w:rsidR="00723241" w:rsidRPr="00644A6F" w:rsidRDefault="001B5A26" w:rsidP="00A47C4C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5 </w:t>
            </w:r>
            <w:r w:rsidR="00723241" w:rsidRPr="00644A6F">
              <w:rPr>
                <w:rFonts w:ascii="Arial" w:hAnsi="Arial" w:cs="Arial"/>
                <w:sz w:val="21"/>
                <w:szCs w:val="21"/>
              </w:rPr>
              <w:t>Проверка тока утечки защитного потенциала</w:t>
            </w:r>
          </w:p>
        </w:tc>
        <w:tc>
          <w:tcPr>
            <w:tcW w:w="870" w:type="pct"/>
            <w:vAlign w:val="center"/>
          </w:tcPr>
          <w:p w14:paraId="07AF7A5B" w14:textId="12007B50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5.1.1.2</w:t>
            </w:r>
          </w:p>
        </w:tc>
        <w:tc>
          <w:tcPr>
            <w:tcW w:w="879" w:type="pct"/>
            <w:vAlign w:val="center"/>
          </w:tcPr>
          <w:p w14:paraId="71F5B545" w14:textId="378758DF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8.5</w:t>
            </w:r>
          </w:p>
        </w:tc>
        <w:tc>
          <w:tcPr>
            <w:tcW w:w="415" w:type="pct"/>
            <w:vAlign w:val="center"/>
          </w:tcPr>
          <w:p w14:paraId="7A380B74" w14:textId="5E692E50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22" w:type="pct"/>
            <w:vAlign w:val="center"/>
          </w:tcPr>
          <w:p w14:paraId="531C56DA" w14:textId="0422A1F6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08" w:type="pct"/>
            <w:vAlign w:val="center"/>
          </w:tcPr>
          <w:p w14:paraId="013CD0D3" w14:textId="3FAC0740" w:rsidR="00723241" w:rsidRPr="00644A6F" w:rsidRDefault="00723241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</w:tr>
      <w:tr w:rsidR="006C43BF" w:rsidRPr="005A4242" w14:paraId="2F999430" w14:textId="77777777" w:rsidTr="00FA2437">
        <w:trPr>
          <w:cantSplit/>
        </w:trPr>
        <w:tc>
          <w:tcPr>
            <w:tcW w:w="2206" w:type="pct"/>
            <w:vAlign w:val="center"/>
          </w:tcPr>
          <w:p w14:paraId="2155DF48" w14:textId="59FFBDF3" w:rsidR="006C43BF" w:rsidRPr="00644A6F" w:rsidRDefault="001B5A26" w:rsidP="00A47C4C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6 </w:t>
            </w:r>
            <w:r w:rsidR="006C43BF" w:rsidRPr="00644A6F">
              <w:rPr>
                <w:rFonts w:ascii="Arial" w:hAnsi="Arial" w:cs="Arial"/>
                <w:sz w:val="21"/>
                <w:szCs w:val="21"/>
              </w:rPr>
              <w:t>Проверка электрического сопротивления заземления</w:t>
            </w:r>
          </w:p>
        </w:tc>
        <w:tc>
          <w:tcPr>
            <w:tcW w:w="870" w:type="pct"/>
            <w:vAlign w:val="center"/>
          </w:tcPr>
          <w:p w14:paraId="766387AC" w14:textId="4413AE59" w:rsidR="006C43BF" w:rsidRPr="00644A6F" w:rsidRDefault="006C43BF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6.3</w:t>
            </w:r>
          </w:p>
        </w:tc>
        <w:tc>
          <w:tcPr>
            <w:tcW w:w="879" w:type="pct"/>
            <w:vAlign w:val="center"/>
          </w:tcPr>
          <w:p w14:paraId="6358CC5D" w14:textId="61FB54A8" w:rsidR="006C43BF" w:rsidRPr="00644A6F" w:rsidRDefault="006C43BF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8.6</w:t>
            </w:r>
          </w:p>
        </w:tc>
        <w:tc>
          <w:tcPr>
            <w:tcW w:w="415" w:type="pct"/>
            <w:vAlign w:val="center"/>
          </w:tcPr>
          <w:p w14:paraId="60A507CA" w14:textId="75137B91" w:rsidR="006C43BF" w:rsidRPr="00644A6F" w:rsidRDefault="006C43BF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22" w:type="pct"/>
            <w:vAlign w:val="center"/>
          </w:tcPr>
          <w:p w14:paraId="3628C1D3" w14:textId="07786636" w:rsidR="006C43BF" w:rsidRPr="00644A6F" w:rsidRDefault="006C43BF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08" w:type="pct"/>
            <w:vAlign w:val="center"/>
          </w:tcPr>
          <w:p w14:paraId="54A095A4" w14:textId="30F5D4E6" w:rsidR="006C43BF" w:rsidRPr="00644A6F" w:rsidRDefault="006C43BF" w:rsidP="006C43BF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</w:tr>
      <w:tr w:rsidR="000452A6" w:rsidRPr="005A4242" w14:paraId="12F8F9C8" w14:textId="77777777" w:rsidTr="00FA2437">
        <w:trPr>
          <w:cantSplit/>
          <w:tblHeader/>
        </w:trPr>
        <w:tc>
          <w:tcPr>
            <w:tcW w:w="2206" w:type="pct"/>
            <w:vAlign w:val="center"/>
          </w:tcPr>
          <w:p w14:paraId="35458824" w14:textId="0C73F351" w:rsidR="000452A6" w:rsidRPr="00644A6F" w:rsidRDefault="000452A6" w:rsidP="000452A6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7 Проверка сопротивления изоляции между контактами клеммной панели</w:t>
            </w:r>
          </w:p>
        </w:tc>
        <w:tc>
          <w:tcPr>
            <w:tcW w:w="870" w:type="pct"/>
            <w:vAlign w:val="center"/>
          </w:tcPr>
          <w:p w14:paraId="47849921" w14:textId="574A21CC" w:rsidR="000452A6" w:rsidRPr="00644A6F" w:rsidRDefault="000452A6" w:rsidP="000452A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6.4</w:t>
            </w:r>
          </w:p>
        </w:tc>
        <w:tc>
          <w:tcPr>
            <w:tcW w:w="879" w:type="pct"/>
            <w:vAlign w:val="center"/>
          </w:tcPr>
          <w:p w14:paraId="44F36ED7" w14:textId="51FF71DD" w:rsidR="000452A6" w:rsidRPr="00644A6F" w:rsidRDefault="000452A6" w:rsidP="000452A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8.7</w:t>
            </w:r>
          </w:p>
        </w:tc>
        <w:tc>
          <w:tcPr>
            <w:tcW w:w="415" w:type="pct"/>
            <w:vAlign w:val="center"/>
          </w:tcPr>
          <w:p w14:paraId="49EFFE81" w14:textId="4FC0148F" w:rsidR="000452A6" w:rsidRPr="00644A6F" w:rsidRDefault="000452A6" w:rsidP="000452A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22" w:type="pct"/>
            <w:vAlign w:val="center"/>
          </w:tcPr>
          <w:p w14:paraId="170370E2" w14:textId="16E193A9" w:rsidR="000452A6" w:rsidRPr="00644A6F" w:rsidRDefault="000452A6" w:rsidP="000452A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  <w:tc>
          <w:tcPr>
            <w:tcW w:w="308" w:type="pct"/>
            <w:vAlign w:val="center"/>
          </w:tcPr>
          <w:p w14:paraId="7A0E55A8" w14:textId="66EA6879" w:rsidR="000452A6" w:rsidRPr="00644A6F" w:rsidRDefault="000452A6" w:rsidP="000452A6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+</w:t>
            </w:r>
          </w:p>
        </w:tc>
      </w:tr>
      <w:tr w:rsidR="00BB0D7D" w:rsidRPr="005A4242" w14:paraId="4BA3229B" w14:textId="77777777" w:rsidTr="00FA2437">
        <w:trPr>
          <w:cantSplit/>
        </w:trPr>
        <w:tc>
          <w:tcPr>
            <w:tcW w:w="2206" w:type="pct"/>
          </w:tcPr>
          <w:p w14:paraId="17E8183F" w14:textId="4C685503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8 Проверка вида, качества и толщины покрытия опор, электротехнического шкафа </w:t>
            </w:r>
          </w:p>
        </w:tc>
        <w:tc>
          <w:tcPr>
            <w:tcW w:w="870" w:type="pct"/>
          </w:tcPr>
          <w:p w14:paraId="3DF6EA60" w14:textId="1E71D05B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5.1.2.8 </w:t>
            </w:r>
          </w:p>
        </w:tc>
        <w:tc>
          <w:tcPr>
            <w:tcW w:w="879" w:type="pct"/>
          </w:tcPr>
          <w:p w14:paraId="448A3546" w14:textId="0F52EF4E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hyperlink r:id="rId46" w:anchor="000000000000000000000000000000000000000000000000007D20K3" w:tooltip="ГОСТ 32948-2014 Дороги автомобильные общего пользования. Опоры дорожных знаков. Технические требования&#10;———————————————————&#10; &#10;&#10; C 08.09.2016 действует, введен впервые - ИУС 12-2016 .  C 31.08.2016 по 08.09.2016 не действовал, был принят - сведения о регистрации" w:history="1">
              <w:r w:rsidRPr="00644A6F">
                <w:rPr>
                  <w:rFonts w:ascii="Arial" w:hAnsi="Arial" w:cs="Arial"/>
                  <w:sz w:val="21"/>
                  <w:szCs w:val="21"/>
                </w:rPr>
                <w:t>ГОСТ 32948</w:t>
              </w:r>
            </w:hyperlink>
            <w:r w:rsidRPr="00644A6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15" w:type="pct"/>
          </w:tcPr>
          <w:p w14:paraId="052A9474" w14:textId="7BB3384F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4D8DC755" w14:textId="258418A6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  <w:tc>
          <w:tcPr>
            <w:tcW w:w="308" w:type="pct"/>
          </w:tcPr>
          <w:p w14:paraId="5324F3A0" w14:textId="57B26C26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2A2FA65F" w14:textId="77777777" w:rsidTr="00FA2437">
        <w:trPr>
          <w:cantSplit/>
        </w:trPr>
        <w:tc>
          <w:tcPr>
            <w:tcW w:w="2206" w:type="pct"/>
          </w:tcPr>
          <w:p w14:paraId="7D044E37" w14:textId="0D0D8589" w:rsidR="00BB0D7D" w:rsidRPr="00644A6F" w:rsidRDefault="005A4242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  <w:lang w:val="en-US"/>
              </w:rPr>
              <w:t>9</w:t>
            </w:r>
            <w:r w:rsidR="00BB0D7D" w:rsidRPr="00644A6F">
              <w:rPr>
                <w:rFonts w:ascii="Arial" w:hAnsi="Arial" w:cs="Arial"/>
                <w:sz w:val="21"/>
                <w:szCs w:val="21"/>
              </w:rPr>
              <w:t xml:space="preserve"> Проверка степени защиты оболочки </w:t>
            </w:r>
          </w:p>
        </w:tc>
        <w:tc>
          <w:tcPr>
            <w:tcW w:w="870" w:type="pct"/>
          </w:tcPr>
          <w:p w14:paraId="29398E6B" w14:textId="6237B43B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5.1.4.3 </w:t>
            </w:r>
          </w:p>
        </w:tc>
        <w:tc>
          <w:tcPr>
            <w:tcW w:w="879" w:type="pct"/>
          </w:tcPr>
          <w:p w14:paraId="201961C9" w14:textId="278BDCB3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hyperlink r:id="rId47" w:tooltip="ГОСТ 14254-2015 Степени защиты, обеспечиваемые оболочками (Код IP)&#10;———————————————————&#10; &#10;&#10; C 01.03.2017 действует, взамен - ИУС 12-2016 .  C 26.01.2026 применяется для целей технического регламента - применяется для целей ТР &quot;О безопасности объектов морского т" w:history="1">
              <w:r w:rsidRPr="00644A6F">
                <w:rPr>
                  <w:rFonts w:ascii="Arial" w:hAnsi="Arial" w:cs="Arial"/>
                  <w:sz w:val="21"/>
                  <w:szCs w:val="21"/>
                </w:rPr>
                <w:t>ГОСТ 14254</w:t>
              </w:r>
            </w:hyperlink>
            <w:r w:rsidRPr="00644A6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15" w:type="pct"/>
          </w:tcPr>
          <w:p w14:paraId="08C9175E" w14:textId="3B9E896F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25921F3B" w14:textId="4C0B28F6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71C4E91B" w14:textId="632F43B3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035720C0" w14:textId="77777777" w:rsidTr="00FA2437">
        <w:trPr>
          <w:cantSplit/>
        </w:trPr>
        <w:tc>
          <w:tcPr>
            <w:tcW w:w="2206" w:type="pct"/>
          </w:tcPr>
          <w:p w14:paraId="6D6E1490" w14:textId="5D03842D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</w:rPr>
              <w:t>0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уровня шума (звукового давления), создаваемого УЗТ при работе </w:t>
            </w:r>
          </w:p>
        </w:tc>
        <w:tc>
          <w:tcPr>
            <w:tcW w:w="870" w:type="pct"/>
          </w:tcPr>
          <w:p w14:paraId="3317C70F" w14:textId="29E8DB83" w:rsidR="00BB0D7D" w:rsidRPr="00644A6F" w:rsidRDefault="00B85DC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6</w:t>
            </w:r>
            <w:r w:rsidR="00BB0D7D" w:rsidRPr="00644A6F">
              <w:rPr>
                <w:rFonts w:ascii="Arial" w:hAnsi="Arial" w:cs="Arial"/>
                <w:sz w:val="21"/>
                <w:szCs w:val="21"/>
              </w:rPr>
              <w:t xml:space="preserve">.8 </w:t>
            </w:r>
          </w:p>
        </w:tc>
        <w:tc>
          <w:tcPr>
            <w:tcW w:w="879" w:type="pct"/>
          </w:tcPr>
          <w:p w14:paraId="323C4FE9" w14:textId="795B5360" w:rsidR="00BB0D7D" w:rsidRPr="00644A6F" w:rsidRDefault="00B85DC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8</w:t>
            </w:r>
            <w:r w:rsidR="00BB0D7D" w:rsidRPr="00644A6F">
              <w:rPr>
                <w:rFonts w:ascii="Arial" w:hAnsi="Arial" w:cs="Arial"/>
                <w:sz w:val="21"/>
                <w:szCs w:val="21"/>
              </w:rPr>
              <w:t xml:space="preserve">.8 </w:t>
            </w:r>
          </w:p>
        </w:tc>
        <w:tc>
          <w:tcPr>
            <w:tcW w:w="415" w:type="pct"/>
          </w:tcPr>
          <w:p w14:paraId="4ED25FBB" w14:textId="3CE5DE82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77AF6AB6" w14:textId="5995F8E4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1F9DC9E5" w14:textId="697A3099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7B97EBAD" w14:textId="77777777" w:rsidTr="00FA2437">
        <w:trPr>
          <w:cantSplit/>
        </w:trPr>
        <w:tc>
          <w:tcPr>
            <w:tcW w:w="2206" w:type="pct"/>
          </w:tcPr>
          <w:p w14:paraId="32B5DAF9" w14:textId="76661A31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работоспособности после воздействия максимального тока </w:t>
            </w:r>
          </w:p>
        </w:tc>
        <w:tc>
          <w:tcPr>
            <w:tcW w:w="870" w:type="pct"/>
          </w:tcPr>
          <w:p w14:paraId="059E5DA6" w14:textId="2A96DD65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5.1.4.2 </w:t>
            </w:r>
          </w:p>
        </w:tc>
        <w:tc>
          <w:tcPr>
            <w:tcW w:w="879" w:type="pct"/>
          </w:tcPr>
          <w:p w14:paraId="277B5EF5" w14:textId="78B83C63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8.9 </w:t>
            </w:r>
          </w:p>
        </w:tc>
        <w:tc>
          <w:tcPr>
            <w:tcW w:w="415" w:type="pct"/>
          </w:tcPr>
          <w:p w14:paraId="42F69294" w14:textId="4EF193DB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08620CBD" w14:textId="24C215FF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348F6163" w14:textId="44D29E85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1187EC2F" w14:textId="77777777" w:rsidTr="00FA2437">
        <w:trPr>
          <w:cantSplit/>
        </w:trPr>
        <w:tc>
          <w:tcPr>
            <w:tcW w:w="2206" w:type="pct"/>
          </w:tcPr>
          <w:p w14:paraId="0FD3A9FB" w14:textId="33536052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</w:rPr>
              <w:t>2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работоспособности при экстремальных температурах</w:t>
            </w:r>
          </w:p>
        </w:tc>
        <w:tc>
          <w:tcPr>
            <w:tcW w:w="870" w:type="pct"/>
          </w:tcPr>
          <w:p w14:paraId="462CC5B2" w14:textId="1A9DBC2E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5.1.1.1, 5.1.4.4</w:t>
            </w:r>
          </w:p>
        </w:tc>
        <w:tc>
          <w:tcPr>
            <w:tcW w:w="879" w:type="pct"/>
          </w:tcPr>
          <w:p w14:paraId="3EA90A64" w14:textId="359F04FC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8.10 </w:t>
            </w:r>
          </w:p>
        </w:tc>
        <w:tc>
          <w:tcPr>
            <w:tcW w:w="415" w:type="pct"/>
          </w:tcPr>
          <w:p w14:paraId="7600782A" w14:textId="7C12A543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0B0EDB4C" w14:textId="725B0462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53FFA5C9" w14:textId="28C405FC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3DD1C698" w14:textId="77777777" w:rsidTr="00FA2437">
        <w:trPr>
          <w:cantSplit/>
        </w:trPr>
        <w:tc>
          <w:tcPr>
            <w:tcW w:w="2206" w:type="pct"/>
          </w:tcPr>
          <w:p w14:paraId="41C148E0" w14:textId="24EF55C8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</w:rPr>
              <w:t>3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работоспособности после воздействия максимальной влажности </w:t>
            </w:r>
          </w:p>
        </w:tc>
        <w:tc>
          <w:tcPr>
            <w:tcW w:w="870" w:type="pct"/>
          </w:tcPr>
          <w:p w14:paraId="2F159E9B" w14:textId="565C7C7B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5.1.4.4 </w:t>
            </w:r>
          </w:p>
        </w:tc>
        <w:tc>
          <w:tcPr>
            <w:tcW w:w="879" w:type="pct"/>
          </w:tcPr>
          <w:p w14:paraId="6B7262FE" w14:textId="35204C22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8.11 </w:t>
            </w:r>
          </w:p>
        </w:tc>
        <w:tc>
          <w:tcPr>
            <w:tcW w:w="415" w:type="pct"/>
          </w:tcPr>
          <w:p w14:paraId="1E4C9D71" w14:textId="331578D6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7C40B291" w14:textId="59C98454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590F5F8F" w14:textId="22E67B82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03718992" w14:textId="77777777" w:rsidTr="00FA2437">
        <w:trPr>
          <w:cantSplit/>
        </w:trPr>
        <w:tc>
          <w:tcPr>
            <w:tcW w:w="2206" w:type="pct"/>
          </w:tcPr>
          <w:p w14:paraId="40900EF6" w14:textId="6C0CFFCA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  <w:lang w:val="en-US"/>
              </w:rPr>
              <w:t>4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наработки на отказ </w:t>
            </w:r>
          </w:p>
        </w:tc>
        <w:tc>
          <w:tcPr>
            <w:tcW w:w="870" w:type="pct"/>
          </w:tcPr>
          <w:p w14:paraId="719AC975" w14:textId="5A1DDE15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5.1.3.2 </w:t>
            </w:r>
          </w:p>
        </w:tc>
        <w:tc>
          <w:tcPr>
            <w:tcW w:w="879" w:type="pct"/>
          </w:tcPr>
          <w:p w14:paraId="5A2F8264" w14:textId="46DDC337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8.12 </w:t>
            </w:r>
          </w:p>
        </w:tc>
        <w:tc>
          <w:tcPr>
            <w:tcW w:w="415" w:type="pct"/>
          </w:tcPr>
          <w:p w14:paraId="6BAA1DF4" w14:textId="4496EAEC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784BFB7E" w14:textId="6CBF46AF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  <w:tc>
          <w:tcPr>
            <w:tcW w:w="308" w:type="pct"/>
          </w:tcPr>
          <w:p w14:paraId="15FC19AC" w14:textId="01079772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</w:tr>
      <w:tr w:rsidR="00BB0D7D" w:rsidRPr="005A4242" w14:paraId="71F62F1F" w14:textId="77777777" w:rsidTr="00FA2437">
        <w:trPr>
          <w:cantSplit/>
        </w:trPr>
        <w:tc>
          <w:tcPr>
            <w:tcW w:w="2206" w:type="pct"/>
          </w:tcPr>
          <w:p w14:paraId="35B74E5A" w14:textId="118E627D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</w:rPr>
              <w:t>5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уровня создаваемых электромагнитных помех </w:t>
            </w:r>
          </w:p>
        </w:tc>
        <w:tc>
          <w:tcPr>
            <w:tcW w:w="870" w:type="pct"/>
          </w:tcPr>
          <w:p w14:paraId="5445A1E5" w14:textId="743AE6D3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6.1 </w:t>
            </w:r>
          </w:p>
        </w:tc>
        <w:tc>
          <w:tcPr>
            <w:tcW w:w="879" w:type="pct"/>
          </w:tcPr>
          <w:p w14:paraId="0E60A7CF" w14:textId="12B623AE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hyperlink r:id="rId48" w:anchor="000000000000000000000000000000000000000000000000007D20K3" w:tooltip="ГОСТ 30804.6.4-2013 Совместимость технических средств электромагнитная. Электромагнитные помехи от технических средств, применяемых в промышленных зонах. Нормы и методы испытаний&#10;———————————————————&#10; &#10;&#10; C 01.01.2014 действует, введен впервые - ИУС 1-2014 .  C " w:history="1">
              <w:r w:rsidRPr="00644A6F">
                <w:rPr>
                  <w:rFonts w:ascii="Arial" w:hAnsi="Arial" w:cs="Arial"/>
                  <w:sz w:val="21"/>
                  <w:szCs w:val="21"/>
                </w:rPr>
                <w:t>ГОСТ 30804.6.4</w:t>
              </w:r>
            </w:hyperlink>
            <w:r w:rsidRPr="00644A6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15" w:type="pct"/>
          </w:tcPr>
          <w:p w14:paraId="2D126CF8" w14:textId="70837F2F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36EB257C" w14:textId="7FB31805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7609D325" w14:textId="14AD7207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69C803ED" w14:textId="77777777" w:rsidTr="00FA2437">
        <w:trPr>
          <w:cantSplit/>
        </w:trPr>
        <w:tc>
          <w:tcPr>
            <w:tcW w:w="2206" w:type="pct"/>
          </w:tcPr>
          <w:p w14:paraId="471A0E8A" w14:textId="235AF1ED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</w:rPr>
              <w:t>6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уровня устойчивости к электромагнитным помехам </w:t>
            </w:r>
          </w:p>
        </w:tc>
        <w:tc>
          <w:tcPr>
            <w:tcW w:w="870" w:type="pct"/>
          </w:tcPr>
          <w:p w14:paraId="4DACADDB" w14:textId="5260426B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6.2 </w:t>
            </w:r>
          </w:p>
        </w:tc>
        <w:tc>
          <w:tcPr>
            <w:tcW w:w="879" w:type="pct"/>
          </w:tcPr>
          <w:p w14:paraId="74969B2C" w14:textId="51E0D55E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hyperlink r:id="rId49" w:anchor="000000000000000000000000000000000000000000000000007D20K3" w:tooltip="ГОСТ 30804.6.2-2013 Совместимость технических средств электромагнитная. Устойчивость к электромагнитным помехам технических средств, применяемых в промышленных зонах. Требования и методы испытаний&#10;———————————————————&#10; &#10;&#10; C 01.01.2014 действует, введен впервые " w:history="1">
              <w:r w:rsidRPr="00644A6F">
                <w:rPr>
                  <w:rFonts w:ascii="Arial" w:hAnsi="Arial" w:cs="Arial"/>
                  <w:sz w:val="21"/>
                  <w:szCs w:val="21"/>
                </w:rPr>
                <w:t>ГОСТ 30804.6.2</w:t>
              </w:r>
            </w:hyperlink>
            <w:r w:rsidRPr="00644A6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15" w:type="pct"/>
          </w:tcPr>
          <w:p w14:paraId="50CBE769" w14:textId="39665077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39798DDF" w14:textId="2529AC7D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07447EFA" w14:textId="4ACB0749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B0D7D" w:rsidRPr="005A4242" w14:paraId="7D9A6FBB" w14:textId="77777777" w:rsidTr="000452A6">
        <w:trPr>
          <w:cantSplit/>
        </w:trPr>
        <w:tc>
          <w:tcPr>
            <w:tcW w:w="2206" w:type="pct"/>
          </w:tcPr>
          <w:p w14:paraId="47B45F1D" w14:textId="5B94D102" w:rsidR="00BB0D7D" w:rsidRPr="00644A6F" w:rsidRDefault="00BB0D7D" w:rsidP="00BB0D7D">
            <w:pPr>
              <w:ind w:firstLine="0"/>
              <w:jc w:val="left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1</w:t>
            </w:r>
            <w:r w:rsidR="005A4242" w:rsidRPr="00644A6F">
              <w:rPr>
                <w:rFonts w:ascii="Arial" w:hAnsi="Arial" w:cs="Arial"/>
                <w:sz w:val="21"/>
                <w:szCs w:val="21"/>
              </w:rPr>
              <w:t>7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Проверка класса защиты от поражения электрическим током </w:t>
            </w:r>
          </w:p>
        </w:tc>
        <w:tc>
          <w:tcPr>
            <w:tcW w:w="870" w:type="pct"/>
          </w:tcPr>
          <w:p w14:paraId="6DB1C64E" w14:textId="45F9EFC9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6.7 </w:t>
            </w:r>
          </w:p>
        </w:tc>
        <w:tc>
          <w:tcPr>
            <w:tcW w:w="879" w:type="pct"/>
          </w:tcPr>
          <w:p w14:paraId="58119851" w14:textId="2070CCC3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8.13 </w:t>
            </w:r>
          </w:p>
        </w:tc>
        <w:tc>
          <w:tcPr>
            <w:tcW w:w="415" w:type="pct"/>
          </w:tcPr>
          <w:p w14:paraId="360D508A" w14:textId="226C070B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22" w:type="pct"/>
          </w:tcPr>
          <w:p w14:paraId="37D7944D" w14:textId="2556FF4C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- </w:t>
            </w:r>
          </w:p>
        </w:tc>
        <w:tc>
          <w:tcPr>
            <w:tcW w:w="308" w:type="pct"/>
          </w:tcPr>
          <w:p w14:paraId="64612377" w14:textId="158CD955" w:rsidR="00BB0D7D" w:rsidRPr="00644A6F" w:rsidRDefault="00BB0D7D" w:rsidP="00BB0D7D">
            <w:pPr>
              <w:ind w:right="43" w:hanging="2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+ </w:t>
            </w:r>
          </w:p>
        </w:tc>
      </w:tr>
      <w:tr w:rsidR="00B85DCD" w:rsidRPr="005A4242" w14:paraId="6F9F4AF7" w14:textId="77777777" w:rsidTr="00B85DCD">
        <w:trPr>
          <w:cantSplit/>
        </w:trPr>
        <w:tc>
          <w:tcPr>
            <w:tcW w:w="5000" w:type="pct"/>
            <w:gridSpan w:val="6"/>
          </w:tcPr>
          <w:p w14:paraId="314EFA31" w14:textId="6475ED70" w:rsidR="00B85DCD" w:rsidRPr="00644A6F" w:rsidRDefault="00B85DCD" w:rsidP="00B85DCD">
            <w:pPr>
              <w:spacing w:line="240" w:lineRule="auto"/>
              <w:ind w:firstLine="313"/>
              <w:rPr>
                <w:rFonts w:ascii="Arial" w:hAnsi="Arial" w:cs="Arial"/>
                <w:spacing w:val="20"/>
                <w:sz w:val="21"/>
                <w:szCs w:val="21"/>
              </w:rPr>
            </w:pPr>
            <w:r w:rsidRPr="00644A6F">
              <w:rPr>
                <w:rFonts w:ascii="Arial" w:hAnsi="Arial" w:cs="Arial"/>
                <w:spacing w:val="20"/>
                <w:sz w:val="21"/>
                <w:szCs w:val="21"/>
              </w:rPr>
              <w:t>Примечания</w:t>
            </w:r>
            <w:r w:rsidR="00644A6F" w:rsidRPr="00DE4E88">
              <w:rPr>
                <w:rFonts w:ascii="Arial" w:hAnsi="Arial" w:cs="Arial"/>
                <w:spacing w:val="20"/>
                <w:sz w:val="21"/>
                <w:szCs w:val="21"/>
              </w:rPr>
              <w:t>:</w:t>
            </w:r>
          </w:p>
          <w:p w14:paraId="3DE0FDDF" w14:textId="6AFFDCBF" w:rsidR="00B85DCD" w:rsidRPr="00644A6F" w:rsidRDefault="00B85DCD" w:rsidP="00B85DCD">
            <w:pPr>
              <w:spacing w:line="240" w:lineRule="auto"/>
              <w:ind w:firstLine="313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 xml:space="preserve">1 Виды испытаний: ПСИ – приемо-сдаточные, ПИ – периодические, </w:t>
            </w:r>
            <w:r w:rsidR="00F109E0" w:rsidRPr="00644A6F">
              <w:rPr>
                <w:rFonts w:ascii="Arial" w:hAnsi="Arial" w:cs="Arial"/>
                <w:sz w:val="21"/>
                <w:szCs w:val="21"/>
              </w:rPr>
              <w:t>КИ</w:t>
            </w:r>
            <w:r w:rsidRPr="00644A6F">
              <w:rPr>
                <w:rFonts w:ascii="Arial" w:hAnsi="Arial" w:cs="Arial"/>
                <w:sz w:val="21"/>
                <w:szCs w:val="21"/>
              </w:rPr>
              <w:t xml:space="preserve"> – </w:t>
            </w:r>
            <w:r w:rsidR="00F109E0" w:rsidRPr="00644A6F">
              <w:rPr>
                <w:rFonts w:ascii="Arial" w:hAnsi="Arial" w:cs="Arial"/>
                <w:sz w:val="21"/>
                <w:szCs w:val="21"/>
              </w:rPr>
              <w:t>квалификационные</w:t>
            </w:r>
            <w:r w:rsidRPr="00644A6F">
              <w:rPr>
                <w:rFonts w:ascii="Arial" w:hAnsi="Arial" w:cs="Arial"/>
                <w:sz w:val="21"/>
                <w:szCs w:val="21"/>
              </w:rPr>
              <w:t>. Типовые испытания проводят в объeме, достаточном для подтверждения технических характеристик, на которые могло повлиять внесение изменений в конструкцию или технологию изготовления.</w:t>
            </w:r>
          </w:p>
          <w:p w14:paraId="2B95EBCF" w14:textId="77777777" w:rsidR="00B85DCD" w:rsidRPr="00644A6F" w:rsidRDefault="00B85DCD" w:rsidP="00B85DCD">
            <w:pPr>
              <w:spacing w:line="240" w:lineRule="auto"/>
              <w:ind w:firstLine="313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2 «+» – испытания проводят, «-» – испытания не проводят</w:t>
            </w:r>
            <w:r w:rsidR="00F109E0" w:rsidRPr="00644A6F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679238F0" w14:textId="4776C625" w:rsidR="00F109E0" w:rsidRPr="00644A6F" w:rsidRDefault="00F109E0" w:rsidP="00B85DCD">
            <w:pPr>
              <w:spacing w:line="240" w:lineRule="auto"/>
              <w:ind w:firstLine="313"/>
              <w:rPr>
                <w:rFonts w:ascii="Arial" w:hAnsi="Arial" w:cs="Arial"/>
                <w:sz w:val="21"/>
                <w:szCs w:val="21"/>
              </w:rPr>
            </w:pPr>
            <w:r w:rsidRPr="00644A6F">
              <w:rPr>
                <w:rFonts w:ascii="Arial" w:hAnsi="Arial" w:cs="Arial"/>
                <w:sz w:val="21"/>
                <w:szCs w:val="21"/>
              </w:rPr>
              <w:t>3 Типовые испытания проводят в объеме, определяемом характером изменений конструкции, технологии изготовления и (или) материалов, по отдельной программе в соответствии с 7.6.</w:t>
            </w:r>
          </w:p>
        </w:tc>
      </w:tr>
    </w:tbl>
    <w:p w14:paraId="738E8475" w14:textId="0E7BC16C" w:rsidR="00A12FA1" w:rsidRPr="005A4242" w:rsidRDefault="00A12FA1" w:rsidP="00A12FA1">
      <w:pPr>
        <w:pStyle w:val="2f0"/>
        <w:numPr>
          <w:ilvl w:val="0"/>
          <w:numId w:val="0"/>
        </w:numPr>
        <w:spacing w:before="120"/>
        <w:ind w:firstLine="709"/>
      </w:pPr>
      <w:r w:rsidRPr="005A4242">
        <w:t>7.4 Результаты периодических/типовых испытаний должны быть оформлены в виде протоколов испытаний, которые следует хранить в течение установленного срока эксплуатации.</w:t>
      </w:r>
    </w:p>
    <w:p w14:paraId="3D7C75E3" w14:textId="081096A9" w:rsidR="00A12FA1" w:rsidRPr="005A4242" w:rsidRDefault="00A12FA1" w:rsidP="00A12FA1">
      <w:pPr>
        <w:pStyle w:val="2f0"/>
        <w:numPr>
          <w:ilvl w:val="0"/>
          <w:numId w:val="0"/>
        </w:numPr>
        <w:ind w:firstLine="709"/>
      </w:pPr>
      <w:r w:rsidRPr="005A4242">
        <w:lastRenderedPageBreak/>
        <w:t>7.5 Периодические испытания проводят раз в пять лет в объеме, установленном в таблице 1.</w:t>
      </w:r>
    </w:p>
    <w:p w14:paraId="64BE5771" w14:textId="05D4161F" w:rsidR="00AF1A6A" w:rsidRPr="005A4242" w:rsidRDefault="00A12FA1" w:rsidP="00A12FA1">
      <w:pPr>
        <w:pStyle w:val="2f0"/>
        <w:numPr>
          <w:ilvl w:val="0"/>
          <w:numId w:val="0"/>
        </w:numPr>
        <w:ind w:firstLine="709"/>
      </w:pPr>
      <w:r w:rsidRPr="005A4242">
        <w:t>7.6 При изменении конструкции, технологии изготовления и (или) материалов УЗТ, если эти изменения могут повлиять на технические и эксплуатационные характеристики, проводят типовые испытания. Объем дополнительных испытаний выбирают в зависимости от характера изменений из перечня квалификационных испытаний.</w:t>
      </w:r>
    </w:p>
    <w:p w14:paraId="5D346405" w14:textId="2569D418" w:rsidR="001A659E" w:rsidRPr="00DE4E88" w:rsidRDefault="00FA2437" w:rsidP="00FA2437">
      <w:pPr>
        <w:pStyle w:val="1"/>
        <w:numPr>
          <w:ilvl w:val="0"/>
          <w:numId w:val="0"/>
        </w:numPr>
        <w:spacing w:before="240"/>
        <w:ind w:left="710"/>
      </w:pPr>
      <w:bookmarkStart w:id="17" w:name="_Toc230962451"/>
      <w:r>
        <w:t xml:space="preserve">8 </w:t>
      </w:r>
      <w:r w:rsidR="00F6018B" w:rsidRPr="005A4242">
        <w:t>Методы контроля</w:t>
      </w:r>
      <w:bookmarkEnd w:id="17"/>
    </w:p>
    <w:p w14:paraId="2E8CE8C9" w14:textId="77777777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8.1 Все испытания проводят в нормальных климатических условиях по ГОСТ 15150, если методом испытаний не предусмотрено иное. Перед испытаниями необходимо выдержать образцы УЗТ в нормальных климатических условиях не менее 6 ч.</w:t>
      </w:r>
    </w:p>
    <w:p w14:paraId="5DBD049F" w14:textId="148F5CE1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8.2 Проверку внешнего вида, комплектности, маркировки и упаковки УЗТ проводят визуально на соответствие требованиям настоящего стандарта, конструкторской документации и технических условий изготовителя.</w:t>
      </w:r>
    </w:p>
    <w:p w14:paraId="05A8D653" w14:textId="7CDF0F46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8.3 Визуальный и измерительный контроль проводят универсальными средствами измерений с точностью ±0,5%.</w:t>
      </w:r>
    </w:p>
    <w:p w14:paraId="1D08061B" w14:textId="119EC855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 xml:space="preserve">8.4 Измерение полного сопротивления функционального блока проводят подачей на клеммы </w:t>
      </w:r>
      <w:r w:rsidR="00DC1D4D" w:rsidRPr="005A4242">
        <w:t>«</w:t>
      </w:r>
      <w:r w:rsidRPr="005A4242">
        <w:t>труба</w:t>
      </w:r>
      <w:r w:rsidR="00DC1D4D" w:rsidRPr="005A4242">
        <w:t>»</w:t>
      </w:r>
      <w:r w:rsidRPr="005A4242">
        <w:t xml:space="preserve"> и </w:t>
      </w:r>
      <w:r w:rsidR="00DC1D4D" w:rsidRPr="005A4242">
        <w:t>«</w:t>
      </w:r>
      <w:r w:rsidRPr="005A4242">
        <w:t>земля</w:t>
      </w:r>
      <w:r w:rsidR="00DC1D4D" w:rsidRPr="005A4242">
        <w:t>»</w:t>
      </w:r>
      <w:r w:rsidRPr="005A4242">
        <w:t xml:space="preserve"> на клеммной панели напряжения переменного тока 50 Гц, при котором номинально отводимый ток равен значениям, указанным в 4.2. Фиксируют значение напряжения. Выполняют расчет полного сопротивления по формуле</w:t>
      </w:r>
    </w:p>
    <w:p w14:paraId="25F807FD" w14:textId="253F6429" w:rsidR="00F6018B" w:rsidRPr="005A4242" w:rsidRDefault="00F6018B" w:rsidP="00F6018B">
      <w:pPr>
        <w:pStyle w:val="formattext"/>
        <w:tabs>
          <w:tab w:val="center" w:pos="4678"/>
          <w:tab w:val="right" w:pos="9354"/>
        </w:tabs>
        <w:jc w:val="right"/>
      </w:pPr>
      <w:r w:rsidRPr="005A4242">
        <w:tab/>
      </w:r>
      <w:r w:rsidRPr="005A4242">
        <w:rPr>
          <w:noProof/>
        </w:rPr>
        <w:drawing>
          <wp:inline distT="0" distB="0" distL="0" distR="0" wp14:anchorId="37572F6E" wp14:editId="26C3637B">
            <wp:extent cx="584200" cy="184150"/>
            <wp:effectExtent l="0" t="0" r="6350" b="6350"/>
            <wp:docPr id="2" name="P0173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1730000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242">
        <w:t>,</w:t>
      </w:r>
      <w:r w:rsidRPr="005A4242">
        <w:tab/>
        <w:t>(1)</w:t>
      </w:r>
    </w:p>
    <w:p w14:paraId="7F34C083" w14:textId="092FED00" w:rsidR="00F6018B" w:rsidRPr="005A4242" w:rsidRDefault="00F6018B" w:rsidP="00F6018B">
      <w:pPr>
        <w:pStyle w:val="2f0"/>
        <w:numPr>
          <w:ilvl w:val="0"/>
          <w:numId w:val="0"/>
        </w:numPr>
      </w:pPr>
      <w:r w:rsidRPr="005A4242">
        <w:t>где Z – полное сопротивление блока отведения переменного тока, Ом;</w:t>
      </w:r>
    </w:p>
    <w:p w14:paraId="5E646DF2" w14:textId="6993EFD0" w:rsidR="00F6018B" w:rsidRPr="005A4242" w:rsidRDefault="00F6018B" w:rsidP="00F6018B">
      <w:pPr>
        <w:pStyle w:val="2f0"/>
        <w:numPr>
          <w:ilvl w:val="0"/>
          <w:numId w:val="0"/>
        </w:numPr>
        <w:ind w:firstLine="426"/>
      </w:pPr>
      <w:r w:rsidRPr="005A4242">
        <w:t>U – зафиксированное напряжение переменного тока, В;</w:t>
      </w:r>
    </w:p>
    <w:p w14:paraId="25E7C9B6" w14:textId="43C4AEEF" w:rsidR="00F6018B" w:rsidRPr="005A4242" w:rsidRDefault="00F6018B" w:rsidP="00F6018B">
      <w:pPr>
        <w:pStyle w:val="2f0"/>
        <w:numPr>
          <w:ilvl w:val="0"/>
          <w:numId w:val="0"/>
        </w:numPr>
        <w:ind w:firstLine="426"/>
      </w:pPr>
      <w:r w:rsidRPr="005A4242">
        <w:t>I – значение отводимого тока, А.</w:t>
      </w:r>
    </w:p>
    <w:p w14:paraId="3A5B1581" w14:textId="6C92876D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Полученное значение полного сопротивления должно быть не более 0,2 Ом.</w:t>
      </w:r>
    </w:p>
    <w:p w14:paraId="5AB1AF49" w14:textId="193692EC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 xml:space="preserve">8.5 Проверку тока утечки защитного потенциала ЭХЗ проводят подачей на клеммы </w:t>
      </w:r>
      <w:r w:rsidR="00DC1D4D" w:rsidRPr="005A4242">
        <w:t>«</w:t>
      </w:r>
      <w:r w:rsidRPr="005A4242">
        <w:t>труба</w:t>
      </w:r>
      <w:r w:rsidR="00DC1D4D" w:rsidRPr="005A4242">
        <w:t>»</w:t>
      </w:r>
      <w:r w:rsidRPr="005A4242">
        <w:t xml:space="preserve"> и </w:t>
      </w:r>
      <w:r w:rsidR="00DC1D4D" w:rsidRPr="005A4242">
        <w:t>«</w:t>
      </w:r>
      <w:r w:rsidRPr="005A4242">
        <w:t>земля</w:t>
      </w:r>
      <w:r w:rsidR="00DC1D4D" w:rsidRPr="005A4242">
        <w:t>»</w:t>
      </w:r>
      <w:r w:rsidRPr="005A4242">
        <w:t xml:space="preserve"> функционального блока напряжения постоянного тока минус 3,5 В</w:t>
      </w:r>
      <w:r w:rsidR="000118D9">
        <w:t xml:space="preserve"> </w:t>
      </w:r>
      <w:r w:rsidRPr="005A4242">
        <w:t>±</w:t>
      </w:r>
      <w:r w:rsidR="000118D9">
        <w:t xml:space="preserve"> </w:t>
      </w:r>
      <w:r w:rsidRPr="005A4242">
        <w:t>1,5%. С помощью миллиамперметра следует измерить максимальный постоянный ток утечки. Значение тока у</w:t>
      </w:r>
      <w:r w:rsidR="001B5A26" w:rsidRPr="005A4242">
        <w:t>течки не должно превышать 1 мА.</w:t>
      </w:r>
    </w:p>
    <w:p w14:paraId="6D9E709D" w14:textId="44E0D9FF" w:rsidR="00F6018B" w:rsidRPr="005A4242" w:rsidRDefault="001B5A26" w:rsidP="00F6018B">
      <w:pPr>
        <w:pStyle w:val="2f0"/>
        <w:numPr>
          <w:ilvl w:val="0"/>
          <w:numId w:val="0"/>
        </w:numPr>
        <w:ind w:firstLine="709"/>
      </w:pPr>
      <w:r w:rsidRPr="005A4242">
        <w:lastRenderedPageBreak/>
        <w:t>8</w:t>
      </w:r>
      <w:r w:rsidR="00F6018B" w:rsidRPr="005A4242">
        <w:t xml:space="preserve">.6 Измерение электрического сопротивления заземления УЗТ проводят между заземляющими зажимами (клемма </w:t>
      </w:r>
      <w:r w:rsidRPr="005A4242">
        <w:t>«</w:t>
      </w:r>
      <w:r w:rsidR="00F6018B" w:rsidRPr="005A4242">
        <w:t>земля</w:t>
      </w:r>
      <w:r w:rsidRPr="005A4242">
        <w:t>»</w:t>
      </w:r>
      <w:r w:rsidR="00F6018B" w:rsidRPr="005A4242">
        <w:t xml:space="preserve"> на клеммной панели) и каждой доступной прикосновению металлической нетоковедущей частью УЗТ. Сопротивление не должно превышать 0,05 Ом.</w:t>
      </w:r>
    </w:p>
    <w:p w14:paraId="725322DB" w14:textId="4DE153FA" w:rsidR="00F6018B" w:rsidRPr="005A4242" w:rsidRDefault="001B5A26" w:rsidP="00F6018B">
      <w:pPr>
        <w:pStyle w:val="2f0"/>
        <w:numPr>
          <w:ilvl w:val="0"/>
          <w:numId w:val="0"/>
        </w:numPr>
        <w:ind w:firstLine="709"/>
      </w:pPr>
      <w:r w:rsidRPr="005A4242">
        <w:t>8</w:t>
      </w:r>
      <w:r w:rsidR="00F6018B" w:rsidRPr="005A4242">
        <w:t>.7 Сопротивление изоляции между контактами клеммной панели измеряют при отсоединенных кабелях мегомметром постоянного тока при напряжении 500 В с погрешностью не более ±</w:t>
      </w:r>
      <w:r w:rsidR="000118D9">
        <w:t xml:space="preserve"> </w:t>
      </w:r>
      <w:r w:rsidR="00F6018B" w:rsidRPr="005A4242">
        <w:t>10</w:t>
      </w:r>
      <w:r w:rsidR="000118D9">
        <w:t xml:space="preserve"> </w:t>
      </w:r>
      <w:r w:rsidR="00F6018B" w:rsidRPr="005A4242">
        <w:t>%. Сопротивление должно быть не менее 20 МОм.</w:t>
      </w:r>
    </w:p>
    <w:p w14:paraId="7A6D1415" w14:textId="18B1EE7B" w:rsidR="00F6018B" w:rsidRPr="005A4242" w:rsidRDefault="001B5A26" w:rsidP="00F6018B">
      <w:pPr>
        <w:pStyle w:val="2f0"/>
        <w:numPr>
          <w:ilvl w:val="0"/>
          <w:numId w:val="0"/>
        </w:numPr>
        <w:ind w:firstLine="709"/>
      </w:pPr>
      <w:r w:rsidRPr="005A4242">
        <w:t>8</w:t>
      </w:r>
      <w:r w:rsidR="00F6018B" w:rsidRPr="005A4242">
        <w:t xml:space="preserve">.8 Проверку уровня шума (звукового давления), создаваемого УЗТ при работе, проводят по </w:t>
      </w:r>
      <w:r w:rsidR="003A4956" w:rsidRPr="005A4242">
        <w:t>ГОСТ ISO 3744</w:t>
      </w:r>
      <w:r w:rsidR="00F6018B" w:rsidRPr="005A4242">
        <w:t xml:space="preserve"> при нормальных климатических условиях и номинальном отводимом токе. Уровень шума (звукового давления) при работе не должен превышать 60 дБ.</w:t>
      </w:r>
    </w:p>
    <w:p w14:paraId="45A85274" w14:textId="03D2ED2C" w:rsidR="00F6018B" w:rsidRPr="005A4242" w:rsidRDefault="001B5A26" w:rsidP="00F6018B">
      <w:pPr>
        <w:pStyle w:val="2f0"/>
        <w:numPr>
          <w:ilvl w:val="0"/>
          <w:numId w:val="0"/>
        </w:numPr>
        <w:ind w:firstLine="709"/>
      </w:pPr>
      <w:r w:rsidRPr="005A4242">
        <w:t>8</w:t>
      </w:r>
      <w:r w:rsidR="00F6018B" w:rsidRPr="005A4242">
        <w:t xml:space="preserve">.9 Проверку работоспособности УЗТ после воздействия максимального тока проводят подачей на функциональный блок (клеммы </w:t>
      </w:r>
      <w:r w:rsidRPr="005A4242">
        <w:t>«</w:t>
      </w:r>
      <w:r w:rsidR="00F6018B" w:rsidRPr="005A4242">
        <w:t>труба</w:t>
      </w:r>
      <w:r w:rsidRPr="005A4242">
        <w:t>»</w:t>
      </w:r>
      <w:r w:rsidR="00F6018B" w:rsidRPr="005A4242">
        <w:t xml:space="preserve"> и </w:t>
      </w:r>
      <w:r w:rsidRPr="005A4242">
        <w:t>«</w:t>
      </w:r>
      <w:r w:rsidR="00F6018B" w:rsidRPr="005A4242">
        <w:t>земля</w:t>
      </w:r>
      <w:r w:rsidRPr="005A4242">
        <w:t>»</w:t>
      </w:r>
      <w:r w:rsidR="00F6018B" w:rsidRPr="005A4242">
        <w:t>) переменного тока (400</w:t>
      </w:r>
      <w:r w:rsidR="000118D9">
        <w:t xml:space="preserve"> </w:t>
      </w:r>
      <w:r w:rsidR="00F6018B" w:rsidRPr="005A4242">
        <w:t>+</w:t>
      </w:r>
      <w:r w:rsidR="000118D9">
        <w:t xml:space="preserve"> </w:t>
      </w:r>
      <w:r w:rsidR="00F6018B" w:rsidRPr="005A4242">
        <w:t>5</w:t>
      </w:r>
      <w:r w:rsidR="000118D9">
        <w:t xml:space="preserve"> </w:t>
      </w:r>
      <w:r w:rsidR="00F6018B" w:rsidRPr="005A4242">
        <w:t xml:space="preserve">%) А частотой 50 Гц, в течение не менее 1 с. После воздействия функциональный блок должен успешно выдержать испытания по </w:t>
      </w:r>
      <w:r w:rsidRPr="005A4242">
        <w:t>8</w:t>
      </w:r>
      <w:r w:rsidR="00F6018B" w:rsidRPr="005A4242">
        <w:t xml:space="preserve">.4 и </w:t>
      </w:r>
      <w:r w:rsidRPr="005A4242">
        <w:t>8</w:t>
      </w:r>
      <w:r w:rsidR="00F6018B" w:rsidRPr="005A4242">
        <w:t>.5.</w:t>
      </w:r>
    </w:p>
    <w:p w14:paraId="65700A79" w14:textId="5447D704" w:rsidR="00F6018B" w:rsidRPr="005A4242" w:rsidRDefault="001B5A26" w:rsidP="00F6018B">
      <w:pPr>
        <w:pStyle w:val="2f0"/>
        <w:numPr>
          <w:ilvl w:val="0"/>
          <w:numId w:val="0"/>
        </w:numPr>
        <w:ind w:firstLine="709"/>
      </w:pPr>
      <w:r w:rsidRPr="005A4242">
        <w:t>8</w:t>
      </w:r>
      <w:r w:rsidR="00F6018B" w:rsidRPr="005A4242">
        <w:t xml:space="preserve">.10 Проверку работоспособности УЗТ при экстремальных температурах (верхнего и нижнего значения температурного диапазона эксплуатации) проводят последовательно методами 201-2.1.1 и 203-2.2 по </w:t>
      </w:r>
      <w:hyperlink r:id="rId51" w:anchor="000000000000000000000000000000000000000000000000007D20K3" w:tooltip="ГОСТ 30630.2.1-2013 Методы испытаний на стойкость к климатическим внешним воздействующим факторам машин, приборов и других технических изделий. Испытания на устойчивость к воздействию температуры&#10;———————————————————&#10; &#10;&#10; C 01.01.2015 действует, введен впервые -" w:history="1">
        <w:r w:rsidR="00F9281A">
          <w:t>ГОСТ 30630.2.1</w:t>
        </w:r>
      </w:hyperlink>
      <w:r w:rsidR="00F6018B" w:rsidRPr="005A4242">
        <w:t>.</w:t>
      </w:r>
    </w:p>
    <w:p w14:paraId="164EB819" w14:textId="77777777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Испытания проводят путем размещения надземной части УЗТ в испытательной установке (климатической камере), обеспечивающей нагрев/охлаждение до заданного значения температуры для соответствующего климатического исполнения УЗТ и ее поддержание в процессе испытаний. Допускается испытывать УЗТ в укороченной стойке или на укороченной опоре.</w:t>
      </w:r>
    </w:p>
    <w:p w14:paraId="64F95F63" w14:textId="77777777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 xml:space="preserve">Время выдержки УЗТ при заданной температуре выбирают по </w:t>
      </w:r>
      <w:hyperlink r:id="rId52" w:anchor="000000000000000000000000000000000000000000000000007D20K3" w:tooltip="ГОСТ 30630.0.0-99 Методы испытаний на стойкость к внешним воздействующим факторам машин, приборов и других технических изделий. Общие требования&#10;———————————————————&#10; &#10;&#10; C 01.09.2000 действует, взамен .  C 15.01.2025 применяется для целей технического регламент" w:history="1">
        <w:r w:rsidRPr="005A4242">
          <w:t>ГОСТ 30630.0.0</w:t>
        </w:r>
      </w:hyperlink>
      <w:r w:rsidRPr="005A4242">
        <w:t>.</w:t>
      </w:r>
    </w:p>
    <w:p w14:paraId="4DCD3DAB" w14:textId="210EEA35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 xml:space="preserve">Перед началом выдержки на УЗТ (на клеммы </w:t>
      </w:r>
      <w:r w:rsidR="001B5A26" w:rsidRPr="005A4242">
        <w:t>«</w:t>
      </w:r>
      <w:r w:rsidRPr="005A4242">
        <w:t>труба</w:t>
      </w:r>
      <w:r w:rsidR="001B5A26" w:rsidRPr="005A4242">
        <w:t>»</w:t>
      </w:r>
      <w:r w:rsidRPr="005A4242">
        <w:t xml:space="preserve"> и </w:t>
      </w:r>
      <w:r w:rsidR="001B5A26" w:rsidRPr="005A4242">
        <w:t>«</w:t>
      </w:r>
      <w:r w:rsidRPr="005A4242">
        <w:t>земля</w:t>
      </w:r>
      <w:r w:rsidR="001B5A26" w:rsidRPr="005A4242">
        <w:t>»</w:t>
      </w:r>
      <w:r w:rsidRPr="005A4242">
        <w:t xml:space="preserve"> на клеммной панели), подают напряжение переменного тока 50 Гц, при котором номинально отводимый ток равен значениям, указанным в </w:t>
      </w:r>
      <w:r w:rsidR="001B5A26" w:rsidRPr="005A4242">
        <w:t>4</w:t>
      </w:r>
      <w:r w:rsidRPr="005A4242">
        <w:t>.2. В процессе выдержки контролируют величину отводимого тока и отсутствие аварийного состояния.</w:t>
      </w:r>
    </w:p>
    <w:p w14:paraId="7396A6C6" w14:textId="47DD35EA" w:rsidR="001B5A26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УЗТ должно успешно выдержать воздействия, а гальванические и лакокрасочные защитные покрытия корпуса электротехнического шкафа и опоры не должны иметь видимых нарушений целостности и изменений цвета.</w:t>
      </w:r>
    </w:p>
    <w:p w14:paraId="4E0780C3" w14:textId="60EFA92F" w:rsidR="00F6018B" w:rsidRPr="005A4242" w:rsidRDefault="001B5A26" w:rsidP="00F6018B">
      <w:pPr>
        <w:pStyle w:val="2f0"/>
        <w:numPr>
          <w:ilvl w:val="0"/>
          <w:numId w:val="0"/>
        </w:numPr>
        <w:ind w:firstLine="709"/>
      </w:pPr>
      <w:r w:rsidRPr="005A4242">
        <w:lastRenderedPageBreak/>
        <w:t>8</w:t>
      </w:r>
      <w:r w:rsidR="00F6018B" w:rsidRPr="005A4242">
        <w:t>.11 Испытание УЗТ на воздействие верхнего значения относительной влажности проводят с целью проверки способности надземной части УЗТ сохранять свои параметры и внешний вид в условиях воздействия и после воздействия верхнего значения относительной влажности окружающего воздуха.</w:t>
      </w:r>
    </w:p>
    <w:p w14:paraId="0625A763" w14:textId="77777777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Испытание проводят путем размещения надземной части УЗТ в испытательной установке (климатической камере), обеспечивающей создание верхнего значения относительной влажности воздуха и ее поддержание в процессе испытаний. Допускается испытывать УЗТ в укороченной стойке или на укороченной опоре.</w:t>
      </w:r>
    </w:p>
    <w:p w14:paraId="6D932B26" w14:textId="6F4127DE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>В испытательной установке повышают относительную влажность до (95</w:t>
      </w:r>
      <w:r w:rsidR="001C0ACC" w:rsidRPr="001C0ACC">
        <w:t xml:space="preserve"> </w:t>
      </w:r>
      <w:r w:rsidRPr="005A4242">
        <w:t>±</w:t>
      </w:r>
      <w:r w:rsidR="001C0ACC" w:rsidRPr="001C0ACC">
        <w:t xml:space="preserve"> </w:t>
      </w:r>
      <w:r w:rsidRPr="005A4242">
        <w:t>3)</w:t>
      </w:r>
      <w:r w:rsidR="001C0ACC" w:rsidRPr="001C0ACC">
        <w:t xml:space="preserve"> </w:t>
      </w:r>
      <w:r w:rsidRPr="005A4242">
        <w:t>% без выпадения росы и выдерживают в течение 6 сут при постоянной относительной влажности (95</w:t>
      </w:r>
      <w:r w:rsidR="001C0ACC" w:rsidRPr="001C0ACC">
        <w:t xml:space="preserve"> </w:t>
      </w:r>
      <w:r w:rsidRPr="005A4242">
        <w:t>±</w:t>
      </w:r>
      <w:r w:rsidR="001C0ACC" w:rsidRPr="001C0ACC">
        <w:t xml:space="preserve"> </w:t>
      </w:r>
      <w:r w:rsidRPr="005A4242">
        <w:t>3)</w:t>
      </w:r>
      <w:r w:rsidR="001C0ACC" w:rsidRPr="001C0ACC">
        <w:t xml:space="preserve"> </w:t>
      </w:r>
      <w:r w:rsidRPr="005A4242">
        <w:t>% и температуре (25</w:t>
      </w:r>
      <w:r w:rsidR="001C0ACC" w:rsidRPr="001C0ACC">
        <w:t xml:space="preserve"> </w:t>
      </w:r>
      <w:r w:rsidRPr="005A4242">
        <w:t>±</w:t>
      </w:r>
      <w:r w:rsidR="001C0ACC" w:rsidRPr="001C0ACC">
        <w:t xml:space="preserve"> </w:t>
      </w:r>
      <w:r w:rsidRPr="005A4242">
        <w:t>10)</w:t>
      </w:r>
      <w:r w:rsidR="001C0ACC" w:rsidRPr="001C0ACC">
        <w:t xml:space="preserve"> </w:t>
      </w:r>
      <w:r w:rsidRPr="005A4242">
        <w:t>°С, в выключенном состоянии.</w:t>
      </w:r>
    </w:p>
    <w:p w14:paraId="4C62593B" w14:textId="709EA680" w:rsidR="00F6018B" w:rsidRPr="005A4242" w:rsidRDefault="00F6018B" w:rsidP="00F6018B">
      <w:pPr>
        <w:pStyle w:val="2f0"/>
        <w:numPr>
          <w:ilvl w:val="0"/>
          <w:numId w:val="0"/>
        </w:numPr>
        <w:ind w:firstLine="709"/>
      </w:pPr>
      <w:r w:rsidRPr="005A4242">
        <w:t xml:space="preserve">По окончании испытаний УЗТ должно пройти проверку электрического сопротивления изоляции по </w:t>
      </w:r>
      <w:r w:rsidR="001B5A26" w:rsidRPr="005A4242">
        <w:t>8</w:t>
      </w:r>
      <w:r w:rsidRPr="005A4242">
        <w:t xml:space="preserve">.7 и повторные испытания по </w:t>
      </w:r>
      <w:r w:rsidR="001B5A26" w:rsidRPr="005A4242">
        <w:t>8</w:t>
      </w:r>
      <w:r w:rsidRPr="005A4242">
        <w:t xml:space="preserve">.4 и </w:t>
      </w:r>
      <w:r w:rsidR="001B5A26" w:rsidRPr="005A4242">
        <w:t>8</w:t>
      </w:r>
      <w:r w:rsidRPr="005A4242">
        <w:t>.5, а гальванические и лакокрасочные защитные покрытия, и окраска корпуса электротехнического шкафа и опоры не должны иметь видимых нарушений целостности, изменений цвета, следов коррозии, отслоений и других нарушений.</w:t>
      </w:r>
    </w:p>
    <w:p w14:paraId="11DE4463" w14:textId="652BCB9A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 xml:space="preserve">8.12 Проверку наработки на отказ проводят по результатам данных эксплуатации УЗТ, проработавших не менее 30000 ч. Оценку вероятности безотказной работы </w:t>
      </w:r>
      <w:r w:rsidRPr="005A4242">
        <w:rPr>
          <w:rFonts w:ascii="Times New Roman" w:hAnsi="Times New Roman" w:cs="Times New Roman"/>
          <w:i/>
        </w:rPr>
        <w:t>P(t)</w:t>
      </w:r>
      <w:r w:rsidRPr="005A4242">
        <w:t xml:space="preserve"> проводят путем расчета отношения числа УЗТ (N), безотказно проработавших 30000 ч, к числу (</w:t>
      </w:r>
      <w:r w:rsidRPr="005A4242">
        <w:rPr>
          <w:rFonts w:ascii="Times New Roman" w:hAnsi="Times New Roman" w:cs="Times New Roman"/>
          <w:i/>
          <w:lang w:val="en-US"/>
        </w:rPr>
        <w:t>N</w:t>
      </w:r>
      <w:r w:rsidRPr="005A4242">
        <w:rPr>
          <w:rFonts w:ascii="Times New Roman" w:hAnsi="Times New Roman" w:cs="Times New Roman"/>
          <w:i/>
          <w:vertAlign w:val="subscript"/>
        </w:rPr>
        <w:t>0</w:t>
      </w:r>
      <w:r w:rsidRPr="005A4242">
        <w:t>) УЗТ, работоспособных в начальный момент времени</w:t>
      </w:r>
    </w:p>
    <w:p w14:paraId="5D58C6FA" w14:textId="643BD007" w:rsidR="001B5A26" w:rsidRPr="005A4242" w:rsidRDefault="001B5A26" w:rsidP="001B5A26">
      <w:pPr>
        <w:pStyle w:val="2f0"/>
        <w:numPr>
          <w:ilvl w:val="0"/>
          <w:numId w:val="0"/>
        </w:numPr>
        <w:tabs>
          <w:tab w:val="clear" w:pos="1418"/>
          <w:tab w:val="center" w:pos="4678"/>
          <w:tab w:val="right" w:pos="9354"/>
        </w:tabs>
      </w:pPr>
      <w:r w:rsidRPr="005A4242">
        <w:tab/>
      </w:r>
      <w:r w:rsidRPr="005A4242">
        <w:rPr>
          <w:noProof/>
          <w:lang w:eastAsia="ru-RU"/>
        </w:rPr>
        <w:drawing>
          <wp:inline distT="0" distB="0" distL="0" distR="0" wp14:anchorId="755F7EED" wp14:editId="6B953DC9">
            <wp:extent cx="1873250" cy="228600"/>
            <wp:effectExtent l="0" t="0" r="0" b="0"/>
            <wp:docPr id="10" name="P019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192000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4242">
        <w:t>,</w:t>
      </w:r>
      <w:r w:rsidRPr="005A4242">
        <w:tab/>
        <w:t>(2)</w:t>
      </w:r>
    </w:p>
    <w:p w14:paraId="13CFB08C" w14:textId="629D180E" w:rsidR="001B5A26" w:rsidRPr="005A4242" w:rsidRDefault="001B5A26" w:rsidP="001B5A26">
      <w:pPr>
        <w:pStyle w:val="2f0"/>
        <w:numPr>
          <w:ilvl w:val="0"/>
          <w:numId w:val="0"/>
        </w:numPr>
        <w:tabs>
          <w:tab w:val="center" w:pos="4395"/>
          <w:tab w:val="right" w:pos="9354"/>
        </w:tabs>
      </w:pPr>
      <w:r w:rsidRPr="005A4242">
        <w:t xml:space="preserve">где </w:t>
      </w:r>
      <w:r w:rsidRPr="005A4242">
        <w:rPr>
          <w:rFonts w:ascii="Times New Roman" w:hAnsi="Times New Roman" w:cs="Times New Roman"/>
          <w:i/>
        </w:rPr>
        <w:t>r(t)</w:t>
      </w:r>
      <w:r w:rsidRPr="005A4242">
        <w:t xml:space="preserve"> - число отказов за время 30000 ч.</w:t>
      </w:r>
    </w:p>
    <w:p w14:paraId="21B4B065" w14:textId="549F89A2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>Вероятность безотказной работы должна быть не менее 0,9.</w:t>
      </w:r>
    </w:p>
    <w:p w14:paraId="2BDFDBC0" w14:textId="1441E5CC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>8.13 Проверку класса защиты от поражения электрическим током проводят визуально, удостоверяясь:</w:t>
      </w:r>
    </w:p>
    <w:p w14:paraId="45FE0C0C" w14:textId="77777777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>- в наличии изоляции токоведущих частей;</w:t>
      </w:r>
    </w:p>
    <w:p w14:paraId="3E210426" w14:textId="77777777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>- наличии заземляющего устройства УЗТ, присоединении металлических нетоковедущих частей к клемме заземляющего устройства специальным проводом (и) или непосредственным механическим контактом;</w:t>
      </w:r>
    </w:p>
    <w:p w14:paraId="11667F7A" w14:textId="13A8ECD7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>- отсутствии источников питания напряжением свыше 12 В.</w:t>
      </w:r>
    </w:p>
    <w:p w14:paraId="35D482D2" w14:textId="0DEB25E7" w:rsidR="008C1FE6" w:rsidRPr="005A4242" w:rsidRDefault="00FA2437" w:rsidP="00FA2437">
      <w:pPr>
        <w:pStyle w:val="1"/>
        <w:numPr>
          <w:ilvl w:val="0"/>
          <w:numId w:val="0"/>
        </w:numPr>
        <w:ind w:left="710"/>
      </w:pPr>
      <w:bookmarkStart w:id="18" w:name="_Toc230962452"/>
      <w:r>
        <w:lastRenderedPageBreak/>
        <w:t xml:space="preserve">9 </w:t>
      </w:r>
      <w:r w:rsidR="001B5A26" w:rsidRPr="005A4242">
        <w:t>Транспортирование и хранение</w:t>
      </w:r>
      <w:bookmarkEnd w:id="18"/>
    </w:p>
    <w:p w14:paraId="5002E528" w14:textId="738C56B5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>9.1 УЗТ следует транспортировать любым видом транспорта, в упакованном виде, в соответствии с НД на изделие и правилами перевозки, размещения и крепления грузов, действующими на данном виде транспорта.</w:t>
      </w:r>
    </w:p>
    <w:p w14:paraId="1A1E03E7" w14:textId="720FD5C8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 xml:space="preserve">9.2 Условия транспортирования УЗТ в части воздействия климатических факторов являются такими же, как условия хранения 5 (ОЖ 4) по </w:t>
      </w:r>
      <w:hyperlink r:id="rId54" w:anchor="000000000000000000000000000000000000000000000000007D20K3" w:tooltip="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&#10;———————————————————&#10; &#10;&#10; C 01.01.1" w:history="1">
        <w:r w:rsidRPr="005A4242">
          <w:t>ГОСТ 15150</w:t>
        </w:r>
      </w:hyperlink>
      <w:r w:rsidRPr="005A4242">
        <w:t>. Условия транспортирования в части воздействия механических факторов внешней среды являются такими же, как условия транспортирования Ж по ГОСТ 23216.</w:t>
      </w:r>
    </w:p>
    <w:p w14:paraId="0C887CA1" w14:textId="4A8597E7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>9.3 При транспортировании и хранении должны быть предприняты меры, исключающие повреждение изделия и упаковки.</w:t>
      </w:r>
    </w:p>
    <w:p w14:paraId="6B21D971" w14:textId="0ED81F87" w:rsidR="001B5A26" w:rsidRPr="005A4242" w:rsidRDefault="001B5A26" w:rsidP="001B5A26">
      <w:pPr>
        <w:pStyle w:val="2f0"/>
        <w:numPr>
          <w:ilvl w:val="0"/>
          <w:numId w:val="0"/>
        </w:numPr>
        <w:ind w:firstLine="709"/>
      </w:pPr>
      <w:r w:rsidRPr="005A4242">
        <w:t xml:space="preserve">9.4 УЗТ следует хранить в условиях согласно </w:t>
      </w:r>
      <w:hyperlink r:id="rId55" w:anchor="000000000000000000000000000000000000000000000000007D20K3" w:tooltip="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&#10;———————————————————&#10; &#10;&#10; C 01.01.1" w:history="1">
        <w:r w:rsidRPr="005A4242">
          <w:t>ГОСТ 15150</w:t>
        </w:r>
      </w:hyperlink>
      <w:r w:rsidRPr="005A4242">
        <w:t xml:space="preserve">, в соответствии с требованиями, указанными в НД на УЗТ. Условия хранения УЗТ в части воздействия климатических факторов должны отвечать условиям хранения 2 (С) по </w:t>
      </w:r>
      <w:hyperlink r:id="rId56" w:anchor="000000000000000000000000000000000000000000000000007D20K3" w:tooltip="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&#10;———————————————————&#10; &#10;&#10; C 01.01.1" w:history="1">
        <w:r w:rsidRPr="005A4242">
          <w:t>ГОСТ 15150</w:t>
        </w:r>
      </w:hyperlink>
      <w:r w:rsidRPr="005A4242">
        <w:t>.</w:t>
      </w:r>
    </w:p>
    <w:p w14:paraId="6546D030" w14:textId="237A376B" w:rsidR="001A65CF" w:rsidRPr="005A4242" w:rsidRDefault="00FA2437" w:rsidP="00FA2437">
      <w:pPr>
        <w:pStyle w:val="1"/>
        <w:numPr>
          <w:ilvl w:val="0"/>
          <w:numId w:val="0"/>
        </w:numPr>
        <w:ind w:left="710"/>
      </w:pPr>
      <w:bookmarkStart w:id="19" w:name="_Toc230962453"/>
      <w:r>
        <w:t xml:space="preserve">10 </w:t>
      </w:r>
      <w:r w:rsidR="002B03FD" w:rsidRPr="005A4242">
        <w:t>Указания по эксплуатации</w:t>
      </w:r>
      <w:bookmarkEnd w:id="19"/>
    </w:p>
    <w:p w14:paraId="768A19D3" w14:textId="1B85F97C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10.1 Выбор УЗТ для конкретного применения проводит Заказчик (проектировщик) на основании оценки опасного влияния наведенного переменного тока на подземное сооружение и расчетного обоснования мероприятий по его снижению менее значения плотности тока, установленного ГОСТ 9.602.</w:t>
      </w:r>
    </w:p>
    <w:p w14:paraId="2523F8A7" w14:textId="4C81ACEC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 xml:space="preserve">10.2 Подготовку УЗТ к монтажу, монтаж и эксплуатацию следует осуществлять в соответствии с </w:t>
      </w:r>
      <w:r w:rsidR="00917033" w:rsidRPr="005A4242">
        <w:t>требованиями нормативных документов, действующих на территории государства, принявшего стандарт</w:t>
      </w:r>
      <w:r w:rsidR="00917033" w:rsidRPr="005A4242">
        <w:rPr>
          <w:rStyle w:val="af1"/>
        </w:rPr>
        <w:footnoteReference w:id="4"/>
      </w:r>
      <w:r w:rsidR="00917033" w:rsidRPr="005A4242">
        <w:rPr>
          <w:vertAlign w:val="superscript"/>
        </w:rPr>
        <w:t>)</w:t>
      </w:r>
      <w:r w:rsidRPr="005A4242">
        <w:t xml:space="preserve"> и требованиями, указанными в руководстве по эксплуатации.</w:t>
      </w:r>
    </w:p>
    <w:p w14:paraId="3CFF2507" w14:textId="3A982C14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10.3 Проверка работы УЗТ, место и параметры которых соответствуют проектным решениям, в конкретных условиях при вводе их в эксплуатацию для защиты сооружения от опасного влияния переменного тока, состоит из двух основных этапов.</w:t>
      </w:r>
    </w:p>
    <w:p w14:paraId="233C433A" w14:textId="0DA8F1B2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lastRenderedPageBreak/>
        <w:t>10.3.1 Проверка качества монтажа УЗТ, в том числе заземляющих устройств</w:t>
      </w:r>
      <w:r w:rsidR="001366ED" w:rsidRPr="005A4242">
        <w:t>, следует осуществлять</w:t>
      </w:r>
      <w:r w:rsidRPr="005A4242">
        <w:t xml:space="preserve"> на соответствие требованиям </w:t>
      </w:r>
      <w:r w:rsidR="00917033" w:rsidRPr="005A4242">
        <w:t>нормативных документов, действующих на территории государства, принявшего стандарт</w:t>
      </w:r>
      <w:r w:rsidR="00917033" w:rsidRPr="005A4242">
        <w:rPr>
          <w:vertAlign w:val="superscript"/>
        </w:rPr>
        <w:t>1)</w:t>
      </w:r>
      <w:r w:rsidRPr="005A4242">
        <w:t xml:space="preserve"> и [1].</w:t>
      </w:r>
    </w:p>
    <w:p w14:paraId="513539F8" w14:textId="66803A15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10.3.2 Проверку работоспособности функциональных блоков УЗТ проводят в соответствии с руководством по эксплуатации.</w:t>
      </w:r>
    </w:p>
    <w:p w14:paraId="6061F935" w14:textId="5A441069" w:rsidR="002B03FD" w:rsidRPr="005A4242" w:rsidRDefault="002B03FD" w:rsidP="002B03FD">
      <w:pPr>
        <w:pStyle w:val="2f0"/>
        <w:numPr>
          <w:ilvl w:val="0"/>
          <w:numId w:val="0"/>
        </w:numPr>
        <w:ind w:firstLine="709"/>
        <w:rPr>
          <w:bCs w:val="0"/>
          <w:sz w:val="20"/>
          <w:szCs w:val="20"/>
          <w:lang w:eastAsia="ru-RU"/>
        </w:rPr>
      </w:pPr>
      <w:r w:rsidRPr="005A4242">
        <w:rPr>
          <w:spacing w:val="40"/>
          <w:sz w:val="20"/>
          <w:szCs w:val="20"/>
        </w:rPr>
        <w:t xml:space="preserve">Примечание – </w:t>
      </w:r>
      <w:r w:rsidRPr="005A4242">
        <w:rPr>
          <w:bCs w:val="0"/>
          <w:sz w:val="20"/>
          <w:szCs w:val="20"/>
          <w:lang w:eastAsia="ru-RU"/>
        </w:rPr>
        <w:t>Проверку работы устройств защиты трубопровода проводят с целью подтверждения критериев защиты, установленных проектными решениями и отвечающих требованиям НД. Проверку работы устройств защиты трубопровода, как системы по защите сооружения от опасного влияния индуцированного переменного тока, выполняют после монтажа всей системы и выхода высоковольтных линий на номинальные режимы работы, по методикам, разработанным проектной организацией для конкретного объекта.</w:t>
      </w:r>
    </w:p>
    <w:p w14:paraId="4E611FD5" w14:textId="797C96F1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10.4 Проверку работоспособности функционального блока УЗТ в процессе эксплуатации, при необходимости, проводят путем проверки характеристик по разделу 8.</w:t>
      </w:r>
    </w:p>
    <w:p w14:paraId="0198B7CA" w14:textId="724C266B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10.5 При монтаже места соединения элементов заземляющего устройства должны быть защищены от почвенной и электрохимической коррозии защитным покрытием, например, из гидроизоляционного нетканого синтетического материала.</w:t>
      </w:r>
    </w:p>
    <w:p w14:paraId="6A202C38" w14:textId="59EE0161" w:rsidR="00980E98" w:rsidRPr="005A4242" w:rsidRDefault="00FA2437" w:rsidP="00FA2437">
      <w:pPr>
        <w:pStyle w:val="1"/>
        <w:numPr>
          <w:ilvl w:val="0"/>
          <w:numId w:val="0"/>
        </w:numPr>
        <w:ind w:left="710"/>
      </w:pPr>
      <w:bookmarkStart w:id="20" w:name="_Toc230962454"/>
      <w:r>
        <w:t xml:space="preserve">11 </w:t>
      </w:r>
      <w:r w:rsidR="002B03FD" w:rsidRPr="005A4242">
        <w:t>Гарантии изготовителя</w:t>
      </w:r>
      <w:bookmarkEnd w:id="20"/>
    </w:p>
    <w:p w14:paraId="382DDFB9" w14:textId="1C79CB19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bookmarkStart w:id="21" w:name="_Toc501823208"/>
      <w:bookmarkStart w:id="22" w:name="_Toc67493528"/>
      <w:r w:rsidRPr="005A4242">
        <w:t>11.1 Изготовитель должен гарантировать соответствие УЗТ требованиям настоящего стандарта при соблюдении условий транспортирования, монтажа, хранения и эксплуатации в течение всего гарантийного срока. В гарантийный и послегарантийный период эксплуатации обслуживание УЗТ выполняет эксплуатирующая организация.</w:t>
      </w:r>
    </w:p>
    <w:p w14:paraId="52EC9166" w14:textId="11EB4F73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11.2 Гарантийный срок УЗТ в режимах и условиях, установленных настоящим стандартом, должен составлять не менее 36 мес</w:t>
      </w:r>
      <w:r w:rsidR="000331CF">
        <w:t>.</w:t>
      </w:r>
      <w:r w:rsidRPr="005A4242">
        <w:t xml:space="preserve"> с даты поставки (отгрузки) изделия. Гарантийный срок хранения с даты приемки ОТК изготовителя должен составлять не менее 12 мес.</w:t>
      </w:r>
    </w:p>
    <w:p w14:paraId="5892E40C" w14:textId="0D91DB84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11.3 К гарантийным случаям не относятся случаи выхода УЗТ из строя:</w:t>
      </w:r>
    </w:p>
    <w:p w14:paraId="16439314" w14:textId="77777777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- при применении УЗТ с нарушениями требований НД, регламентирующих правила выбора и установки УЗТ, инструкций по монтажу и эксплуатации УЗТ;</w:t>
      </w:r>
    </w:p>
    <w:p w14:paraId="396E1D44" w14:textId="77777777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- эксплуатации УЗТ при нагрузках, превышающих номинальные;</w:t>
      </w:r>
    </w:p>
    <w:p w14:paraId="5065799E" w14:textId="77777777" w:rsidR="002B03FD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t>- эксплуатации УЗТ с искроразрядником, выработавшим свой ресурс;</w:t>
      </w:r>
    </w:p>
    <w:p w14:paraId="66341890" w14:textId="738CCB30" w:rsidR="00506020" w:rsidRPr="005A4242" w:rsidRDefault="002B03FD" w:rsidP="002B03FD">
      <w:pPr>
        <w:pStyle w:val="2f0"/>
        <w:numPr>
          <w:ilvl w:val="0"/>
          <w:numId w:val="0"/>
        </w:numPr>
        <w:ind w:firstLine="709"/>
      </w:pPr>
      <w:r w:rsidRPr="005A4242">
        <w:lastRenderedPageBreak/>
        <w:t>- эксплуатации УЗТ в условиях окружающей среды, отличных от указанных в паспорте и руководстве по эксплуатации.</w:t>
      </w:r>
      <w:bookmarkEnd w:id="21"/>
      <w:bookmarkEnd w:id="22"/>
      <w:r w:rsidR="00506020" w:rsidRPr="005A4242">
        <w:br w:type="page"/>
      </w:r>
    </w:p>
    <w:p w14:paraId="47D73E8F" w14:textId="77777777" w:rsidR="00920494" w:rsidRPr="005A4242" w:rsidRDefault="00920494" w:rsidP="004D74CD">
      <w:pPr>
        <w:pStyle w:val="2f0"/>
        <w:numPr>
          <w:ilvl w:val="0"/>
          <w:numId w:val="0"/>
        </w:numPr>
        <w:ind w:left="709"/>
        <w:sectPr w:rsidR="00920494" w:rsidRPr="005A4242" w:rsidSect="002D5B4C">
          <w:footnotePr>
            <w:numRestart w:val="eachPage"/>
          </w:footnotePr>
          <w:type w:val="continuous"/>
          <w:pgSz w:w="11906" w:h="16838" w:code="9"/>
          <w:pgMar w:top="1134" w:right="1134" w:bottom="848" w:left="1418" w:header="709" w:footer="709" w:gutter="0"/>
          <w:cols w:space="708"/>
          <w:titlePg/>
          <w:docGrid w:linePitch="381"/>
        </w:sectPr>
      </w:pPr>
    </w:p>
    <w:p w14:paraId="5C1D7A33" w14:textId="77777777" w:rsidR="008C1FE6" w:rsidRPr="005A4242" w:rsidRDefault="008C1FE6" w:rsidP="004443C3">
      <w:pPr>
        <w:pStyle w:val="93"/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134"/>
        <w:gridCol w:w="3684"/>
      </w:tblGrid>
      <w:tr w:rsidR="002868C7" w:rsidRPr="005A4242" w14:paraId="70CBF84F" w14:textId="77777777" w:rsidTr="00D46D9A">
        <w:tc>
          <w:tcPr>
            <w:tcW w:w="4536" w:type="dxa"/>
            <w:tcBorders>
              <w:top w:val="single" w:sz="18" w:space="0" w:color="auto"/>
            </w:tcBorders>
          </w:tcPr>
          <w:p w14:paraId="71E5CE91" w14:textId="6EF11239" w:rsidR="002868C7" w:rsidRPr="005A4242" w:rsidRDefault="002868C7" w:rsidP="0047193D">
            <w:pPr>
              <w:ind w:left="32" w:hanging="142"/>
              <w:rPr>
                <w:rFonts w:ascii="Arial" w:hAnsi="Arial" w:cs="Arial"/>
                <w:sz w:val="24"/>
                <w:szCs w:val="24"/>
              </w:rPr>
            </w:pPr>
            <w:r w:rsidRPr="005A4242">
              <w:rPr>
                <w:rFonts w:ascii="Arial" w:hAnsi="Arial" w:cs="Arial"/>
                <w:sz w:val="24"/>
                <w:szCs w:val="24"/>
              </w:rPr>
              <w:t>УДК: 622.692.4.07: 620.197.5</w:t>
            </w:r>
            <w:r w:rsidR="00D46D9A" w:rsidRPr="005A4242">
              <w:rPr>
                <w:rFonts w:ascii="Arial" w:hAnsi="Arial" w:cs="Arial"/>
                <w:sz w:val="24"/>
                <w:szCs w:val="24"/>
              </w:rPr>
              <w:t>:006.354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18327AED" w14:textId="7F2B2E26" w:rsidR="002868C7" w:rsidRPr="005A4242" w:rsidRDefault="00D46D9A" w:rsidP="00D46D9A">
            <w:pPr>
              <w:ind w:left="32" w:hanging="142"/>
              <w:rPr>
                <w:rFonts w:ascii="Arial" w:hAnsi="Arial" w:cs="Arial"/>
                <w:sz w:val="24"/>
                <w:szCs w:val="24"/>
              </w:rPr>
            </w:pPr>
            <w:r w:rsidRPr="005A4242">
              <w:rPr>
                <w:rFonts w:ascii="Arial" w:hAnsi="Arial" w:cs="Arial"/>
                <w:sz w:val="24"/>
                <w:szCs w:val="24"/>
              </w:rPr>
              <w:t xml:space="preserve">               </w:t>
            </w:r>
            <w:r w:rsidR="002868C7" w:rsidRPr="005A4242">
              <w:rPr>
                <w:rFonts w:ascii="Arial" w:hAnsi="Arial" w:cs="Arial"/>
                <w:sz w:val="24"/>
                <w:szCs w:val="24"/>
              </w:rPr>
              <w:t xml:space="preserve">          </w:t>
            </w:r>
            <w:r w:rsidR="00AF3128" w:rsidRPr="005A42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4443" w:rsidRPr="005A4242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AF3128" w:rsidRPr="005A4242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2868C7" w:rsidRPr="005A4242">
              <w:rPr>
                <w:rFonts w:ascii="Arial" w:hAnsi="Arial" w:cs="Arial"/>
                <w:sz w:val="24"/>
                <w:szCs w:val="24"/>
              </w:rPr>
              <w:t xml:space="preserve">       </w:t>
            </w:r>
          </w:p>
        </w:tc>
        <w:tc>
          <w:tcPr>
            <w:tcW w:w="3684" w:type="dxa"/>
            <w:tcBorders>
              <w:top w:val="single" w:sz="18" w:space="0" w:color="auto"/>
            </w:tcBorders>
          </w:tcPr>
          <w:p w14:paraId="63A29F73" w14:textId="62A4D75D" w:rsidR="002868C7" w:rsidRPr="005A4242" w:rsidRDefault="000331CF" w:rsidP="00224443">
            <w:pPr>
              <w:ind w:left="1005" w:hanging="11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</w:t>
            </w:r>
            <w:r w:rsidR="002868C7" w:rsidRPr="005A4242">
              <w:rPr>
                <w:rFonts w:ascii="Arial" w:hAnsi="Arial" w:cs="Arial"/>
                <w:sz w:val="24"/>
                <w:szCs w:val="24"/>
              </w:rPr>
              <w:t>МКС 77.060</w:t>
            </w:r>
          </w:p>
        </w:tc>
      </w:tr>
      <w:tr w:rsidR="002868C7" w:rsidRPr="005A4242" w14:paraId="4F093EC1" w14:textId="77777777" w:rsidTr="0047193D">
        <w:tc>
          <w:tcPr>
            <w:tcW w:w="9354" w:type="dxa"/>
            <w:gridSpan w:val="3"/>
            <w:tcBorders>
              <w:bottom w:val="single" w:sz="18" w:space="0" w:color="auto"/>
            </w:tcBorders>
          </w:tcPr>
          <w:p w14:paraId="5C01E05D" w14:textId="4B059548" w:rsidR="002868C7" w:rsidRPr="005A4242" w:rsidRDefault="002868C7" w:rsidP="00920494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A4242">
              <w:rPr>
                <w:rFonts w:ascii="Arial" w:hAnsi="Arial" w:cs="Arial"/>
                <w:sz w:val="24"/>
                <w:szCs w:val="24"/>
              </w:rPr>
              <w:t xml:space="preserve">Ключевые слова: защита от коррозии, </w:t>
            </w:r>
            <w:r w:rsidR="00920494" w:rsidRPr="005A4242">
              <w:rPr>
                <w:rFonts w:ascii="Arial" w:hAnsi="Arial" w:cs="Arial"/>
                <w:sz w:val="24"/>
                <w:szCs w:val="24"/>
              </w:rPr>
              <w:t>устройства защиты подземных сооружений от коррозии индуцированным переменным током</w:t>
            </w:r>
            <w:r w:rsidRPr="005A4242">
              <w:rPr>
                <w:rFonts w:ascii="Arial" w:hAnsi="Arial" w:cs="Arial"/>
                <w:sz w:val="24"/>
                <w:szCs w:val="24"/>
              </w:rPr>
              <w:t>, катодная защита, э</w:t>
            </w:r>
            <w:r w:rsidR="00920494" w:rsidRPr="005A4242">
              <w:rPr>
                <w:rFonts w:ascii="Arial" w:hAnsi="Arial" w:cs="Arial"/>
                <w:sz w:val="24"/>
                <w:szCs w:val="24"/>
              </w:rPr>
              <w:t>лектрохимическая защита</w:t>
            </w:r>
          </w:p>
        </w:tc>
      </w:tr>
    </w:tbl>
    <w:p w14:paraId="30B94C54" w14:textId="77777777" w:rsidR="002868C7" w:rsidRPr="005A4242" w:rsidRDefault="002868C7" w:rsidP="002868C7">
      <w:pPr>
        <w:rPr>
          <w:rFonts w:ascii="Arial" w:hAnsi="Arial" w:cs="Arial"/>
          <w:sz w:val="24"/>
          <w:szCs w:val="24"/>
        </w:rPr>
      </w:pPr>
    </w:p>
    <w:tbl>
      <w:tblPr>
        <w:tblStyle w:val="aff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2323"/>
        <w:gridCol w:w="2330"/>
      </w:tblGrid>
      <w:tr w:rsidR="002868C7" w:rsidRPr="00C27AF9" w14:paraId="7FB18B19" w14:textId="77777777" w:rsidTr="0047193D">
        <w:tc>
          <w:tcPr>
            <w:tcW w:w="4701" w:type="dxa"/>
            <w:tcBorders>
              <w:bottom w:val="nil"/>
            </w:tcBorders>
          </w:tcPr>
          <w:p w14:paraId="4FB200AA" w14:textId="77777777" w:rsidR="002868C7" w:rsidRPr="005A4242" w:rsidRDefault="002868C7" w:rsidP="0047193D">
            <w:pPr>
              <w:ind w:firstLine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A4242">
              <w:rPr>
                <w:rFonts w:ascii="Arial" w:hAnsi="Arial" w:cs="Arial"/>
                <w:b/>
                <w:bCs/>
                <w:sz w:val="24"/>
                <w:szCs w:val="24"/>
              </w:rPr>
              <w:t>Руководитель организации-разработчика:</w:t>
            </w:r>
          </w:p>
          <w:p w14:paraId="7AD064E7" w14:textId="77777777" w:rsidR="002868C7" w:rsidRPr="005A4242" w:rsidRDefault="002868C7" w:rsidP="0047193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A4242">
              <w:rPr>
                <w:rFonts w:ascii="Arial" w:hAnsi="Arial" w:cs="Arial"/>
                <w:sz w:val="24"/>
                <w:szCs w:val="24"/>
              </w:rPr>
              <w:t>Ассоциация содействия в реализации инновационных программ в области противокоррозионной защиты и технической диагностики «СОПКОР»</w:t>
            </w:r>
          </w:p>
        </w:tc>
        <w:tc>
          <w:tcPr>
            <w:tcW w:w="2323" w:type="dxa"/>
            <w:tcBorders>
              <w:bottom w:val="nil"/>
            </w:tcBorders>
          </w:tcPr>
          <w:p w14:paraId="27BBE862" w14:textId="77777777" w:rsidR="002868C7" w:rsidRPr="005A4242" w:rsidRDefault="002868C7" w:rsidP="00471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CEB1D1" w14:textId="77777777" w:rsidR="002868C7" w:rsidRPr="005A4242" w:rsidRDefault="002868C7" w:rsidP="00471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88A44D" w14:textId="77777777" w:rsidR="002868C7" w:rsidRPr="005A4242" w:rsidRDefault="002868C7" w:rsidP="00471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713DDBD" w14:textId="77777777" w:rsidR="002868C7" w:rsidRPr="005A4242" w:rsidRDefault="002868C7" w:rsidP="00471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2E653E" w14:textId="77777777" w:rsidR="002868C7" w:rsidRPr="005A4242" w:rsidRDefault="002868C7" w:rsidP="0047193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EEEBD3C" w14:textId="77777777" w:rsidR="002868C7" w:rsidRPr="005A4242" w:rsidRDefault="002868C7" w:rsidP="004719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0" w:type="dxa"/>
            <w:tcBorders>
              <w:bottom w:val="nil"/>
            </w:tcBorders>
            <w:vAlign w:val="bottom"/>
          </w:tcPr>
          <w:p w14:paraId="07DE8C1B" w14:textId="77777777" w:rsidR="002868C7" w:rsidRPr="00C27AF9" w:rsidRDefault="002868C7" w:rsidP="0047193D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A4242">
              <w:rPr>
                <w:rFonts w:ascii="Arial" w:hAnsi="Arial" w:cs="Arial"/>
                <w:sz w:val="24"/>
                <w:szCs w:val="24"/>
              </w:rPr>
              <w:t xml:space="preserve">        Н.Г. Петров</w:t>
            </w:r>
          </w:p>
        </w:tc>
      </w:tr>
    </w:tbl>
    <w:p w14:paraId="59322D20" w14:textId="77777777" w:rsidR="005252DC" w:rsidRPr="00046A03" w:rsidRDefault="005252DC" w:rsidP="0080682D">
      <w:pPr>
        <w:pStyle w:val="1"/>
        <w:numPr>
          <w:ilvl w:val="0"/>
          <w:numId w:val="0"/>
        </w:numPr>
      </w:pPr>
    </w:p>
    <w:sectPr w:rsidR="005252DC" w:rsidRPr="00046A03" w:rsidSect="008C5EC8">
      <w:pgSz w:w="11906" w:h="16838" w:code="9"/>
      <w:pgMar w:top="1134" w:right="1134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1BA74" w14:textId="77777777" w:rsidR="001924F2" w:rsidRDefault="001924F2">
      <w:r>
        <w:separator/>
      </w:r>
    </w:p>
  </w:endnote>
  <w:endnote w:type="continuationSeparator" w:id="0">
    <w:p w14:paraId="3A5D4507" w14:textId="77777777" w:rsidR="001924F2" w:rsidRDefault="001924F2">
      <w:r>
        <w:continuationSeparator/>
      </w:r>
    </w:p>
  </w:endnote>
  <w:endnote w:type="continuationNotice" w:id="1">
    <w:p w14:paraId="28530977" w14:textId="77777777" w:rsidR="001924F2" w:rsidRDefault="001924F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FD272" w14:textId="77777777" w:rsidR="00F9281A" w:rsidRDefault="00F9281A" w:rsidP="006E7353">
    <w:pPr>
      <w:pStyle w:val="af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633BC" w14:textId="77777777" w:rsidR="00F9281A" w:rsidRPr="00BD4026" w:rsidRDefault="00F9281A" w:rsidP="006E7353">
    <w:pPr>
      <w:pStyle w:val="af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131D1" w14:textId="77777777" w:rsidR="00F9281A" w:rsidRDefault="00F9281A" w:rsidP="006E7353">
    <w:pPr>
      <w:pStyle w:val="af"/>
      <w:ind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875232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24BC545" w14:textId="2C603E2D" w:rsidR="00F9281A" w:rsidRPr="00E200EF" w:rsidRDefault="00F9281A" w:rsidP="00441667">
        <w:pPr>
          <w:pStyle w:val="af"/>
          <w:ind w:firstLine="0"/>
          <w:rPr>
            <w:rFonts w:ascii="Arial" w:hAnsi="Arial" w:cs="Arial"/>
          </w:rPr>
        </w:pPr>
        <w:r w:rsidRPr="00E200EF">
          <w:rPr>
            <w:rFonts w:ascii="Arial" w:hAnsi="Arial" w:cs="Arial"/>
          </w:rPr>
          <w:fldChar w:fldCharType="begin"/>
        </w:r>
        <w:r w:rsidRPr="00E200EF">
          <w:rPr>
            <w:rFonts w:ascii="Arial" w:hAnsi="Arial" w:cs="Arial"/>
          </w:rPr>
          <w:instrText>PAGE   \* MERGEFORMAT</w:instrText>
        </w:r>
        <w:r w:rsidRPr="00E200EF">
          <w:rPr>
            <w:rFonts w:ascii="Arial" w:hAnsi="Arial" w:cs="Arial"/>
          </w:rPr>
          <w:fldChar w:fldCharType="separate"/>
        </w:r>
        <w:r w:rsidR="00DE4E88">
          <w:rPr>
            <w:rFonts w:ascii="Arial" w:hAnsi="Arial" w:cs="Arial"/>
            <w:noProof/>
          </w:rPr>
          <w:t>IV</w:t>
        </w:r>
        <w:r w:rsidRPr="00E200EF">
          <w:rPr>
            <w:rFonts w:ascii="Arial" w:hAnsi="Arial" w:cs="Arial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717812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7D3D4C5B" w14:textId="3C35AC8D" w:rsidR="00F9281A" w:rsidRPr="00441667" w:rsidRDefault="00F9281A">
        <w:pPr>
          <w:pStyle w:val="af"/>
          <w:jc w:val="right"/>
          <w:rPr>
            <w:rFonts w:ascii="Arial" w:hAnsi="Arial" w:cs="Arial"/>
            <w:sz w:val="22"/>
            <w:szCs w:val="22"/>
          </w:rPr>
        </w:pPr>
        <w:r w:rsidRPr="00441667">
          <w:rPr>
            <w:rFonts w:ascii="Arial" w:hAnsi="Arial" w:cs="Arial"/>
            <w:sz w:val="22"/>
            <w:szCs w:val="22"/>
          </w:rPr>
          <w:fldChar w:fldCharType="begin"/>
        </w:r>
        <w:r w:rsidRPr="00441667">
          <w:rPr>
            <w:rFonts w:ascii="Arial" w:hAnsi="Arial" w:cs="Arial"/>
            <w:sz w:val="22"/>
            <w:szCs w:val="22"/>
          </w:rPr>
          <w:instrText>PAGE   \* MERGEFORMAT</w:instrText>
        </w:r>
        <w:r w:rsidRPr="00441667">
          <w:rPr>
            <w:rFonts w:ascii="Arial" w:hAnsi="Arial" w:cs="Arial"/>
            <w:sz w:val="22"/>
            <w:szCs w:val="22"/>
          </w:rPr>
          <w:fldChar w:fldCharType="separate"/>
        </w:r>
        <w:r w:rsidR="00DE4E88" w:rsidRPr="00DE4E88">
          <w:rPr>
            <w:rFonts w:ascii="Arial" w:hAnsi="Arial" w:cs="Arial"/>
            <w:noProof/>
          </w:rPr>
          <w:t>III</w:t>
        </w:r>
        <w:r w:rsidRPr="00441667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2D05" w14:textId="77777777" w:rsidR="00F9281A" w:rsidRDefault="00F9281A" w:rsidP="006E7353">
    <w:pPr>
      <w:pStyle w:val="af"/>
      <w:ind w:firstLine="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968939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31429F5B" w14:textId="0CE9B1E2" w:rsidR="00F9281A" w:rsidRPr="00E200EF" w:rsidRDefault="00F9281A" w:rsidP="00CF3649">
        <w:pPr>
          <w:pStyle w:val="af"/>
          <w:ind w:firstLine="0"/>
          <w:rPr>
            <w:rFonts w:ascii="Arial" w:hAnsi="Arial" w:cs="Arial"/>
          </w:rPr>
        </w:pPr>
        <w:r w:rsidRPr="00E200EF">
          <w:rPr>
            <w:rFonts w:ascii="Arial" w:hAnsi="Arial" w:cs="Arial"/>
          </w:rPr>
          <w:fldChar w:fldCharType="begin"/>
        </w:r>
        <w:r w:rsidRPr="00E200EF">
          <w:rPr>
            <w:rFonts w:ascii="Arial" w:hAnsi="Arial" w:cs="Arial"/>
          </w:rPr>
          <w:instrText>PAGE   \* MERGEFORMAT</w:instrText>
        </w:r>
        <w:r w:rsidRPr="00E200EF">
          <w:rPr>
            <w:rFonts w:ascii="Arial" w:hAnsi="Arial" w:cs="Arial"/>
          </w:rPr>
          <w:fldChar w:fldCharType="separate"/>
        </w:r>
        <w:r w:rsidR="00DE4E88">
          <w:rPr>
            <w:rFonts w:ascii="Arial" w:hAnsi="Arial" w:cs="Arial"/>
            <w:noProof/>
          </w:rPr>
          <w:t>20</w:t>
        </w:r>
        <w:r w:rsidRPr="00E200EF">
          <w:rPr>
            <w:rFonts w:ascii="Arial" w:hAnsi="Arial" w:cs="Arial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875454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F023692" w14:textId="320305E3" w:rsidR="00F9281A" w:rsidRPr="00E200EF" w:rsidRDefault="00F9281A">
        <w:pPr>
          <w:pStyle w:val="af"/>
          <w:jc w:val="right"/>
          <w:rPr>
            <w:rFonts w:ascii="Arial" w:hAnsi="Arial" w:cs="Arial"/>
          </w:rPr>
        </w:pPr>
        <w:r w:rsidRPr="00E200EF">
          <w:rPr>
            <w:rFonts w:ascii="Arial" w:hAnsi="Arial" w:cs="Arial"/>
          </w:rPr>
          <w:fldChar w:fldCharType="begin"/>
        </w:r>
        <w:r w:rsidRPr="00E200EF">
          <w:rPr>
            <w:rFonts w:ascii="Arial" w:hAnsi="Arial" w:cs="Arial"/>
          </w:rPr>
          <w:instrText>PAGE   \* MERGEFORMAT</w:instrText>
        </w:r>
        <w:r w:rsidRPr="00E200EF">
          <w:rPr>
            <w:rFonts w:ascii="Arial" w:hAnsi="Arial" w:cs="Arial"/>
          </w:rPr>
          <w:fldChar w:fldCharType="separate"/>
        </w:r>
        <w:r w:rsidR="00DE4E88">
          <w:rPr>
            <w:rFonts w:ascii="Arial" w:hAnsi="Arial" w:cs="Arial"/>
            <w:noProof/>
          </w:rPr>
          <w:t>21</w:t>
        </w:r>
        <w:r w:rsidRPr="00E200EF">
          <w:rPr>
            <w:rFonts w:ascii="Arial" w:hAnsi="Arial" w:cs="Arial"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CFFE" w14:textId="77777777" w:rsidR="00E200EF" w:rsidRPr="00E200EF" w:rsidRDefault="00E200EF" w:rsidP="00E200EF">
    <w:pPr>
      <w:pStyle w:val="af"/>
      <w:ind w:left="709" w:hanging="709"/>
      <w:jc w:val="right"/>
      <w:rPr>
        <w:rFonts w:ascii="Arial" w:hAnsi="Arial" w:cs="Arial"/>
        <w:b/>
        <w:i/>
        <w:lang w:eastAsia="ar-SA"/>
      </w:rPr>
    </w:pPr>
    <w:r w:rsidRPr="00E200EF">
      <w:rPr>
        <w:rFonts w:ascii="Arial" w:hAnsi="Arial" w:cs="Arial"/>
        <w:b/>
        <w:i/>
        <w:lang w:eastAsia="ar-SA"/>
      </w:rPr>
      <w:t>______________________________________________________________________</w:t>
    </w:r>
  </w:p>
  <w:p w14:paraId="092831F4" w14:textId="7F9CF208" w:rsidR="00F9281A" w:rsidRPr="00E200EF" w:rsidRDefault="00E200EF" w:rsidP="00E200EF">
    <w:pPr>
      <w:pStyle w:val="af"/>
      <w:ind w:firstLine="0"/>
      <w:jc w:val="right"/>
      <w:rPr>
        <w:rFonts w:ascii="Arial" w:hAnsi="Arial" w:cs="Arial"/>
      </w:rPr>
    </w:pPr>
    <w:r w:rsidRPr="00E200EF">
      <w:rPr>
        <w:rFonts w:ascii="Arial" w:hAnsi="Arial" w:cs="Arial"/>
        <w:b/>
        <w:i/>
        <w:lang w:eastAsia="ar-SA"/>
      </w:rPr>
      <w:t xml:space="preserve">проект </w:t>
    </w:r>
    <w:r w:rsidRPr="00E200EF">
      <w:rPr>
        <w:rFonts w:ascii="Arial" w:hAnsi="Arial" w:cs="Arial"/>
        <w:b/>
        <w:i/>
        <w:lang w:val="en-US" w:eastAsia="ar-SA"/>
      </w:rPr>
      <w:t>RU</w:t>
    </w:r>
    <w:r w:rsidRPr="00E200EF">
      <w:rPr>
        <w:rFonts w:ascii="Arial" w:hAnsi="Arial" w:cs="Arial"/>
        <w:b/>
        <w:i/>
        <w:lang w:eastAsia="ar-SA"/>
      </w:rPr>
      <w:t>, первая редакция</w:t>
    </w:r>
    <w:r w:rsidRPr="00E200EF">
      <w:rPr>
        <w:rFonts w:ascii="Arial" w:hAnsi="Arial" w:cs="Arial"/>
      </w:rPr>
      <w:t xml:space="preserve"> </w:t>
    </w:r>
    <w:r w:rsidRPr="00E200EF">
      <w:t xml:space="preserve">                        </w:t>
    </w:r>
    <w:r>
      <w:t xml:space="preserve">                            </w:t>
    </w:r>
    <w:r w:rsidRPr="00E200EF">
      <w:t xml:space="preserve">                                          </w:t>
    </w:r>
    <w:sdt>
      <w:sdtPr>
        <w:rPr>
          <w:rFonts w:ascii="Arial" w:hAnsi="Arial" w:cs="Arial"/>
        </w:rPr>
        <w:id w:val="-987626097"/>
        <w:docPartObj>
          <w:docPartGallery w:val="Page Numbers (Bottom of Page)"/>
          <w:docPartUnique/>
        </w:docPartObj>
      </w:sdtPr>
      <w:sdtContent>
        <w:r w:rsidR="00F9281A" w:rsidRPr="00E200EF">
          <w:rPr>
            <w:rFonts w:ascii="Arial" w:hAnsi="Arial" w:cs="Arial"/>
          </w:rPr>
          <w:fldChar w:fldCharType="begin"/>
        </w:r>
        <w:r w:rsidR="00F9281A" w:rsidRPr="00E200EF">
          <w:rPr>
            <w:rFonts w:ascii="Arial" w:hAnsi="Arial" w:cs="Arial"/>
          </w:rPr>
          <w:instrText>PAGE   \* MERGEFORMAT</w:instrText>
        </w:r>
        <w:r w:rsidR="00F9281A" w:rsidRPr="00E200EF">
          <w:rPr>
            <w:rFonts w:ascii="Arial" w:hAnsi="Arial" w:cs="Arial"/>
          </w:rPr>
          <w:fldChar w:fldCharType="separate"/>
        </w:r>
        <w:r w:rsidR="00DE4E88">
          <w:rPr>
            <w:rFonts w:ascii="Arial" w:hAnsi="Arial" w:cs="Arial"/>
            <w:noProof/>
          </w:rPr>
          <w:t>1</w:t>
        </w:r>
        <w:r w:rsidR="00F9281A" w:rsidRPr="00E200EF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271E8" w14:textId="77777777" w:rsidR="001924F2" w:rsidRDefault="001924F2">
      <w:r>
        <w:separator/>
      </w:r>
    </w:p>
  </w:footnote>
  <w:footnote w:type="continuationSeparator" w:id="0">
    <w:p w14:paraId="230B42E2" w14:textId="77777777" w:rsidR="001924F2" w:rsidRDefault="001924F2">
      <w:r>
        <w:continuationSeparator/>
      </w:r>
    </w:p>
  </w:footnote>
  <w:footnote w:type="continuationNotice" w:id="1">
    <w:p w14:paraId="7B57628E" w14:textId="77777777" w:rsidR="001924F2" w:rsidRDefault="001924F2">
      <w:pPr>
        <w:spacing w:line="240" w:lineRule="auto"/>
      </w:pPr>
    </w:p>
  </w:footnote>
  <w:footnote w:id="2">
    <w:p w14:paraId="35C86FD3" w14:textId="77777777" w:rsidR="00F9281A" w:rsidRPr="008F4B75" w:rsidRDefault="00F9281A" w:rsidP="00E9434C">
      <w:pPr>
        <w:pStyle w:val="af2"/>
        <w:spacing w:line="240" w:lineRule="auto"/>
        <w:rPr>
          <w:rFonts w:ascii="Arial" w:hAnsi="Arial" w:cs="Arial"/>
          <w:sz w:val="20"/>
          <w:szCs w:val="20"/>
        </w:rPr>
      </w:pPr>
      <w:r w:rsidRPr="00461D14">
        <w:rPr>
          <w:rStyle w:val="af1"/>
          <w:rFonts w:ascii="Arial" w:hAnsi="Arial" w:cs="Arial"/>
          <w:sz w:val="20"/>
          <w:szCs w:val="20"/>
        </w:rPr>
        <w:footnoteRef/>
      </w:r>
      <w:r w:rsidRPr="00461D14">
        <w:rPr>
          <w:rFonts w:ascii="Arial" w:hAnsi="Arial" w:cs="Arial"/>
          <w:sz w:val="20"/>
          <w:szCs w:val="20"/>
          <w:vertAlign w:val="superscript"/>
        </w:rPr>
        <w:t>)</w:t>
      </w:r>
      <w:r w:rsidRPr="008F4B75">
        <w:rPr>
          <w:rFonts w:ascii="Arial" w:hAnsi="Arial" w:cs="Arial"/>
          <w:sz w:val="20"/>
          <w:szCs w:val="20"/>
        </w:rPr>
        <w:t xml:space="preserve"> В Российской Федерации действует ГОСТ Р </w:t>
      </w:r>
      <w:r>
        <w:rPr>
          <w:rFonts w:ascii="Arial" w:hAnsi="Arial" w:cs="Arial"/>
          <w:sz w:val="20"/>
          <w:szCs w:val="20"/>
        </w:rPr>
        <w:t xml:space="preserve">15.301–2016 </w:t>
      </w:r>
      <w:r w:rsidRPr="008F4B75">
        <w:rPr>
          <w:rFonts w:ascii="Arial" w:hAnsi="Arial" w:cs="Arial"/>
          <w:sz w:val="20"/>
          <w:szCs w:val="20"/>
        </w:rPr>
        <w:t>«Система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производство»</w:t>
      </w:r>
      <w:r>
        <w:rPr>
          <w:rFonts w:ascii="Arial" w:hAnsi="Arial" w:cs="Arial"/>
          <w:sz w:val="20"/>
          <w:szCs w:val="20"/>
        </w:rPr>
        <w:t>.</w:t>
      </w:r>
    </w:p>
  </w:footnote>
  <w:footnote w:id="3">
    <w:p w14:paraId="370BE8FB" w14:textId="0536F959" w:rsidR="00F9281A" w:rsidRPr="00171240" w:rsidRDefault="00F9281A" w:rsidP="00E9434C">
      <w:pPr>
        <w:pStyle w:val="af2"/>
        <w:rPr>
          <w:rFonts w:ascii="Arial" w:hAnsi="Arial" w:cs="Arial"/>
          <w:sz w:val="20"/>
          <w:szCs w:val="20"/>
        </w:rPr>
      </w:pPr>
      <w:r w:rsidRPr="00171240">
        <w:rPr>
          <w:rStyle w:val="af1"/>
          <w:rFonts w:ascii="Arial" w:hAnsi="Arial" w:cs="Arial"/>
          <w:sz w:val="20"/>
          <w:szCs w:val="20"/>
        </w:rPr>
        <w:footnoteRef/>
      </w:r>
      <w:r w:rsidRPr="00171240">
        <w:rPr>
          <w:rFonts w:ascii="Arial" w:hAnsi="Arial" w:cs="Arial"/>
          <w:sz w:val="20"/>
          <w:szCs w:val="20"/>
          <w:vertAlign w:val="superscript"/>
        </w:rPr>
        <w:t>)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171240">
        <w:rPr>
          <w:rFonts w:ascii="Arial" w:hAnsi="Arial" w:cs="Arial"/>
          <w:sz w:val="20"/>
          <w:szCs w:val="20"/>
        </w:rPr>
        <w:t xml:space="preserve">В Российской Федерации действует ГОСТ Р МЭК 62561.3-2014 </w:t>
      </w:r>
      <w:r>
        <w:rPr>
          <w:rFonts w:ascii="Arial" w:hAnsi="Arial" w:cs="Arial"/>
          <w:sz w:val="20"/>
          <w:szCs w:val="20"/>
        </w:rPr>
        <w:t>«</w:t>
      </w:r>
      <w:r w:rsidRPr="00171240">
        <w:rPr>
          <w:rFonts w:ascii="Arial" w:hAnsi="Arial" w:cs="Arial"/>
          <w:sz w:val="20"/>
          <w:szCs w:val="20"/>
        </w:rPr>
        <w:t>Компоненты систем молниезащиты. Часть 3. Требования к разделительным искровым разрядникам</w:t>
      </w:r>
      <w:r>
        <w:rPr>
          <w:rFonts w:ascii="Arial" w:hAnsi="Arial" w:cs="Arial"/>
          <w:sz w:val="20"/>
          <w:szCs w:val="20"/>
        </w:rPr>
        <w:t>».</w:t>
      </w:r>
    </w:p>
  </w:footnote>
  <w:footnote w:id="4">
    <w:p w14:paraId="35AE8312" w14:textId="25C45CFD" w:rsidR="00F9281A" w:rsidRPr="00171240" w:rsidRDefault="00F9281A" w:rsidP="00917033">
      <w:pPr>
        <w:pStyle w:val="af2"/>
        <w:rPr>
          <w:rFonts w:ascii="Arial" w:hAnsi="Arial" w:cs="Arial"/>
          <w:sz w:val="20"/>
          <w:szCs w:val="20"/>
        </w:rPr>
      </w:pPr>
      <w:r w:rsidRPr="00171240">
        <w:rPr>
          <w:rStyle w:val="af1"/>
          <w:rFonts w:ascii="Arial" w:hAnsi="Arial" w:cs="Arial"/>
          <w:sz w:val="20"/>
          <w:szCs w:val="20"/>
        </w:rPr>
        <w:footnoteRef/>
      </w:r>
      <w:r w:rsidRPr="00171240">
        <w:rPr>
          <w:rFonts w:ascii="Arial" w:hAnsi="Arial" w:cs="Arial"/>
          <w:sz w:val="20"/>
          <w:szCs w:val="20"/>
          <w:vertAlign w:val="superscript"/>
        </w:rPr>
        <w:t>)</w:t>
      </w:r>
      <w:r w:rsidRPr="00171240">
        <w:rPr>
          <w:rFonts w:ascii="Arial" w:hAnsi="Arial" w:cs="Arial"/>
          <w:sz w:val="20"/>
          <w:szCs w:val="20"/>
        </w:rPr>
        <w:t xml:space="preserve">В Российской Федерации действует </w:t>
      </w:r>
      <w:r w:rsidRPr="00917033">
        <w:rPr>
          <w:rFonts w:ascii="Arial" w:hAnsi="Arial" w:cs="Arial"/>
          <w:sz w:val="20"/>
          <w:szCs w:val="20"/>
        </w:rPr>
        <w:t xml:space="preserve">СП 424.1325800.2019 </w:t>
      </w:r>
      <w:r>
        <w:rPr>
          <w:rFonts w:ascii="Arial" w:hAnsi="Arial" w:cs="Arial"/>
          <w:sz w:val="20"/>
          <w:szCs w:val="20"/>
        </w:rPr>
        <w:t>«</w:t>
      </w:r>
      <w:r w:rsidRPr="00917033">
        <w:rPr>
          <w:rFonts w:ascii="Arial" w:hAnsi="Arial" w:cs="Arial"/>
          <w:sz w:val="20"/>
          <w:szCs w:val="20"/>
        </w:rPr>
        <w:t>Трубопроводы магистральные и промысловые для нефти и газа. Производство работ по противокоррозионной защите средствами электрохимзащиты и контроль выполнения работ</w:t>
      </w:r>
      <w:r>
        <w:rPr>
          <w:rFonts w:ascii="Arial" w:hAnsi="Arial" w:cs="Arial"/>
          <w:sz w:val="20"/>
          <w:szCs w:val="20"/>
        </w:rPr>
        <w:t>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2DB2" w14:textId="77777777" w:rsidR="00F9281A" w:rsidRDefault="00F9281A" w:rsidP="006E7353">
    <w:pPr>
      <w:pStyle w:val="ac"/>
      <w:ind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DBB7" w14:textId="77777777" w:rsidR="00F9281A" w:rsidRPr="006F6DBB" w:rsidRDefault="00F9281A" w:rsidP="00DE2952">
    <w:pPr>
      <w:pStyle w:val="ac"/>
      <w:spacing w:after="120" w:line="240" w:lineRule="auto"/>
      <w:ind w:firstLine="0"/>
      <w:jc w:val="left"/>
      <w:rPr>
        <w:rFonts w:ascii="Arial" w:eastAsia="Calibri" w:hAnsi="Arial" w:cs="Arial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13BD2" w14:textId="77777777" w:rsidR="00F9281A" w:rsidRDefault="00F9281A" w:rsidP="006E7353">
    <w:pPr>
      <w:pStyle w:val="ac"/>
      <w:ind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FD175" w14:textId="37DB88B7" w:rsidR="00F9281A" w:rsidRDefault="00F9281A" w:rsidP="00BA0465">
    <w:pPr>
      <w:pStyle w:val="ac"/>
      <w:spacing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9.604–202_</w:t>
    </w:r>
  </w:p>
  <w:p w14:paraId="4FD35915" w14:textId="77777777" w:rsidR="00F9281A" w:rsidRPr="004B1BF3" w:rsidRDefault="00F9281A" w:rsidP="00BA0465">
    <w:pPr>
      <w:pStyle w:val="ac"/>
      <w:spacing w:after="240"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9AC92" w14:textId="5B5737C8" w:rsidR="00F9281A" w:rsidRDefault="00F9281A" w:rsidP="00BA0465">
    <w:pPr>
      <w:pStyle w:val="ac"/>
      <w:spacing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9.604–202_</w:t>
    </w:r>
  </w:p>
  <w:p w14:paraId="08BE2BCB" w14:textId="77777777" w:rsidR="00F9281A" w:rsidRPr="004B1BF3" w:rsidRDefault="00F9281A" w:rsidP="00BA0465">
    <w:pPr>
      <w:pStyle w:val="ac"/>
      <w:spacing w:after="240"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13F79" w14:textId="77777777" w:rsidR="00F9281A" w:rsidRDefault="00F9281A" w:rsidP="006E7353">
    <w:pPr>
      <w:pStyle w:val="ac"/>
      <w:ind w:firstLine="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F131" w14:textId="374BB988" w:rsidR="00F9281A" w:rsidRDefault="00F9281A" w:rsidP="00BA0465">
    <w:pPr>
      <w:pStyle w:val="ac"/>
      <w:spacing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9.604–202_</w:t>
    </w:r>
  </w:p>
  <w:p w14:paraId="0980BEB8" w14:textId="77777777" w:rsidR="00F9281A" w:rsidRPr="004B1BF3" w:rsidRDefault="00F9281A" w:rsidP="00BA0465">
    <w:pPr>
      <w:pStyle w:val="ac"/>
      <w:spacing w:after="240" w:line="240" w:lineRule="auto"/>
      <w:ind w:firstLine="0"/>
      <w:jc w:val="lef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A66A" w14:textId="77777777" w:rsidR="00F9281A" w:rsidRDefault="00F9281A" w:rsidP="00BA0465">
    <w:pPr>
      <w:pStyle w:val="ac"/>
      <w:spacing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9.604–202_</w:t>
    </w:r>
  </w:p>
  <w:p w14:paraId="3D6419C8" w14:textId="77777777" w:rsidR="00F9281A" w:rsidRPr="004B1BF3" w:rsidRDefault="00F9281A" w:rsidP="00BA0465">
    <w:pPr>
      <w:pStyle w:val="ac"/>
      <w:spacing w:after="240"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2647" w14:textId="5C9D4A55" w:rsidR="00F9281A" w:rsidRDefault="00F9281A" w:rsidP="00BA0465">
    <w:pPr>
      <w:pStyle w:val="ac"/>
      <w:spacing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>
      <w:rPr>
        <w:rFonts w:ascii="Arial" w:eastAsia="Calibri" w:hAnsi="Arial" w:cs="Arial"/>
        <w:b/>
        <w:lang w:eastAsia="en-US"/>
      </w:rPr>
      <w:t>ГОСТ 9.604–202_</w:t>
    </w:r>
  </w:p>
  <w:p w14:paraId="22F82C9D" w14:textId="77777777" w:rsidR="00F9281A" w:rsidRPr="004B1BF3" w:rsidRDefault="00F9281A" w:rsidP="00BA0465">
    <w:pPr>
      <w:pStyle w:val="ac"/>
      <w:spacing w:after="240" w:line="240" w:lineRule="auto"/>
      <w:ind w:firstLine="0"/>
      <w:jc w:val="right"/>
      <w:rPr>
        <w:rFonts w:ascii="Arial" w:eastAsia="Calibri" w:hAnsi="Arial" w:cs="Arial"/>
        <w:b/>
        <w:lang w:eastAsia="en-US"/>
      </w:rPr>
    </w:pPr>
    <w:r w:rsidRPr="008503BE">
      <w:rPr>
        <w:rFonts w:ascii="Arial" w:eastAsia="MS Mincho" w:hAnsi="Arial" w:cs="Arial"/>
        <w:i/>
        <w:lang w:eastAsia="ar-SA"/>
      </w:rPr>
      <w:t xml:space="preserve">(проект </w:t>
    </w:r>
    <w:r>
      <w:rPr>
        <w:rFonts w:ascii="Arial" w:eastAsia="MS Mincho" w:hAnsi="Arial" w:cs="Arial"/>
        <w:i/>
        <w:lang w:val="en-US" w:eastAsia="ar-SA"/>
      </w:rPr>
      <w:t>RU</w:t>
    </w:r>
    <w:r>
      <w:rPr>
        <w:rFonts w:ascii="Arial" w:eastAsia="MS Mincho" w:hAnsi="Arial" w:cs="Arial"/>
        <w:i/>
        <w:lang w:eastAsia="ar-SA"/>
      </w:rPr>
      <w:t>, первая редакция)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-284"/>
        </w:tabs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-900"/>
        </w:tabs>
        <w:ind w:left="360" w:hanging="360"/>
      </w:pPr>
      <w:rPr>
        <w:rFonts w:ascii="Times New Roman" w:hAnsi="Times New Roman" w:cs="Times New Roman"/>
        <w:sz w:val="28"/>
        <w:szCs w:val="28"/>
      </w:rPr>
    </w:lvl>
  </w:abstractNum>
  <w:abstractNum w:abstractNumId="2" w15:restartNumberingAfterBreak="0">
    <w:nsid w:val="00000004"/>
    <w:multiLevelType w:val="multilevel"/>
    <w:tmpl w:val="00000004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firstLine="709"/>
      </w:pPr>
      <w:rPr>
        <w:rFonts w:ascii="Arial" w:hAnsi="Arial" w:cs="Arial"/>
        <w:b w:val="0"/>
        <w:bCs w:val="0"/>
        <w:spacing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firstLine="709"/>
      </w:pPr>
      <w:rPr>
        <w:rFonts w:ascii="Arial" w:hAnsi="Arial" w:cs="Arial"/>
        <w:b w:val="0"/>
        <w:bCs w:val="0"/>
        <w:spacing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-1"/>
        </w:tabs>
        <w:ind w:left="-1" w:firstLine="709"/>
      </w:pPr>
      <w:rPr>
        <w:rFonts w:ascii="Arial" w:hAnsi="Arial" w:cs="Arial"/>
        <w:b w:val="0"/>
        <w:bCs w:val="0"/>
        <w:spacing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firstLine="709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firstLine="709"/>
      </w:pPr>
    </w:lvl>
    <w:lvl w:ilvl="5">
      <w:start w:val="1"/>
      <w:numFmt w:val="none"/>
      <w:suff w:val="nothing"/>
      <w:lvlText w:val=""/>
      <w:lvlJc w:val="right"/>
      <w:pPr>
        <w:tabs>
          <w:tab w:val="num" w:pos="0"/>
        </w:tabs>
        <w:ind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firstLine="709"/>
      </w:pPr>
    </w:lvl>
    <w:lvl w:ilvl="8">
      <w:start w:val="1"/>
      <w:numFmt w:val="none"/>
      <w:suff w:val="nothing"/>
      <w:lvlText w:val=""/>
      <w:lvlJc w:val="right"/>
      <w:pPr>
        <w:tabs>
          <w:tab w:val="num" w:pos="0"/>
        </w:tabs>
        <w:ind w:firstLine="709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6"/>
      <w:numFmt w:val="bullet"/>
      <w:lvlText w:val="-"/>
      <w:lvlJc w:val="left"/>
      <w:pPr>
        <w:tabs>
          <w:tab w:val="num" w:pos="899"/>
        </w:tabs>
        <w:ind w:left="1620" w:hanging="36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2149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multilevel"/>
    <w:tmpl w:val="F54E474A"/>
    <w:name w:val="WW8Num7"/>
    <w:lvl w:ilvl="0">
      <w:start w:val="7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-708"/>
        </w:tabs>
        <w:ind w:left="1652" w:hanging="375"/>
      </w:pPr>
      <w:rPr>
        <w:rFonts w:ascii="Courier New" w:hAnsi="Courier New" w:cs="Courier New" w:hint="default"/>
        <w:b w:val="0"/>
        <w:bCs w:val="0"/>
        <w:color w:val="auto"/>
        <w:spacing w:val="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>
        <w:rFonts w:ascii="Wingdings" w:hAnsi="Wingdings" w:cs="Wingdings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>
        <w:rFonts w:ascii="Symbol" w:hAnsi="Symbol" w:cs="Symbol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</w:lvl>
  </w:abstractNum>
  <w:abstractNum w:abstractNumId="6" w15:restartNumberingAfterBreak="0">
    <w:nsid w:val="00000008"/>
    <w:multiLevelType w:val="multilevel"/>
    <w:tmpl w:val="90B26D94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085" w:hanging="375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-992"/>
        </w:tabs>
        <w:ind w:left="1085" w:hanging="375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00" w:hanging="108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140" w:hanging="144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144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580" w:hanging="180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480" w:hanging="2160"/>
      </w:pPr>
      <w:rPr>
        <w:rFonts w:ascii="Times New Roman" w:hAnsi="Times New Roman" w:cs="Times New Roman"/>
        <w:b w:val="0"/>
        <w:bCs w:val="0"/>
        <w:color w:val="auto"/>
        <w:spacing w:val="-2"/>
        <w:sz w:val="28"/>
        <w:szCs w:val="28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6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/>
        <w:color w:val="000000"/>
        <w:sz w:val="28"/>
        <w:szCs w:val="28"/>
      </w:rPr>
    </w:lvl>
  </w:abstractNum>
  <w:abstractNum w:abstractNumId="8" w15:restartNumberingAfterBreak="0">
    <w:nsid w:val="06A63923"/>
    <w:multiLevelType w:val="multilevel"/>
    <w:tmpl w:val="C5F6F3EA"/>
    <w:styleLink w:val="a"/>
    <w:lvl w:ilvl="0">
      <w:start w:val="1"/>
      <w:numFmt w:val="bullet"/>
      <w:lvlText w:val=""/>
      <w:lvlJc w:val="left"/>
      <w:pPr>
        <w:tabs>
          <w:tab w:val="num" w:pos="1080"/>
        </w:tabs>
        <w:ind w:left="1077" w:hanging="34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691793A"/>
    <w:multiLevelType w:val="hybridMultilevel"/>
    <w:tmpl w:val="5FEA0D60"/>
    <w:lvl w:ilvl="0" w:tplc="5A72564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9E49A9A">
      <w:start w:val="1"/>
      <w:numFmt w:val="bullet"/>
      <w:pStyle w:val="-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C65163"/>
    <w:multiLevelType w:val="hybridMultilevel"/>
    <w:tmpl w:val="04322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83D0E21"/>
    <w:multiLevelType w:val="multilevel"/>
    <w:tmpl w:val="654A219A"/>
    <w:lvl w:ilvl="0">
      <w:start w:val="1"/>
      <w:numFmt w:val="decimal"/>
      <w:pStyle w:val="1"/>
      <w:suff w:val="space"/>
      <w:lvlText w:val="%1"/>
      <w:lvlJc w:val="left"/>
      <w:pPr>
        <w:ind w:left="1142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3553" w:hanging="576"/>
      </w:pPr>
      <w:rPr>
        <w:rFonts w:hint="default"/>
        <w:b/>
        <w:color w:val="auto"/>
      </w:rPr>
    </w:lvl>
    <w:lvl w:ilvl="2">
      <w:start w:val="1"/>
      <w:numFmt w:val="decimal"/>
      <w:pStyle w:val="3"/>
      <w:suff w:val="space"/>
      <w:lvlText w:val="%1.%2.%3"/>
      <w:lvlJc w:val="left"/>
      <w:pPr>
        <w:ind w:left="295" w:hanging="72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suff w:val="space"/>
      <w:lvlText w:val="%1.%2.%3.%4"/>
      <w:lvlJc w:val="left"/>
      <w:pPr>
        <w:ind w:left="1007" w:hanging="86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3703" w:hanging="10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"/>
      <w:lvlText w:val="%1.%2.%3.%4.%5.%6"/>
      <w:lvlJc w:val="left"/>
      <w:pPr>
        <w:ind w:left="3847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3991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4135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4279" w:hanging="1584"/>
      </w:pPr>
      <w:rPr>
        <w:rFonts w:hint="default"/>
      </w:rPr>
    </w:lvl>
  </w:abstractNum>
  <w:abstractNum w:abstractNumId="12" w15:restartNumberingAfterBreak="0">
    <w:nsid w:val="60211C4C"/>
    <w:multiLevelType w:val="multilevel"/>
    <w:tmpl w:val="6CBAAE8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bullet"/>
      <w:pStyle w:val="a0"/>
      <w:lvlText w:val="­"/>
      <w:lvlJc w:val="left"/>
      <w:pPr>
        <w:ind w:left="1430" w:hanging="72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13156BC"/>
    <w:multiLevelType w:val="multilevel"/>
    <w:tmpl w:val="68CE37DA"/>
    <w:lvl w:ilvl="0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71CA3416"/>
    <w:multiLevelType w:val="multilevel"/>
    <w:tmpl w:val="68CE37DA"/>
    <w:lvl w:ilvl="0">
      <w:start w:val="1"/>
      <w:numFmt w:val="decimal"/>
      <w:suff w:val="space"/>
      <w:lvlText w:val="%1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8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5" w:hanging="180"/>
      </w:pPr>
      <w:rPr>
        <w:rFonts w:hint="default"/>
      </w:rPr>
    </w:lvl>
  </w:abstractNum>
  <w:abstractNum w:abstractNumId="15" w15:restartNumberingAfterBreak="0">
    <w:nsid w:val="7E281F35"/>
    <w:multiLevelType w:val="multilevel"/>
    <w:tmpl w:val="AEAED5F4"/>
    <w:lvl w:ilvl="0">
      <w:start w:val="1"/>
      <w:numFmt w:val="decimal"/>
      <w:pStyle w:val="10"/>
      <w:lvlText w:val="%1"/>
      <w:lvlJc w:val="left"/>
      <w:pPr>
        <w:tabs>
          <w:tab w:val="num" w:pos="1589"/>
        </w:tabs>
        <w:ind w:left="568" w:firstLine="709"/>
      </w:pPr>
      <w:rPr>
        <w:rFonts w:hint="default"/>
        <w:sz w:val="32"/>
        <w:szCs w:val="32"/>
      </w:rPr>
    </w:lvl>
    <w:lvl w:ilvl="1">
      <w:start w:val="1"/>
      <w:numFmt w:val="decimal"/>
      <w:lvlText w:val="6.%2"/>
      <w:lvlJc w:val="left"/>
      <w:pPr>
        <w:tabs>
          <w:tab w:val="num" w:pos="1378"/>
        </w:tabs>
        <w:ind w:left="131" w:firstLine="709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3"/>
      <w:numFmt w:val="decimal"/>
      <w:pStyle w:val="a1"/>
      <w:lvlText w:val="%1.%2.%3"/>
      <w:lvlJc w:val="left"/>
      <w:pPr>
        <w:tabs>
          <w:tab w:val="num" w:pos="1503"/>
        </w:tabs>
        <w:ind w:left="142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NNN"/>
      <w:lvlText w:val="%1.%2.%3.%4"/>
      <w:lvlJc w:val="left"/>
      <w:pPr>
        <w:tabs>
          <w:tab w:val="num" w:pos="2810"/>
        </w:tabs>
        <w:ind w:left="0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5">
      <w:start w:val="1"/>
      <w:numFmt w:val="none"/>
      <w:pStyle w:val="a2"/>
      <w:suff w:val="nothing"/>
      <w:lvlText w:val="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37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7"/>
        </w:tabs>
        <w:ind w:left="0" w:firstLine="709"/>
      </w:pPr>
      <w:rPr>
        <w:rFonts w:hint="default"/>
      </w:rPr>
    </w:lvl>
  </w:abstractNum>
  <w:num w:numId="1" w16cid:durableId="106656964">
    <w:abstractNumId w:val="15"/>
  </w:num>
  <w:num w:numId="2" w16cid:durableId="228271020">
    <w:abstractNumId w:val="9"/>
  </w:num>
  <w:num w:numId="3" w16cid:durableId="1217083766">
    <w:abstractNumId w:val="8"/>
  </w:num>
  <w:num w:numId="4" w16cid:durableId="719674748">
    <w:abstractNumId w:val="11"/>
  </w:num>
  <w:num w:numId="5" w16cid:durableId="1971786205">
    <w:abstractNumId w:val="12"/>
  </w:num>
  <w:num w:numId="6" w16cid:durableId="1918399275">
    <w:abstractNumId w:val="11"/>
    <w:lvlOverride w:ilvl="0">
      <w:lvl w:ilvl="0">
        <w:start w:val="1"/>
        <w:numFmt w:val="decimal"/>
        <w:pStyle w:val="1"/>
        <w:suff w:val="space"/>
        <w:lvlText w:val="%1"/>
        <w:lvlJc w:val="left"/>
        <w:pPr>
          <w:ind w:left="4544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"/>
        <w:lvlJc w:val="left"/>
        <w:pPr>
          <w:ind w:left="1427" w:hanging="576"/>
        </w:pPr>
        <w:rPr>
          <w:rFonts w:hint="default"/>
          <w:b w:val="0"/>
          <w:i w:val="0"/>
          <w:color w:val="auto"/>
        </w:rPr>
      </w:lvl>
    </w:lvlOverride>
    <w:lvlOverride w:ilvl="2">
      <w:lvl w:ilvl="2">
        <w:start w:val="1"/>
        <w:numFmt w:val="decimal"/>
        <w:pStyle w:val="3"/>
        <w:suff w:val="space"/>
        <w:lvlText w:val="%1.%2.%3"/>
        <w:lvlJc w:val="left"/>
        <w:pPr>
          <w:ind w:left="2138" w:hanging="720"/>
        </w:pPr>
        <w:rPr>
          <w:rFonts w:ascii="Arial" w:hAnsi="Arial" w:cs="Arial" w:hint="default"/>
          <w:b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3">
      <w:lvl w:ilvl="3">
        <w:start w:val="1"/>
        <w:numFmt w:val="decimal"/>
        <w:pStyle w:val="4"/>
        <w:suff w:val="space"/>
        <w:lvlText w:val="%1.%2.%3.%4"/>
        <w:lvlJc w:val="left"/>
        <w:pPr>
          <w:ind w:left="4976" w:hanging="864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auto"/>
          <w:spacing w:val="0"/>
          <w:kern w:val="0"/>
          <w:position w:val="0"/>
          <w:u w:val="none"/>
          <w:effect w:val="none"/>
          <w:vertAlign w:val="baseline"/>
          <w:em w:val="none"/>
        </w:rPr>
      </w:lvl>
    </w:lvlOverride>
    <w:lvlOverride w:ilvl="4">
      <w:lvl w:ilvl="4">
        <w:start w:val="1"/>
        <w:numFmt w:val="decimal"/>
        <w:pStyle w:val="5"/>
        <w:suff w:val="space"/>
        <w:lvlText w:val="%1.%2.%3.%4.%5"/>
        <w:lvlJc w:val="left"/>
        <w:pPr>
          <w:ind w:left="5120" w:hanging="1008"/>
        </w:pPr>
        <w:rPr>
          <w:rFonts w:ascii="Arial" w:hAnsi="Arial" w:cs="Arial" w:hint="default"/>
          <w:b w:val="0"/>
          <w:bCs w:val="0"/>
          <w:i w:val="0"/>
          <w:iCs w:val="0"/>
          <w:caps w:val="0"/>
          <w:smallCaps w:val="0"/>
          <w:strike w:val="0"/>
          <w:dstrike w:val="0"/>
          <w:vanish w:val="0"/>
          <w:color w:val="000000"/>
          <w:spacing w:val="0"/>
          <w:kern w:val="0"/>
          <w:position w:val="0"/>
          <w:sz w:val="24"/>
          <w:szCs w:val="24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ind w:left="5264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ind w:left="5408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ind w:left="5552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ind w:left="5696" w:hanging="1584"/>
        </w:pPr>
        <w:rPr>
          <w:rFonts w:hint="default"/>
        </w:rPr>
      </w:lvl>
    </w:lvlOverride>
  </w:num>
  <w:num w:numId="7" w16cid:durableId="335040453">
    <w:abstractNumId w:val="14"/>
  </w:num>
  <w:num w:numId="8" w16cid:durableId="111704739">
    <w:abstractNumId w:val="13"/>
  </w:num>
  <w:num w:numId="9" w16cid:durableId="1812600722">
    <w:abstractNumId w:val="11"/>
  </w:num>
  <w:num w:numId="10" w16cid:durableId="1962808149">
    <w:abstractNumId w:val="11"/>
  </w:num>
  <w:num w:numId="11" w16cid:durableId="490757636">
    <w:abstractNumId w:val="11"/>
  </w:num>
  <w:num w:numId="12" w16cid:durableId="978998628">
    <w:abstractNumId w:val="11"/>
  </w:num>
  <w:num w:numId="13" w16cid:durableId="1445877955">
    <w:abstractNumId w:val="11"/>
  </w:num>
  <w:num w:numId="14" w16cid:durableId="410929375">
    <w:abstractNumId w:val="11"/>
  </w:num>
  <w:num w:numId="15" w16cid:durableId="1506552503">
    <w:abstractNumId w:val="11"/>
  </w:num>
  <w:num w:numId="16" w16cid:durableId="1744718283">
    <w:abstractNumId w:val="11"/>
  </w:num>
  <w:num w:numId="17" w16cid:durableId="879053571">
    <w:abstractNumId w:val="11"/>
  </w:num>
  <w:num w:numId="18" w16cid:durableId="2070614887">
    <w:abstractNumId w:val="11"/>
  </w:num>
  <w:num w:numId="19" w16cid:durableId="1995186280">
    <w:abstractNumId w:val="11"/>
  </w:num>
  <w:num w:numId="20" w16cid:durableId="1838378876">
    <w:abstractNumId w:val="11"/>
  </w:num>
  <w:num w:numId="21" w16cid:durableId="991178083">
    <w:abstractNumId w:val="11"/>
  </w:num>
  <w:num w:numId="22" w16cid:durableId="1790122380">
    <w:abstractNumId w:val="11"/>
  </w:num>
  <w:num w:numId="23" w16cid:durableId="22246311">
    <w:abstractNumId w:val="11"/>
  </w:num>
  <w:num w:numId="24" w16cid:durableId="1628003037">
    <w:abstractNumId w:val="11"/>
  </w:num>
  <w:num w:numId="25" w16cid:durableId="594634980">
    <w:abstractNumId w:val="11"/>
  </w:num>
  <w:num w:numId="26" w16cid:durableId="1266883227">
    <w:abstractNumId w:val="11"/>
  </w:num>
  <w:num w:numId="27" w16cid:durableId="1820220899">
    <w:abstractNumId w:val="11"/>
  </w:num>
  <w:num w:numId="28" w16cid:durableId="853693555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142"/>
  <w:doNotHyphenateCaps/>
  <w:evenAndOddHeaders/>
  <w:drawingGridHorizontalSpacing w:val="14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0BA"/>
    <w:rsid w:val="000002EC"/>
    <w:rsid w:val="00000308"/>
    <w:rsid w:val="0000040D"/>
    <w:rsid w:val="0000071A"/>
    <w:rsid w:val="00000D4E"/>
    <w:rsid w:val="0000103B"/>
    <w:rsid w:val="000013C4"/>
    <w:rsid w:val="00001461"/>
    <w:rsid w:val="000017F8"/>
    <w:rsid w:val="00001B0C"/>
    <w:rsid w:val="00001EAB"/>
    <w:rsid w:val="00001EF6"/>
    <w:rsid w:val="00001F44"/>
    <w:rsid w:val="0000293E"/>
    <w:rsid w:val="00002AAA"/>
    <w:rsid w:val="00002FD5"/>
    <w:rsid w:val="00003437"/>
    <w:rsid w:val="00003623"/>
    <w:rsid w:val="00003ADD"/>
    <w:rsid w:val="00003AF7"/>
    <w:rsid w:val="00003B37"/>
    <w:rsid w:val="00003DCE"/>
    <w:rsid w:val="00003EE2"/>
    <w:rsid w:val="00003F29"/>
    <w:rsid w:val="00004B0A"/>
    <w:rsid w:val="00005193"/>
    <w:rsid w:val="000055EC"/>
    <w:rsid w:val="00005698"/>
    <w:rsid w:val="00005FA4"/>
    <w:rsid w:val="000060AF"/>
    <w:rsid w:val="00006351"/>
    <w:rsid w:val="00006F4C"/>
    <w:rsid w:val="000070A5"/>
    <w:rsid w:val="00007134"/>
    <w:rsid w:val="00007829"/>
    <w:rsid w:val="000078D6"/>
    <w:rsid w:val="0000793D"/>
    <w:rsid w:val="00007D90"/>
    <w:rsid w:val="00007F4D"/>
    <w:rsid w:val="000102BC"/>
    <w:rsid w:val="000103FB"/>
    <w:rsid w:val="00010604"/>
    <w:rsid w:val="0001065B"/>
    <w:rsid w:val="00010829"/>
    <w:rsid w:val="00010D23"/>
    <w:rsid w:val="00010D36"/>
    <w:rsid w:val="00010D67"/>
    <w:rsid w:val="00010EBE"/>
    <w:rsid w:val="00011037"/>
    <w:rsid w:val="000112E3"/>
    <w:rsid w:val="000113EA"/>
    <w:rsid w:val="000115CD"/>
    <w:rsid w:val="000118D9"/>
    <w:rsid w:val="00011B12"/>
    <w:rsid w:val="00011CAC"/>
    <w:rsid w:val="00011D21"/>
    <w:rsid w:val="00011E7F"/>
    <w:rsid w:val="00012129"/>
    <w:rsid w:val="000121DD"/>
    <w:rsid w:val="00012450"/>
    <w:rsid w:val="000125E9"/>
    <w:rsid w:val="00012679"/>
    <w:rsid w:val="0001269C"/>
    <w:rsid w:val="000127EB"/>
    <w:rsid w:val="00012897"/>
    <w:rsid w:val="00012937"/>
    <w:rsid w:val="00012B8D"/>
    <w:rsid w:val="00012BB9"/>
    <w:rsid w:val="00012F96"/>
    <w:rsid w:val="00013093"/>
    <w:rsid w:val="00013392"/>
    <w:rsid w:val="00013404"/>
    <w:rsid w:val="0001359B"/>
    <w:rsid w:val="00013607"/>
    <w:rsid w:val="000136E9"/>
    <w:rsid w:val="00013B6F"/>
    <w:rsid w:val="00013BF2"/>
    <w:rsid w:val="00013E12"/>
    <w:rsid w:val="000144F0"/>
    <w:rsid w:val="00014959"/>
    <w:rsid w:val="00014E41"/>
    <w:rsid w:val="000150D7"/>
    <w:rsid w:val="000155CB"/>
    <w:rsid w:val="00015790"/>
    <w:rsid w:val="0001589D"/>
    <w:rsid w:val="00015B54"/>
    <w:rsid w:val="000162CE"/>
    <w:rsid w:val="000165D9"/>
    <w:rsid w:val="000166B5"/>
    <w:rsid w:val="0001677A"/>
    <w:rsid w:val="00016973"/>
    <w:rsid w:val="00016D92"/>
    <w:rsid w:val="00016F05"/>
    <w:rsid w:val="0001782F"/>
    <w:rsid w:val="00017BA1"/>
    <w:rsid w:val="000200B1"/>
    <w:rsid w:val="0002029E"/>
    <w:rsid w:val="00020568"/>
    <w:rsid w:val="000205AF"/>
    <w:rsid w:val="000205D2"/>
    <w:rsid w:val="00020B45"/>
    <w:rsid w:val="00021244"/>
    <w:rsid w:val="00021269"/>
    <w:rsid w:val="000216F5"/>
    <w:rsid w:val="00021706"/>
    <w:rsid w:val="00021B88"/>
    <w:rsid w:val="00021BEE"/>
    <w:rsid w:val="00021BF5"/>
    <w:rsid w:val="00021EC1"/>
    <w:rsid w:val="00021F0A"/>
    <w:rsid w:val="000220C5"/>
    <w:rsid w:val="000221A3"/>
    <w:rsid w:val="000221D6"/>
    <w:rsid w:val="00022239"/>
    <w:rsid w:val="0002223E"/>
    <w:rsid w:val="00022368"/>
    <w:rsid w:val="000224CB"/>
    <w:rsid w:val="000225E2"/>
    <w:rsid w:val="00022996"/>
    <w:rsid w:val="00022C30"/>
    <w:rsid w:val="00023242"/>
    <w:rsid w:val="00023263"/>
    <w:rsid w:val="00023285"/>
    <w:rsid w:val="00023335"/>
    <w:rsid w:val="00023496"/>
    <w:rsid w:val="000234F8"/>
    <w:rsid w:val="00023975"/>
    <w:rsid w:val="00023989"/>
    <w:rsid w:val="00023A77"/>
    <w:rsid w:val="00023AED"/>
    <w:rsid w:val="00023CCB"/>
    <w:rsid w:val="00023F2A"/>
    <w:rsid w:val="00024087"/>
    <w:rsid w:val="00024229"/>
    <w:rsid w:val="0002473F"/>
    <w:rsid w:val="00024792"/>
    <w:rsid w:val="00024AB5"/>
    <w:rsid w:val="00024F81"/>
    <w:rsid w:val="000258AA"/>
    <w:rsid w:val="00025BC3"/>
    <w:rsid w:val="00025D9F"/>
    <w:rsid w:val="00026578"/>
    <w:rsid w:val="00026788"/>
    <w:rsid w:val="00026835"/>
    <w:rsid w:val="0002691C"/>
    <w:rsid w:val="00026A05"/>
    <w:rsid w:val="00026BFC"/>
    <w:rsid w:val="00027256"/>
    <w:rsid w:val="000273B0"/>
    <w:rsid w:val="0002749B"/>
    <w:rsid w:val="00027592"/>
    <w:rsid w:val="0002776B"/>
    <w:rsid w:val="000277E1"/>
    <w:rsid w:val="00027A1A"/>
    <w:rsid w:val="00027B30"/>
    <w:rsid w:val="00030440"/>
    <w:rsid w:val="00030508"/>
    <w:rsid w:val="00030796"/>
    <w:rsid w:val="00030A1B"/>
    <w:rsid w:val="00030DF9"/>
    <w:rsid w:val="00030F8F"/>
    <w:rsid w:val="00031787"/>
    <w:rsid w:val="00031EA8"/>
    <w:rsid w:val="00031EBD"/>
    <w:rsid w:val="0003202E"/>
    <w:rsid w:val="0003241A"/>
    <w:rsid w:val="000324AA"/>
    <w:rsid w:val="00032791"/>
    <w:rsid w:val="00032C78"/>
    <w:rsid w:val="000331CF"/>
    <w:rsid w:val="00033251"/>
    <w:rsid w:val="00033514"/>
    <w:rsid w:val="00033EE8"/>
    <w:rsid w:val="00033F84"/>
    <w:rsid w:val="00033FD5"/>
    <w:rsid w:val="00034D9B"/>
    <w:rsid w:val="00034DE3"/>
    <w:rsid w:val="00034FE9"/>
    <w:rsid w:val="00035BA0"/>
    <w:rsid w:val="00035BA5"/>
    <w:rsid w:val="000360C4"/>
    <w:rsid w:val="000361E0"/>
    <w:rsid w:val="0003620D"/>
    <w:rsid w:val="00036935"/>
    <w:rsid w:val="00036A4D"/>
    <w:rsid w:val="00036EF0"/>
    <w:rsid w:val="00037576"/>
    <w:rsid w:val="000377FC"/>
    <w:rsid w:val="00037CD0"/>
    <w:rsid w:val="00037FA5"/>
    <w:rsid w:val="000404AE"/>
    <w:rsid w:val="000407B0"/>
    <w:rsid w:val="00040AB7"/>
    <w:rsid w:val="00040D58"/>
    <w:rsid w:val="00040D62"/>
    <w:rsid w:val="00040E16"/>
    <w:rsid w:val="00040F05"/>
    <w:rsid w:val="00040FA1"/>
    <w:rsid w:val="00040FA8"/>
    <w:rsid w:val="00041031"/>
    <w:rsid w:val="0004127D"/>
    <w:rsid w:val="000412D0"/>
    <w:rsid w:val="00041595"/>
    <w:rsid w:val="00041A44"/>
    <w:rsid w:val="00041FDF"/>
    <w:rsid w:val="000427A1"/>
    <w:rsid w:val="00042825"/>
    <w:rsid w:val="000428E8"/>
    <w:rsid w:val="000429FF"/>
    <w:rsid w:val="00042D56"/>
    <w:rsid w:val="00042DBA"/>
    <w:rsid w:val="00042EC9"/>
    <w:rsid w:val="0004369D"/>
    <w:rsid w:val="00043AB7"/>
    <w:rsid w:val="00043CD2"/>
    <w:rsid w:val="00043F92"/>
    <w:rsid w:val="00044129"/>
    <w:rsid w:val="0004460B"/>
    <w:rsid w:val="00044905"/>
    <w:rsid w:val="00044A52"/>
    <w:rsid w:val="00044D24"/>
    <w:rsid w:val="00044F3F"/>
    <w:rsid w:val="00044F70"/>
    <w:rsid w:val="000452A6"/>
    <w:rsid w:val="0004530F"/>
    <w:rsid w:val="000454C0"/>
    <w:rsid w:val="00045602"/>
    <w:rsid w:val="00045789"/>
    <w:rsid w:val="00045CC8"/>
    <w:rsid w:val="00046156"/>
    <w:rsid w:val="000461C5"/>
    <w:rsid w:val="00046316"/>
    <w:rsid w:val="00046591"/>
    <w:rsid w:val="00046A03"/>
    <w:rsid w:val="00047576"/>
    <w:rsid w:val="00047F13"/>
    <w:rsid w:val="00047F6C"/>
    <w:rsid w:val="00047F6F"/>
    <w:rsid w:val="00050070"/>
    <w:rsid w:val="0005037C"/>
    <w:rsid w:val="000506D6"/>
    <w:rsid w:val="000507D2"/>
    <w:rsid w:val="00050876"/>
    <w:rsid w:val="00050B21"/>
    <w:rsid w:val="000514FF"/>
    <w:rsid w:val="00052041"/>
    <w:rsid w:val="000523FD"/>
    <w:rsid w:val="000524BC"/>
    <w:rsid w:val="00052566"/>
    <w:rsid w:val="000527CF"/>
    <w:rsid w:val="0005283F"/>
    <w:rsid w:val="00052AA8"/>
    <w:rsid w:val="00052AE3"/>
    <w:rsid w:val="00052EC9"/>
    <w:rsid w:val="00052EE9"/>
    <w:rsid w:val="00053138"/>
    <w:rsid w:val="00053150"/>
    <w:rsid w:val="00053706"/>
    <w:rsid w:val="000537E8"/>
    <w:rsid w:val="00053916"/>
    <w:rsid w:val="000539D2"/>
    <w:rsid w:val="00053A1A"/>
    <w:rsid w:val="00053BA8"/>
    <w:rsid w:val="00054084"/>
    <w:rsid w:val="00054AAA"/>
    <w:rsid w:val="00054BB7"/>
    <w:rsid w:val="000553F3"/>
    <w:rsid w:val="000555BA"/>
    <w:rsid w:val="00055734"/>
    <w:rsid w:val="00055A27"/>
    <w:rsid w:val="00055AF4"/>
    <w:rsid w:val="00055C48"/>
    <w:rsid w:val="00055E4E"/>
    <w:rsid w:val="00055E6E"/>
    <w:rsid w:val="00056282"/>
    <w:rsid w:val="00056918"/>
    <w:rsid w:val="00056B91"/>
    <w:rsid w:val="000571A2"/>
    <w:rsid w:val="00057571"/>
    <w:rsid w:val="00057B4A"/>
    <w:rsid w:val="000600CC"/>
    <w:rsid w:val="000600D2"/>
    <w:rsid w:val="000602E3"/>
    <w:rsid w:val="00060388"/>
    <w:rsid w:val="00060739"/>
    <w:rsid w:val="00060B4B"/>
    <w:rsid w:val="00060C56"/>
    <w:rsid w:val="000614ED"/>
    <w:rsid w:val="00061567"/>
    <w:rsid w:val="000616A6"/>
    <w:rsid w:val="000619EA"/>
    <w:rsid w:val="00061A40"/>
    <w:rsid w:val="00061B1A"/>
    <w:rsid w:val="00061DD5"/>
    <w:rsid w:val="00062119"/>
    <w:rsid w:val="0006222A"/>
    <w:rsid w:val="0006235A"/>
    <w:rsid w:val="0006258D"/>
    <w:rsid w:val="000625EF"/>
    <w:rsid w:val="0006274C"/>
    <w:rsid w:val="000627DA"/>
    <w:rsid w:val="000628BF"/>
    <w:rsid w:val="000629FC"/>
    <w:rsid w:val="00062B20"/>
    <w:rsid w:val="000633DF"/>
    <w:rsid w:val="0006354A"/>
    <w:rsid w:val="00063718"/>
    <w:rsid w:val="0006375E"/>
    <w:rsid w:val="000638AA"/>
    <w:rsid w:val="00063CE3"/>
    <w:rsid w:val="00064204"/>
    <w:rsid w:val="000644DB"/>
    <w:rsid w:val="00064A6E"/>
    <w:rsid w:val="00064B78"/>
    <w:rsid w:val="000655BB"/>
    <w:rsid w:val="000655C7"/>
    <w:rsid w:val="00065720"/>
    <w:rsid w:val="000658FA"/>
    <w:rsid w:val="000659E4"/>
    <w:rsid w:val="00065CC5"/>
    <w:rsid w:val="0006605E"/>
    <w:rsid w:val="0006628F"/>
    <w:rsid w:val="000662BF"/>
    <w:rsid w:val="0006650F"/>
    <w:rsid w:val="0006688F"/>
    <w:rsid w:val="00066938"/>
    <w:rsid w:val="00066E5A"/>
    <w:rsid w:val="000673FF"/>
    <w:rsid w:val="000674A0"/>
    <w:rsid w:val="00067627"/>
    <w:rsid w:val="00067672"/>
    <w:rsid w:val="000677AF"/>
    <w:rsid w:val="00067B19"/>
    <w:rsid w:val="00067E4A"/>
    <w:rsid w:val="00067F92"/>
    <w:rsid w:val="000703C4"/>
    <w:rsid w:val="00070565"/>
    <w:rsid w:val="00070659"/>
    <w:rsid w:val="00070B5D"/>
    <w:rsid w:val="00071075"/>
    <w:rsid w:val="0007150E"/>
    <w:rsid w:val="0007191D"/>
    <w:rsid w:val="00071AB6"/>
    <w:rsid w:val="00071BA5"/>
    <w:rsid w:val="00071C2F"/>
    <w:rsid w:val="000722C5"/>
    <w:rsid w:val="000723A8"/>
    <w:rsid w:val="000727CC"/>
    <w:rsid w:val="000727DD"/>
    <w:rsid w:val="00072987"/>
    <w:rsid w:val="00072C15"/>
    <w:rsid w:val="00072DDB"/>
    <w:rsid w:val="0007340D"/>
    <w:rsid w:val="00073B23"/>
    <w:rsid w:val="00073BA6"/>
    <w:rsid w:val="00073BBD"/>
    <w:rsid w:val="00073FDB"/>
    <w:rsid w:val="0007465C"/>
    <w:rsid w:val="00074CED"/>
    <w:rsid w:val="00074DAD"/>
    <w:rsid w:val="00074DFC"/>
    <w:rsid w:val="00074E2E"/>
    <w:rsid w:val="0007540B"/>
    <w:rsid w:val="00075541"/>
    <w:rsid w:val="000757B9"/>
    <w:rsid w:val="00075997"/>
    <w:rsid w:val="00075CB3"/>
    <w:rsid w:val="00075D1D"/>
    <w:rsid w:val="0007634F"/>
    <w:rsid w:val="00076360"/>
    <w:rsid w:val="00076505"/>
    <w:rsid w:val="00076590"/>
    <w:rsid w:val="000765CF"/>
    <w:rsid w:val="0007668F"/>
    <w:rsid w:val="00076878"/>
    <w:rsid w:val="0007702E"/>
    <w:rsid w:val="00077311"/>
    <w:rsid w:val="00077367"/>
    <w:rsid w:val="0007739C"/>
    <w:rsid w:val="0007747A"/>
    <w:rsid w:val="000779C7"/>
    <w:rsid w:val="00077CB2"/>
    <w:rsid w:val="00077D3E"/>
    <w:rsid w:val="0008003C"/>
    <w:rsid w:val="000801A7"/>
    <w:rsid w:val="00080974"/>
    <w:rsid w:val="00080C4A"/>
    <w:rsid w:val="00080C63"/>
    <w:rsid w:val="00080E17"/>
    <w:rsid w:val="00080E85"/>
    <w:rsid w:val="00081714"/>
    <w:rsid w:val="0008185F"/>
    <w:rsid w:val="00081AED"/>
    <w:rsid w:val="00082136"/>
    <w:rsid w:val="00082382"/>
    <w:rsid w:val="0008287B"/>
    <w:rsid w:val="000828D4"/>
    <w:rsid w:val="00082A93"/>
    <w:rsid w:val="00082BDB"/>
    <w:rsid w:val="00082D1A"/>
    <w:rsid w:val="00082D31"/>
    <w:rsid w:val="00082E22"/>
    <w:rsid w:val="000833A5"/>
    <w:rsid w:val="0008344F"/>
    <w:rsid w:val="00083778"/>
    <w:rsid w:val="00083B7A"/>
    <w:rsid w:val="00083E43"/>
    <w:rsid w:val="00083F03"/>
    <w:rsid w:val="000842E0"/>
    <w:rsid w:val="00084340"/>
    <w:rsid w:val="000843FF"/>
    <w:rsid w:val="000849A5"/>
    <w:rsid w:val="000849ED"/>
    <w:rsid w:val="00084A8F"/>
    <w:rsid w:val="000853F7"/>
    <w:rsid w:val="0008581B"/>
    <w:rsid w:val="00085D3D"/>
    <w:rsid w:val="00085FA7"/>
    <w:rsid w:val="00086352"/>
    <w:rsid w:val="00086361"/>
    <w:rsid w:val="00086BA7"/>
    <w:rsid w:val="00086E17"/>
    <w:rsid w:val="00086E6F"/>
    <w:rsid w:val="000870D9"/>
    <w:rsid w:val="00087371"/>
    <w:rsid w:val="00087EA6"/>
    <w:rsid w:val="00090383"/>
    <w:rsid w:val="0009042B"/>
    <w:rsid w:val="00090580"/>
    <w:rsid w:val="00090631"/>
    <w:rsid w:val="00090814"/>
    <w:rsid w:val="000908C7"/>
    <w:rsid w:val="0009095B"/>
    <w:rsid w:val="00090A07"/>
    <w:rsid w:val="00090B68"/>
    <w:rsid w:val="00090D82"/>
    <w:rsid w:val="00090FDC"/>
    <w:rsid w:val="000913D0"/>
    <w:rsid w:val="00091721"/>
    <w:rsid w:val="00091AED"/>
    <w:rsid w:val="00091D72"/>
    <w:rsid w:val="000922B2"/>
    <w:rsid w:val="00092409"/>
    <w:rsid w:val="00092504"/>
    <w:rsid w:val="00092779"/>
    <w:rsid w:val="000927A3"/>
    <w:rsid w:val="00092943"/>
    <w:rsid w:val="000929E0"/>
    <w:rsid w:val="00092AD7"/>
    <w:rsid w:val="00092CF2"/>
    <w:rsid w:val="00092CF3"/>
    <w:rsid w:val="00093044"/>
    <w:rsid w:val="0009304E"/>
    <w:rsid w:val="000930F1"/>
    <w:rsid w:val="0009376A"/>
    <w:rsid w:val="000939F2"/>
    <w:rsid w:val="00093B07"/>
    <w:rsid w:val="00094A6F"/>
    <w:rsid w:val="00094B72"/>
    <w:rsid w:val="00094E12"/>
    <w:rsid w:val="000951B8"/>
    <w:rsid w:val="00095256"/>
    <w:rsid w:val="00095535"/>
    <w:rsid w:val="000956D4"/>
    <w:rsid w:val="0009570B"/>
    <w:rsid w:val="00095ACB"/>
    <w:rsid w:val="00095B58"/>
    <w:rsid w:val="00095B8E"/>
    <w:rsid w:val="00095EF2"/>
    <w:rsid w:val="000961F3"/>
    <w:rsid w:val="00096691"/>
    <w:rsid w:val="00096A6B"/>
    <w:rsid w:val="0009708F"/>
    <w:rsid w:val="00097999"/>
    <w:rsid w:val="00097CE9"/>
    <w:rsid w:val="000A01F1"/>
    <w:rsid w:val="000A01FF"/>
    <w:rsid w:val="000A07A9"/>
    <w:rsid w:val="000A0A45"/>
    <w:rsid w:val="000A10A1"/>
    <w:rsid w:val="000A123B"/>
    <w:rsid w:val="000A12BD"/>
    <w:rsid w:val="000A144E"/>
    <w:rsid w:val="000A169E"/>
    <w:rsid w:val="000A1A6E"/>
    <w:rsid w:val="000A1D5E"/>
    <w:rsid w:val="000A21DC"/>
    <w:rsid w:val="000A2663"/>
    <w:rsid w:val="000A33C4"/>
    <w:rsid w:val="000A33F2"/>
    <w:rsid w:val="000A360B"/>
    <w:rsid w:val="000A391C"/>
    <w:rsid w:val="000A3E57"/>
    <w:rsid w:val="000A416F"/>
    <w:rsid w:val="000A422D"/>
    <w:rsid w:val="000A43EC"/>
    <w:rsid w:val="000A45E6"/>
    <w:rsid w:val="000A4A20"/>
    <w:rsid w:val="000A4AB9"/>
    <w:rsid w:val="000A4B25"/>
    <w:rsid w:val="000A4E3C"/>
    <w:rsid w:val="000A5160"/>
    <w:rsid w:val="000A58E5"/>
    <w:rsid w:val="000A63CE"/>
    <w:rsid w:val="000A6BB8"/>
    <w:rsid w:val="000A70C1"/>
    <w:rsid w:val="000A7592"/>
    <w:rsid w:val="000A7934"/>
    <w:rsid w:val="000B04CD"/>
    <w:rsid w:val="000B04E9"/>
    <w:rsid w:val="000B0754"/>
    <w:rsid w:val="000B0B65"/>
    <w:rsid w:val="000B0BE0"/>
    <w:rsid w:val="000B1010"/>
    <w:rsid w:val="000B163F"/>
    <w:rsid w:val="000B178D"/>
    <w:rsid w:val="000B1A32"/>
    <w:rsid w:val="000B1FD2"/>
    <w:rsid w:val="000B232B"/>
    <w:rsid w:val="000B2500"/>
    <w:rsid w:val="000B263E"/>
    <w:rsid w:val="000B2D32"/>
    <w:rsid w:val="000B2F3F"/>
    <w:rsid w:val="000B34ED"/>
    <w:rsid w:val="000B37EC"/>
    <w:rsid w:val="000B3C3B"/>
    <w:rsid w:val="000B4033"/>
    <w:rsid w:val="000B4114"/>
    <w:rsid w:val="000B46CE"/>
    <w:rsid w:val="000B48A0"/>
    <w:rsid w:val="000B4AE2"/>
    <w:rsid w:val="000B4C8F"/>
    <w:rsid w:val="000B5218"/>
    <w:rsid w:val="000B552D"/>
    <w:rsid w:val="000B55C6"/>
    <w:rsid w:val="000B5795"/>
    <w:rsid w:val="000B5AAD"/>
    <w:rsid w:val="000B5B74"/>
    <w:rsid w:val="000B5B9C"/>
    <w:rsid w:val="000B604E"/>
    <w:rsid w:val="000B65AF"/>
    <w:rsid w:val="000B679A"/>
    <w:rsid w:val="000B6932"/>
    <w:rsid w:val="000B6CF3"/>
    <w:rsid w:val="000B6FBB"/>
    <w:rsid w:val="000B72B8"/>
    <w:rsid w:val="000B7584"/>
    <w:rsid w:val="000B7FE0"/>
    <w:rsid w:val="000C009E"/>
    <w:rsid w:val="000C075D"/>
    <w:rsid w:val="000C07E3"/>
    <w:rsid w:val="000C09C7"/>
    <w:rsid w:val="000C0CFF"/>
    <w:rsid w:val="000C0F35"/>
    <w:rsid w:val="000C116D"/>
    <w:rsid w:val="000C118F"/>
    <w:rsid w:val="000C1441"/>
    <w:rsid w:val="000C1510"/>
    <w:rsid w:val="000C1A72"/>
    <w:rsid w:val="000C1BC6"/>
    <w:rsid w:val="000C2A19"/>
    <w:rsid w:val="000C3022"/>
    <w:rsid w:val="000C33B8"/>
    <w:rsid w:val="000C3A7C"/>
    <w:rsid w:val="000C4239"/>
    <w:rsid w:val="000C49AB"/>
    <w:rsid w:val="000C4B07"/>
    <w:rsid w:val="000C4C71"/>
    <w:rsid w:val="000C50E2"/>
    <w:rsid w:val="000C52AA"/>
    <w:rsid w:val="000C52CC"/>
    <w:rsid w:val="000C5430"/>
    <w:rsid w:val="000C5494"/>
    <w:rsid w:val="000C54F9"/>
    <w:rsid w:val="000C5617"/>
    <w:rsid w:val="000C5784"/>
    <w:rsid w:val="000C5913"/>
    <w:rsid w:val="000C596F"/>
    <w:rsid w:val="000C5EDB"/>
    <w:rsid w:val="000C608A"/>
    <w:rsid w:val="000C6930"/>
    <w:rsid w:val="000C6A5F"/>
    <w:rsid w:val="000C6AB1"/>
    <w:rsid w:val="000C7266"/>
    <w:rsid w:val="000C75BE"/>
    <w:rsid w:val="000C768F"/>
    <w:rsid w:val="000C7E5E"/>
    <w:rsid w:val="000D01C9"/>
    <w:rsid w:val="000D093A"/>
    <w:rsid w:val="000D0944"/>
    <w:rsid w:val="000D0C8F"/>
    <w:rsid w:val="000D0D32"/>
    <w:rsid w:val="000D0E20"/>
    <w:rsid w:val="000D0FC1"/>
    <w:rsid w:val="000D102A"/>
    <w:rsid w:val="000D10DD"/>
    <w:rsid w:val="000D114B"/>
    <w:rsid w:val="000D134D"/>
    <w:rsid w:val="000D1351"/>
    <w:rsid w:val="000D15FF"/>
    <w:rsid w:val="000D160B"/>
    <w:rsid w:val="000D1941"/>
    <w:rsid w:val="000D1BCA"/>
    <w:rsid w:val="000D2015"/>
    <w:rsid w:val="000D235B"/>
    <w:rsid w:val="000D266B"/>
    <w:rsid w:val="000D2806"/>
    <w:rsid w:val="000D2D26"/>
    <w:rsid w:val="000D2EC5"/>
    <w:rsid w:val="000D30A5"/>
    <w:rsid w:val="000D30DF"/>
    <w:rsid w:val="000D33B0"/>
    <w:rsid w:val="000D3669"/>
    <w:rsid w:val="000D3ADD"/>
    <w:rsid w:val="000D3BD9"/>
    <w:rsid w:val="000D4139"/>
    <w:rsid w:val="000D41CF"/>
    <w:rsid w:val="000D4253"/>
    <w:rsid w:val="000D42A6"/>
    <w:rsid w:val="000D446A"/>
    <w:rsid w:val="000D4778"/>
    <w:rsid w:val="000D47FE"/>
    <w:rsid w:val="000D4F88"/>
    <w:rsid w:val="000D51F9"/>
    <w:rsid w:val="000D527D"/>
    <w:rsid w:val="000D538A"/>
    <w:rsid w:val="000D5510"/>
    <w:rsid w:val="000D5647"/>
    <w:rsid w:val="000D5B65"/>
    <w:rsid w:val="000D5B8B"/>
    <w:rsid w:val="000D5DAC"/>
    <w:rsid w:val="000D5F4F"/>
    <w:rsid w:val="000D6478"/>
    <w:rsid w:val="000D65EA"/>
    <w:rsid w:val="000D69E3"/>
    <w:rsid w:val="000D6C7C"/>
    <w:rsid w:val="000D6F77"/>
    <w:rsid w:val="000D70B5"/>
    <w:rsid w:val="000D7301"/>
    <w:rsid w:val="000D753A"/>
    <w:rsid w:val="000D7935"/>
    <w:rsid w:val="000D7D31"/>
    <w:rsid w:val="000E001B"/>
    <w:rsid w:val="000E0185"/>
    <w:rsid w:val="000E0395"/>
    <w:rsid w:val="000E04BC"/>
    <w:rsid w:val="000E065F"/>
    <w:rsid w:val="000E07D6"/>
    <w:rsid w:val="000E0ACA"/>
    <w:rsid w:val="000E0C29"/>
    <w:rsid w:val="000E0E4F"/>
    <w:rsid w:val="000E0E5F"/>
    <w:rsid w:val="000E1583"/>
    <w:rsid w:val="000E1638"/>
    <w:rsid w:val="000E1678"/>
    <w:rsid w:val="000E18EF"/>
    <w:rsid w:val="000E25C3"/>
    <w:rsid w:val="000E2630"/>
    <w:rsid w:val="000E26A2"/>
    <w:rsid w:val="000E26FB"/>
    <w:rsid w:val="000E2AF6"/>
    <w:rsid w:val="000E302D"/>
    <w:rsid w:val="000E3172"/>
    <w:rsid w:val="000E32E2"/>
    <w:rsid w:val="000E348B"/>
    <w:rsid w:val="000E34DB"/>
    <w:rsid w:val="000E35C8"/>
    <w:rsid w:val="000E3E9B"/>
    <w:rsid w:val="000E4148"/>
    <w:rsid w:val="000E4204"/>
    <w:rsid w:val="000E4368"/>
    <w:rsid w:val="000E4667"/>
    <w:rsid w:val="000E4BA5"/>
    <w:rsid w:val="000E4EA1"/>
    <w:rsid w:val="000E4F18"/>
    <w:rsid w:val="000E4FCD"/>
    <w:rsid w:val="000E5918"/>
    <w:rsid w:val="000E5B42"/>
    <w:rsid w:val="000E5FFD"/>
    <w:rsid w:val="000E61EB"/>
    <w:rsid w:val="000E6342"/>
    <w:rsid w:val="000E63AD"/>
    <w:rsid w:val="000E67DB"/>
    <w:rsid w:val="000E67E5"/>
    <w:rsid w:val="000E6A48"/>
    <w:rsid w:val="000E7030"/>
    <w:rsid w:val="000E76E2"/>
    <w:rsid w:val="000E776A"/>
    <w:rsid w:val="000E77B7"/>
    <w:rsid w:val="000E79E1"/>
    <w:rsid w:val="000E79E2"/>
    <w:rsid w:val="000E7F38"/>
    <w:rsid w:val="000F0558"/>
    <w:rsid w:val="000F065E"/>
    <w:rsid w:val="000F07C2"/>
    <w:rsid w:val="000F08F4"/>
    <w:rsid w:val="000F0B12"/>
    <w:rsid w:val="000F0D81"/>
    <w:rsid w:val="000F0F16"/>
    <w:rsid w:val="000F0F49"/>
    <w:rsid w:val="000F1392"/>
    <w:rsid w:val="000F14A9"/>
    <w:rsid w:val="000F1DB7"/>
    <w:rsid w:val="000F2074"/>
    <w:rsid w:val="000F20E7"/>
    <w:rsid w:val="000F2219"/>
    <w:rsid w:val="000F243E"/>
    <w:rsid w:val="000F2947"/>
    <w:rsid w:val="000F2CA8"/>
    <w:rsid w:val="000F2F91"/>
    <w:rsid w:val="000F3315"/>
    <w:rsid w:val="000F347B"/>
    <w:rsid w:val="000F383E"/>
    <w:rsid w:val="000F3B82"/>
    <w:rsid w:val="000F3D43"/>
    <w:rsid w:val="000F422F"/>
    <w:rsid w:val="000F42A6"/>
    <w:rsid w:val="000F44CE"/>
    <w:rsid w:val="000F451B"/>
    <w:rsid w:val="000F48EA"/>
    <w:rsid w:val="000F4C87"/>
    <w:rsid w:val="000F4DA7"/>
    <w:rsid w:val="000F4F6F"/>
    <w:rsid w:val="000F510C"/>
    <w:rsid w:val="000F5462"/>
    <w:rsid w:val="000F5AA4"/>
    <w:rsid w:val="000F5EB3"/>
    <w:rsid w:val="000F5F34"/>
    <w:rsid w:val="000F6155"/>
    <w:rsid w:val="000F6165"/>
    <w:rsid w:val="000F65D7"/>
    <w:rsid w:val="000F667E"/>
    <w:rsid w:val="000F6894"/>
    <w:rsid w:val="000F6CA9"/>
    <w:rsid w:val="000F6F25"/>
    <w:rsid w:val="000F719B"/>
    <w:rsid w:val="000F7653"/>
    <w:rsid w:val="000F785D"/>
    <w:rsid w:val="000F7B77"/>
    <w:rsid w:val="000F7F8A"/>
    <w:rsid w:val="0010018C"/>
    <w:rsid w:val="00100738"/>
    <w:rsid w:val="0010093A"/>
    <w:rsid w:val="00100A46"/>
    <w:rsid w:val="00100B11"/>
    <w:rsid w:val="001011D7"/>
    <w:rsid w:val="00101441"/>
    <w:rsid w:val="00101640"/>
    <w:rsid w:val="001016C2"/>
    <w:rsid w:val="001017E2"/>
    <w:rsid w:val="00101B6D"/>
    <w:rsid w:val="00101BB4"/>
    <w:rsid w:val="00101CC2"/>
    <w:rsid w:val="00101F41"/>
    <w:rsid w:val="00102223"/>
    <w:rsid w:val="00102B2E"/>
    <w:rsid w:val="00102DA8"/>
    <w:rsid w:val="00102E9C"/>
    <w:rsid w:val="00103024"/>
    <w:rsid w:val="00103181"/>
    <w:rsid w:val="0010325F"/>
    <w:rsid w:val="00103536"/>
    <w:rsid w:val="0010398A"/>
    <w:rsid w:val="00104272"/>
    <w:rsid w:val="001043F4"/>
    <w:rsid w:val="001043F6"/>
    <w:rsid w:val="00104B8B"/>
    <w:rsid w:val="00104CB6"/>
    <w:rsid w:val="00104CFE"/>
    <w:rsid w:val="00104EF5"/>
    <w:rsid w:val="0010502B"/>
    <w:rsid w:val="0010520B"/>
    <w:rsid w:val="00105670"/>
    <w:rsid w:val="00105701"/>
    <w:rsid w:val="001057BA"/>
    <w:rsid w:val="00105A1E"/>
    <w:rsid w:val="00105A8B"/>
    <w:rsid w:val="00105AAA"/>
    <w:rsid w:val="00105C1D"/>
    <w:rsid w:val="00105C48"/>
    <w:rsid w:val="00105C58"/>
    <w:rsid w:val="00105C71"/>
    <w:rsid w:val="00105CF3"/>
    <w:rsid w:val="001063A0"/>
    <w:rsid w:val="00106A2A"/>
    <w:rsid w:val="00106AEC"/>
    <w:rsid w:val="00106E59"/>
    <w:rsid w:val="001070F8"/>
    <w:rsid w:val="001073A6"/>
    <w:rsid w:val="001073D2"/>
    <w:rsid w:val="00107674"/>
    <w:rsid w:val="001078AB"/>
    <w:rsid w:val="00107C5E"/>
    <w:rsid w:val="00107EF2"/>
    <w:rsid w:val="00110202"/>
    <w:rsid w:val="001106CC"/>
    <w:rsid w:val="001108D7"/>
    <w:rsid w:val="00110A13"/>
    <w:rsid w:val="00110C85"/>
    <w:rsid w:val="00110DA7"/>
    <w:rsid w:val="00111520"/>
    <w:rsid w:val="00111753"/>
    <w:rsid w:val="00111930"/>
    <w:rsid w:val="00111D72"/>
    <w:rsid w:val="001120D9"/>
    <w:rsid w:val="00112269"/>
    <w:rsid w:val="0011294F"/>
    <w:rsid w:val="00112CDC"/>
    <w:rsid w:val="0011365B"/>
    <w:rsid w:val="00113E92"/>
    <w:rsid w:val="00113F35"/>
    <w:rsid w:val="00113FD8"/>
    <w:rsid w:val="001140D0"/>
    <w:rsid w:val="001143BD"/>
    <w:rsid w:val="00114620"/>
    <w:rsid w:val="00114B51"/>
    <w:rsid w:val="001150AA"/>
    <w:rsid w:val="00115206"/>
    <w:rsid w:val="001152F8"/>
    <w:rsid w:val="001155C4"/>
    <w:rsid w:val="00115D31"/>
    <w:rsid w:val="00115D94"/>
    <w:rsid w:val="00115ECD"/>
    <w:rsid w:val="00115F08"/>
    <w:rsid w:val="0011617B"/>
    <w:rsid w:val="00116243"/>
    <w:rsid w:val="00116946"/>
    <w:rsid w:val="00116E9E"/>
    <w:rsid w:val="0011734F"/>
    <w:rsid w:val="00117567"/>
    <w:rsid w:val="001175EA"/>
    <w:rsid w:val="0011762D"/>
    <w:rsid w:val="001176CF"/>
    <w:rsid w:val="00117A93"/>
    <w:rsid w:val="00117FAA"/>
    <w:rsid w:val="0012046C"/>
    <w:rsid w:val="00120486"/>
    <w:rsid w:val="0012060F"/>
    <w:rsid w:val="00120686"/>
    <w:rsid w:val="001206BA"/>
    <w:rsid w:val="00120934"/>
    <w:rsid w:val="00121E02"/>
    <w:rsid w:val="00121E93"/>
    <w:rsid w:val="001222CB"/>
    <w:rsid w:val="00122778"/>
    <w:rsid w:val="001227F2"/>
    <w:rsid w:val="00122A78"/>
    <w:rsid w:val="0012328F"/>
    <w:rsid w:val="00123303"/>
    <w:rsid w:val="00123536"/>
    <w:rsid w:val="00123544"/>
    <w:rsid w:val="001235CC"/>
    <w:rsid w:val="0012364B"/>
    <w:rsid w:val="001236DD"/>
    <w:rsid w:val="00123811"/>
    <w:rsid w:val="00123962"/>
    <w:rsid w:val="00123A3B"/>
    <w:rsid w:val="00123B24"/>
    <w:rsid w:val="00123CA2"/>
    <w:rsid w:val="00123D14"/>
    <w:rsid w:val="00123FEB"/>
    <w:rsid w:val="001240D2"/>
    <w:rsid w:val="001243DB"/>
    <w:rsid w:val="0012445A"/>
    <w:rsid w:val="001244EF"/>
    <w:rsid w:val="00124723"/>
    <w:rsid w:val="00124920"/>
    <w:rsid w:val="00124D63"/>
    <w:rsid w:val="00124EA5"/>
    <w:rsid w:val="00124F5A"/>
    <w:rsid w:val="0012522E"/>
    <w:rsid w:val="001252B6"/>
    <w:rsid w:val="00125491"/>
    <w:rsid w:val="001256F8"/>
    <w:rsid w:val="00125D20"/>
    <w:rsid w:val="00125E64"/>
    <w:rsid w:val="0012615A"/>
    <w:rsid w:val="001267A6"/>
    <w:rsid w:val="001267FC"/>
    <w:rsid w:val="00126BF2"/>
    <w:rsid w:val="001275C7"/>
    <w:rsid w:val="00127619"/>
    <w:rsid w:val="00127AEB"/>
    <w:rsid w:val="00127C0D"/>
    <w:rsid w:val="00127C5A"/>
    <w:rsid w:val="00127CFF"/>
    <w:rsid w:val="001302CD"/>
    <w:rsid w:val="00130416"/>
    <w:rsid w:val="00130A5F"/>
    <w:rsid w:val="00130B8E"/>
    <w:rsid w:val="00130DFF"/>
    <w:rsid w:val="00130E04"/>
    <w:rsid w:val="00130F5C"/>
    <w:rsid w:val="001310D1"/>
    <w:rsid w:val="00131638"/>
    <w:rsid w:val="00131788"/>
    <w:rsid w:val="00131822"/>
    <w:rsid w:val="00131C14"/>
    <w:rsid w:val="00132658"/>
    <w:rsid w:val="00132685"/>
    <w:rsid w:val="0013284A"/>
    <w:rsid w:val="00132913"/>
    <w:rsid w:val="00132A59"/>
    <w:rsid w:val="00132F4F"/>
    <w:rsid w:val="001330A1"/>
    <w:rsid w:val="001330AF"/>
    <w:rsid w:val="00133137"/>
    <w:rsid w:val="00133274"/>
    <w:rsid w:val="00133360"/>
    <w:rsid w:val="001333D6"/>
    <w:rsid w:val="00133472"/>
    <w:rsid w:val="0013359D"/>
    <w:rsid w:val="001335EA"/>
    <w:rsid w:val="001338AA"/>
    <w:rsid w:val="00133DB6"/>
    <w:rsid w:val="00133F1C"/>
    <w:rsid w:val="001348B3"/>
    <w:rsid w:val="00134AED"/>
    <w:rsid w:val="00134D26"/>
    <w:rsid w:val="00135505"/>
    <w:rsid w:val="00135BC6"/>
    <w:rsid w:val="001360FC"/>
    <w:rsid w:val="001361B6"/>
    <w:rsid w:val="00136233"/>
    <w:rsid w:val="00136265"/>
    <w:rsid w:val="0013651D"/>
    <w:rsid w:val="001366ED"/>
    <w:rsid w:val="00136851"/>
    <w:rsid w:val="00136928"/>
    <w:rsid w:val="00136DC3"/>
    <w:rsid w:val="0013701C"/>
    <w:rsid w:val="00137240"/>
    <w:rsid w:val="00137801"/>
    <w:rsid w:val="00137900"/>
    <w:rsid w:val="00137F75"/>
    <w:rsid w:val="00137F8A"/>
    <w:rsid w:val="00140160"/>
    <w:rsid w:val="0014018B"/>
    <w:rsid w:val="00140282"/>
    <w:rsid w:val="001402F3"/>
    <w:rsid w:val="0014037E"/>
    <w:rsid w:val="0014062C"/>
    <w:rsid w:val="0014082F"/>
    <w:rsid w:val="00140963"/>
    <w:rsid w:val="00140D2A"/>
    <w:rsid w:val="00140F35"/>
    <w:rsid w:val="00140F86"/>
    <w:rsid w:val="0014104F"/>
    <w:rsid w:val="001416A7"/>
    <w:rsid w:val="00141B9D"/>
    <w:rsid w:val="00141D2C"/>
    <w:rsid w:val="00142234"/>
    <w:rsid w:val="00142C7B"/>
    <w:rsid w:val="00142C89"/>
    <w:rsid w:val="0014353E"/>
    <w:rsid w:val="0014364F"/>
    <w:rsid w:val="001436E9"/>
    <w:rsid w:val="00143702"/>
    <w:rsid w:val="00143C8A"/>
    <w:rsid w:val="0014408E"/>
    <w:rsid w:val="001440E3"/>
    <w:rsid w:val="00144740"/>
    <w:rsid w:val="001447F4"/>
    <w:rsid w:val="00144B69"/>
    <w:rsid w:val="00144B75"/>
    <w:rsid w:val="00145004"/>
    <w:rsid w:val="001450D7"/>
    <w:rsid w:val="0014557B"/>
    <w:rsid w:val="0014594E"/>
    <w:rsid w:val="001459FE"/>
    <w:rsid w:val="00145B2F"/>
    <w:rsid w:val="00145C29"/>
    <w:rsid w:val="00145F05"/>
    <w:rsid w:val="00145F44"/>
    <w:rsid w:val="00146415"/>
    <w:rsid w:val="00146482"/>
    <w:rsid w:val="00146A88"/>
    <w:rsid w:val="00146C38"/>
    <w:rsid w:val="0014709D"/>
    <w:rsid w:val="001470D0"/>
    <w:rsid w:val="00147319"/>
    <w:rsid w:val="00147395"/>
    <w:rsid w:val="001473C8"/>
    <w:rsid w:val="00147A22"/>
    <w:rsid w:val="0015013A"/>
    <w:rsid w:val="0015028B"/>
    <w:rsid w:val="00150938"/>
    <w:rsid w:val="001509F9"/>
    <w:rsid w:val="00150D40"/>
    <w:rsid w:val="00150D8C"/>
    <w:rsid w:val="00150F5F"/>
    <w:rsid w:val="00151385"/>
    <w:rsid w:val="00151554"/>
    <w:rsid w:val="00151690"/>
    <w:rsid w:val="0015178B"/>
    <w:rsid w:val="0015188F"/>
    <w:rsid w:val="001518EE"/>
    <w:rsid w:val="00151AC0"/>
    <w:rsid w:val="00151FE1"/>
    <w:rsid w:val="00152096"/>
    <w:rsid w:val="001523E2"/>
    <w:rsid w:val="0015269D"/>
    <w:rsid w:val="00152789"/>
    <w:rsid w:val="001528F3"/>
    <w:rsid w:val="001530C0"/>
    <w:rsid w:val="00153449"/>
    <w:rsid w:val="001534AB"/>
    <w:rsid w:val="00153544"/>
    <w:rsid w:val="00153E38"/>
    <w:rsid w:val="0015422D"/>
    <w:rsid w:val="001542A7"/>
    <w:rsid w:val="001544D7"/>
    <w:rsid w:val="001546E5"/>
    <w:rsid w:val="001546E8"/>
    <w:rsid w:val="00154A1B"/>
    <w:rsid w:val="00154BF9"/>
    <w:rsid w:val="00154CA1"/>
    <w:rsid w:val="00154D3C"/>
    <w:rsid w:val="001556A4"/>
    <w:rsid w:val="00155740"/>
    <w:rsid w:val="0015584A"/>
    <w:rsid w:val="001559E9"/>
    <w:rsid w:val="00155A42"/>
    <w:rsid w:val="00155A72"/>
    <w:rsid w:val="00155E25"/>
    <w:rsid w:val="001560B8"/>
    <w:rsid w:val="0015618A"/>
    <w:rsid w:val="001562CE"/>
    <w:rsid w:val="00156885"/>
    <w:rsid w:val="001569DB"/>
    <w:rsid w:val="0015728A"/>
    <w:rsid w:val="0016034D"/>
    <w:rsid w:val="00160392"/>
    <w:rsid w:val="001603CC"/>
    <w:rsid w:val="00160677"/>
    <w:rsid w:val="001606B5"/>
    <w:rsid w:val="00160820"/>
    <w:rsid w:val="00160855"/>
    <w:rsid w:val="001608C6"/>
    <w:rsid w:val="00160AB7"/>
    <w:rsid w:val="00160B60"/>
    <w:rsid w:val="00160BC2"/>
    <w:rsid w:val="00160BD6"/>
    <w:rsid w:val="00160E0A"/>
    <w:rsid w:val="00161531"/>
    <w:rsid w:val="001615E6"/>
    <w:rsid w:val="00161A09"/>
    <w:rsid w:val="00161AFB"/>
    <w:rsid w:val="0016219D"/>
    <w:rsid w:val="00162727"/>
    <w:rsid w:val="001627A4"/>
    <w:rsid w:val="00162CBB"/>
    <w:rsid w:val="00162D48"/>
    <w:rsid w:val="0016309F"/>
    <w:rsid w:val="001631FC"/>
    <w:rsid w:val="00163349"/>
    <w:rsid w:val="001633C2"/>
    <w:rsid w:val="00163716"/>
    <w:rsid w:val="001637D1"/>
    <w:rsid w:val="00163B22"/>
    <w:rsid w:val="00163E30"/>
    <w:rsid w:val="00163EED"/>
    <w:rsid w:val="00163F02"/>
    <w:rsid w:val="00163FE1"/>
    <w:rsid w:val="00164297"/>
    <w:rsid w:val="00164482"/>
    <w:rsid w:val="00164BED"/>
    <w:rsid w:val="00164E51"/>
    <w:rsid w:val="001650CE"/>
    <w:rsid w:val="001651CF"/>
    <w:rsid w:val="00165668"/>
    <w:rsid w:val="0016590A"/>
    <w:rsid w:val="00165B3C"/>
    <w:rsid w:val="00165D92"/>
    <w:rsid w:val="00165FF4"/>
    <w:rsid w:val="0016662F"/>
    <w:rsid w:val="00166811"/>
    <w:rsid w:val="00166F42"/>
    <w:rsid w:val="00167009"/>
    <w:rsid w:val="0016710E"/>
    <w:rsid w:val="001679FC"/>
    <w:rsid w:val="00167B46"/>
    <w:rsid w:val="00170233"/>
    <w:rsid w:val="001706CB"/>
    <w:rsid w:val="001709FD"/>
    <w:rsid w:val="00170F22"/>
    <w:rsid w:val="00171139"/>
    <w:rsid w:val="00171191"/>
    <w:rsid w:val="00171240"/>
    <w:rsid w:val="00171645"/>
    <w:rsid w:val="0017192D"/>
    <w:rsid w:val="00171998"/>
    <w:rsid w:val="00171B70"/>
    <w:rsid w:val="00171B76"/>
    <w:rsid w:val="00171BD0"/>
    <w:rsid w:val="00171FB1"/>
    <w:rsid w:val="001722C8"/>
    <w:rsid w:val="00172342"/>
    <w:rsid w:val="00172E39"/>
    <w:rsid w:val="001730D3"/>
    <w:rsid w:val="001732C5"/>
    <w:rsid w:val="0017369E"/>
    <w:rsid w:val="001739A2"/>
    <w:rsid w:val="00173F7F"/>
    <w:rsid w:val="00174548"/>
    <w:rsid w:val="001746BB"/>
    <w:rsid w:val="00174734"/>
    <w:rsid w:val="00174781"/>
    <w:rsid w:val="001747E4"/>
    <w:rsid w:val="0017488A"/>
    <w:rsid w:val="00174D4D"/>
    <w:rsid w:val="0017519F"/>
    <w:rsid w:val="001751D3"/>
    <w:rsid w:val="00175424"/>
    <w:rsid w:val="00175673"/>
    <w:rsid w:val="00175806"/>
    <w:rsid w:val="00175840"/>
    <w:rsid w:val="00175A00"/>
    <w:rsid w:val="00175C92"/>
    <w:rsid w:val="00175EAD"/>
    <w:rsid w:val="00176D12"/>
    <w:rsid w:val="001772D3"/>
    <w:rsid w:val="001772F4"/>
    <w:rsid w:val="0017746E"/>
    <w:rsid w:val="00177746"/>
    <w:rsid w:val="001779CF"/>
    <w:rsid w:val="00177C45"/>
    <w:rsid w:val="00177ED3"/>
    <w:rsid w:val="001801D0"/>
    <w:rsid w:val="001801DE"/>
    <w:rsid w:val="00180253"/>
    <w:rsid w:val="00180562"/>
    <w:rsid w:val="0018077B"/>
    <w:rsid w:val="00180835"/>
    <w:rsid w:val="001809BC"/>
    <w:rsid w:val="00180D5F"/>
    <w:rsid w:val="00180FDE"/>
    <w:rsid w:val="001812FC"/>
    <w:rsid w:val="00181597"/>
    <w:rsid w:val="0018165E"/>
    <w:rsid w:val="00181CBE"/>
    <w:rsid w:val="00181EA9"/>
    <w:rsid w:val="001825DE"/>
    <w:rsid w:val="001826EA"/>
    <w:rsid w:val="00182CE9"/>
    <w:rsid w:val="00182FDA"/>
    <w:rsid w:val="00183292"/>
    <w:rsid w:val="00183626"/>
    <w:rsid w:val="00183784"/>
    <w:rsid w:val="00183800"/>
    <w:rsid w:val="00183860"/>
    <w:rsid w:val="00183954"/>
    <w:rsid w:val="00183BE0"/>
    <w:rsid w:val="00183C82"/>
    <w:rsid w:val="00183EBC"/>
    <w:rsid w:val="0018411A"/>
    <w:rsid w:val="001848B0"/>
    <w:rsid w:val="00184973"/>
    <w:rsid w:val="001849B8"/>
    <w:rsid w:val="00184F07"/>
    <w:rsid w:val="001854F4"/>
    <w:rsid w:val="00185AB4"/>
    <w:rsid w:val="00185E7B"/>
    <w:rsid w:val="00186106"/>
    <w:rsid w:val="00186552"/>
    <w:rsid w:val="0018671C"/>
    <w:rsid w:val="001868E0"/>
    <w:rsid w:val="00186981"/>
    <w:rsid w:val="00186AA1"/>
    <w:rsid w:val="00186AA5"/>
    <w:rsid w:val="00186AB8"/>
    <w:rsid w:val="00186ED1"/>
    <w:rsid w:val="001871A0"/>
    <w:rsid w:val="00187532"/>
    <w:rsid w:val="00187633"/>
    <w:rsid w:val="00187682"/>
    <w:rsid w:val="00187902"/>
    <w:rsid w:val="00187AED"/>
    <w:rsid w:val="00187D54"/>
    <w:rsid w:val="00190223"/>
    <w:rsid w:val="0019062B"/>
    <w:rsid w:val="001906B7"/>
    <w:rsid w:val="00190740"/>
    <w:rsid w:val="0019076F"/>
    <w:rsid w:val="00190B41"/>
    <w:rsid w:val="00190D19"/>
    <w:rsid w:val="0019102D"/>
    <w:rsid w:val="00191059"/>
    <w:rsid w:val="001911AA"/>
    <w:rsid w:val="001913E7"/>
    <w:rsid w:val="0019179B"/>
    <w:rsid w:val="00191A74"/>
    <w:rsid w:val="00191F8C"/>
    <w:rsid w:val="00191FED"/>
    <w:rsid w:val="00191FF0"/>
    <w:rsid w:val="0019209F"/>
    <w:rsid w:val="001924F2"/>
    <w:rsid w:val="00192599"/>
    <w:rsid w:val="001926D8"/>
    <w:rsid w:val="00192948"/>
    <w:rsid w:val="00192A40"/>
    <w:rsid w:val="00192BC6"/>
    <w:rsid w:val="0019363C"/>
    <w:rsid w:val="001938C2"/>
    <w:rsid w:val="001941CA"/>
    <w:rsid w:val="0019425A"/>
    <w:rsid w:val="00194904"/>
    <w:rsid w:val="00194D53"/>
    <w:rsid w:val="00194EFE"/>
    <w:rsid w:val="00194F97"/>
    <w:rsid w:val="001954A6"/>
    <w:rsid w:val="001955A7"/>
    <w:rsid w:val="001955B0"/>
    <w:rsid w:val="00195CD6"/>
    <w:rsid w:val="0019643D"/>
    <w:rsid w:val="001964E5"/>
    <w:rsid w:val="00196AA3"/>
    <w:rsid w:val="00196AFC"/>
    <w:rsid w:val="001970BA"/>
    <w:rsid w:val="00197250"/>
    <w:rsid w:val="001972BB"/>
    <w:rsid w:val="00197389"/>
    <w:rsid w:val="0019766C"/>
    <w:rsid w:val="00197A64"/>
    <w:rsid w:val="00197EF4"/>
    <w:rsid w:val="00197F7D"/>
    <w:rsid w:val="00197FCF"/>
    <w:rsid w:val="001A06D1"/>
    <w:rsid w:val="001A0BE8"/>
    <w:rsid w:val="001A0F42"/>
    <w:rsid w:val="001A1148"/>
    <w:rsid w:val="001A1519"/>
    <w:rsid w:val="001A17B4"/>
    <w:rsid w:val="001A18A7"/>
    <w:rsid w:val="001A2072"/>
    <w:rsid w:val="001A2127"/>
    <w:rsid w:val="001A22B7"/>
    <w:rsid w:val="001A26FE"/>
    <w:rsid w:val="001A2786"/>
    <w:rsid w:val="001A2858"/>
    <w:rsid w:val="001A2B37"/>
    <w:rsid w:val="001A2B7C"/>
    <w:rsid w:val="001A2D17"/>
    <w:rsid w:val="001A2ECD"/>
    <w:rsid w:val="001A3063"/>
    <w:rsid w:val="001A35CF"/>
    <w:rsid w:val="001A38E3"/>
    <w:rsid w:val="001A3A42"/>
    <w:rsid w:val="001A3F9C"/>
    <w:rsid w:val="001A43D6"/>
    <w:rsid w:val="001A4765"/>
    <w:rsid w:val="001A4A2F"/>
    <w:rsid w:val="001A4E3D"/>
    <w:rsid w:val="001A4EE8"/>
    <w:rsid w:val="001A4F61"/>
    <w:rsid w:val="001A5657"/>
    <w:rsid w:val="001A57A2"/>
    <w:rsid w:val="001A5949"/>
    <w:rsid w:val="001A59CE"/>
    <w:rsid w:val="001A5CA7"/>
    <w:rsid w:val="001A5F64"/>
    <w:rsid w:val="001A6439"/>
    <w:rsid w:val="001A659E"/>
    <w:rsid w:val="001A65CF"/>
    <w:rsid w:val="001A670B"/>
    <w:rsid w:val="001A67B0"/>
    <w:rsid w:val="001A67E9"/>
    <w:rsid w:val="001A700F"/>
    <w:rsid w:val="001A7157"/>
    <w:rsid w:val="001A7411"/>
    <w:rsid w:val="001A7692"/>
    <w:rsid w:val="001A76AA"/>
    <w:rsid w:val="001A7797"/>
    <w:rsid w:val="001A7878"/>
    <w:rsid w:val="001A7B34"/>
    <w:rsid w:val="001A7B7E"/>
    <w:rsid w:val="001A7C7D"/>
    <w:rsid w:val="001B0179"/>
    <w:rsid w:val="001B02D1"/>
    <w:rsid w:val="001B03A8"/>
    <w:rsid w:val="001B0853"/>
    <w:rsid w:val="001B1563"/>
    <w:rsid w:val="001B15B1"/>
    <w:rsid w:val="001B1C3D"/>
    <w:rsid w:val="001B1D4B"/>
    <w:rsid w:val="001B244C"/>
    <w:rsid w:val="001B257F"/>
    <w:rsid w:val="001B2796"/>
    <w:rsid w:val="001B2C49"/>
    <w:rsid w:val="001B3625"/>
    <w:rsid w:val="001B3822"/>
    <w:rsid w:val="001B3986"/>
    <w:rsid w:val="001B3A2E"/>
    <w:rsid w:val="001B40F1"/>
    <w:rsid w:val="001B428B"/>
    <w:rsid w:val="001B467B"/>
    <w:rsid w:val="001B468E"/>
    <w:rsid w:val="001B4ABF"/>
    <w:rsid w:val="001B4CAD"/>
    <w:rsid w:val="001B4D39"/>
    <w:rsid w:val="001B4E52"/>
    <w:rsid w:val="001B4ECE"/>
    <w:rsid w:val="001B5050"/>
    <w:rsid w:val="001B50E7"/>
    <w:rsid w:val="001B5587"/>
    <w:rsid w:val="001B5890"/>
    <w:rsid w:val="001B58A0"/>
    <w:rsid w:val="001B5A26"/>
    <w:rsid w:val="001B5A61"/>
    <w:rsid w:val="001B5FE1"/>
    <w:rsid w:val="001B6220"/>
    <w:rsid w:val="001B629C"/>
    <w:rsid w:val="001B64BD"/>
    <w:rsid w:val="001B686D"/>
    <w:rsid w:val="001B6C15"/>
    <w:rsid w:val="001B6E75"/>
    <w:rsid w:val="001B72D0"/>
    <w:rsid w:val="001B7340"/>
    <w:rsid w:val="001B7620"/>
    <w:rsid w:val="001B7A16"/>
    <w:rsid w:val="001B7E5A"/>
    <w:rsid w:val="001B7F0B"/>
    <w:rsid w:val="001C0ACC"/>
    <w:rsid w:val="001C0ADA"/>
    <w:rsid w:val="001C11E8"/>
    <w:rsid w:val="001C17D8"/>
    <w:rsid w:val="001C1DC6"/>
    <w:rsid w:val="001C1EC0"/>
    <w:rsid w:val="001C1FB3"/>
    <w:rsid w:val="001C202A"/>
    <w:rsid w:val="001C2498"/>
    <w:rsid w:val="001C2563"/>
    <w:rsid w:val="001C25BA"/>
    <w:rsid w:val="001C2745"/>
    <w:rsid w:val="001C2791"/>
    <w:rsid w:val="001C2806"/>
    <w:rsid w:val="001C283B"/>
    <w:rsid w:val="001C2BAB"/>
    <w:rsid w:val="001C2C6C"/>
    <w:rsid w:val="001C2E3F"/>
    <w:rsid w:val="001C2F37"/>
    <w:rsid w:val="001C2FB9"/>
    <w:rsid w:val="001C3066"/>
    <w:rsid w:val="001C32B9"/>
    <w:rsid w:val="001C3609"/>
    <w:rsid w:val="001C36B7"/>
    <w:rsid w:val="001C36DD"/>
    <w:rsid w:val="001C37DA"/>
    <w:rsid w:val="001C3C28"/>
    <w:rsid w:val="001C3E43"/>
    <w:rsid w:val="001C3E8E"/>
    <w:rsid w:val="001C3EAD"/>
    <w:rsid w:val="001C3F04"/>
    <w:rsid w:val="001C40FD"/>
    <w:rsid w:val="001C432F"/>
    <w:rsid w:val="001C434F"/>
    <w:rsid w:val="001C481C"/>
    <w:rsid w:val="001C4889"/>
    <w:rsid w:val="001C49C3"/>
    <w:rsid w:val="001C4A22"/>
    <w:rsid w:val="001C4ACF"/>
    <w:rsid w:val="001C4B97"/>
    <w:rsid w:val="001C4BA0"/>
    <w:rsid w:val="001C4BC6"/>
    <w:rsid w:val="001C4D27"/>
    <w:rsid w:val="001C508F"/>
    <w:rsid w:val="001C50D1"/>
    <w:rsid w:val="001C52C0"/>
    <w:rsid w:val="001C5D27"/>
    <w:rsid w:val="001C5E17"/>
    <w:rsid w:val="001C61FD"/>
    <w:rsid w:val="001C634E"/>
    <w:rsid w:val="001C6411"/>
    <w:rsid w:val="001C6474"/>
    <w:rsid w:val="001C66A5"/>
    <w:rsid w:val="001C695E"/>
    <w:rsid w:val="001C718E"/>
    <w:rsid w:val="001C72EA"/>
    <w:rsid w:val="001C761A"/>
    <w:rsid w:val="001C763D"/>
    <w:rsid w:val="001C7649"/>
    <w:rsid w:val="001C7A97"/>
    <w:rsid w:val="001C7DB3"/>
    <w:rsid w:val="001C7EBF"/>
    <w:rsid w:val="001D04D2"/>
    <w:rsid w:val="001D054D"/>
    <w:rsid w:val="001D06D4"/>
    <w:rsid w:val="001D0A24"/>
    <w:rsid w:val="001D0AF2"/>
    <w:rsid w:val="001D0C8C"/>
    <w:rsid w:val="001D0F16"/>
    <w:rsid w:val="001D0FC0"/>
    <w:rsid w:val="001D1031"/>
    <w:rsid w:val="001D146A"/>
    <w:rsid w:val="001D1679"/>
    <w:rsid w:val="001D1EE9"/>
    <w:rsid w:val="001D26F0"/>
    <w:rsid w:val="001D2CCD"/>
    <w:rsid w:val="001D2DC6"/>
    <w:rsid w:val="001D32A8"/>
    <w:rsid w:val="001D330B"/>
    <w:rsid w:val="001D3654"/>
    <w:rsid w:val="001D38F2"/>
    <w:rsid w:val="001D3C4F"/>
    <w:rsid w:val="001D3FCC"/>
    <w:rsid w:val="001D4070"/>
    <w:rsid w:val="001D428C"/>
    <w:rsid w:val="001D4424"/>
    <w:rsid w:val="001D4538"/>
    <w:rsid w:val="001D46B0"/>
    <w:rsid w:val="001D48FB"/>
    <w:rsid w:val="001D4988"/>
    <w:rsid w:val="001D4A32"/>
    <w:rsid w:val="001D4A3B"/>
    <w:rsid w:val="001D4ACD"/>
    <w:rsid w:val="001D4C6F"/>
    <w:rsid w:val="001D4E2C"/>
    <w:rsid w:val="001D51B8"/>
    <w:rsid w:val="001D520B"/>
    <w:rsid w:val="001D52AB"/>
    <w:rsid w:val="001D5609"/>
    <w:rsid w:val="001D5645"/>
    <w:rsid w:val="001D577A"/>
    <w:rsid w:val="001D5A40"/>
    <w:rsid w:val="001D5BA3"/>
    <w:rsid w:val="001D6525"/>
    <w:rsid w:val="001D6808"/>
    <w:rsid w:val="001D6829"/>
    <w:rsid w:val="001D685A"/>
    <w:rsid w:val="001D6AE8"/>
    <w:rsid w:val="001D6CC6"/>
    <w:rsid w:val="001D704C"/>
    <w:rsid w:val="001D7270"/>
    <w:rsid w:val="001D7361"/>
    <w:rsid w:val="001D76F7"/>
    <w:rsid w:val="001D77B3"/>
    <w:rsid w:val="001D77E9"/>
    <w:rsid w:val="001D7F2A"/>
    <w:rsid w:val="001D7F3B"/>
    <w:rsid w:val="001E0009"/>
    <w:rsid w:val="001E00A9"/>
    <w:rsid w:val="001E0441"/>
    <w:rsid w:val="001E0493"/>
    <w:rsid w:val="001E074B"/>
    <w:rsid w:val="001E09E5"/>
    <w:rsid w:val="001E0AFC"/>
    <w:rsid w:val="001E0B9E"/>
    <w:rsid w:val="001E0C90"/>
    <w:rsid w:val="001E1191"/>
    <w:rsid w:val="001E160B"/>
    <w:rsid w:val="001E198B"/>
    <w:rsid w:val="001E198C"/>
    <w:rsid w:val="001E1B41"/>
    <w:rsid w:val="001E1BC0"/>
    <w:rsid w:val="001E20A4"/>
    <w:rsid w:val="001E21D7"/>
    <w:rsid w:val="001E22B6"/>
    <w:rsid w:val="001E249F"/>
    <w:rsid w:val="001E2A88"/>
    <w:rsid w:val="001E2C42"/>
    <w:rsid w:val="001E2DF7"/>
    <w:rsid w:val="001E32DC"/>
    <w:rsid w:val="001E32F1"/>
    <w:rsid w:val="001E35DA"/>
    <w:rsid w:val="001E3776"/>
    <w:rsid w:val="001E3DE2"/>
    <w:rsid w:val="001E3E45"/>
    <w:rsid w:val="001E3F48"/>
    <w:rsid w:val="001E415A"/>
    <w:rsid w:val="001E423C"/>
    <w:rsid w:val="001E4726"/>
    <w:rsid w:val="001E478C"/>
    <w:rsid w:val="001E4A3A"/>
    <w:rsid w:val="001E4A99"/>
    <w:rsid w:val="001E4BD0"/>
    <w:rsid w:val="001E4BE7"/>
    <w:rsid w:val="001E4C39"/>
    <w:rsid w:val="001E4D4F"/>
    <w:rsid w:val="001E5157"/>
    <w:rsid w:val="001E5329"/>
    <w:rsid w:val="001E5532"/>
    <w:rsid w:val="001E59F8"/>
    <w:rsid w:val="001E5AD2"/>
    <w:rsid w:val="001E5AE3"/>
    <w:rsid w:val="001E5C15"/>
    <w:rsid w:val="001E61D0"/>
    <w:rsid w:val="001E6474"/>
    <w:rsid w:val="001E64D0"/>
    <w:rsid w:val="001E68FD"/>
    <w:rsid w:val="001E6AD6"/>
    <w:rsid w:val="001E6BE9"/>
    <w:rsid w:val="001E6D05"/>
    <w:rsid w:val="001E7009"/>
    <w:rsid w:val="001E718E"/>
    <w:rsid w:val="001E72F1"/>
    <w:rsid w:val="001E77FD"/>
    <w:rsid w:val="001E79A2"/>
    <w:rsid w:val="001E7CFC"/>
    <w:rsid w:val="001F00B9"/>
    <w:rsid w:val="001F01B8"/>
    <w:rsid w:val="001F02AF"/>
    <w:rsid w:val="001F0313"/>
    <w:rsid w:val="001F1072"/>
    <w:rsid w:val="001F10DC"/>
    <w:rsid w:val="001F10DD"/>
    <w:rsid w:val="001F1259"/>
    <w:rsid w:val="001F1323"/>
    <w:rsid w:val="001F1360"/>
    <w:rsid w:val="001F1497"/>
    <w:rsid w:val="001F182C"/>
    <w:rsid w:val="001F18F2"/>
    <w:rsid w:val="001F1C93"/>
    <w:rsid w:val="001F1E5C"/>
    <w:rsid w:val="001F2146"/>
    <w:rsid w:val="001F243B"/>
    <w:rsid w:val="001F29AE"/>
    <w:rsid w:val="001F3047"/>
    <w:rsid w:val="001F3145"/>
    <w:rsid w:val="001F31E1"/>
    <w:rsid w:val="001F32B5"/>
    <w:rsid w:val="001F347A"/>
    <w:rsid w:val="001F3573"/>
    <w:rsid w:val="001F35DD"/>
    <w:rsid w:val="001F37E1"/>
    <w:rsid w:val="001F39B0"/>
    <w:rsid w:val="001F3AE1"/>
    <w:rsid w:val="001F3E55"/>
    <w:rsid w:val="001F4422"/>
    <w:rsid w:val="001F452B"/>
    <w:rsid w:val="001F4F2E"/>
    <w:rsid w:val="001F4FAF"/>
    <w:rsid w:val="001F5192"/>
    <w:rsid w:val="001F524B"/>
    <w:rsid w:val="001F53B2"/>
    <w:rsid w:val="001F55E3"/>
    <w:rsid w:val="001F5879"/>
    <w:rsid w:val="001F5993"/>
    <w:rsid w:val="001F652B"/>
    <w:rsid w:val="001F669B"/>
    <w:rsid w:val="001F6A84"/>
    <w:rsid w:val="001F6AE0"/>
    <w:rsid w:val="001F6CE6"/>
    <w:rsid w:val="001F6E09"/>
    <w:rsid w:val="001F6F79"/>
    <w:rsid w:val="001F6F7E"/>
    <w:rsid w:val="001F7257"/>
    <w:rsid w:val="001F72A6"/>
    <w:rsid w:val="001F7D35"/>
    <w:rsid w:val="00200060"/>
    <w:rsid w:val="00200063"/>
    <w:rsid w:val="002005DE"/>
    <w:rsid w:val="002008FE"/>
    <w:rsid w:val="00200A3B"/>
    <w:rsid w:val="00200CD7"/>
    <w:rsid w:val="002010E0"/>
    <w:rsid w:val="00201195"/>
    <w:rsid w:val="00201804"/>
    <w:rsid w:val="00201CA6"/>
    <w:rsid w:val="00201E8B"/>
    <w:rsid w:val="0020215F"/>
    <w:rsid w:val="0020230E"/>
    <w:rsid w:val="0020288A"/>
    <w:rsid w:val="002028EE"/>
    <w:rsid w:val="00202A1A"/>
    <w:rsid w:val="00202CB7"/>
    <w:rsid w:val="00202D16"/>
    <w:rsid w:val="00203720"/>
    <w:rsid w:val="00203FE2"/>
    <w:rsid w:val="00204311"/>
    <w:rsid w:val="002045C8"/>
    <w:rsid w:val="0020474D"/>
    <w:rsid w:val="00204957"/>
    <w:rsid w:val="00204C35"/>
    <w:rsid w:val="00204CA9"/>
    <w:rsid w:val="00204CF7"/>
    <w:rsid w:val="00204DF9"/>
    <w:rsid w:val="00204F1F"/>
    <w:rsid w:val="00204F4F"/>
    <w:rsid w:val="00204FD1"/>
    <w:rsid w:val="0020517F"/>
    <w:rsid w:val="00205294"/>
    <w:rsid w:val="0020550E"/>
    <w:rsid w:val="00205754"/>
    <w:rsid w:val="00205A6F"/>
    <w:rsid w:val="00205A92"/>
    <w:rsid w:val="00205C35"/>
    <w:rsid w:val="00205DB4"/>
    <w:rsid w:val="0020627B"/>
    <w:rsid w:val="0020631B"/>
    <w:rsid w:val="0020699E"/>
    <w:rsid w:val="00206C85"/>
    <w:rsid w:val="00206C8E"/>
    <w:rsid w:val="0020726C"/>
    <w:rsid w:val="0020736E"/>
    <w:rsid w:val="00207448"/>
    <w:rsid w:val="0020778C"/>
    <w:rsid w:val="002077F4"/>
    <w:rsid w:val="0021029B"/>
    <w:rsid w:val="00210543"/>
    <w:rsid w:val="00210CE4"/>
    <w:rsid w:val="00210CE7"/>
    <w:rsid w:val="00210FC0"/>
    <w:rsid w:val="00211032"/>
    <w:rsid w:val="00211903"/>
    <w:rsid w:val="00211B1B"/>
    <w:rsid w:val="00211E36"/>
    <w:rsid w:val="0021207E"/>
    <w:rsid w:val="002121FF"/>
    <w:rsid w:val="002124D7"/>
    <w:rsid w:val="002125A1"/>
    <w:rsid w:val="00212612"/>
    <w:rsid w:val="00212A37"/>
    <w:rsid w:val="00212D29"/>
    <w:rsid w:val="00212F0C"/>
    <w:rsid w:val="0021300C"/>
    <w:rsid w:val="00213482"/>
    <w:rsid w:val="00213739"/>
    <w:rsid w:val="0021374E"/>
    <w:rsid w:val="0021390E"/>
    <w:rsid w:val="00213B63"/>
    <w:rsid w:val="00213E70"/>
    <w:rsid w:val="002142B3"/>
    <w:rsid w:val="002144E8"/>
    <w:rsid w:val="002146C3"/>
    <w:rsid w:val="002148CB"/>
    <w:rsid w:val="002150EF"/>
    <w:rsid w:val="00215290"/>
    <w:rsid w:val="00215366"/>
    <w:rsid w:val="0021561B"/>
    <w:rsid w:val="0021588B"/>
    <w:rsid w:val="002159E5"/>
    <w:rsid w:val="00215ED8"/>
    <w:rsid w:val="002162CF"/>
    <w:rsid w:val="00216572"/>
    <w:rsid w:val="002168DA"/>
    <w:rsid w:val="00216A56"/>
    <w:rsid w:val="00216BEC"/>
    <w:rsid w:val="00216F37"/>
    <w:rsid w:val="002170EC"/>
    <w:rsid w:val="00217193"/>
    <w:rsid w:val="002174F7"/>
    <w:rsid w:val="00217B00"/>
    <w:rsid w:val="00217F5E"/>
    <w:rsid w:val="002200CF"/>
    <w:rsid w:val="0022032E"/>
    <w:rsid w:val="00220C09"/>
    <w:rsid w:val="00220CF2"/>
    <w:rsid w:val="0022110E"/>
    <w:rsid w:val="0022139F"/>
    <w:rsid w:val="002214B6"/>
    <w:rsid w:val="00221926"/>
    <w:rsid w:val="00221CE7"/>
    <w:rsid w:val="00221DDA"/>
    <w:rsid w:val="002220D8"/>
    <w:rsid w:val="0022211C"/>
    <w:rsid w:val="002221D3"/>
    <w:rsid w:val="00222EEF"/>
    <w:rsid w:val="00222EF0"/>
    <w:rsid w:val="0022314D"/>
    <w:rsid w:val="002234FA"/>
    <w:rsid w:val="0022367C"/>
    <w:rsid w:val="0022369D"/>
    <w:rsid w:val="002236A2"/>
    <w:rsid w:val="002236E0"/>
    <w:rsid w:val="002238B0"/>
    <w:rsid w:val="00223F51"/>
    <w:rsid w:val="002240FD"/>
    <w:rsid w:val="00224131"/>
    <w:rsid w:val="002243BD"/>
    <w:rsid w:val="00224443"/>
    <w:rsid w:val="002245F6"/>
    <w:rsid w:val="00224AB7"/>
    <w:rsid w:val="00224DC6"/>
    <w:rsid w:val="00224EE3"/>
    <w:rsid w:val="0022506C"/>
    <w:rsid w:val="002252DE"/>
    <w:rsid w:val="00225683"/>
    <w:rsid w:val="00226097"/>
    <w:rsid w:val="002262D5"/>
    <w:rsid w:val="00226348"/>
    <w:rsid w:val="00226719"/>
    <w:rsid w:val="00226759"/>
    <w:rsid w:val="00226A68"/>
    <w:rsid w:val="00226AA4"/>
    <w:rsid w:val="00226BFA"/>
    <w:rsid w:val="00226DA4"/>
    <w:rsid w:val="00226E22"/>
    <w:rsid w:val="00226E41"/>
    <w:rsid w:val="00226FFB"/>
    <w:rsid w:val="0022705D"/>
    <w:rsid w:val="00227108"/>
    <w:rsid w:val="0022734F"/>
    <w:rsid w:val="0022737E"/>
    <w:rsid w:val="002273D7"/>
    <w:rsid w:val="00227680"/>
    <w:rsid w:val="00227F95"/>
    <w:rsid w:val="0023017B"/>
    <w:rsid w:val="00230456"/>
    <w:rsid w:val="00230A37"/>
    <w:rsid w:val="00230B75"/>
    <w:rsid w:val="00230EFF"/>
    <w:rsid w:val="00231252"/>
    <w:rsid w:val="0023172B"/>
    <w:rsid w:val="002323B4"/>
    <w:rsid w:val="00232EA7"/>
    <w:rsid w:val="00232F96"/>
    <w:rsid w:val="00233743"/>
    <w:rsid w:val="00233887"/>
    <w:rsid w:val="00233A85"/>
    <w:rsid w:val="00233A88"/>
    <w:rsid w:val="00233B88"/>
    <w:rsid w:val="00233E58"/>
    <w:rsid w:val="0023430D"/>
    <w:rsid w:val="0023437D"/>
    <w:rsid w:val="002346A8"/>
    <w:rsid w:val="00234925"/>
    <w:rsid w:val="002349B5"/>
    <w:rsid w:val="00234A90"/>
    <w:rsid w:val="00234C6E"/>
    <w:rsid w:val="00234EA8"/>
    <w:rsid w:val="002351D0"/>
    <w:rsid w:val="002353D2"/>
    <w:rsid w:val="0023578E"/>
    <w:rsid w:val="00235851"/>
    <w:rsid w:val="00235A89"/>
    <w:rsid w:val="00235AD3"/>
    <w:rsid w:val="00235B0B"/>
    <w:rsid w:val="00235BB9"/>
    <w:rsid w:val="002360F5"/>
    <w:rsid w:val="0023613F"/>
    <w:rsid w:val="00236158"/>
    <w:rsid w:val="00236327"/>
    <w:rsid w:val="00236388"/>
    <w:rsid w:val="002364B3"/>
    <w:rsid w:val="0023669B"/>
    <w:rsid w:val="002366B4"/>
    <w:rsid w:val="002366BE"/>
    <w:rsid w:val="0023675B"/>
    <w:rsid w:val="00236916"/>
    <w:rsid w:val="00236B1E"/>
    <w:rsid w:val="00236E38"/>
    <w:rsid w:val="00236EF1"/>
    <w:rsid w:val="00237339"/>
    <w:rsid w:val="0023761B"/>
    <w:rsid w:val="00237712"/>
    <w:rsid w:val="00237C9F"/>
    <w:rsid w:val="002400D2"/>
    <w:rsid w:val="00240259"/>
    <w:rsid w:val="0024053B"/>
    <w:rsid w:val="00240575"/>
    <w:rsid w:val="0024077B"/>
    <w:rsid w:val="002409E8"/>
    <w:rsid w:val="00240D01"/>
    <w:rsid w:val="00240DCC"/>
    <w:rsid w:val="00240E79"/>
    <w:rsid w:val="002420B3"/>
    <w:rsid w:val="0024249F"/>
    <w:rsid w:val="00242CA2"/>
    <w:rsid w:val="00242ECE"/>
    <w:rsid w:val="00242FC4"/>
    <w:rsid w:val="00243092"/>
    <w:rsid w:val="00243377"/>
    <w:rsid w:val="002433C6"/>
    <w:rsid w:val="0024340F"/>
    <w:rsid w:val="00243565"/>
    <w:rsid w:val="00243C32"/>
    <w:rsid w:val="00243D8E"/>
    <w:rsid w:val="00243EA5"/>
    <w:rsid w:val="002441AA"/>
    <w:rsid w:val="002443AB"/>
    <w:rsid w:val="00244646"/>
    <w:rsid w:val="002447B0"/>
    <w:rsid w:val="00244CAF"/>
    <w:rsid w:val="00244CB8"/>
    <w:rsid w:val="002454CB"/>
    <w:rsid w:val="002456FE"/>
    <w:rsid w:val="0024582D"/>
    <w:rsid w:val="002458B0"/>
    <w:rsid w:val="00245A6A"/>
    <w:rsid w:val="00245C22"/>
    <w:rsid w:val="00245DB3"/>
    <w:rsid w:val="00245F62"/>
    <w:rsid w:val="00245FBF"/>
    <w:rsid w:val="0024606D"/>
    <w:rsid w:val="002460AF"/>
    <w:rsid w:val="002469EF"/>
    <w:rsid w:val="00246D90"/>
    <w:rsid w:val="00247630"/>
    <w:rsid w:val="00247894"/>
    <w:rsid w:val="002479F1"/>
    <w:rsid w:val="002500D0"/>
    <w:rsid w:val="002501C8"/>
    <w:rsid w:val="00250906"/>
    <w:rsid w:val="00250978"/>
    <w:rsid w:val="00250D13"/>
    <w:rsid w:val="00250E1D"/>
    <w:rsid w:val="002519BF"/>
    <w:rsid w:val="00251D36"/>
    <w:rsid w:val="00251E25"/>
    <w:rsid w:val="0025212A"/>
    <w:rsid w:val="00252171"/>
    <w:rsid w:val="00252F0D"/>
    <w:rsid w:val="00252FEB"/>
    <w:rsid w:val="0025365D"/>
    <w:rsid w:val="0025367A"/>
    <w:rsid w:val="002537CA"/>
    <w:rsid w:val="00253B70"/>
    <w:rsid w:val="00253C7F"/>
    <w:rsid w:val="00253D41"/>
    <w:rsid w:val="002540E2"/>
    <w:rsid w:val="00254301"/>
    <w:rsid w:val="0025434C"/>
    <w:rsid w:val="0025441F"/>
    <w:rsid w:val="00254715"/>
    <w:rsid w:val="002549CF"/>
    <w:rsid w:val="00254B3D"/>
    <w:rsid w:val="00254D28"/>
    <w:rsid w:val="00254F4A"/>
    <w:rsid w:val="002551BC"/>
    <w:rsid w:val="00255237"/>
    <w:rsid w:val="002553B8"/>
    <w:rsid w:val="0025582B"/>
    <w:rsid w:val="00255BDB"/>
    <w:rsid w:val="00255E9A"/>
    <w:rsid w:val="00255EAE"/>
    <w:rsid w:val="002564CF"/>
    <w:rsid w:val="0025659D"/>
    <w:rsid w:val="002565CE"/>
    <w:rsid w:val="002566D5"/>
    <w:rsid w:val="002567D7"/>
    <w:rsid w:val="00256A65"/>
    <w:rsid w:val="00256B92"/>
    <w:rsid w:val="00257097"/>
    <w:rsid w:val="00257632"/>
    <w:rsid w:val="0025786E"/>
    <w:rsid w:val="00257A2E"/>
    <w:rsid w:val="00257C9A"/>
    <w:rsid w:val="00257E57"/>
    <w:rsid w:val="00260331"/>
    <w:rsid w:val="00260425"/>
    <w:rsid w:val="00260486"/>
    <w:rsid w:val="002606E8"/>
    <w:rsid w:val="00260AC1"/>
    <w:rsid w:val="00260C8E"/>
    <w:rsid w:val="002614EE"/>
    <w:rsid w:val="0026186E"/>
    <w:rsid w:val="00261B02"/>
    <w:rsid w:val="00261B6E"/>
    <w:rsid w:val="00261CA8"/>
    <w:rsid w:val="00262069"/>
    <w:rsid w:val="00262093"/>
    <w:rsid w:val="0026245A"/>
    <w:rsid w:val="002625A3"/>
    <w:rsid w:val="0026283A"/>
    <w:rsid w:val="00262BE5"/>
    <w:rsid w:val="00262E6F"/>
    <w:rsid w:val="00262FBA"/>
    <w:rsid w:val="002632E4"/>
    <w:rsid w:val="002633FF"/>
    <w:rsid w:val="002637E3"/>
    <w:rsid w:val="00263813"/>
    <w:rsid w:val="0026390F"/>
    <w:rsid w:val="00263992"/>
    <w:rsid w:val="002639AB"/>
    <w:rsid w:val="002639F2"/>
    <w:rsid w:val="00263DE8"/>
    <w:rsid w:val="002642F1"/>
    <w:rsid w:val="00264598"/>
    <w:rsid w:val="0026471D"/>
    <w:rsid w:val="0026485A"/>
    <w:rsid w:val="00264DAD"/>
    <w:rsid w:val="00264F63"/>
    <w:rsid w:val="002650AD"/>
    <w:rsid w:val="00265289"/>
    <w:rsid w:val="002653BC"/>
    <w:rsid w:val="002654E6"/>
    <w:rsid w:val="00265640"/>
    <w:rsid w:val="00265696"/>
    <w:rsid w:val="00265F74"/>
    <w:rsid w:val="00266167"/>
    <w:rsid w:val="00266572"/>
    <w:rsid w:val="002668A1"/>
    <w:rsid w:val="00266DC3"/>
    <w:rsid w:val="00267986"/>
    <w:rsid w:val="00267B85"/>
    <w:rsid w:val="00267C82"/>
    <w:rsid w:val="00267D5B"/>
    <w:rsid w:val="00267D62"/>
    <w:rsid w:val="00267E6A"/>
    <w:rsid w:val="00267F8B"/>
    <w:rsid w:val="002706DD"/>
    <w:rsid w:val="002709E4"/>
    <w:rsid w:val="002717C7"/>
    <w:rsid w:val="00271A32"/>
    <w:rsid w:val="00271B4B"/>
    <w:rsid w:val="00271C83"/>
    <w:rsid w:val="00272057"/>
    <w:rsid w:val="002720FD"/>
    <w:rsid w:val="00272192"/>
    <w:rsid w:val="0027232B"/>
    <w:rsid w:val="002726E5"/>
    <w:rsid w:val="00272967"/>
    <w:rsid w:val="002730A2"/>
    <w:rsid w:val="002730DB"/>
    <w:rsid w:val="00273238"/>
    <w:rsid w:val="0027383E"/>
    <w:rsid w:val="002739C5"/>
    <w:rsid w:val="00273C5C"/>
    <w:rsid w:val="00273FAC"/>
    <w:rsid w:val="002742CA"/>
    <w:rsid w:val="0027431A"/>
    <w:rsid w:val="002743C8"/>
    <w:rsid w:val="0027461E"/>
    <w:rsid w:val="002748AC"/>
    <w:rsid w:val="00274B99"/>
    <w:rsid w:val="0027503B"/>
    <w:rsid w:val="0027503C"/>
    <w:rsid w:val="00275477"/>
    <w:rsid w:val="00275A2E"/>
    <w:rsid w:val="00275C7E"/>
    <w:rsid w:val="00275D63"/>
    <w:rsid w:val="002768D2"/>
    <w:rsid w:val="00276B9B"/>
    <w:rsid w:val="002771A9"/>
    <w:rsid w:val="002774F0"/>
    <w:rsid w:val="002778B1"/>
    <w:rsid w:val="00277981"/>
    <w:rsid w:val="00277F14"/>
    <w:rsid w:val="00277F6F"/>
    <w:rsid w:val="0028001A"/>
    <w:rsid w:val="0028027A"/>
    <w:rsid w:val="002802D4"/>
    <w:rsid w:val="002807EF"/>
    <w:rsid w:val="00280819"/>
    <w:rsid w:val="00280B64"/>
    <w:rsid w:val="00280BC1"/>
    <w:rsid w:val="00280EC0"/>
    <w:rsid w:val="002810C8"/>
    <w:rsid w:val="00281230"/>
    <w:rsid w:val="002817F3"/>
    <w:rsid w:val="002817FB"/>
    <w:rsid w:val="00281B25"/>
    <w:rsid w:val="0028227B"/>
    <w:rsid w:val="00282360"/>
    <w:rsid w:val="00282D0C"/>
    <w:rsid w:val="00282EC8"/>
    <w:rsid w:val="002831A3"/>
    <w:rsid w:val="002831E7"/>
    <w:rsid w:val="002831E8"/>
    <w:rsid w:val="0028378C"/>
    <w:rsid w:val="00283BC0"/>
    <w:rsid w:val="00283CE4"/>
    <w:rsid w:val="00284116"/>
    <w:rsid w:val="002841D6"/>
    <w:rsid w:val="0028426B"/>
    <w:rsid w:val="00284480"/>
    <w:rsid w:val="00284B80"/>
    <w:rsid w:val="002851B3"/>
    <w:rsid w:val="002857DC"/>
    <w:rsid w:val="0028594B"/>
    <w:rsid w:val="00285B38"/>
    <w:rsid w:val="0028621C"/>
    <w:rsid w:val="00286338"/>
    <w:rsid w:val="00286765"/>
    <w:rsid w:val="0028680F"/>
    <w:rsid w:val="002868C7"/>
    <w:rsid w:val="00286AEB"/>
    <w:rsid w:val="00286D9E"/>
    <w:rsid w:val="002875E3"/>
    <w:rsid w:val="00287640"/>
    <w:rsid w:val="00287924"/>
    <w:rsid w:val="00287CB8"/>
    <w:rsid w:val="0029006D"/>
    <w:rsid w:val="002902DE"/>
    <w:rsid w:val="002903A0"/>
    <w:rsid w:val="002909D5"/>
    <w:rsid w:val="002910CD"/>
    <w:rsid w:val="0029129B"/>
    <w:rsid w:val="002914FA"/>
    <w:rsid w:val="00291656"/>
    <w:rsid w:val="00291726"/>
    <w:rsid w:val="00291889"/>
    <w:rsid w:val="00291D55"/>
    <w:rsid w:val="00291DAB"/>
    <w:rsid w:val="00292290"/>
    <w:rsid w:val="002924D3"/>
    <w:rsid w:val="00292628"/>
    <w:rsid w:val="00292703"/>
    <w:rsid w:val="00292743"/>
    <w:rsid w:val="00292B93"/>
    <w:rsid w:val="00292F93"/>
    <w:rsid w:val="00293136"/>
    <w:rsid w:val="0029330F"/>
    <w:rsid w:val="0029335A"/>
    <w:rsid w:val="002935C3"/>
    <w:rsid w:val="002935DF"/>
    <w:rsid w:val="002936AB"/>
    <w:rsid w:val="002936B6"/>
    <w:rsid w:val="00293744"/>
    <w:rsid w:val="002940C0"/>
    <w:rsid w:val="0029419B"/>
    <w:rsid w:val="0029437F"/>
    <w:rsid w:val="00294760"/>
    <w:rsid w:val="0029485B"/>
    <w:rsid w:val="00294AA9"/>
    <w:rsid w:val="00294AAA"/>
    <w:rsid w:val="00294B9F"/>
    <w:rsid w:val="00294E3B"/>
    <w:rsid w:val="002950D7"/>
    <w:rsid w:val="00295976"/>
    <w:rsid w:val="00295AD7"/>
    <w:rsid w:val="00296268"/>
    <w:rsid w:val="002962F2"/>
    <w:rsid w:val="002965C3"/>
    <w:rsid w:val="002969BC"/>
    <w:rsid w:val="00296BAA"/>
    <w:rsid w:val="00296CD6"/>
    <w:rsid w:val="0029738E"/>
    <w:rsid w:val="0029790E"/>
    <w:rsid w:val="0029797A"/>
    <w:rsid w:val="00297A72"/>
    <w:rsid w:val="00297B70"/>
    <w:rsid w:val="00297F4E"/>
    <w:rsid w:val="002A00C5"/>
    <w:rsid w:val="002A0307"/>
    <w:rsid w:val="002A038E"/>
    <w:rsid w:val="002A06C0"/>
    <w:rsid w:val="002A0B92"/>
    <w:rsid w:val="002A0D82"/>
    <w:rsid w:val="002A1148"/>
    <w:rsid w:val="002A11E7"/>
    <w:rsid w:val="002A15D1"/>
    <w:rsid w:val="002A16E5"/>
    <w:rsid w:val="002A183A"/>
    <w:rsid w:val="002A1B9D"/>
    <w:rsid w:val="002A1C0D"/>
    <w:rsid w:val="002A1D8D"/>
    <w:rsid w:val="002A1E52"/>
    <w:rsid w:val="002A1EC6"/>
    <w:rsid w:val="002A1FD3"/>
    <w:rsid w:val="002A2162"/>
    <w:rsid w:val="002A21AD"/>
    <w:rsid w:val="002A252C"/>
    <w:rsid w:val="002A28CB"/>
    <w:rsid w:val="002A2B07"/>
    <w:rsid w:val="002A2D00"/>
    <w:rsid w:val="002A2DFE"/>
    <w:rsid w:val="002A33DB"/>
    <w:rsid w:val="002A3420"/>
    <w:rsid w:val="002A3440"/>
    <w:rsid w:val="002A3BA0"/>
    <w:rsid w:val="002A3CEB"/>
    <w:rsid w:val="002A4168"/>
    <w:rsid w:val="002A4980"/>
    <w:rsid w:val="002A4CC4"/>
    <w:rsid w:val="002A4F1B"/>
    <w:rsid w:val="002A5066"/>
    <w:rsid w:val="002A55A1"/>
    <w:rsid w:val="002A566C"/>
    <w:rsid w:val="002A5F18"/>
    <w:rsid w:val="002A5F91"/>
    <w:rsid w:val="002A606D"/>
    <w:rsid w:val="002A6655"/>
    <w:rsid w:val="002A67BB"/>
    <w:rsid w:val="002A682F"/>
    <w:rsid w:val="002A6881"/>
    <w:rsid w:val="002A6903"/>
    <w:rsid w:val="002A6BD2"/>
    <w:rsid w:val="002A6C18"/>
    <w:rsid w:val="002A6C63"/>
    <w:rsid w:val="002A6EA6"/>
    <w:rsid w:val="002A7743"/>
    <w:rsid w:val="002A7770"/>
    <w:rsid w:val="002A7863"/>
    <w:rsid w:val="002A790A"/>
    <w:rsid w:val="002A792F"/>
    <w:rsid w:val="002A7B8B"/>
    <w:rsid w:val="002A7F93"/>
    <w:rsid w:val="002B009A"/>
    <w:rsid w:val="002B03FD"/>
    <w:rsid w:val="002B050E"/>
    <w:rsid w:val="002B063B"/>
    <w:rsid w:val="002B087D"/>
    <w:rsid w:val="002B088D"/>
    <w:rsid w:val="002B0A4D"/>
    <w:rsid w:val="002B0F14"/>
    <w:rsid w:val="002B0FEE"/>
    <w:rsid w:val="002B1281"/>
    <w:rsid w:val="002B1355"/>
    <w:rsid w:val="002B1450"/>
    <w:rsid w:val="002B1ADF"/>
    <w:rsid w:val="002B1B60"/>
    <w:rsid w:val="002B1C1E"/>
    <w:rsid w:val="002B1C64"/>
    <w:rsid w:val="002B1CEF"/>
    <w:rsid w:val="002B1DCC"/>
    <w:rsid w:val="002B229E"/>
    <w:rsid w:val="002B253E"/>
    <w:rsid w:val="002B2617"/>
    <w:rsid w:val="002B2717"/>
    <w:rsid w:val="002B28E1"/>
    <w:rsid w:val="002B2966"/>
    <w:rsid w:val="002B2C34"/>
    <w:rsid w:val="002B2E25"/>
    <w:rsid w:val="002B2E33"/>
    <w:rsid w:val="002B2FC0"/>
    <w:rsid w:val="002B399F"/>
    <w:rsid w:val="002B42A5"/>
    <w:rsid w:val="002B45C1"/>
    <w:rsid w:val="002B461F"/>
    <w:rsid w:val="002B467E"/>
    <w:rsid w:val="002B47A9"/>
    <w:rsid w:val="002B4958"/>
    <w:rsid w:val="002B4BCE"/>
    <w:rsid w:val="002B50DB"/>
    <w:rsid w:val="002B51D6"/>
    <w:rsid w:val="002B52E3"/>
    <w:rsid w:val="002B52E9"/>
    <w:rsid w:val="002B530C"/>
    <w:rsid w:val="002B542F"/>
    <w:rsid w:val="002B58CA"/>
    <w:rsid w:val="002B5F06"/>
    <w:rsid w:val="002B5F77"/>
    <w:rsid w:val="002B6015"/>
    <w:rsid w:val="002B60AC"/>
    <w:rsid w:val="002B6261"/>
    <w:rsid w:val="002B6C8A"/>
    <w:rsid w:val="002B6D9B"/>
    <w:rsid w:val="002B6DE6"/>
    <w:rsid w:val="002B6F1C"/>
    <w:rsid w:val="002B6FAA"/>
    <w:rsid w:val="002B7043"/>
    <w:rsid w:val="002B71D3"/>
    <w:rsid w:val="002B72CA"/>
    <w:rsid w:val="002C0308"/>
    <w:rsid w:val="002C0BCD"/>
    <w:rsid w:val="002C1014"/>
    <w:rsid w:val="002C122F"/>
    <w:rsid w:val="002C1ECA"/>
    <w:rsid w:val="002C24BC"/>
    <w:rsid w:val="002C26BF"/>
    <w:rsid w:val="002C291D"/>
    <w:rsid w:val="002C298C"/>
    <w:rsid w:val="002C2A46"/>
    <w:rsid w:val="002C2A86"/>
    <w:rsid w:val="002C2B79"/>
    <w:rsid w:val="002C2E18"/>
    <w:rsid w:val="002C2EE3"/>
    <w:rsid w:val="002C3389"/>
    <w:rsid w:val="002C348D"/>
    <w:rsid w:val="002C34CA"/>
    <w:rsid w:val="002C3780"/>
    <w:rsid w:val="002C37FA"/>
    <w:rsid w:val="002C3AAE"/>
    <w:rsid w:val="002C46BE"/>
    <w:rsid w:val="002C46DF"/>
    <w:rsid w:val="002C4C74"/>
    <w:rsid w:val="002C4C95"/>
    <w:rsid w:val="002C4EC3"/>
    <w:rsid w:val="002C4EDA"/>
    <w:rsid w:val="002C4EDE"/>
    <w:rsid w:val="002C5073"/>
    <w:rsid w:val="002C546E"/>
    <w:rsid w:val="002C55A3"/>
    <w:rsid w:val="002C5A72"/>
    <w:rsid w:val="002C5DCD"/>
    <w:rsid w:val="002C5E95"/>
    <w:rsid w:val="002C6002"/>
    <w:rsid w:val="002C63B8"/>
    <w:rsid w:val="002C6525"/>
    <w:rsid w:val="002C654B"/>
    <w:rsid w:val="002C68B1"/>
    <w:rsid w:val="002C68D3"/>
    <w:rsid w:val="002C6AC3"/>
    <w:rsid w:val="002C6B4C"/>
    <w:rsid w:val="002C6F96"/>
    <w:rsid w:val="002C717C"/>
    <w:rsid w:val="002C71C3"/>
    <w:rsid w:val="002C762C"/>
    <w:rsid w:val="002C7697"/>
    <w:rsid w:val="002C795E"/>
    <w:rsid w:val="002C7A35"/>
    <w:rsid w:val="002C7B86"/>
    <w:rsid w:val="002C7B9F"/>
    <w:rsid w:val="002C7CCF"/>
    <w:rsid w:val="002C7E08"/>
    <w:rsid w:val="002C7E9F"/>
    <w:rsid w:val="002C7F4F"/>
    <w:rsid w:val="002C7F63"/>
    <w:rsid w:val="002C7F64"/>
    <w:rsid w:val="002D0141"/>
    <w:rsid w:val="002D023A"/>
    <w:rsid w:val="002D07B6"/>
    <w:rsid w:val="002D0A7C"/>
    <w:rsid w:val="002D0CEF"/>
    <w:rsid w:val="002D0E93"/>
    <w:rsid w:val="002D0EA1"/>
    <w:rsid w:val="002D0FB8"/>
    <w:rsid w:val="002D1B5D"/>
    <w:rsid w:val="002D1C5F"/>
    <w:rsid w:val="002D1C7E"/>
    <w:rsid w:val="002D2477"/>
    <w:rsid w:val="002D2A24"/>
    <w:rsid w:val="002D2B42"/>
    <w:rsid w:val="002D2D45"/>
    <w:rsid w:val="002D2EEC"/>
    <w:rsid w:val="002D3168"/>
    <w:rsid w:val="002D3453"/>
    <w:rsid w:val="002D361F"/>
    <w:rsid w:val="002D394F"/>
    <w:rsid w:val="002D39B4"/>
    <w:rsid w:val="002D3A73"/>
    <w:rsid w:val="002D3C08"/>
    <w:rsid w:val="002D3C68"/>
    <w:rsid w:val="002D41B5"/>
    <w:rsid w:val="002D4229"/>
    <w:rsid w:val="002D43D5"/>
    <w:rsid w:val="002D4B79"/>
    <w:rsid w:val="002D5053"/>
    <w:rsid w:val="002D50A7"/>
    <w:rsid w:val="002D5783"/>
    <w:rsid w:val="002D5AF5"/>
    <w:rsid w:val="002D5AFF"/>
    <w:rsid w:val="002D5B4C"/>
    <w:rsid w:val="002D5FC3"/>
    <w:rsid w:val="002D63EB"/>
    <w:rsid w:val="002D647B"/>
    <w:rsid w:val="002D6523"/>
    <w:rsid w:val="002D66D1"/>
    <w:rsid w:val="002D68D8"/>
    <w:rsid w:val="002D70CC"/>
    <w:rsid w:val="002D71E4"/>
    <w:rsid w:val="002D7E4C"/>
    <w:rsid w:val="002D7F80"/>
    <w:rsid w:val="002E00CC"/>
    <w:rsid w:val="002E047C"/>
    <w:rsid w:val="002E054B"/>
    <w:rsid w:val="002E0683"/>
    <w:rsid w:val="002E0DBD"/>
    <w:rsid w:val="002E0EB4"/>
    <w:rsid w:val="002E1242"/>
    <w:rsid w:val="002E13C0"/>
    <w:rsid w:val="002E14D8"/>
    <w:rsid w:val="002E15DC"/>
    <w:rsid w:val="002E1886"/>
    <w:rsid w:val="002E1A30"/>
    <w:rsid w:val="002E1E10"/>
    <w:rsid w:val="002E1F14"/>
    <w:rsid w:val="002E2365"/>
    <w:rsid w:val="002E25DD"/>
    <w:rsid w:val="002E2CA6"/>
    <w:rsid w:val="002E2CC9"/>
    <w:rsid w:val="002E2D23"/>
    <w:rsid w:val="002E309B"/>
    <w:rsid w:val="002E3825"/>
    <w:rsid w:val="002E3890"/>
    <w:rsid w:val="002E3D9B"/>
    <w:rsid w:val="002E3EC2"/>
    <w:rsid w:val="002E3F67"/>
    <w:rsid w:val="002E4164"/>
    <w:rsid w:val="002E44FB"/>
    <w:rsid w:val="002E4833"/>
    <w:rsid w:val="002E4CE7"/>
    <w:rsid w:val="002E4DC8"/>
    <w:rsid w:val="002E4DF4"/>
    <w:rsid w:val="002E514A"/>
    <w:rsid w:val="002E5E25"/>
    <w:rsid w:val="002E68B6"/>
    <w:rsid w:val="002E6EB4"/>
    <w:rsid w:val="002E6FE0"/>
    <w:rsid w:val="002E708F"/>
    <w:rsid w:val="002E71D3"/>
    <w:rsid w:val="002E74DB"/>
    <w:rsid w:val="002E759A"/>
    <w:rsid w:val="002E7EF7"/>
    <w:rsid w:val="002F011C"/>
    <w:rsid w:val="002F083F"/>
    <w:rsid w:val="002F08FC"/>
    <w:rsid w:val="002F0AD2"/>
    <w:rsid w:val="002F0CE4"/>
    <w:rsid w:val="002F0EC1"/>
    <w:rsid w:val="002F10E5"/>
    <w:rsid w:val="002F153B"/>
    <w:rsid w:val="002F1837"/>
    <w:rsid w:val="002F197F"/>
    <w:rsid w:val="002F1AC5"/>
    <w:rsid w:val="002F1B0B"/>
    <w:rsid w:val="002F1C96"/>
    <w:rsid w:val="002F21C0"/>
    <w:rsid w:val="002F22A6"/>
    <w:rsid w:val="002F2535"/>
    <w:rsid w:val="002F25F2"/>
    <w:rsid w:val="002F26EB"/>
    <w:rsid w:val="002F2752"/>
    <w:rsid w:val="002F2A33"/>
    <w:rsid w:val="002F2A8D"/>
    <w:rsid w:val="002F2CFF"/>
    <w:rsid w:val="002F2D1D"/>
    <w:rsid w:val="002F3510"/>
    <w:rsid w:val="002F3BC6"/>
    <w:rsid w:val="002F3E15"/>
    <w:rsid w:val="002F3E68"/>
    <w:rsid w:val="002F42FF"/>
    <w:rsid w:val="002F44C9"/>
    <w:rsid w:val="002F4586"/>
    <w:rsid w:val="002F48A0"/>
    <w:rsid w:val="002F4AAF"/>
    <w:rsid w:val="002F4BD6"/>
    <w:rsid w:val="002F4C2A"/>
    <w:rsid w:val="002F4C97"/>
    <w:rsid w:val="002F4F5C"/>
    <w:rsid w:val="002F500E"/>
    <w:rsid w:val="002F517D"/>
    <w:rsid w:val="002F52FA"/>
    <w:rsid w:val="002F5C02"/>
    <w:rsid w:val="002F5D00"/>
    <w:rsid w:val="002F5D1B"/>
    <w:rsid w:val="002F602E"/>
    <w:rsid w:val="002F621B"/>
    <w:rsid w:val="002F65F5"/>
    <w:rsid w:val="002F6832"/>
    <w:rsid w:val="002F6BA3"/>
    <w:rsid w:val="002F6D31"/>
    <w:rsid w:val="002F6E9E"/>
    <w:rsid w:val="002F7200"/>
    <w:rsid w:val="002F737B"/>
    <w:rsid w:val="002F7486"/>
    <w:rsid w:val="002F766E"/>
    <w:rsid w:val="002F767D"/>
    <w:rsid w:val="002F7FDE"/>
    <w:rsid w:val="00300239"/>
    <w:rsid w:val="00300694"/>
    <w:rsid w:val="003008C8"/>
    <w:rsid w:val="00300AB3"/>
    <w:rsid w:val="00300E0D"/>
    <w:rsid w:val="00300EAC"/>
    <w:rsid w:val="00300FFC"/>
    <w:rsid w:val="00301093"/>
    <w:rsid w:val="00301279"/>
    <w:rsid w:val="003015AF"/>
    <w:rsid w:val="003017E5"/>
    <w:rsid w:val="00301841"/>
    <w:rsid w:val="00301D0F"/>
    <w:rsid w:val="00301F6D"/>
    <w:rsid w:val="00301FBA"/>
    <w:rsid w:val="003024AC"/>
    <w:rsid w:val="003026D2"/>
    <w:rsid w:val="00302A18"/>
    <w:rsid w:val="00302B48"/>
    <w:rsid w:val="00302C52"/>
    <w:rsid w:val="00302C80"/>
    <w:rsid w:val="00302CA6"/>
    <w:rsid w:val="00303FB4"/>
    <w:rsid w:val="003040CE"/>
    <w:rsid w:val="00304204"/>
    <w:rsid w:val="00304403"/>
    <w:rsid w:val="0030470B"/>
    <w:rsid w:val="00304A18"/>
    <w:rsid w:val="00304BC6"/>
    <w:rsid w:val="0030519F"/>
    <w:rsid w:val="003051C2"/>
    <w:rsid w:val="0030532E"/>
    <w:rsid w:val="00306CD9"/>
    <w:rsid w:val="00306D99"/>
    <w:rsid w:val="00306D9A"/>
    <w:rsid w:val="00306F99"/>
    <w:rsid w:val="00306FE0"/>
    <w:rsid w:val="003071F1"/>
    <w:rsid w:val="0030767A"/>
    <w:rsid w:val="00307709"/>
    <w:rsid w:val="0030795A"/>
    <w:rsid w:val="00307BA8"/>
    <w:rsid w:val="00307C27"/>
    <w:rsid w:val="00307C64"/>
    <w:rsid w:val="00307F97"/>
    <w:rsid w:val="00310375"/>
    <w:rsid w:val="00310475"/>
    <w:rsid w:val="00310481"/>
    <w:rsid w:val="003106C6"/>
    <w:rsid w:val="003107B1"/>
    <w:rsid w:val="003108F4"/>
    <w:rsid w:val="00310C15"/>
    <w:rsid w:val="00310D05"/>
    <w:rsid w:val="00310D6A"/>
    <w:rsid w:val="00310E43"/>
    <w:rsid w:val="00310FD3"/>
    <w:rsid w:val="00311271"/>
    <w:rsid w:val="003113CA"/>
    <w:rsid w:val="00311412"/>
    <w:rsid w:val="003117A9"/>
    <w:rsid w:val="003119DC"/>
    <w:rsid w:val="00311A45"/>
    <w:rsid w:val="00311B41"/>
    <w:rsid w:val="00311BA0"/>
    <w:rsid w:val="00311C91"/>
    <w:rsid w:val="00311CB2"/>
    <w:rsid w:val="00311F92"/>
    <w:rsid w:val="00311FA0"/>
    <w:rsid w:val="00312C5B"/>
    <w:rsid w:val="00312D60"/>
    <w:rsid w:val="00312DA3"/>
    <w:rsid w:val="00313064"/>
    <w:rsid w:val="0031347C"/>
    <w:rsid w:val="00313541"/>
    <w:rsid w:val="003135B7"/>
    <w:rsid w:val="00313824"/>
    <w:rsid w:val="00313D5C"/>
    <w:rsid w:val="00313FB9"/>
    <w:rsid w:val="00314090"/>
    <w:rsid w:val="003140D8"/>
    <w:rsid w:val="003141C0"/>
    <w:rsid w:val="00314546"/>
    <w:rsid w:val="003145EC"/>
    <w:rsid w:val="00314768"/>
    <w:rsid w:val="00314A67"/>
    <w:rsid w:val="00314DA7"/>
    <w:rsid w:val="003152C7"/>
    <w:rsid w:val="003154BD"/>
    <w:rsid w:val="00315524"/>
    <w:rsid w:val="003156AF"/>
    <w:rsid w:val="00315762"/>
    <w:rsid w:val="0031591D"/>
    <w:rsid w:val="00315B27"/>
    <w:rsid w:val="00315B58"/>
    <w:rsid w:val="00315FDF"/>
    <w:rsid w:val="0031606C"/>
    <w:rsid w:val="00316396"/>
    <w:rsid w:val="0031665C"/>
    <w:rsid w:val="003166DE"/>
    <w:rsid w:val="00316799"/>
    <w:rsid w:val="00316936"/>
    <w:rsid w:val="00316C60"/>
    <w:rsid w:val="0031706A"/>
    <w:rsid w:val="003171F3"/>
    <w:rsid w:val="003173D3"/>
    <w:rsid w:val="0031797A"/>
    <w:rsid w:val="00317AF5"/>
    <w:rsid w:val="00317D56"/>
    <w:rsid w:val="00317E1C"/>
    <w:rsid w:val="00317F56"/>
    <w:rsid w:val="00317FA0"/>
    <w:rsid w:val="0032034D"/>
    <w:rsid w:val="0032052E"/>
    <w:rsid w:val="0032084C"/>
    <w:rsid w:val="003208F2"/>
    <w:rsid w:val="00320975"/>
    <w:rsid w:val="00320B4E"/>
    <w:rsid w:val="00320C23"/>
    <w:rsid w:val="00320CE4"/>
    <w:rsid w:val="003211DC"/>
    <w:rsid w:val="0032121B"/>
    <w:rsid w:val="0032152A"/>
    <w:rsid w:val="0032163B"/>
    <w:rsid w:val="00321C6B"/>
    <w:rsid w:val="00321CC6"/>
    <w:rsid w:val="00322040"/>
    <w:rsid w:val="00322493"/>
    <w:rsid w:val="00322607"/>
    <w:rsid w:val="00322A7A"/>
    <w:rsid w:val="00322C97"/>
    <w:rsid w:val="0032316F"/>
    <w:rsid w:val="0032398D"/>
    <w:rsid w:val="00323B17"/>
    <w:rsid w:val="00323C29"/>
    <w:rsid w:val="00323F45"/>
    <w:rsid w:val="003242C0"/>
    <w:rsid w:val="00324308"/>
    <w:rsid w:val="00324766"/>
    <w:rsid w:val="003248AD"/>
    <w:rsid w:val="00324DE9"/>
    <w:rsid w:val="0032559B"/>
    <w:rsid w:val="003259A7"/>
    <w:rsid w:val="00325C57"/>
    <w:rsid w:val="00325C75"/>
    <w:rsid w:val="00325EFB"/>
    <w:rsid w:val="00325FD8"/>
    <w:rsid w:val="0032603D"/>
    <w:rsid w:val="00326323"/>
    <w:rsid w:val="00326363"/>
    <w:rsid w:val="003263CC"/>
    <w:rsid w:val="003264F4"/>
    <w:rsid w:val="00326586"/>
    <w:rsid w:val="00326690"/>
    <w:rsid w:val="003271FE"/>
    <w:rsid w:val="00327291"/>
    <w:rsid w:val="0032787E"/>
    <w:rsid w:val="00327A98"/>
    <w:rsid w:val="0033014D"/>
    <w:rsid w:val="0033019E"/>
    <w:rsid w:val="003304FF"/>
    <w:rsid w:val="0033081C"/>
    <w:rsid w:val="00330F51"/>
    <w:rsid w:val="003310C3"/>
    <w:rsid w:val="003315D6"/>
    <w:rsid w:val="00331654"/>
    <w:rsid w:val="00331902"/>
    <w:rsid w:val="00331BC5"/>
    <w:rsid w:val="003324DB"/>
    <w:rsid w:val="00332744"/>
    <w:rsid w:val="00332797"/>
    <w:rsid w:val="00332FD7"/>
    <w:rsid w:val="0033304B"/>
    <w:rsid w:val="003335AD"/>
    <w:rsid w:val="003336B4"/>
    <w:rsid w:val="003339A1"/>
    <w:rsid w:val="00333A89"/>
    <w:rsid w:val="00333AF9"/>
    <w:rsid w:val="00333BC2"/>
    <w:rsid w:val="00333FEF"/>
    <w:rsid w:val="003342AD"/>
    <w:rsid w:val="003346C5"/>
    <w:rsid w:val="00334A22"/>
    <w:rsid w:val="00334C7E"/>
    <w:rsid w:val="00334F15"/>
    <w:rsid w:val="00335015"/>
    <w:rsid w:val="0033533B"/>
    <w:rsid w:val="0033540C"/>
    <w:rsid w:val="003355B0"/>
    <w:rsid w:val="003358F5"/>
    <w:rsid w:val="00335BFB"/>
    <w:rsid w:val="00335C63"/>
    <w:rsid w:val="00335D42"/>
    <w:rsid w:val="00335EAF"/>
    <w:rsid w:val="003361DA"/>
    <w:rsid w:val="00336237"/>
    <w:rsid w:val="003363D0"/>
    <w:rsid w:val="00336539"/>
    <w:rsid w:val="0033677A"/>
    <w:rsid w:val="003367C2"/>
    <w:rsid w:val="00336953"/>
    <w:rsid w:val="00337249"/>
    <w:rsid w:val="003375A5"/>
    <w:rsid w:val="00337669"/>
    <w:rsid w:val="003377A5"/>
    <w:rsid w:val="003401EE"/>
    <w:rsid w:val="003403B1"/>
    <w:rsid w:val="00340497"/>
    <w:rsid w:val="0034074D"/>
    <w:rsid w:val="00340B28"/>
    <w:rsid w:val="00341462"/>
    <w:rsid w:val="0034148A"/>
    <w:rsid w:val="00341605"/>
    <w:rsid w:val="00341E2C"/>
    <w:rsid w:val="00341EF4"/>
    <w:rsid w:val="00342022"/>
    <w:rsid w:val="003420E3"/>
    <w:rsid w:val="00342217"/>
    <w:rsid w:val="00342581"/>
    <w:rsid w:val="00342883"/>
    <w:rsid w:val="00342CA5"/>
    <w:rsid w:val="00342D06"/>
    <w:rsid w:val="00342E69"/>
    <w:rsid w:val="00343045"/>
    <w:rsid w:val="003432A8"/>
    <w:rsid w:val="00343B43"/>
    <w:rsid w:val="00343B89"/>
    <w:rsid w:val="00343BB9"/>
    <w:rsid w:val="00343BF4"/>
    <w:rsid w:val="00343F50"/>
    <w:rsid w:val="003440BD"/>
    <w:rsid w:val="003444BE"/>
    <w:rsid w:val="003446CC"/>
    <w:rsid w:val="00344750"/>
    <w:rsid w:val="00344BEF"/>
    <w:rsid w:val="00344C93"/>
    <w:rsid w:val="00344E10"/>
    <w:rsid w:val="00344E4B"/>
    <w:rsid w:val="00344F19"/>
    <w:rsid w:val="00344FB7"/>
    <w:rsid w:val="00345308"/>
    <w:rsid w:val="003457E7"/>
    <w:rsid w:val="00345CE6"/>
    <w:rsid w:val="00345DF1"/>
    <w:rsid w:val="00345E16"/>
    <w:rsid w:val="00345E43"/>
    <w:rsid w:val="00345F61"/>
    <w:rsid w:val="003462A4"/>
    <w:rsid w:val="00346857"/>
    <w:rsid w:val="003468C9"/>
    <w:rsid w:val="00346A9C"/>
    <w:rsid w:val="00346D59"/>
    <w:rsid w:val="0034715F"/>
    <w:rsid w:val="0034725F"/>
    <w:rsid w:val="003472D7"/>
    <w:rsid w:val="003472DF"/>
    <w:rsid w:val="00347857"/>
    <w:rsid w:val="00347886"/>
    <w:rsid w:val="00347A2C"/>
    <w:rsid w:val="00347C1F"/>
    <w:rsid w:val="00347C21"/>
    <w:rsid w:val="0035016B"/>
    <w:rsid w:val="0035021B"/>
    <w:rsid w:val="00350511"/>
    <w:rsid w:val="003505E4"/>
    <w:rsid w:val="0035082B"/>
    <w:rsid w:val="0035089F"/>
    <w:rsid w:val="0035099D"/>
    <w:rsid w:val="00350E2A"/>
    <w:rsid w:val="00350E89"/>
    <w:rsid w:val="0035106D"/>
    <w:rsid w:val="0035108B"/>
    <w:rsid w:val="0035143F"/>
    <w:rsid w:val="00351649"/>
    <w:rsid w:val="00351876"/>
    <w:rsid w:val="00351917"/>
    <w:rsid w:val="003519C7"/>
    <w:rsid w:val="00351CF6"/>
    <w:rsid w:val="00351F7B"/>
    <w:rsid w:val="003526EC"/>
    <w:rsid w:val="00352717"/>
    <w:rsid w:val="00352C8E"/>
    <w:rsid w:val="00352D02"/>
    <w:rsid w:val="00352DB2"/>
    <w:rsid w:val="00352DB6"/>
    <w:rsid w:val="00352F2F"/>
    <w:rsid w:val="00353277"/>
    <w:rsid w:val="003535FC"/>
    <w:rsid w:val="0035362A"/>
    <w:rsid w:val="003539FE"/>
    <w:rsid w:val="00354062"/>
    <w:rsid w:val="00354276"/>
    <w:rsid w:val="00354460"/>
    <w:rsid w:val="00354492"/>
    <w:rsid w:val="003545A1"/>
    <w:rsid w:val="003545DE"/>
    <w:rsid w:val="00354873"/>
    <w:rsid w:val="003548FF"/>
    <w:rsid w:val="00354C68"/>
    <w:rsid w:val="00354D2A"/>
    <w:rsid w:val="00354DFD"/>
    <w:rsid w:val="00354ED8"/>
    <w:rsid w:val="00354FB3"/>
    <w:rsid w:val="0035501F"/>
    <w:rsid w:val="00355233"/>
    <w:rsid w:val="0035595C"/>
    <w:rsid w:val="00355987"/>
    <w:rsid w:val="00355A3A"/>
    <w:rsid w:val="00355BEE"/>
    <w:rsid w:val="00355C9E"/>
    <w:rsid w:val="00356346"/>
    <w:rsid w:val="003563CF"/>
    <w:rsid w:val="00356539"/>
    <w:rsid w:val="00356935"/>
    <w:rsid w:val="00356E9B"/>
    <w:rsid w:val="00356EBC"/>
    <w:rsid w:val="00356F6D"/>
    <w:rsid w:val="003571FD"/>
    <w:rsid w:val="00357381"/>
    <w:rsid w:val="003573D1"/>
    <w:rsid w:val="00357476"/>
    <w:rsid w:val="00357770"/>
    <w:rsid w:val="00357913"/>
    <w:rsid w:val="00357F23"/>
    <w:rsid w:val="003601D6"/>
    <w:rsid w:val="003601DD"/>
    <w:rsid w:val="0036035C"/>
    <w:rsid w:val="00360493"/>
    <w:rsid w:val="003605DC"/>
    <w:rsid w:val="00360921"/>
    <w:rsid w:val="0036098E"/>
    <w:rsid w:val="00360A69"/>
    <w:rsid w:val="00360C5E"/>
    <w:rsid w:val="00361017"/>
    <w:rsid w:val="003611A8"/>
    <w:rsid w:val="00361A42"/>
    <w:rsid w:val="00361B98"/>
    <w:rsid w:val="00361DE1"/>
    <w:rsid w:val="00362081"/>
    <w:rsid w:val="003623BA"/>
    <w:rsid w:val="0036249C"/>
    <w:rsid w:val="00362A6C"/>
    <w:rsid w:val="00362AAB"/>
    <w:rsid w:val="00362FDB"/>
    <w:rsid w:val="0036307E"/>
    <w:rsid w:val="0036312B"/>
    <w:rsid w:val="003631F8"/>
    <w:rsid w:val="00363224"/>
    <w:rsid w:val="00363912"/>
    <w:rsid w:val="00363BFE"/>
    <w:rsid w:val="0036404C"/>
    <w:rsid w:val="003640BC"/>
    <w:rsid w:val="00364174"/>
    <w:rsid w:val="00364451"/>
    <w:rsid w:val="003645C8"/>
    <w:rsid w:val="00364660"/>
    <w:rsid w:val="0036467A"/>
    <w:rsid w:val="0036511C"/>
    <w:rsid w:val="0036532D"/>
    <w:rsid w:val="00365430"/>
    <w:rsid w:val="0036552B"/>
    <w:rsid w:val="00365666"/>
    <w:rsid w:val="003657B0"/>
    <w:rsid w:val="003658A2"/>
    <w:rsid w:val="00365B4E"/>
    <w:rsid w:val="00365C81"/>
    <w:rsid w:val="00365F95"/>
    <w:rsid w:val="003660F0"/>
    <w:rsid w:val="0036617D"/>
    <w:rsid w:val="00366180"/>
    <w:rsid w:val="0036637A"/>
    <w:rsid w:val="0036652A"/>
    <w:rsid w:val="003665A7"/>
    <w:rsid w:val="0036664F"/>
    <w:rsid w:val="00366779"/>
    <w:rsid w:val="0036706E"/>
    <w:rsid w:val="00367350"/>
    <w:rsid w:val="0036738F"/>
    <w:rsid w:val="00367753"/>
    <w:rsid w:val="00367762"/>
    <w:rsid w:val="00367832"/>
    <w:rsid w:val="003679D4"/>
    <w:rsid w:val="00367CE7"/>
    <w:rsid w:val="00367E2C"/>
    <w:rsid w:val="00367FD3"/>
    <w:rsid w:val="00370494"/>
    <w:rsid w:val="003705F4"/>
    <w:rsid w:val="00370BD5"/>
    <w:rsid w:val="00371B18"/>
    <w:rsid w:val="00371CCA"/>
    <w:rsid w:val="00372060"/>
    <w:rsid w:val="003721AE"/>
    <w:rsid w:val="003722CE"/>
    <w:rsid w:val="00372826"/>
    <w:rsid w:val="00372B68"/>
    <w:rsid w:val="00372B93"/>
    <w:rsid w:val="00372C93"/>
    <w:rsid w:val="00372D26"/>
    <w:rsid w:val="00372E55"/>
    <w:rsid w:val="003730DA"/>
    <w:rsid w:val="003730DD"/>
    <w:rsid w:val="00373133"/>
    <w:rsid w:val="00373170"/>
    <w:rsid w:val="003731C3"/>
    <w:rsid w:val="00373236"/>
    <w:rsid w:val="00373294"/>
    <w:rsid w:val="003732DD"/>
    <w:rsid w:val="00373975"/>
    <w:rsid w:val="00373CF3"/>
    <w:rsid w:val="00373DAC"/>
    <w:rsid w:val="00373E6E"/>
    <w:rsid w:val="003740D7"/>
    <w:rsid w:val="00374271"/>
    <w:rsid w:val="00374447"/>
    <w:rsid w:val="0037479D"/>
    <w:rsid w:val="00374812"/>
    <w:rsid w:val="003748ED"/>
    <w:rsid w:val="00375010"/>
    <w:rsid w:val="00375267"/>
    <w:rsid w:val="0037533C"/>
    <w:rsid w:val="00375557"/>
    <w:rsid w:val="00375705"/>
    <w:rsid w:val="00375782"/>
    <w:rsid w:val="003757DD"/>
    <w:rsid w:val="00375B91"/>
    <w:rsid w:val="00375B95"/>
    <w:rsid w:val="00375CFC"/>
    <w:rsid w:val="00375D7C"/>
    <w:rsid w:val="00376047"/>
    <w:rsid w:val="0037665D"/>
    <w:rsid w:val="003766C5"/>
    <w:rsid w:val="003766DA"/>
    <w:rsid w:val="003767CA"/>
    <w:rsid w:val="00376996"/>
    <w:rsid w:val="00376A3E"/>
    <w:rsid w:val="00376CD7"/>
    <w:rsid w:val="00376F27"/>
    <w:rsid w:val="00377033"/>
    <w:rsid w:val="0037706B"/>
    <w:rsid w:val="003770D1"/>
    <w:rsid w:val="00377113"/>
    <w:rsid w:val="00377A2E"/>
    <w:rsid w:val="00377F51"/>
    <w:rsid w:val="00377F5A"/>
    <w:rsid w:val="003804D5"/>
    <w:rsid w:val="0038057D"/>
    <w:rsid w:val="00380684"/>
    <w:rsid w:val="003808FB"/>
    <w:rsid w:val="00380CC0"/>
    <w:rsid w:val="00380EB7"/>
    <w:rsid w:val="00380EC5"/>
    <w:rsid w:val="00381093"/>
    <w:rsid w:val="003811C1"/>
    <w:rsid w:val="003817DF"/>
    <w:rsid w:val="00381934"/>
    <w:rsid w:val="00381A1E"/>
    <w:rsid w:val="00381C19"/>
    <w:rsid w:val="0038220B"/>
    <w:rsid w:val="00382572"/>
    <w:rsid w:val="003826A6"/>
    <w:rsid w:val="00382CBA"/>
    <w:rsid w:val="00382F4F"/>
    <w:rsid w:val="0038301F"/>
    <w:rsid w:val="0038327D"/>
    <w:rsid w:val="00383682"/>
    <w:rsid w:val="003836C1"/>
    <w:rsid w:val="00383A4D"/>
    <w:rsid w:val="00383A7B"/>
    <w:rsid w:val="00383B94"/>
    <w:rsid w:val="00383D76"/>
    <w:rsid w:val="003841D8"/>
    <w:rsid w:val="00384265"/>
    <w:rsid w:val="0038457F"/>
    <w:rsid w:val="003848D8"/>
    <w:rsid w:val="003848EE"/>
    <w:rsid w:val="003851CE"/>
    <w:rsid w:val="00385317"/>
    <w:rsid w:val="0038544D"/>
    <w:rsid w:val="003856AA"/>
    <w:rsid w:val="003859BB"/>
    <w:rsid w:val="00385CA8"/>
    <w:rsid w:val="00386011"/>
    <w:rsid w:val="00386084"/>
    <w:rsid w:val="00386130"/>
    <w:rsid w:val="00386972"/>
    <w:rsid w:val="00387162"/>
    <w:rsid w:val="00387207"/>
    <w:rsid w:val="003872BE"/>
    <w:rsid w:val="00387846"/>
    <w:rsid w:val="0038789D"/>
    <w:rsid w:val="00387949"/>
    <w:rsid w:val="00387AD4"/>
    <w:rsid w:val="00387CDE"/>
    <w:rsid w:val="00387DF3"/>
    <w:rsid w:val="00387EDA"/>
    <w:rsid w:val="00387F65"/>
    <w:rsid w:val="00387FC4"/>
    <w:rsid w:val="0039005B"/>
    <w:rsid w:val="0039037E"/>
    <w:rsid w:val="0039039A"/>
    <w:rsid w:val="003903D7"/>
    <w:rsid w:val="0039051E"/>
    <w:rsid w:val="00390E9C"/>
    <w:rsid w:val="003911BF"/>
    <w:rsid w:val="0039132A"/>
    <w:rsid w:val="00391361"/>
    <w:rsid w:val="00391EAE"/>
    <w:rsid w:val="00392049"/>
    <w:rsid w:val="00392287"/>
    <w:rsid w:val="00392661"/>
    <w:rsid w:val="003926AA"/>
    <w:rsid w:val="00392BE2"/>
    <w:rsid w:val="00392E3A"/>
    <w:rsid w:val="00392EBE"/>
    <w:rsid w:val="003933C5"/>
    <w:rsid w:val="00393845"/>
    <w:rsid w:val="00393B54"/>
    <w:rsid w:val="00393E30"/>
    <w:rsid w:val="00393F81"/>
    <w:rsid w:val="00394073"/>
    <w:rsid w:val="00394275"/>
    <w:rsid w:val="00394386"/>
    <w:rsid w:val="00394527"/>
    <w:rsid w:val="00394589"/>
    <w:rsid w:val="00394AFF"/>
    <w:rsid w:val="00394D85"/>
    <w:rsid w:val="00394E44"/>
    <w:rsid w:val="00395257"/>
    <w:rsid w:val="003955CE"/>
    <w:rsid w:val="003959C0"/>
    <w:rsid w:val="00395E67"/>
    <w:rsid w:val="0039635F"/>
    <w:rsid w:val="00396378"/>
    <w:rsid w:val="0039643E"/>
    <w:rsid w:val="003966D8"/>
    <w:rsid w:val="00396D5C"/>
    <w:rsid w:val="00397854"/>
    <w:rsid w:val="003978D6"/>
    <w:rsid w:val="0039797A"/>
    <w:rsid w:val="003979D4"/>
    <w:rsid w:val="00397A6E"/>
    <w:rsid w:val="00397AA0"/>
    <w:rsid w:val="00397BC1"/>
    <w:rsid w:val="00397D64"/>
    <w:rsid w:val="00397FCA"/>
    <w:rsid w:val="003A060C"/>
    <w:rsid w:val="003A09DB"/>
    <w:rsid w:val="003A0B2B"/>
    <w:rsid w:val="003A0E1B"/>
    <w:rsid w:val="003A0FDF"/>
    <w:rsid w:val="003A115D"/>
    <w:rsid w:val="003A11E5"/>
    <w:rsid w:val="003A1974"/>
    <w:rsid w:val="003A1BD7"/>
    <w:rsid w:val="003A1E34"/>
    <w:rsid w:val="003A210D"/>
    <w:rsid w:val="003A212B"/>
    <w:rsid w:val="003A240C"/>
    <w:rsid w:val="003A269C"/>
    <w:rsid w:val="003A291C"/>
    <w:rsid w:val="003A2A4A"/>
    <w:rsid w:val="003A2B7E"/>
    <w:rsid w:val="003A2C92"/>
    <w:rsid w:val="003A2CDB"/>
    <w:rsid w:val="003A2FAE"/>
    <w:rsid w:val="003A3086"/>
    <w:rsid w:val="003A3781"/>
    <w:rsid w:val="003A37D5"/>
    <w:rsid w:val="003A392F"/>
    <w:rsid w:val="003A3932"/>
    <w:rsid w:val="003A3A95"/>
    <w:rsid w:val="003A3FE4"/>
    <w:rsid w:val="003A41AE"/>
    <w:rsid w:val="003A4285"/>
    <w:rsid w:val="003A45A4"/>
    <w:rsid w:val="003A484D"/>
    <w:rsid w:val="003A4956"/>
    <w:rsid w:val="003A4AA0"/>
    <w:rsid w:val="003A4B46"/>
    <w:rsid w:val="003A4F19"/>
    <w:rsid w:val="003A5117"/>
    <w:rsid w:val="003A52FB"/>
    <w:rsid w:val="003A53B2"/>
    <w:rsid w:val="003A55F2"/>
    <w:rsid w:val="003A57FB"/>
    <w:rsid w:val="003A5919"/>
    <w:rsid w:val="003A5D52"/>
    <w:rsid w:val="003A5E37"/>
    <w:rsid w:val="003A5E46"/>
    <w:rsid w:val="003A6075"/>
    <w:rsid w:val="003A62BD"/>
    <w:rsid w:val="003A62EC"/>
    <w:rsid w:val="003A63B2"/>
    <w:rsid w:val="003A66B6"/>
    <w:rsid w:val="003A721E"/>
    <w:rsid w:val="003A76E2"/>
    <w:rsid w:val="003A7B0C"/>
    <w:rsid w:val="003A7D79"/>
    <w:rsid w:val="003B0282"/>
    <w:rsid w:val="003B033A"/>
    <w:rsid w:val="003B034D"/>
    <w:rsid w:val="003B052E"/>
    <w:rsid w:val="003B0879"/>
    <w:rsid w:val="003B08BA"/>
    <w:rsid w:val="003B0B62"/>
    <w:rsid w:val="003B0D35"/>
    <w:rsid w:val="003B0DE0"/>
    <w:rsid w:val="003B11F2"/>
    <w:rsid w:val="003B1BB8"/>
    <w:rsid w:val="003B1D49"/>
    <w:rsid w:val="003B1DF3"/>
    <w:rsid w:val="003B1E04"/>
    <w:rsid w:val="003B2187"/>
    <w:rsid w:val="003B21C2"/>
    <w:rsid w:val="003B21E6"/>
    <w:rsid w:val="003B2901"/>
    <w:rsid w:val="003B2949"/>
    <w:rsid w:val="003B2C4F"/>
    <w:rsid w:val="003B3069"/>
    <w:rsid w:val="003B345E"/>
    <w:rsid w:val="003B375C"/>
    <w:rsid w:val="003B393C"/>
    <w:rsid w:val="003B3C8E"/>
    <w:rsid w:val="003B3CCD"/>
    <w:rsid w:val="003B3F43"/>
    <w:rsid w:val="003B3F81"/>
    <w:rsid w:val="003B3FC4"/>
    <w:rsid w:val="003B4186"/>
    <w:rsid w:val="003B41CC"/>
    <w:rsid w:val="003B48E1"/>
    <w:rsid w:val="003B4BF3"/>
    <w:rsid w:val="003B4CB6"/>
    <w:rsid w:val="003B5003"/>
    <w:rsid w:val="003B528C"/>
    <w:rsid w:val="003B5411"/>
    <w:rsid w:val="003B543E"/>
    <w:rsid w:val="003B5464"/>
    <w:rsid w:val="003B5540"/>
    <w:rsid w:val="003B58E7"/>
    <w:rsid w:val="003B5CC2"/>
    <w:rsid w:val="003B60F9"/>
    <w:rsid w:val="003B62F9"/>
    <w:rsid w:val="003B636A"/>
    <w:rsid w:val="003B66CF"/>
    <w:rsid w:val="003B672D"/>
    <w:rsid w:val="003B6858"/>
    <w:rsid w:val="003B6AB2"/>
    <w:rsid w:val="003B6B28"/>
    <w:rsid w:val="003B70A8"/>
    <w:rsid w:val="003B71C8"/>
    <w:rsid w:val="003B7400"/>
    <w:rsid w:val="003B7409"/>
    <w:rsid w:val="003B74C2"/>
    <w:rsid w:val="003B7560"/>
    <w:rsid w:val="003B7617"/>
    <w:rsid w:val="003B764F"/>
    <w:rsid w:val="003B7AE1"/>
    <w:rsid w:val="003B7B49"/>
    <w:rsid w:val="003B7B56"/>
    <w:rsid w:val="003C024B"/>
    <w:rsid w:val="003C0410"/>
    <w:rsid w:val="003C0C90"/>
    <w:rsid w:val="003C0E86"/>
    <w:rsid w:val="003C10C0"/>
    <w:rsid w:val="003C1172"/>
    <w:rsid w:val="003C12AD"/>
    <w:rsid w:val="003C1343"/>
    <w:rsid w:val="003C14F6"/>
    <w:rsid w:val="003C1601"/>
    <w:rsid w:val="003C1A13"/>
    <w:rsid w:val="003C1ACD"/>
    <w:rsid w:val="003C1C6D"/>
    <w:rsid w:val="003C209B"/>
    <w:rsid w:val="003C20A6"/>
    <w:rsid w:val="003C20F3"/>
    <w:rsid w:val="003C211B"/>
    <w:rsid w:val="003C2696"/>
    <w:rsid w:val="003C27DF"/>
    <w:rsid w:val="003C2AED"/>
    <w:rsid w:val="003C2DBC"/>
    <w:rsid w:val="003C2EFF"/>
    <w:rsid w:val="003C2F1A"/>
    <w:rsid w:val="003C3177"/>
    <w:rsid w:val="003C32BA"/>
    <w:rsid w:val="003C337A"/>
    <w:rsid w:val="003C345B"/>
    <w:rsid w:val="003C35CD"/>
    <w:rsid w:val="003C36DB"/>
    <w:rsid w:val="003C3C26"/>
    <w:rsid w:val="003C3C63"/>
    <w:rsid w:val="003C3E99"/>
    <w:rsid w:val="003C3EA5"/>
    <w:rsid w:val="003C404D"/>
    <w:rsid w:val="003C439D"/>
    <w:rsid w:val="003C44CC"/>
    <w:rsid w:val="003C46B8"/>
    <w:rsid w:val="003C482C"/>
    <w:rsid w:val="003C4AA8"/>
    <w:rsid w:val="003C4B82"/>
    <w:rsid w:val="003C4BD2"/>
    <w:rsid w:val="003C4F4B"/>
    <w:rsid w:val="003C51AD"/>
    <w:rsid w:val="003C54FD"/>
    <w:rsid w:val="003C5717"/>
    <w:rsid w:val="003C58AA"/>
    <w:rsid w:val="003C59BB"/>
    <w:rsid w:val="003C5A99"/>
    <w:rsid w:val="003C5AF2"/>
    <w:rsid w:val="003C5BC0"/>
    <w:rsid w:val="003C5C58"/>
    <w:rsid w:val="003C5CBB"/>
    <w:rsid w:val="003C61E2"/>
    <w:rsid w:val="003C61F7"/>
    <w:rsid w:val="003C623A"/>
    <w:rsid w:val="003C649B"/>
    <w:rsid w:val="003C6990"/>
    <w:rsid w:val="003C6C2B"/>
    <w:rsid w:val="003C6E21"/>
    <w:rsid w:val="003C6F02"/>
    <w:rsid w:val="003C70A6"/>
    <w:rsid w:val="003C7178"/>
    <w:rsid w:val="003C724B"/>
    <w:rsid w:val="003C7462"/>
    <w:rsid w:val="003C7B5E"/>
    <w:rsid w:val="003C7CE6"/>
    <w:rsid w:val="003C7E31"/>
    <w:rsid w:val="003C7E84"/>
    <w:rsid w:val="003D0232"/>
    <w:rsid w:val="003D02AD"/>
    <w:rsid w:val="003D03F4"/>
    <w:rsid w:val="003D04D0"/>
    <w:rsid w:val="003D05F4"/>
    <w:rsid w:val="003D06A5"/>
    <w:rsid w:val="003D09EF"/>
    <w:rsid w:val="003D0A33"/>
    <w:rsid w:val="003D0F42"/>
    <w:rsid w:val="003D0FDD"/>
    <w:rsid w:val="003D1A7B"/>
    <w:rsid w:val="003D1D8A"/>
    <w:rsid w:val="003D1DA4"/>
    <w:rsid w:val="003D1FC3"/>
    <w:rsid w:val="003D2200"/>
    <w:rsid w:val="003D22E6"/>
    <w:rsid w:val="003D25AC"/>
    <w:rsid w:val="003D2C49"/>
    <w:rsid w:val="003D2CA0"/>
    <w:rsid w:val="003D2F47"/>
    <w:rsid w:val="003D3342"/>
    <w:rsid w:val="003D3987"/>
    <w:rsid w:val="003D3A84"/>
    <w:rsid w:val="003D3D8C"/>
    <w:rsid w:val="003D3E09"/>
    <w:rsid w:val="003D3EAD"/>
    <w:rsid w:val="003D4008"/>
    <w:rsid w:val="003D413E"/>
    <w:rsid w:val="003D41FD"/>
    <w:rsid w:val="003D45E7"/>
    <w:rsid w:val="003D4C1E"/>
    <w:rsid w:val="003D54BB"/>
    <w:rsid w:val="003D5756"/>
    <w:rsid w:val="003D57D9"/>
    <w:rsid w:val="003D5979"/>
    <w:rsid w:val="003D59E3"/>
    <w:rsid w:val="003D5A5E"/>
    <w:rsid w:val="003D5CCA"/>
    <w:rsid w:val="003D609E"/>
    <w:rsid w:val="003D6146"/>
    <w:rsid w:val="003D65DA"/>
    <w:rsid w:val="003D6730"/>
    <w:rsid w:val="003D6907"/>
    <w:rsid w:val="003D6ACE"/>
    <w:rsid w:val="003D75FB"/>
    <w:rsid w:val="003D7713"/>
    <w:rsid w:val="003D7A91"/>
    <w:rsid w:val="003D7B3B"/>
    <w:rsid w:val="003E007F"/>
    <w:rsid w:val="003E01D1"/>
    <w:rsid w:val="003E050C"/>
    <w:rsid w:val="003E07EA"/>
    <w:rsid w:val="003E0805"/>
    <w:rsid w:val="003E0888"/>
    <w:rsid w:val="003E0DA0"/>
    <w:rsid w:val="003E0F00"/>
    <w:rsid w:val="003E0F34"/>
    <w:rsid w:val="003E0FD9"/>
    <w:rsid w:val="003E1646"/>
    <w:rsid w:val="003E184E"/>
    <w:rsid w:val="003E1A6E"/>
    <w:rsid w:val="003E1E85"/>
    <w:rsid w:val="003E1EBD"/>
    <w:rsid w:val="003E20DB"/>
    <w:rsid w:val="003E219A"/>
    <w:rsid w:val="003E231A"/>
    <w:rsid w:val="003E24DA"/>
    <w:rsid w:val="003E26B7"/>
    <w:rsid w:val="003E26F9"/>
    <w:rsid w:val="003E27CE"/>
    <w:rsid w:val="003E28B0"/>
    <w:rsid w:val="003E2D20"/>
    <w:rsid w:val="003E2D9B"/>
    <w:rsid w:val="003E3040"/>
    <w:rsid w:val="003E3071"/>
    <w:rsid w:val="003E3382"/>
    <w:rsid w:val="003E34EB"/>
    <w:rsid w:val="003E3B4E"/>
    <w:rsid w:val="003E3B60"/>
    <w:rsid w:val="003E3D91"/>
    <w:rsid w:val="003E3DA5"/>
    <w:rsid w:val="003E4655"/>
    <w:rsid w:val="003E46A1"/>
    <w:rsid w:val="003E4703"/>
    <w:rsid w:val="003E4EC1"/>
    <w:rsid w:val="003E5063"/>
    <w:rsid w:val="003E524C"/>
    <w:rsid w:val="003E54CF"/>
    <w:rsid w:val="003E5867"/>
    <w:rsid w:val="003E5A39"/>
    <w:rsid w:val="003E6337"/>
    <w:rsid w:val="003E67A1"/>
    <w:rsid w:val="003E6AC6"/>
    <w:rsid w:val="003E6CBF"/>
    <w:rsid w:val="003E6F43"/>
    <w:rsid w:val="003E6FA5"/>
    <w:rsid w:val="003E749E"/>
    <w:rsid w:val="003E76DE"/>
    <w:rsid w:val="003E7B55"/>
    <w:rsid w:val="003E7C59"/>
    <w:rsid w:val="003E7DF3"/>
    <w:rsid w:val="003F066E"/>
    <w:rsid w:val="003F0895"/>
    <w:rsid w:val="003F10A0"/>
    <w:rsid w:val="003F17D8"/>
    <w:rsid w:val="003F1B24"/>
    <w:rsid w:val="003F2097"/>
    <w:rsid w:val="003F23F7"/>
    <w:rsid w:val="003F257E"/>
    <w:rsid w:val="003F260B"/>
    <w:rsid w:val="003F2788"/>
    <w:rsid w:val="003F3255"/>
    <w:rsid w:val="003F329C"/>
    <w:rsid w:val="003F32E3"/>
    <w:rsid w:val="003F3748"/>
    <w:rsid w:val="003F3815"/>
    <w:rsid w:val="003F3863"/>
    <w:rsid w:val="003F4161"/>
    <w:rsid w:val="003F41D3"/>
    <w:rsid w:val="003F432F"/>
    <w:rsid w:val="003F441E"/>
    <w:rsid w:val="003F4CBB"/>
    <w:rsid w:val="003F4F7F"/>
    <w:rsid w:val="003F59AE"/>
    <w:rsid w:val="003F5C79"/>
    <w:rsid w:val="003F6191"/>
    <w:rsid w:val="003F6379"/>
    <w:rsid w:val="003F6396"/>
    <w:rsid w:val="003F654D"/>
    <w:rsid w:val="003F665C"/>
    <w:rsid w:val="003F6B9D"/>
    <w:rsid w:val="003F6CAE"/>
    <w:rsid w:val="003F6CB5"/>
    <w:rsid w:val="003F6D2D"/>
    <w:rsid w:val="003F6E97"/>
    <w:rsid w:val="003F6FC0"/>
    <w:rsid w:val="003F702C"/>
    <w:rsid w:val="003F77DA"/>
    <w:rsid w:val="003F7922"/>
    <w:rsid w:val="003F7E61"/>
    <w:rsid w:val="003F7ED5"/>
    <w:rsid w:val="004003F3"/>
    <w:rsid w:val="0040049C"/>
    <w:rsid w:val="00400688"/>
    <w:rsid w:val="0040079A"/>
    <w:rsid w:val="00400A39"/>
    <w:rsid w:val="00400D03"/>
    <w:rsid w:val="00401411"/>
    <w:rsid w:val="00401681"/>
    <w:rsid w:val="0040192E"/>
    <w:rsid w:val="00401BB1"/>
    <w:rsid w:val="00401CE3"/>
    <w:rsid w:val="00402529"/>
    <w:rsid w:val="00402CEA"/>
    <w:rsid w:val="00402D3B"/>
    <w:rsid w:val="00402E06"/>
    <w:rsid w:val="0040373D"/>
    <w:rsid w:val="00403809"/>
    <w:rsid w:val="00403B9F"/>
    <w:rsid w:val="00403D10"/>
    <w:rsid w:val="00403D5D"/>
    <w:rsid w:val="00403DB3"/>
    <w:rsid w:val="00403E8A"/>
    <w:rsid w:val="00404022"/>
    <w:rsid w:val="00404177"/>
    <w:rsid w:val="004048C0"/>
    <w:rsid w:val="00404AAC"/>
    <w:rsid w:val="00405027"/>
    <w:rsid w:val="0040514A"/>
    <w:rsid w:val="004052EA"/>
    <w:rsid w:val="004054AB"/>
    <w:rsid w:val="004059A8"/>
    <w:rsid w:val="00405B9A"/>
    <w:rsid w:val="00405D16"/>
    <w:rsid w:val="00406495"/>
    <w:rsid w:val="00406C43"/>
    <w:rsid w:val="00406E2B"/>
    <w:rsid w:val="00407849"/>
    <w:rsid w:val="00407B47"/>
    <w:rsid w:val="00407CF5"/>
    <w:rsid w:val="00407F2D"/>
    <w:rsid w:val="004100CE"/>
    <w:rsid w:val="00410301"/>
    <w:rsid w:val="00410415"/>
    <w:rsid w:val="004104EA"/>
    <w:rsid w:val="00410637"/>
    <w:rsid w:val="00410FD2"/>
    <w:rsid w:val="0041116D"/>
    <w:rsid w:val="00411B28"/>
    <w:rsid w:val="00411BF4"/>
    <w:rsid w:val="00411DAB"/>
    <w:rsid w:val="00412109"/>
    <w:rsid w:val="00412A04"/>
    <w:rsid w:val="00412DAB"/>
    <w:rsid w:val="004132F7"/>
    <w:rsid w:val="00413497"/>
    <w:rsid w:val="004135F3"/>
    <w:rsid w:val="00413630"/>
    <w:rsid w:val="004138CF"/>
    <w:rsid w:val="00413905"/>
    <w:rsid w:val="00413CA8"/>
    <w:rsid w:val="00413DCE"/>
    <w:rsid w:val="00414037"/>
    <w:rsid w:val="0041412E"/>
    <w:rsid w:val="00414196"/>
    <w:rsid w:val="0041427C"/>
    <w:rsid w:val="004144CC"/>
    <w:rsid w:val="004144E5"/>
    <w:rsid w:val="00414AC1"/>
    <w:rsid w:val="00414B14"/>
    <w:rsid w:val="00414F9D"/>
    <w:rsid w:val="00415840"/>
    <w:rsid w:val="00415E11"/>
    <w:rsid w:val="004161ED"/>
    <w:rsid w:val="004165DA"/>
    <w:rsid w:val="00416A86"/>
    <w:rsid w:val="00416AF9"/>
    <w:rsid w:val="00417250"/>
    <w:rsid w:val="0041739D"/>
    <w:rsid w:val="00417415"/>
    <w:rsid w:val="00417785"/>
    <w:rsid w:val="004179A8"/>
    <w:rsid w:val="00417C99"/>
    <w:rsid w:val="004201BF"/>
    <w:rsid w:val="004201CB"/>
    <w:rsid w:val="00420460"/>
    <w:rsid w:val="004207D1"/>
    <w:rsid w:val="00420899"/>
    <w:rsid w:val="00420E70"/>
    <w:rsid w:val="00421077"/>
    <w:rsid w:val="00421852"/>
    <w:rsid w:val="00421D32"/>
    <w:rsid w:val="00421DBE"/>
    <w:rsid w:val="00421DD1"/>
    <w:rsid w:val="00421FCD"/>
    <w:rsid w:val="00422138"/>
    <w:rsid w:val="00422473"/>
    <w:rsid w:val="004229A7"/>
    <w:rsid w:val="00422E26"/>
    <w:rsid w:val="00422F91"/>
    <w:rsid w:val="004236D1"/>
    <w:rsid w:val="0042371C"/>
    <w:rsid w:val="0042396E"/>
    <w:rsid w:val="00423A65"/>
    <w:rsid w:val="00423E97"/>
    <w:rsid w:val="00423F2C"/>
    <w:rsid w:val="00424274"/>
    <w:rsid w:val="004242AB"/>
    <w:rsid w:val="00424364"/>
    <w:rsid w:val="0042442A"/>
    <w:rsid w:val="004246C6"/>
    <w:rsid w:val="00424B33"/>
    <w:rsid w:val="00424B8E"/>
    <w:rsid w:val="00424CE9"/>
    <w:rsid w:val="00424E4B"/>
    <w:rsid w:val="00424FD0"/>
    <w:rsid w:val="004250CA"/>
    <w:rsid w:val="0042514D"/>
    <w:rsid w:val="00425662"/>
    <w:rsid w:val="004256CA"/>
    <w:rsid w:val="00425A6D"/>
    <w:rsid w:val="00425E11"/>
    <w:rsid w:val="00425EDA"/>
    <w:rsid w:val="00426311"/>
    <w:rsid w:val="0042658F"/>
    <w:rsid w:val="00426AB5"/>
    <w:rsid w:val="00426ACA"/>
    <w:rsid w:val="00426CCE"/>
    <w:rsid w:val="0042725B"/>
    <w:rsid w:val="004275DE"/>
    <w:rsid w:val="00427678"/>
    <w:rsid w:val="004278D9"/>
    <w:rsid w:val="00427E38"/>
    <w:rsid w:val="004300E9"/>
    <w:rsid w:val="004304DF"/>
    <w:rsid w:val="004307EC"/>
    <w:rsid w:val="00430848"/>
    <w:rsid w:val="004308D8"/>
    <w:rsid w:val="0043092D"/>
    <w:rsid w:val="004309A5"/>
    <w:rsid w:val="004309B7"/>
    <w:rsid w:val="00430C45"/>
    <w:rsid w:val="00431405"/>
    <w:rsid w:val="0043147A"/>
    <w:rsid w:val="004316AB"/>
    <w:rsid w:val="00431836"/>
    <w:rsid w:val="00431952"/>
    <w:rsid w:val="00431BCD"/>
    <w:rsid w:val="004321A6"/>
    <w:rsid w:val="004321E9"/>
    <w:rsid w:val="0043227D"/>
    <w:rsid w:val="00432ACC"/>
    <w:rsid w:val="00432C37"/>
    <w:rsid w:val="00432E8D"/>
    <w:rsid w:val="00433071"/>
    <w:rsid w:val="0043333A"/>
    <w:rsid w:val="004335D4"/>
    <w:rsid w:val="004335ED"/>
    <w:rsid w:val="0043366F"/>
    <w:rsid w:val="004336A0"/>
    <w:rsid w:val="00433E22"/>
    <w:rsid w:val="00434194"/>
    <w:rsid w:val="004344AB"/>
    <w:rsid w:val="00434737"/>
    <w:rsid w:val="004347C3"/>
    <w:rsid w:val="00434986"/>
    <w:rsid w:val="004349A8"/>
    <w:rsid w:val="00434CBC"/>
    <w:rsid w:val="00434CE6"/>
    <w:rsid w:val="00434EE8"/>
    <w:rsid w:val="00434F03"/>
    <w:rsid w:val="004353A2"/>
    <w:rsid w:val="004353D8"/>
    <w:rsid w:val="004358C4"/>
    <w:rsid w:val="00435CBC"/>
    <w:rsid w:val="00435D20"/>
    <w:rsid w:val="00435ECB"/>
    <w:rsid w:val="0043634D"/>
    <w:rsid w:val="00436D33"/>
    <w:rsid w:val="00436EBA"/>
    <w:rsid w:val="00437521"/>
    <w:rsid w:val="00437CC3"/>
    <w:rsid w:val="00437F3E"/>
    <w:rsid w:val="00440069"/>
    <w:rsid w:val="0044038E"/>
    <w:rsid w:val="00440770"/>
    <w:rsid w:val="00440AB6"/>
    <w:rsid w:val="00440D06"/>
    <w:rsid w:val="00440E49"/>
    <w:rsid w:val="00440E91"/>
    <w:rsid w:val="004412C9"/>
    <w:rsid w:val="00441667"/>
    <w:rsid w:val="004418B3"/>
    <w:rsid w:val="0044198C"/>
    <w:rsid w:val="00441B3C"/>
    <w:rsid w:val="00441B80"/>
    <w:rsid w:val="00441D63"/>
    <w:rsid w:val="00441F18"/>
    <w:rsid w:val="00442151"/>
    <w:rsid w:val="004421A6"/>
    <w:rsid w:val="0044222A"/>
    <w:rsid w:val="00442331"/>
    <w:rsid w:val="004424AF"/>
    <w:rsid w:val="004425F8"/>
    <w:rsid w:val="00442831"/>
    <w:rsid w:val="004428B1"/>
    <w:rsid w:val="0044296B"/>
    <w:rsid w:val="00442AF1"/>
    <w:rsid w:val="00442D59"/>
    <w:rsid w:val="00442E45"/>
    <w:rsid w:val="00443172"/>
    <w:rsid w:val="004432CC"/>
    <w:rsid w:val="004443C3"/>
    <w:rsid w:val="00444530"/>
    <w:rsid w:val="004445CC"/>
    <w:rsid w:val="004445DF"/>
    <w:rsid w:val="004448AB"/>
    <w:rsid w:val="00444C1D"/>
    <w:rsid w:val="00444DA5"/>
    <w:rsid w:val="00445587"/>
    <w:rsid w:val="004455EF"/>
    <w:rsid w:val="00445787"/>
    <w:rsid w:val="00445924"/>
    <w:rsid w:val="00445B14"/>
    <w:rsid w:val="00445B31"/>
    <w:rsid w:val="00445F74"/>
    <w:rsid w:val="00445FE5"/>
    <w:rsid w:val="004461F0"/>
    <w:rsid w:val="00446CB7"/>
    <w:rsid w:val="00446D06"/>
    <w:rsid w:val="00447758"/>
    <w:rsid w:val="00447B99"/>
    <w:rsid w:val="00447D19"/>
    <w:rsid w:val="00447DAA"/>
    <w:rsid w:val="00450444"/>
    <w:rsid w:val="00450550"/>
    <w:rsid w:val="004506AF"/>
    <w:rsid w:val="004507B7"/>
    <w:rsid w:val="00450BF3"/>
    <w:rsid w:val="00450D1D"/>
    <w:rsid w:val="00450DDE"/>
    <w:rsid w:val="00450E6F"/>
    <w:rsid w:val="00450F57"/>
    <w:rsid w:val="0045140E"/>
    <w:rsid w:val="00451562"/>
    <w:rsid w:val="004518F6"/>
    <w:rsid w:val="00451914"/>
    <w:rsid w:val="00451E96"/>
    <w:rsid w:val="00451FBF"/>
    <w:rsid w:val="0045221B"/>
    <w:rsid w:val="00452231"/>
    <w:rsid w:val="00452460"/>
    <w:rsid w:val="00452584"/>
    <w:rsid w:val="004528DF"/>
    <w:rsid w:val="00452C2D"/>
    <w:rsid w:val="00452C56"/>
    <w:rsid w:val="00452E31"/>
    <w:rsid w:val="0045374A"/>
    <w:rsid w:val="004538F4"/>
    <w:rsid w:val="00453AAA"/>
    <w:rsid w:val="00453DF7"/>
    <w:rsid w:val="00453E62"/>
    <w:rsid w:val="0045435C"/>
    <w:rsid w:val="004543A0"/>
    <w:rsid w:val="00454429"/>
    <w:rsid w:val="00454771"/>
    <w:rsid w:val="004548B5"/>
    <w:rsid w:val="004549C9"/>
    <w:rsid w:val="00454A1F"/>
    <w:rsid w:val="00454C73"/>
    <w:rsid w:val="00454DAF"/>
    <w:rsid w:val="00455109"/>
    <w:rsid w:val="004557F8"/>
    <w:rsid w:val="00455A64"/>
    <w:rsid w:val="00455A78"/>
    <w:rsid w:val="00455AA7"/>
    <w:rsid w:val="00455F97"/>
    <w:rsid w:val="00455FA1"/>
    <w:rsid w:val="00455FA7"/>
    <w:rsid w:val="0045616B"/>
    <w:rsid w:val="004562BD"/>
    <w:rsid w:val="00456573"/>
    <w:rsid w:val="00456907"/>
    <w:rsid w:val="00456A5F"/>
    <w:rsid w:val="00456C2D"/>
    <w:rsid w:val="00456EDC"/>
    <w:rsid w:val="00457611"/>
    <w:rsid w:val="00457A55"/>
    <w:rsid w:val="00457B14"/>
    <w:rsid w:val="00457E8B"/>
    <w:rsid w:val="00460023"/>
    <w:rsid w:val="00460113"/>
    <w:rsid w:val="00460777"/>
    <w:rsid w:val="00460787"/>
    <w:rsid w:val="00460ABE"/>
    <w:rsid w:val="00460BBD"/>
    <w:rsid w:val="00461356"/>
    <w:rsid w:val="00461513"/>
    <w:rsid w:val="0046167D"/>
    <w:rsid w:val="00461B1D"/>
    <w:rsid w:val="00461D14"/>
    <w:rsid w:val="00461EB1"/>
    <w:rsid w:val="004620C0"/>
    <w:rsid w:val="00462268"/>
    <w:rsid w:val="0046267C"/>
    <w:rsid w:val="004628C3"/>
    <w:rsid w:val="00462996"/>
    <w:rsid w:val="00462C9A"/>
    <w:rsid w:val="00462E90"/>
    <w:rsid w:val="00462F77"/>
    <w:rsid w:val="004632C5"/>
    <w:rsid w:val="00463399"/>
    <w:rsid w:val="0046370A"/>
    <w:rsid w:val="00463891"/>
    <w:rsid w:val="00463FCB"/>
    <w:rsid w:val="00464336"/>
    <w:rsid w:val="00464C6B"/>
    <w:rsid w:val="00464DAA"/>
    <w:rsid w:val="00465196"/>
    <w:rsid w:val="0046527C"/>
    <w:rsid w:val="004652E0"/>
    <w:rsid w:val="004659C6"/>
    <w:rsid w:val="004659DB"/>
    <w:rsid w:val="0046605E"/>
    <w:rsid w:val="004660E1"/>
    <w:rsid w:val="0046623B"/>
    <w:rsid w:val="00466298"/>
    <w:rsid w:val="00466537"/>
    <w:rsid w:val="004666F8"/>
    <w:rsid w:val="004667B1"/>
    <w:rsid w:val="00466C45"/>
    <w:rsid w:val="00466DDE"/>
    <w:rsid w:val="0046700B"/>
    <w:rsid w:val="00467543"/>
    <w:rsid w:val="0046756E"/>
    <w:rsid w:val="004676B0"/>
    <w:rsid w:val="004676C7"/>
    <w:rsid w:val="004677ED"/>
    <w:rsid w:val="00470162"/>
    <w:rsid w:val="00470528"/>
    <w:rsid w:val="00470995"/>
    <w:rsid w:val="004709A7"/>
    <w:rsid w:val="00470B1E"/>
    <w:rsid w:val="00470BD6"/>
    <w:rsid w:val="00470C13"/>
    <w:rsid w:val="00470C16"/>
    <w:rsid w:val="00470D54"/>
    <w:rsid w:val="00471076"/>
    <w:rsid w:val="0047193D"/>
    <w:rsid w:val="00471A42"/>
    <w:rsid w:val="00471AB1"/>
    <w:rsid w:val="00471ECB"/>
    <w:rsid w:val="00471ED6"/>
    <w:rsid w:val="00472A0A"/>
    <w:rsid w:val="00472C9B"/>
    <w:rsid w:val="004732F3"/>
    <w:rsid w:val="00473DE7"/>
    <w:rsid w:val="00474094"/>
    <w:rsid w:val="00474194"/>
    <w:rsid w:val="0047442D"/>
    <w:rsid w:val="0047453C"/>
    <w:rsid w:val="0047484B"/>
    <w:rsid w:val="004749D7"/>
    <w:rsid w:val="00474A96"/>
    <w:rsid w:val="00474ABD"/>
    <w:rsid w:val="00474C73"/>
    <w:rsid w:val="00474D18"/>
    <w:rsid w:val="0047507D"/>
    <w:rsid w:val="0047577C"/>
    <w:rsid w:val="004759B3"/>
    <w:rsid w:val="00475BE9"/>
    <w:rsid w:val="00476302"/>
    <w:rsid w:val="0047646B"/>
    <w:rsid w:val="00476561"/>
    <w:rsid w:val="0047658D"/>
    <w:rsid w:val="00476779"/>
    <w:rsid w:val="0047680A"/>
    <w:rsid w:val="00476937"/>
    <w:rsid w:val="00476A06"/>
    <w:rsid w:val="00476A6B"/>
    <w:rsid w:val="00476D59"/>
    <w:rsid w:val="00476DB5"/>
    <w:rsid w:val="0047718E"/>
    <w:rsid w:val="0047755E"/>
    <w:rsid w:val="00477BB5"/>
    <w:rsid w:val="00477CDD"/>
    <w:rsid w:val="00477CF7"/>
    <w:rsid w:val="00477CFC"/>
    <w:rsid w:val="00477D79"/>
    <w:rsid w:val="00477E73"/>
    <w:rsid w:val="004801D9"/>
    <w:rsid w:val="0048029B"/>
    <w:rsid w:val="00480464"/>
    <w:rsid w:val="004804FD"/>
    <w:rsid w:val="004805A4"/>
    <w:rsid w:val="00480639"/>
    <w:rsid w:val="00480B12"/>
    <w:rsid w:val="00480DC5"/>
    <w:rsid w:val="00480EDE"/>
    <w:rsid w:val="004810F2"/>
    <w:rsid w:val="004813DD"/>
    <w:rsid w:val="00481417"/>
    <w:rsid w:val="00481523"/>
    <w:rsid w:val="00481615"/>
    <w:rsid w:val="00481697"/>
    <w:rsid w:val="0048171A"/>
    <w:rsid w:val="00481A70"/>
    <w:rsid w:val="00481B03"/>
    <w:rsid w:val="00481B36"/>
    <w:rsid w:val="00481B68"/>
    <w:rsid w:val="00481EEA"/>
    <w:rsid w:val="004822A7"/>
    <w:rsid w:val="00482430"/>
    <w:rsid w:val="00482896"/>
    <w:rsid w:val="004828E3"/>
    <w:rsid w:val="00482A1F"/>
    <w:rsid w:val="00482AF3"/>
    <w:rsid w:val="00482BFC"/>
    <w:rsid w:val="00482D88"/>
    <w:rsid w:val="00482DE4"/>
    <w:rsid w:val="00482EAA"/>
    <w:rsid w:val="00483035"/>
    <w:rsid w:val="0048357F"/>
    <w:rsid w:val="004835DB"/>
    <w:rsid w:val="00483610"/>
    <w:rsid w:val="00483758"/>
    <w:rsid w:val="0048378A"/>
    <w:rsid w:val="00483AC1"/>
    <w:rsid w:val="00483B9E"/>
    <w:rsid w:val="00483E7E"/>
    <w:rsid w:val="00483F32"/>
    <w:rsid w:val="0048404F"/>
    <w:rsid w:val="0048416F"/>
    <w:rsid w:val="0048428B"/>
    <w:rsid w:val="00484F23"/>
    <w:rsid w:val="00485200"/>
    <w:rsid w:val="00485238"/>
    <w:rsid w:val="0048529C"/>
    <w:rsid w:val="004855FE"/>
    <w:rsid w:val="004857A9"/>
    <w:rsid w:val="004858C8"/>
    <w:rsid w:val="004858F7"/>
    <w:rsid w:val="004867BF"/>
    <w:rsid w:val="00486BD5"/>
    <w:rsid w:val="00486BF7"/>
    <w:rsid w:val="0048708F"/>
    <w:rsid w:val="00487674"/>
    <w:rsid w:val="00487818"/>
    <w:rsid w:val="00487EDC"/>
    <w:rsid w:val="00487F17"/>
    <w:rsid w:val="00487F34"/>
    <w:rsid w:val="0049016D"/>
    <w:rsid w:val="0049019A"/>
    <w:rsid w:val="0049032E"/>
    <w:rsid w:val="00490571"/>
    <w:rsid w:val="00490640"/>
    <w:rsid w:val="00490A2A"/>
    <w:rsid w:val="00490BCC"/>
    <w:rsid w:val="00490DAB"/>
    <w:rsid w:val="00491042"/>
    <w:rsid w:val="004910AF"/>
    <w:rsid w:val="004914C9"/>
    <w:rsid w:val="0049155F"/>
    <w:rsid w:val="00491A29"/>
    <w:rsid w:val="00491E5B"/>
    <w:rsid w:val="00491F61"/>
    <w:rsid w:val="00492107"/>
    <w:rsid w:val="004924B2"/>
    <w:rsid w:val="0049286D"/>
    <w:rsid w:val="004928AC"/>
    <w:rsid w:val="004928CC"/>
    <w:rsid w:val="00492910"/>
    <w:rsid w:val="00492AB4"/>
    <w:rsid w:val="00492C48"/>
    <w:rsid w:val="00492FAE"/>
    <w:rsid w:val="004932A7"/>
    <w:rsid w:val="004932F3"/>
    <w:rsid w:val="004936CC"/>
    <w:rsid w:val="00493984"/>
    <w:rsid w:val="004939E8"/>
    <w:rsid w:val="004939F3"/>
    <w:rsid w:val="00493D48"/>
    <w:rsid w:val="00493DBD"/>
    <w:rsid w:val="004943FB"/>
    <w:rsid w:val="004947D6"/>
    <w:rsid w:val="00494FE9"/>
    <w:rsid w:val="00495043"/>
    <w:rsid w:val="00495552"/>
    <w:rsid w:val="004955CD"/>
    <w:rsid w:val="00495792"/>
    <w:rsid w:val="00495910"/>
    <w:rsid w:val="00495CB9"/>
    <w:rsid w:val="00495EF7"/>
    <w:rsid w:val="00495FF8"/>
    <w:rsid w:val="0049677A"/>
    <w:rsid w:val="0049686C"/>
    <w:rsid w:val="0049687C"/>
    <w:rsid w:val="0049710B"/>
    <w:rsid w:val="0049795F"/>
    <w:rsid w:val="00497B50"/>
    <w:rsid w:val="00497B7F"/>
    <w:rsid w:val="00497DA6"/>
    <w:rsid w:val="00497DFC"/>
    <w:rsid w:val="00497ECF"/>
    <w:rsid w:val="004A01A5"/>
    <w:rsid w:val="004A045C"/>
    <w:rsid w:val="004A04BD"/>
    <w:rsid w:val="004A0792"/>
    <w:rsid w:val="004A0AF0"/>
    <w:rsid w:val="004A102B"/>
    <w:rsid w:val="004A17FD"/>
    <w:rsid w:val="004A1891"/>
    <w:rsid w:val="004A1D65"/>
    <w:rsid w:val="004A2143"/>
    <w:rsid w:val="004A23D6"/>
    <w:rsid w:val="004A2401"/>
    <w:rsid w:val="004A251A"/>
    <w:rsid w:val="004A2661"/>
    <w:rsid w:val="004A288D"/>
    <w:rsid w:val="004A2C1F"/>
    <w:rsid w:val="004A3133"/>
    <w:rsid w:val="004A339C"/>
    <w:rsid w:val="004A34FB"/>
    <w:rsid w:val="004A3A34"/>
    <w:rsid w:val="004A3B3E"/>
    <w:rsid w:val="004A407C"/>
    <w:rsid w:val="004A4255"/>
    <w:rsid w:val="004A425A"/>
    <w:rsid w:val="004A4477"/>
    <w:rsid w:val="004A4B23"/>
    <w:rsid w:val="004A4C1F"/>
    <w:rsid w:val="004A4D45"/>
    <w:rsid w:val="004A4EE4"/>
    <w:rsid w:val="004A4F6E"/>
    <w:rsid w:val="004A529A"/>
    <w:rsid w:val="004A541E"/>
    <w:rsid w:val="004A56C1"/>
    <w:rsid w:val="004A57D9"/>
    <w:rsid w:val="004A608D"/>
    <w:rsid w:val="004A622B"/>
    <w:rsid w:val="004A646C"/>
    <w:rsid w:val="004A6682"/>
    <w:rsid w:val="004A705F"/>
    <w:rsid w:val="004A708B"/>
    <w:rsid w:val="004A70CF"/>
    <w:rsid w:val="004A73EC"/>
    <w:rsid w:val="004A770C"/>
    <w:rsid w:val="004A798C"/>
    <w:rsid w:val="004A7C69"/>
    <w:rsid w:val="004A7D00"/>
    <w:rsid w:val="004B00DE"/>
    <w:rsid w:val="004B0835"/>
    <w:rsid w:val="004B084F"/>
    <w:rsid w:val="004B09ED"/>
    <w:rsid w:val="004B0AAC"/>
    <w:rsid w:val="004B0EEB"/>
    <w:rsid w:val="004B0F68"/>
    <w:rsid w:val="004B127C"/>
    <w:rsid w:val="004B14AD"/>
    <w:rsid w:val="004B1543"/>
    <w:rsid w:val="004B1824"/>
    <w:rsid w:val="004B1D29"/>
    <w:rsid w:val="004B217D"/>
    <w:rsid w:val="004B2355"/>
    <w:rsid w:val="004B2458"/>
    <w:rsid w:val="004B253B"/>
    <w:rsid w:val="004B2948"/>
    <w:rsid w:val="004B2973"/>
    <w:rsid w:val="004B2C5D"/>
    <w:rsid w:val="004B2CBB"/>
    <w:rsid w:val="004B2D3D"/>
    <w:rsid w:val="004B30F1"/>
    <w:rsid w:val="004B3125"/>
    <w:rsid w:val="004B3238"/>
    <w:rsid w:val="004B361A"/>
    <w:rsid w:val="004B3741"/>
    <w:rsid w:val="004B3825"/>
    <w:rsid w:val="004B38D7"/>
    <w:rsid w:val="004B3B15"/>
    <w:rsid w:val="004B3E20"/>
    <w:rsid w:val="004B3F19"/>
    <w:rsid w:val="004B44D6"/>
    <w:rsid w:val="004B4983"/>
    <w:rsid w:val="004B4C35"/>
    <w:rsid w:val="004B565D"/>
    <w:rsid w:val="004B5783"/>
    <w:rsid w:val="004B5986"/>
    <w:rsid w:val="004B5EA6"/>
    <w:rsid w:val="004B5EF0"/>
    <w:rsid w:val="004B5FAB"/>
    <w:rsid w:val="004B609D"/>
    <w:rsid w:val="004B67BB"/>
    <w:rsid w:val="004B68B3"/>
    <w:rsid w:val="004B69A1"/>
    <w:rsid w:val="004B6A47"/>
    <w:rsid w:val="004B6A5C"/>
    <w:rsid w:val="004B6C1C"/>
    <w:rsid w:val="004B6E7B"/>
    <w:rsid w:val="004B7289"/>
    <w:rsid w:val="004B7729"/>
    <w:rsid w:val="004B772A"/>
    <w:rsid w:val="004B7879"/>
    <w:rsid w:val="004B7B8C"/>
    <w:rsid w:val="004B7E6F"/>
    <w:rsid w:val="004B7E96"/>
    <w:rsid w:val="004C000F"/>
    <w:rsid w:val="004C01B9"/>
    <w:rsid w:val="004C0623"/>
    <w:rsid w:val="004C063A"/>
    <w:rsid w:val="004C076F"/>
    <w:rsid w:val="004C0D18"/>
    <w:rsid w:val="004C0E60"/>
    <w:rsid w:val="004C0F22"/>
    <w:rsid w:val="004C0F52"/>
    <w:rsid w:val="004C12CA"/>
    <w:rsid w:val="004C193E"/>
    <w:rsid w:val="004C1B7D"/>
    <w:rsid w:val="004C1BE5"/>
    <w:rsid w:val="004C1DC2"/>
    <w:rsid w:val="004C23A1"/>
    <w:rsid w:val="004C241F"/>
    <w:rsid w:val="004C2B27"/>
    <w:rsid w:val="004C35AF"/>
    <w:rsid w:val="004C37CE"/>
    <w:rsid w:val="004C3A18"/>
    <w:rsid w:val="004C3E15"/>
    <w:rsid w:val="004C3F32"/>
    <w:rsid w:val="004C42AB"/>
    <w:rsid w:val="004C47F3"/>
    <w:rsid w:val="004C47FC"/>
    <w:rsid w:val="004C4AC4"/>
    <w:rsid w:val="004C4DE2"/>
    <w:rsid w:val="004C4E4A"/>
    <w:rsid w:val="004C4EC4"/>
    <w:rsid w:val="004C4EE5"/>
    <w:rsid w:val="004C521C"/>
    <w:rsid w:val="004C53CA"/>
    <w:rsid w:val="004C571A"/>
    <w:rsid w:val="004C589F"/>
    <w:rsid w:val="004C6064"/>
    <w:rsid w:val="004C60EE"/>
    <w:rsid w:val="004C6343"/>
    <w:rsid w:val="004C6420"/>
    <w:rsid w:val="004C669E"/>
    <w:rsid w:val="004C66E9"/>
    <w:rsid w:val="004C697E"/>
    <w:rsid w:val="004C6F2F"/>
    <w:rsid w:val="004C6FD0"/>
    <w:rsid w:val="004C72DE"/>
    <w:rsid w:val="004C7525"/>
    <w:rsid w:val="004C75DD"/>
    <w:rsid w:val="004C7770"/>
    <w:rsid w:val="004C77F6"/>
    <w:rsid w:val="004C792C"/>
    <w:rsid w:val="004C7B8E"/>
    <w:rsid w:val="004C7D75"/>
    <w:rsid w:val="004D0047"/>
    <w:rsid w:val="004D012C"/>
    <w:rsid w:val="004D0181"/>
    <w:rsid w:val="004D02CA"/>
    <w:rsid w:val="004D0388"/>
    <w:rsid w:val="004D0712"/>
    <w:rsid w:val="004D09C9"/>
    <w:rsid w:val="004D0FA8"/>
    <w:rsid w:val="004D1509"/>
    <w:rsid w:val="004D165F"/>
    <w:rsid w:val="004D1713"/>
    <w:rsid w:val="004D1BBD"/>
    <w:rsid w:val="004D1E07"/>
    <w:rsid w:val="004D1E49"/>
    <w:rsid w:val="004D1FA7"/>
    <w:rsid w:val="004D2100"/>
    <w:rsid w:val="004D2141"/>
    <w:rsid w:val="004D2238"/>
    <w:rsid w:val="004D2350"/>
    <w:rsid w:val="004D23DE"/>
    <w:rsid w:val="004D2750"/>
    <w:rsid w:val="004D2B82"/>
    <w:rsid w:val="004D2C48"/>
    <w:rsid w:val="004D2F79"/>
    <w:rsid w:val="004D3048"/>
    <w:rsid w:val="004D348C"/>
    <w:rsid w:val="004D355C"/>
    <w:rsid w:val="004D372D"/>
    <w:rsid w:val="004D394A"/>
    <w:rsid w:val="004D3AFF"/>
    <w:rsid w:val="004D3F36"/>
    <w:rsid w:val="004D3F9F"/>
    <w:rsid w:val="004D424D"/>
    <w:rsid w:val="004D4263"/>
    <w:rsid w:val="004D4336"/>
    <w:rsid w:val="004D4542"/>
    <w:rsid w:val="004D47F3"/>
    <w:rsid w:val="004D4C17"/>
    <w:rsid w:val="004D4E80"/>
    <w:rsid w:val="004D4F61"/>
    <w:rsid w:val="004D593F"/>
    <w:rsid w:val="004D5B6F"/>
    <w:rsid w:val="004D5D0C"/>
    <w:rsid w:val="004D5FBC"/>
    <w:rsid w:val="004D6203"/>
    <w:rsid w:val="004D62A6"/>
    <w:rsid w:val="004D6793"/>
    <w:rsid w:val="004D6D39"/>
    <w:rsid w:val="004D6D71"/>
    <w:rsid w:val="004D6D9B"/>
    <w:rsid w:val="004D6E1D"/>
    <w:rsid w:val="004D7071"/>
    <w:rsid w:val="004D7228"/>
    <w:rsid w:val="004D7389"/>
    <w:rsid w:val="004D74CD"/>
    <w:rsid w:val="004D7536"/>
    <w:rsid w:val="004D75A8"/>
    <w:rsid w:val="004D75C1"/>
    <w:rsid w:val="004D76E8"/>
    <w:rsid w:val="004D77DD"/>
    <w:rsid w:val="004D7B74"/>
    <w:rsid w:val="004D7C37"/>
    <w:rsid w:val="004D7D8F"/>
    <w:rsid w:val="004E0063"/>
    <w:rsid w:val="004E0216"/>
    <w:rsid w:val="004E02EA"/>
    <w:rsid w:val="004E06BD"/>
    <w:rsid w:val="004E06FD"/>
    <w:rsid w:val="004E0737"/>
    <w:rsid w:val="004E0A7F"/>
    <w:rsid w:val="004E0A8C"/>
    <w:rsid w:val="004E0CA2"/>
    <w:rsid w:val="004E0D05"/>
    <w:rsid w:val="004E0E04"/>
    <w:rsid w:val="004E107E"/>
    <w:rsid w:val="004E149D"/>
    <w:rsid w:val="004E17FF"/>
    <w:rsid w:val="004E1895"/>
    <w:rsid w:val="004E19F3"/>
    <w:rsid w:val="004E1AC0"/>
    <w:rsid w:val="004E1BEB"/>
    <w:rsid w:val="004E1CF1"/>
    <w:rsid w:val="004E1E38"/>
    <w:rsid w:val="004E2089"/>
    <w:rsid w:val="004E21E2"/>
    <w:rsid w:val="004E252C"/>
    <w:rsid w:val="004E2B1D"/>
    <w:rsid w:val="004E2D1A"/>
    <w:rsid w:val="004E30DF"/>
    <w:rsid w:val="004E317E"/>
    <w:rsid w:val="004E32FF"/>
    <w:rsid w:val="004E366D"/>
    <w:rsid w:val="004E37DE"/>
    <w:rsid w:val="004E38E9"/>
    <w:rsid w:val="004E425A"/>
    <w:rsid w:val="004E427D"/>
    <w:rsid w:val="004E4C44"/>
    <w:rsid w:val="004E4E13"/>
    <w:rsid w:val="004E50F0"/>
    <w:rsid w:val="004E5184"/>
    <w:rsid w:val="004E5251"/>
    <w:rsid w:val="004E5528"/>
    <w:rsid w:val="004E5987"/>
    <w:rsid w:val="004E5A41"/>
    <w:rsid w:val="004E5D84"/>
    <w:rsid w:val="004E5E26"/>
    <w:rsid w:val="004E5F69"/>
    <w:rsid w:val="004E6151"/>
    <w:rsid w:val="004E61A7"/>
    <w:rsid w:val="004E64BB"/>
    <w:rsid w:val="004E6565"/>
    <w:rsid w:val="004E6674"/>
    <w:rsid w:val="004E67ED"/>
    <w:rsid w:val="004E6940"/>
    <w:rsid w:val="004E6CC6"/>
    <w:rsid w:val="004E6EE2"/>
    <w:rsid w:val="004E7259"/>
    <w:rsid w:val="004E7EC0"/>
    <w:rsid w:val="004F0091"/>
    <w:rsid w:val="004F0413"/>
    <w:rsid w:val="004F0532"/>
    <w:rsid w:val="004F071F"/>
    <w:rsid w:val="004F0744"/>
    <w:rsid w:val="004F0C5F"/>
    <w:rsid w:val="004F1452"/>
    <w:rsid w:val="004F17B4"/>
    <w:rsid w:val="004F1914"/>
    <w:rsid w:val="004F1E31"/>
    <w:rsid w:val="004F1E98"/>
    <w:rsid w:val="004F26D9"/>
    <w:rsid w:val="004F26E7"/>
    <w:rsid w:val="004F284F"/>
    <w:rsid w:val="004F28F2"/>
    <w:rsid w:val="004F2D03"/>
    <w:rsid w:val="004F2D85"/>
    <w:rsid w:val="004F2FA7"/>
    <w:rsid w:val="004F315B"/>
    <w:rsid w:val="004F36AE"/>
    <w:rsid w:val="004F3970"/>
    <w:rsid w:val="004F3988"/>
    <w:rsid w:val="004F3CB4"/>
    <w:rsid w:val="004F4140"/>
    <w:rsid w:val="004F41CC"/>
    <w:rsid w:val="004F4642"/>
    <w:rsid w:val="004F4907"/>
    <w:rsid w:val="004F507E"/>
    <w:rsid w:val="004F53C1"/>
    <w:rsid w:val="004F59B8"/>
    <w:rsid w:val="004F5B0F"/>
    <w:rsid w:val="004F5B8D"/>
    <w:rsid w:val="004F5BF7"/>
    <w:rsid w:val="004F5D49"/>
    <w:rsid w:val="004F63FF"/>
    <w:rsid w:val="004F6491"/>
    <w:rsid w:val="004F69C4"/>
    <w:rsid w:val="004F6B49"/>
    <w:rsid w:val="004F711D"/>
    <w:rsid w:val="004F71FA"/>
    <w:rsid w:val="004F7584"/>
    <w:rsid w:val="004F78D9"/>
    <w:rsid w:val="00500233"/>
    <w:rsid w:val="00500242"/>
    <w:rsid w:val="005004B7"/>
    <w:rsid w:val="00500C5F"/>
    <w:rsid w:val="00501137"/>
    <w:rsid w:val="00501148"/>
    <w:rsid w:val="0050147E"/>
    <w:rsid w:val="0050153E"/>
    <w:rsid w:val="0050156A"/>
    <w:rsid w:val="0050160A"/>
    <w:rsid w:val="00501971"/>
    <w:rsid w:val="00501982"/>
    <w:rsid w:val="00501AEE"/>
    <w:rsid w:val="00501B2B"/>
    <w:rsid w:val="00502018"/>
    <w:rsid w:val="0050211B"/>
    <w:rsid w:val="005021CB"/>
    <w:rsid w:val="00502509"/>
    <w:rsid w:val="00502A13"/>
    <w:rsid w:val="00502A6F"/>
    <w:rsid w:val="00502AE0"/>
    <w:rsid w:val="00502CC2"/>
    <w:rsid w:val="005030BA"/>
    <w:rsid w:val="005032D8"/>
    <w:rsid w:val="00503610"/>
    <w:rsid w:val="00503682"/>
    <w:rsid w:val="00503742"/>
    <w:rsid w:val="0050380D"/>
    <w:rsid w:val="00503A23"/>
    <w:rsid w:val="00503A2E"/>
    <w:rsid w:val="00503B76"/>
    <w:rsid w:val="005041A2"/>
    <w:rsid w:val="005049A4"/>
    <w:rsid w:val="005052BA"/>
    <w:rsid w:val="005055E0"/>
    <w:rsid w:val="0050596B"/>
    <w:rsid w:val="00506020"/>
    <w:rsid w:val="00506680"/>
    <w:rsid w:val="005067A3"/>
    <w:rsid w:val="00506835"/>
    <w:rsid w:val="00506993"/>
    <w:rsid w:val="005069F2"/>
    <w:rsid w:val="00506B53"/>
    <w:rsid w:val="00506C29"/>
    <w:rsid w:val="00507032"/>
    <w:rsid w:val="00507074"/>
    <w:rsid w:val="0050746F"/>
    <w:rsid w:val="005076AD"/>
    <w:rsid w:val="00507A5D"/>
    <w:rsid w:val="00507B42"/>
    <w:rsid w:val="00507B78"/>
    <w:rsid w:val="00507B80"/>
    <w:rsid w:val="00507C00"/>
    <w:rsid w:val="00507ECC"/>
    <w:rsid w:val="00507FC3"/>
    <w:rsid w:val="005101B4"/>
    <w:rsid w:val="0051037B"/>
    <w:rsid w:val="005106EC"/>
    <w:rsid w:val="005107C1"/>
    <w:rsid w:val="00510B95"/>
    <w:rsid w:val="00510CA6"/>
    <w:rsid w:val="00510E71"/>
    <w:rsid w:val="00510F89"/>
    <w:rsid w:val="00510FF1"/>
    <w:rsid w:val="0051199D"/>
    <w:rsid w:val="005119A4"/>
    <w:rsid w:val="00511FC8"/>
    <w:rsid w:val="00511FF6"/>
    <w:rsid w:val="00512B11"/>
    <w:rsid w:val="00512B91"/>
    <w:rsid w:val="0051346B"/>
    <w:rsid w:val="005134FA"/>
    <w:rsid w:val="0051377D"/>
    <w:rsid w:val="00513843"/>
    <w:rsid w:val="00513B36"/>
    <w:rsid w:val="00513C52"/>
    <w:rsid w:val="00513E51"/>
    <w:rsid w:val="0051401D"/>
    <w:rsid w:val="0051432C"/>
    <w:rsid w:val="005145B2"/>
    <w:rsid w:val="005148C8"/>
    <w:rsid w:val="005150DB"/>
    <w:rsid w:val="005150ED"/>
    <w:rsid w:val="00515735"/>
    <w:rsid w:val="00515911"/>
    <w:rsid w:val="00515957"/>
    <w:rsid w:val="00515AD3"/>
    <w:rsid w:val="00515BBF"/>
    <w:rsid w:val="005165A1"/>
    <w:rsid w:val="0051665A"/>
    <w:rsid w:val="00516BF9"/>
    <w:rsid w:val="0051708F"/>
    <w:rsid w:val="005174EE"/>
    <w:rsid w:val="00517776"/>
    <w:rsid w:val="00517A92"/>
    <w:rsid w:val="00517DAA"/>
    <w:rsid w:val="00517DD3"/>
    <w:rsid w:val="0052007F"/>
    <w:rsid w:val="00520281"/>
    <w:rsid w:val="005203B4"/>
    <w:rsid w:val="005208DC"/>
    <w:rsid w:val="005208E1"/>
    <w:rsid w:val="00520DD2"/>
    <w:rsid w:val="00521615"/>
    <w:rsid w:val="0052165B"/>
    <w:rsid w:val="0052170C"/>
    <w:rsid w:val="0052178C"/>
    <w:rsid w:val="00521820"/>
    <w:rsid w:val="00521907"/>
    <w:rsid w:val="00521B19"/>
    <w:rsid w:val="00521B49"/>
    <w:rsid w:val="00522248"/>
    <w:rsid w:val="005226E2"/>
    <w:rsid w:val="005226E6"/>
    <w:rsid w:val="00522759"/>
    <w:rsid w:val="0052287A"/>
    <w:rsid w:val="0052351D"/>
    <w:rsid w:val="005236B2"/>
    <w:rsid w:val="005237B6"/>
    <w:rsid w:val="00523A62"/>
    <w:rsid w:val="00523AF1"/>
    <w:rsid w:val="00523C1E"/>
    <w:rsid w:val="0052439A"/>
    <w:rsid w:val="005244A9"/>
    <w:rsid w:val="005246B3"/>
    <w:rsid w:val="0052471B"/>
    <w:rsid w:val="005252DC"/>
    <w:rsid w:val="00525767"/>
    <w:rsid w:val="005260C4"/>
    <w:rsid w:val="005263B1"/>
    <w:rsid w:val="00526A6C"/>
    <w:rsid w:val="00526A8B"/>
    <w:rsid w:val="00527019"/>
    <w:rsid w:val="00527508"/>
    <w:rsid w:val="00527B03"/>
    <w:rsid w:val="00527B81"/>
    <w:rsid w:val="00527C74"/>
    <w:rsid w:val="0053031A"/>
    <w:rsid w:val="005303E3"/>
    <w:rsid w:val="00530679"/>
    <w:rsid w:val="005309BF"/>
    <w:rsid w:val="00530E6D"/>
    <w:rsid w:val="00531217"/>
    <w:rsid w:val="0053156F"/>
    <w:rsid w:val="00531706"/>
    <w:rsid w:val="0053185E"/>
    <w:rsid w:val="00531E79"/>
    <w:rsid w:val="00531F53"/>
    <w:rsid w:val="005321A9"/>
    <w:rsid w:val="00532499"/>
    <w:rsid w:val="00532545"/>
    <w:rsid w:val="0053256F"/>
    <w:rsid w:val="00532624"/>
    <w:rsid w:val="00532C93"/>
    <w:rsid w:val="00533130"/>
    <w:rsid w:val="0053325B"/>
    <w:rsid w:val="00533387"/>
    <w:rsid w:val="00533A2A"/>
    <w:rsid w:val="00533EB4"/>
    <w:rsid w:val="00533F83"/>
    <w:rsid w:val="005343AA"/>
    <w:rsid w:val="00534514"/>
    <w:rsid w:val="00534B4F"/>
    <w:rsid w:val="00534CBE"/>
    <w:rsid w:val="005356E0"/>
    <w:rsid w:val="00535BFB"/>
    <w:rsid w:val="00535C87"/>
    <w:rsid w:val="00535D29"/>
    <w:rsid w:val="00535DD9"/>
    <w:rsid w:val="005360E3"/>
    <w:rsid w:val="00536276"/>
    <w:rsid w:val="00536393"/>
    <w:rsid w:val="005363FC"/>
    <w:rsid w:val="005365B0"/>
    <w:rsid w:val="0053664F"/>
    <w:rsid w:val="005367E0"/>
    <w:rsid w:val="005369AC"/>
    <w:rsid w:val="00536A0D"/>
    <w:rsid w:val="00536FE3"/>
    <w:rsid w:val="00537078"/>
    <w:rsid w:val="005372FD"/>
    <w:rsid w:val="00537748"/>
    <w:rsid w:val="005377A1"/>
    <w:rsid w:val="005378B0"/>
    <w:rsid w:val="00537955"/>
    <w:rsid w:val="00537C0E"/>
    <w:rsid w:val="00537C6E"/>
    <w:rsid w:val="00537DFE"/>
    <w:rsid w:val="00537E76"/>
    <w:rsid w:val="00537EB7"/>
    <w:rsid w:val="00540459"/>
    <w:rsid w:val="005404C9"/>
    <w:rsid w:val="00540B17"/>
    <w:rsid w:val="00540BC1"/>
    <w:rsid w:val="00541552"/>
    <w:rsid w:val="005415C8"/>
    <w:rsid w:val="00541D18"/>
    <w:rsid w:val="00541F1B"/>
    <w:rsid w:val="0054207E"/>
    <w:rsid w:val="005421BA"/>
    <w:rsid w:val="00542A89"/>
    <w:rsid w:val="00542AF8"/>
    <w:rsid w:val="005431F2"/>
    <w:rsid w:val="005436C5"/>
    <w:rsid w:val="00543D77"/>
    <w:rsid w:val="00543F5A"/>
    <w:rsid w:val="0054444B"/>
    <w:rsid w:val="005445A0"/>
    <w:rsid w:val="00544D54"/>
    <w:rsid w:val="00544F6F"/>
    <w:rsid w:val="00545245"/>
    <w:rsid w:val="0054528B"/>
    <w:rsid w:val="0054550A"/>
    <w:rsid w:val="005456FB"/>
    <w:rsid w:val="005458ED"/>
    <w:rsid w:val="00545DDA"/>
    <w:rsid w:val="00545F1A"/>
    <w:rsid w:val="0054609F"/>
    <w:rsid w:val="0054621E"/>
    <w:rsid w:val="0054628E"/>
    <w:rsid w:val="00546385"/>
    <w:rsid w:val="00546398"/>
    <w:rsid w:val="00546551"/>
    <w:rsid w:val="00546574"/>
    <w:rsid w:val="00546681"/>
    <w:rsid w:val="005466B8"/>
    <w:rsid w:val="00546735"/>
    <w:rsid w:val="00546929"/>
    <w:rsid w:val="0054750C"/>
    <w:rsid w:val="00547615"/>
    <w:rsid w:val="005477F9"/>
    <w:rsid w:val="00547966"/>
    <w:rsid w:val="00547FA4"/>
    <w:rsid w:val="00550151"/>
    <w:rsid w:val="005501F8"/>
    <w:rsid w:val="00550D80"/>
    <w:rsid w:val="005511BD"/>
    <w:rsid w:val="005511EC"/>
    <w:rsid w:val="005513E4"/>
    <w:rsid w:val="005515FF"/>
    <w:rsid w:val="005518E9"/>
    <w:rsid w:val="00552260"/>
    <w:rsid w:val="0055229A"/>
    <w:rsid w:val="00552954"/>
    <w:rsid w:val="00552AF0"/>
    <w:rsid w:val="00552FBF"/>
    <w:rsid w:val="0055310E"/>
    <w:rsid w:val="0055330C"/>
    <w:rsid w:val="005534EA"/>
    <w:rsid w:val="00553989"/>
    <w:rsid w:val="005539D6"/>
    <w:rsid w:val="00553C39"/>
    <w:rsid w:val="00553E53"/>
    <w:rsid w:val="0055419F"/>
    <w:rsid w:val="00554294"/>
    <w:rsid w:val="005542E7"/>
    <w:rsid w:val="005543BE"/>
    <w:rsid w:val="00554407"/>
    <w:rsid w:val="00554678"/>
    <w:rsid w:val="005549C8"/>
    <w:rsid w:val="00554BC7"/>
    <w:rsid w:val="00554C50"/>
    <w:rsid w:val="00554D18"/>
    <w:rsid w:val="00554E1B"/>
    <w:rsid w:val="00555214"/>
    <w:rsid w:val="0055531C"/>
    <w:rsid w:val="005556C0"/>
    <w:rsid w:val="005556FA"/>
    <w:rsid w:val="00555D35"/>
    <w:rsid w:val="00556344"/>
    <w:rsid w:val="00556353"/>
    <w:rsid w:val="00556CFE"/>
    <w:rsid w:val="00556E63"/>
    <w:rsid w:val="005570AD"/>
    <w:rsid w:val="005571A9"/>
    <w:rsid w:val="0055734D"/>
    <w:rsid w:val="005574EB"/>
    <w:rsid w:val="005575B0"/>
    <w:rsid w:val="00557769"/>
    <w:rsid w:val="005577D0"/>
    <w:rsid w:val="00557BDA"/>
    <w:rsid w:val="00557BE8"/>
    <w:rsid w:val="00557CB8"/>
    <w:rsid w:val="00557D62"/>
    <w:rsid w:val="00557ED9"/>
    <w:rsid w:val="00557FB2"/>
    <w:rsid w:val="00560141"/>
    <w:rsid w:val="00560165"/>
    <w:rsid w:val="005606E1"/>
    <w:rsid w:val="0056073F"/>
    <w:rsid w:val="005608A5"/>
    <w:rsid w:val="00560C46"/>
    <w:rsid w:val="00561071"/>
    <w:rsid w:val="00562146"/>
    <w:rsid w:val="00562180"/>
    <w:rsid w:val="0056230B"/>
    <w:rsid w:val="00562A53"/>
    <w:rsid w:val="00563299"/>
    <w:rsid w:val="005634F4"/>
    <w:rsid w:val="005635FE"/>
    <w:rsid w:val="0056377F"/>
    <w:rsid w:val="005639E7"/>
    <w:rsid w:val="00563A2C"/>
    <w:rsid w:val="00563B9A"/>
    <w:rsid w:val="00563C80"/>
    <w:rsid w:val="00563DD2"/>
    <w:rsid w:val="00563E6C"/>
    <w:rsid w:val="00564836"/>
    <w:rsid w:val="005648AA"/>
    <w:rsid w:val="0056490A"/>
    <w:rsid w:val="005652CD"/>
    <w:rsid w:val="005655EA"/>
    <w:rsid w:val="00565642"/>
    <w:rsid w:val="005657ED"/>
    <w:rsid w:val="005659B6"/>
    <w:rsid w:val="00565F50"/>
    <w:rsid w:val="00566349"/>
    <w:rsid w:val="005663BC"/>
    <w:rsid w:val="005665EC"/>
    <w:rsid w:val="00566B37"/>
    <w:rsid w:val="00566B60"/>
    <w:rsid w:val="00566BE3"/>
    <w:rsid w:val="00566E76"/>
    <w:rsid w:val="00566ECC"/>
    <w:rsid w:val="00566F39"/>
    <w:rsid w:val="00567126"/>
    <w:rsid w:val="0056733A"/>
    <w:rsid w:val="00567508"/>
    <w:rsid w:val="005675A4"/>
    <w:rsid w:val="00567759"/>
    <w:rsid w:val="00567AB4"/>
    <w:rsid w:val="00567C33"/>
    <w:rsid w:val="00567DB1"/>
    <w:rsid w:val="00567DBB"/>
    <w:rsid w:val="0057036A"/>
    <w:rsid w:val="0057045B"/>
    <w:rsid w:val="005704F0"/>
    <w:rsid w:val="00570AA3"/>
    <w:rsid w:val="00570AA8"/>
    <w:rsid w:val="00570B88"/>
    <w:rsid w:val="00570C5E"/>
    <w:rsid w:val="00570F1F"/>
    <w:rsid w:val="00571250"/>
    <w:rsid w:val="005715BF"/>
    <w:rsid w:val="005716E3"/>
    <w:rsid w:val="00571825"/>
    <w:rsid w:val="00571853"/>
    <w:rsid w:val="00571ABD"/>
    <w:rsid w:val="00571CA7"/>
    <w:rsid w:val="00571E47"/>
    <w:rsid w:val="00572401"/>
    <w:rsid w:val="00572402"/>
    <w:rsid w:val="00572486"/>
    <w:rsid w:val="00572704"/>
    <w:rsid w:val="00572A1F"/>
    <w:rsid w:val="00572C9F"/>
    <w:rsid w:val="00572D0A"/>
    <w:rsid w:val="00572D33"/>
    <w:rsid w:val="00572E1E"/>
    <w:rsid w:val="00573129"/>
    <w:rsid w:val="005731C5"/>
    <w:rsid w:val="00573230"/>
    <w:rsid w:val="005732F9"/>
    <w:rsid w:val="00573358"/>
    <w:rsid w:val="00573D1E"/>
    <w:rsid w:val="00573EF9"/>
    <w:rsid w:val="00574058"/>
    <w:rsid w:val="0057429F"/>
    <w:rsid w:val="005742AB"/>
    <w:rsid w:val="00574F05"/>
    <w:rsid w:val="005751A7"/>
    <w:rsid w:val="00575445"/>
    <w:rsid w:val="0057544C"/>
    <w:rsid w:val="00575905"/>
    <w:rsid w:val="00575B0A"/>
    <w:rsid w:val="00575C00"/>
    <w:rsid w:val="00575C86"/>
    <w:rsid w:val="00576318"/>
    <w:rsid w:val="005764BC"/>
    <w:rsid w:val="005765D3"/>
    <w:rsid w:val="00576778"/>
    <w:rsid w:val="00576863"/>
    <w:rsid w:val="0057688C"/>
    <w:rsid w:val="00576AB9"/>
    <w:rsid w:val="00576B6B"/>
    <w:rsid w:val="00576C7A"/>
    <w:rsid w:val="00576D0A"/>
    <w:rsid w:val="00576E6C"/>
    <w:rsid w:val="00576ED9"/>
    <w:rsid w:val="00577249"/>
    <w:rsid w:val="0057747E"/>
    <w:rsid w:val="00577584"/>
    <w:rsid w:val="005776A2"/>
    <w:rsid w:val="00577729"/>
    <w:rsid w:val="005777D9"/>
    <w:rsid w:val="00577BAD"/>
    <w:rsid w:val="00577D86"/>
    <w:rsid w:val="00577E67"/>
    <w:rsid w:val="005804B1"/>
    <w:rsid w:val="0058087A"/>
    <w:rsid w:val="00580FCF"/>
    <w:rsid w:val="0058104E"/>
    <w:rsid w:val="005811D7"/>
    <w:rsid w:val="00581519"/>
    <w:rsid w:val="00581628"/>
    <w:rsid w:val="00581BE1"/>
    <w:rsid w:val="00581E98"/>
    <w:rsid w:val="005820D7"/>
    <w:rsid w:val="005823DB"/>
    <w:rsid w:val="00582462"/>
    <w:rsid w:val="0058262F"/>
    <w:rsid w:val="00582698"/>
    <w:rsid w:val="005827D5"/>
    <w:rsid w:val="005827EF"/>
    <w:rsid w:val="0058289F"/>
    <w:rsid w:val="005828F6"/>
    <w:rsid w:val="00582C4A"/>
    <w:rsid w:val="00582F44"/>
    <w:rsid w:val="00583055"/>
    <w:rsid w:val="005830DD"/>
    <w:rsid w:val="00583151"/>
    <w:rsid w:val="00583761"/>
    <w:rsid w:val="00583B56"/>
    <w:rsid w:val="00583EFB"/>
    <w:rsid w:val="005840EC"/>
    <w:rsid w:val="005844ED"/>
    <w:rsid w:val="00584627"/>
    <w:rsid w:val="00584B6A"/>
    <w:rsid w:val="00584D15"/>
    <w:rsid w:val="0058546D"/>
    <w:rsid w:val="00585ABF"/>
    <w:rsid w:val="00585F18"/>
    <w:rsid w:val="005860F4"/>
    <w:rsid w:val="005865BF"/>
    <w:rsid w:val="00586992"/>
    <w:rsid w:val="00586CEE"/>
    <w:rsid w:val="00586DCC"/>
    <w:rsid w:val="00586E52"/>
    <w:rsid w:val="00586F4C"/>
    <w:rsid w:val="005876B8"/>
    <w:rsid w:val="00587924"/>
    <w:rsid w:val="00587990"/>
    <w:rsid w:val="00587F42"/>
    <w:rsid w:val="0059000F"/>
    <w:rsid w:val="0059023D"/>
    <w:rsid w:val="005902F6"/>
    <w:rsid w:val="00590D48"/>
    <w:rsid w:val="00591341"/>
    <w:rsid w:val="00591627"/>
    <w:rsid w:val="00591EC7"/>
    <w:rsid w:val="00592135"/>
    <w:rsid w:val="005921EC"/>
    <w:rsid w:val="005926C3"/>
    <w:rsid w:val="00592AFA"/>
    <w:rsid w:val="00592B7F"/>
    <w:rsid w:val="0059368F"/>
    <w:rsid w:val="005937F6"/>
    <w:rsid w:val="005939ED"/>
    <w:rsid w:val="00593DE8"/>
    <w:rsid w:val="00594163"/>
    <w:rsid w:val="0059432E"/>
    <w:rsid w:val="005946DC"/>
    <w:rsid w:val="00594731"/>
    <w:rsid w:val="005947F8"/>
    <w:rsid w:val="00594C33"/>
    <w:rsid w:val="00594C3D"/>
    <w:rsid w:val="00594EAC"/>
    <w:rsid w:val="00594FD9"/>
    <w:rsid w:val="005951C8"/>
    <w:rsid w:val="005952BB"/>
    <w:rsid w:val="005953DD"/>
    <w:rsid w:val="0059562E"/>
    <w:rsid w:val="0059570E"/>
    <w:rsid w:val="00595766"/>
    <w:rsid w:val="00595B3C"/>
    <w:rsid w:val="00595CFC"/>
    <w:rsid w:val="0059605B"/>
    <w:rsid w:val="0059619D"/>
    <w:rsid w:val="005961BF"/>
    <w:rsid w:val="00596356"/>
    <w:rsid w:val="00596B93"/>
    <w:rsid w:val="00597097"/>
    <w:rsid w:val="00597265"/>
    <w:rsid w:val="00597406"/>
    <w:rsid w:val="005975AA"/>
    <w:rsid w:val="00597794"/>
    <w:rsid w:val="0059784B"/>
    <w:rsid w:val="00597ABD"/>
    <w:rsid w:val="00597C4E"/>
    <w:rsid w:val="00597FBC"/>
    <w:rsid w:val="005A014E"/>
    <w:rsid w:val="005A0232"/>
    <w:rsid w:val="005A07E6"/>
    <w:rsid w:val="005A0987"/>
    <w:rsid w:val="005A0B92"/>
    <w:rsid w:val="005A0EF5"/>
    <w:rsid w:val="005A1028"/>
    <w:rsid w:val="005A11C7"/>
    <w:rsid w:val="005A1406"/>
    <w:rsid w:val="005A15EF"/>
    <w:rsid w:val="005A1869"/>
    <w:rsid w:val="005A188B"/>
    <w:rsid w:val="005A1949"/>
    <w:rsid w:val="005A1CA7"/>
    <w:rsid w:val="005A2261"/>
    <w:rsid w:val="005A2313"/>
    <w:rsid w:val="005A23AD"/>
    <w:rsid w:val="005A2576"/>
    <w:rsid w:val="005A262E"/>
    <w:rsid w:val="005A2896"/>
    <w:rsid w:val="005A2C49"/>
    <w:rsid w:val="005A2D81"/>
    <w:rsid w:val="005A2E5D"/>
    <w:rsid w:val="005A3073"/>
    <w:rsid w:val="005A31EF"/>
    <w:rsid w:val="005A3743"/>
    <w:rsid w:val="005A3C0B"/>
    <w:rsid w:val="005A3C92"/>
    <w:rsid w:val="005A3DA8"/>
    <w:rsid w:val="005A3FD4"/>
    <w:rsid w:val="005A4242"/>
    <w:rsid w:val="005A43DC"/>
    <w:rsid w:val="005A4703"/>
    <w:rsid w:val="005A4755"/>
    <w:rsid w:val="005A4830"/>
    <w:rsid w:val="005A4B33"/>
    <w:rsid w:val="005A4B96"/>
    <w:rsid w:val="005A4C10"/>
    <w:rsid w:val="005A52D5"/>
    <w:rsid w:val="005A532D"/>
    <w:rsid w:val="005A535D"/>
    <w:rsid w:val="005A53E0"/>
    <w:rsid w:val="005A54C7"/>
    <w:rsid w:val="005A55E9"/>
    <w:rsid w:val="005A5942"/>
    <w:rsid w:val="005A5A0E"/>
    <w:rsid w:val="005A5CA4"/>
    <w:rsid w:val="005A5DC8"/>
    <w:rsid w:val="005A5E51"/>
    <w:rsid w:val="005A61E0"/>
    <w:rsid w:val="005A62C1"/>
    <w:rsid w:val="005A6657"/>
    <w:rsid w:val="005A66A2"/>
    <w:rsid w:val="005A68F4"/>
    <w:rsid w:val="005A6B89"/>
    <w:rsid w:val="005A6CF0"/>
    <w:rsid w:val="005A701F"/>
    <w:rsid w:val="005A71FF"/>
    <w:rsid w:val="005A7313"/>
    <w:rsid w:val="005A7562"/>
    <w:rsid w:val="005A75FD"/>
    <w:rsid w:val="005A7A79"/>
    <w:rsid w:val="005A7BEC"/>
    <w:rsid w:val="005A7CB9"/>
    <w:rsid w:val="005A7E39"/>
    <w:rsid w:val="005A7EB1"/>
    <w:rsid w:val="005A7F41"/>
    <w:rsid w:val="005B0003"/>
    <w:rsid w:val="005B0192"/>
    <w:rsid w:val="005B0204"/>
    <w:rsid w:val="005B029F"/>
    <w:rsid w:val="005B0344"/>
    <w:rsid w:val="005B037F"/>
    <w:rsid w:val="005B0403"/>
    <w:rsid w:val="005B0CDB"/>
    <w:rsid w:val="005B103E"/>
    <w:rsid w:val="005B1126"/>
    <w:rsid w:val="005B12E5"/>
    <w:rsid w:val="005B13B3"/>
    <w:rsid w:val="005B1B11"/>
    <w:rsid w:val="005B1BB7"/>
    <w:rsid w:val="005B1C2A"/>
    <w:rsid w:val="005B1C88"/>
    <w:rsid w:val="005B1EB0"/>
    <w:rsid w:val="005B1EB3"/>
    <w:rsid w:val="005B21DC"/>
    <w:rsid w:val="005B22D5"/>
    <w:rsid w:val="005B236C"/>
    <w:rsid w:val="005B2995"/>
    <w:rsid w:val="005B2C4A"/>
    <w:rsid w:val="005B2DEC"/>
    <w:rsid w:val="005B2F6A"/>
    <w:rsid w:val="005B3004"/>
    <w:rsid w:val="005B3145"/>
    <w:rsid w:val="005B3194"/>
    <w:rsid w:val="005B339B"/>
    <w:rsid w:val="005B3599"/>
    <w:rsid w:val="005B3620"/>
    <w:rsid w:val="005B3B83"/>
    <w:rsid w:val="005B3BEF"/>
    <w:rsid w:val="005B3F7E"/>
    <w:rsid w:val="005B439A"/>
    <w:rsid w:val="005B4669"/>
    <w:rsid w:val="005B4697"/>
    <w:rsid w:val="005B5302"/>
    <w:rsid w:val="005B57AE"/>
    <w:rsid w:val="005B5E8C"/>
    <w:rsid w:val="005B641A"/>
    <w:rsid w:val="005B6760"/>
    <w:rsid w:val="005B68F6"/>
    <w:rsid w:val="005B6B34"/>
    <w:rsid w:val="005B6FC8"/>
    <w:rsid w:val="005B7156"/>
    <w:rsid w:val="005B7866"/>
    <w:rsid w:val="005C000B"/>
    <w:rsid w:val="005C0410"/>
    <w:rsid w:val="005C0609"/>
    <w:rsid w:val="005C0707"/>
    <w:rsid w:val="005C10CF"/>
    <w:rsid w:val="005C1381"/>
    <w:rsid w:val="005C14B6"/>
    <w:rsid w:val="005C1506"/>
    <w:rsid w:val="005C1C0F"/>
    <w:rsid w:val="005C1DC5"/>
    <w:rsid w:val="005C1E9F"/>
    <w:rsid w:val="005C1FBD"/>
    <w:rsid w:val="005C22C5"/>
    <w:rsid w:val="005C2962"/>
    <w:rsid w:val="005C3030"/>
    <w:rsid w:val="005C3234"/>
    <w:rsid w:val="005C336C"/>
    <w:rsid w:val="005C34F5"/>
    <w:rsid w:val="005C36C7"/>
    <w:rsid w:val="005C377A"/>
    <w:rsid w:val="005C3948"/>
    <w:rsid w:val="005C39C5"/>
    <w:rsid w:val="005C3C8B"/>
    <w:rsid w:val="005C3CCC"/>
    <w:rsid w:val="005C48E5"/>
    <w:rsid w:val="005C4C7E"/>
    <w:rsid w:val="005C4DCF"/>
    <w:rsid w:val="005C5326"/>
    <w:rsid w:val="005C5403"/>
    <w:rsid w:val="005C5505"/>
    <w:rsid w:val="005C5715"/>
    <w:rsid w:val="005C59DD"/>
    <w:rsid w:val="005C5A43"/>
    <w:rsid w:val="005C5B78"/>
    <w:rsid w:val="005C5D43"/>
    <w:rsid w:val="005C5E9E"/>
    <w:rsid w:val="005C5EA5"/>
    <w:rsid w:val="005C66CE"/>
    <w:rsid w:val="005C687A"/>
    <w:rsid w:val="005C6997"/>
    <w:rsid w:val="005C69AF"/>
    <w:rsid w:val="005C6A6D"/>
    <w:rsid w:val="005C6DD8"/>
    <w:rsid w:val="005C72B7"/>
    <w:rsid w:val="005C7488"/>
    <w:rsid w:val="005C751E"/>
    <w:rsid w:val="005C78BD"/>
    <w:rsid w:val="005C78D7"/>
    <w:rsid w:val="005C78E5"/>
    <w:rsid w:val="005C7B11"/>
    <w:rsid w:val="005C7B70"/>
    <w:rsid w:val="005C7DB7"/>
    <w:rsid w:val="005C7DFB"/>
    <w:rsid w:val="005C7E6F"/>
    <w:rsid w:val="005C7ED6"/>
    <w:rsid w:val="005D0754"/>
    <w:rsid w:val="005D0846"/>
    <w:rsid w:val="005D0A8B"/>
    <w:rsid w:val="005D0D20"/>
    <w:rsid w:val="005D0D29"/>
    <w:rsid w:val="005D0D5C"/>
    <w:rsid w:val="005D0DC4"/>
    <w:rsid w:val="005D0F9B"/>
    <w:rsid w:val="005D0FE4"/>
    <w:rsid w:val="005D12DB"/>
    <w:rsid w:val="005D1404"/>
    <w:rsid w:val="005D15BB"/>
    <w:rsid w:val="005D165F"/>
    <w:rsid w:val="005D1854"/>
    <w:rsid w:val="005D1AC0"/>
    <w:rsid w:val="005D1D54"/>
    <w:rsid w:val="005D1FA2"/>
    <w:rsid w:val="005D256A"/>
    <w:rsid w:val="005D271B"/>
    <w:rsid w:val="005D2A3C"/>
    <w:rsid w:val="005D2B15"/>
    <w:rsid w:val="005D2C94"/>
    <w:rsid w:val="005D2D3A"/>
    <w:rsid w:val="005D2E41"/>
    <w:rsid w:val="005D2FEC"/>
    <w:rsid w:val="005D33B4"/>
    <w:rsid w:val="005D345D"/>
    <w:rsid w:val="005D37D8"/>
    <w:rsid w:val="005D3A48"/>
    <w:rsid w:val="005D3B91"/>
    <w:rsid w:val="005D3D27"/>
    <w:rsid w:val="005D3DAB"/>
    <w:rsid w:val="005D3DF5"/>
    <w:rsid w:val="005D3EAB"/>
    <w:rsid w:val="005D4006"/>
    <w:rsid w:val="005D432D"/>
    <w:rsid w:val="005D4617"/>
    <w:rsid w:val="005D4751"/>
    <w:rsid w:val="005D4E91"/>
    <w:rsid w:val="005D5674"/>
    <w:rsid w:val="005D5914"/>
    <w:rsid w:val="005D5A67"/>
    <w:rsid w:val="005D5B3A"/>
    <w:rsid w:val="005D5DFC"/>
    <w:rsid w:val="005D6125"/>
    <w:rsid w:val="005D638D"/>
    <w:rsid w:val="005D67A0"/>
    <w:rsid w:val="005D67F7"/>
    <w:rsid w:val="005D6C6C"/>
    <w:rsid w:val="005D72DE"/>
    <w:rsid w:val="005D74E3"/>
    <w:rsid w:val="005D7543"/>
    <w:rsid w:val="005D7819"/>
    <w:rsid w:val="005D7B57"/>
    <w:rsid w:val="005E0171"/>
    <w:rsid w:val="005E033A"/>
    <w:rsid w:val="005E0760"/>
    <w:rsid w:val="005E0935"/>
    <w:rsid w:val="005E0A16"/>
    <w:rsid w:val="005E0BB6"/>
    <w:rsid w:val="005E0CA7"/>
    <w:rsid w:val="005E0FC7"/>
    <w:rsid w:val="005E1208"/>
    <w:rsid w:val="005E1763"/>
    <w:rsid w:val="005E17AA"/>
    <w:rsid w:val="005E18A2"/>
    <w:rsid w:val="005E18F8"/>
    <w:rsid w:val="005E1EBE"/>
    <w:rsid w:val="005E2123"/>
    <w:rsid w:val="005E218D"/>
    <w:rsid w:val="005E2216"/>
    <w:rsid w:val="005E2362"/>
    <w:rsid w:val="005E23FA"/>
    <w:rsid w:val="005E251C"/>
    <w:rsid w:val="005E25CD"/>
    <w:rsid w:val="005E2B99"/>
    <w:rsid w:val="005E2F9F"/>
    <w:rsid w:val="005E2FA2"/>
    <w:rsid w:val="005E30B7"/>
    <w:rsid w:val="005E332F"/>
    <w:rsid w:val="005E34AB"/>
    <w:rsid w:val="005E356E"/>
    <w:rsid w:val="005E3722"/>
    <w:rsid w:val="005E376A"/>
    <w:rsid w:val="005E387C"/>
    <w:rsid w:val="005E3A27"/>
    <w:rsid w:val="005E3BEC"/>
    <w:rsid w:val="005E40D4"/>
    <w:rsid w:val="005E41EE"/>
    <w:rsid w:val="005E426C"/>
    <w:rsid w:val="005E4488"/>
    <w:rsid w:val="005E4515"/>
    <w:rsid w:val="005E4581"/>
    <w:rsid w:val="005E46E8"/>
    <w:rsid w:val="005E4B99"/>
    <w:rsid w:val="005E4C25"/>
    <w:rsid w:val="005E4D63"/>
    <w:rsid w:val="005E4D6C"/>
    <w:rsid w:val="005E50BB"/>
    <w:rsid w:val="005E513B"/>
    <w:rsid w:val="005E517B"/>
    <w:rsid w:val="005E559A"/>
    <w:rsid w:val="005E5712"/>
    <w:rsid w:val="005E57A6"/>
    <w:rsid w:val="005E5B4C"/>
    <w:rsid w:val="005E5E70"/>
    <w:rsid w:val="005E627A"/>
    <w:rsid w:val="005E6D5A"/>
    <w:rsid w:val="005E6DF6"/>
    <w:rsid w:val="005E72AC"/>
    <w:rsid w:val="005E740A"/>
    <w:rsid w:val="005E75FB"/>
    <w:rsid w:val="005E7791"/>
    <w:rsid w:val="005E78B7"/>
    <w:rsid w:val="005E79DD"/>
    <w:rsid w:val="005E7C46"/>
    <w:rsid w:val="005E7C63"/>
    <w:rsid w:val="005E7DFD"/>
    <w:rsid w:val="005E7E33"/>
    <w:rsid w:val="005F0055"/>
    <w:rsid w:val="005F010A"/>
    <w:rsid w:val="005F02B8"/>
    <w:rsid w:val="005F073C"/>
    <w:rsid w:val="005F0AD0"/>
    <w:rsid w:val="005F0F36"/>
    <w:rsid w:val="005F1506"/>
    <w:rsid w:val="005F16CE"/>
    <w:rsid w:val="005F1BBF"/>
    <w:rsid w:val="005F1C74"/>
    <w:rsid w:val="005F1CCB"/>
    <w:rsid w:val="005F2981"/>
    <w:rsid w:val="005F2A1B"/>
    <w:rsid w:val="005F2E2C"/>
    <w:rsid w:val="005F2E44"/>
    <w:rsid w:val="005F2E9B"/>
    <w:rsid w:val="005F2F06"/>
    <w:rsid w:val="005F333E"/>
    <w:rsid w:val="005F36E3"/>
    <w:rsid w:val="005F380C"/>
    <w:rsid w:val="005F3CB5"/>
    <w:rsid w:val="005F3FB2"/>
    <w:rsid w:val="005F4A71"/>
    <w:rsid w:val="005F5037"/>
    <w:rsid w:val="005F52CD"/>
    <w:rsid w:val="005F5641"/>
    <w:rsid w:val="005F5C3C"/>
    <w:rsid w:val="005F6464"/>
    <w:rsid w:val="005F666A"/>
    <w:rsid w:val="005F6BB9"/>
    <w:rsid w:val="005F70F1"/>
    <w:rsid w:val="005F7255"/>
    <w:rsid w:val="005F75B8"/>
    <w:rsid w:val="005F76AF"/>
    <w:rsid w:val="005F7A4C"/>
    <w:rsid w:val="005F7B8D"/>
    <w:rsid w:val="005F7BEC"/>
    <w:rsid w:val="005F7C37"/>
    <w:rsid w:val="00600273"/>
    <w:rsid w:val="00600BBB"/>
    <w:rsid w:val="00600D3C"/>
    <w:rsid w:val="00601253"/>
    <w:rsid w:val="0060145E"/>
    <w:rsid w:val="00601578"/>
    <w:rsid w:val="00601E0D"/>
    <w:rsid w:val="00601EF9"/>
    <w:rsid w:val="00602068"/>
    <w:rsid w:val="00602090"/>
    <w:rsid w:val="006020E4"/>
    <w:rsid w:val="006023D5"/>
    <w:rsid w:val="0060251D"/>
    <w:rsid w:val="006026EC"/>
    <w:rsid w:val="00602723"/>
    <w:rsid w:val="006028DE"/>
    <w:rsid w:val="00602997"/>
    <w:rsid w:val="006029BB"/>
    <w:rsid w:val="00602D8B"/>
    <w:rsid w:val="006031AC"/>
    <w:rsid w:val="006032EE"/>
    <w:rsid w:val="00603775"/>
    <w:rsid w:val="006038FF"/>
    <w:rsid w:val="00603C36"/>
    <w:rsid w:val="00603E7F"/>
    <w:rsid w:val="006044B1"/>
    <w:rsid w:val="00604766"/>
    <w:rsid w:val="0060519A"/>
    <w:rsid w:val="00605250"/>
    <w:rsid w:val="00605386"/>
    <w:rsid w:val="00605699"/>
    <w:rsid w:val="00605A33"/>
    <w:rsid w:val="00606006"/>
    <w:rsid w:val="0060608E"/>
    <w:rsid w:val="00606533"/>
    <w:rsid w:val="0060664A"/>
    <w:rsid w:val="00606AC2"/>
    <w:rsid w:val="00606BA0"/>
    <w:rsid w:val="00606BAB"/>
    <w:rsid w:val="00606E9C"/>
    <w:rsid w:val="006071F9"/>
    <w:rsid w:val="0060731E"/>
    <w:rsid w:val="0060763D"/>
    <w:rsid w:val="00607B4E"/>
    <w:rsid w:val="00607C9D"/>
    <w:rsid w:val="00607D45"/>
    <w:rsid w:val="00607E9A"/>
    <w:rsid w:val="00607FC7"/>
    <w:rsid w:val="00610630"/>
    <w:rsid w:val="00610A63"/>
    <w:rsid w:val="00610A99"/>
    <w:rsid w:val="00610D78"/>
    <w:rsid w:val="00610DE6"/>
    <w:rsid w:val="00610E8B"/>
    <w:rsid w:val="00610E91"/>
    <w:rsid w:val="00610FEC"/>
    <w:rsid w:val="006110A2"/>
    <w:rsid w:val="0061147F"/>
    <w:rsid w:val="006122C5"/>
    <w:rsid w:val="006125DB"/>
    <w:rsid w:val="006128DA"/>
    <w:rsid w:val="00612E5C"/>
    <w:rsid w:val="00612FE2"/>
    <w:rsid w:val="0061307C"/>
    <w:rsid w:val="00613619"/>
    <w:rsid w:val="00613826"/>
    <w:rsid w:val="00613932"/>
    <w:rsid w:val="00614124"/>
    <w:rsid w:val="00614405"/>
    <w:rsid w:val="00614426"/>
    <w:rsid w:val="006144B5"/>
    <w:rsid w:val="00614C19"/>
    <w:rsid w:val="00614D2F"/>
    <w:rsid w:val="00615052"/>
    <w:rsid w:val="00615592"/>
    <w:rsid w:val="00615610"/>
    <w:rsid w:val="00615995"/>
    <w:rsid w:val="00615B26"/>
    <w:rsid w:val="00615FBF"/>
    <w:rsid w:val="006163EF"/>
    <w:rsid w:val="006166A8"/>
    <w:rsid w:val="00616804"/>
    <w:rsid w:val="00616CFB"/>
    <w:rsid w:val="00616D20"/>
    <w:rsid w:val="00616ED3"/>
    <w:rsid w:val="00616EF3"/>
    <w:rsid w:val="0061724F"/>
    <w:rsid w:val="00617C70"/>
    <w:rsid w:val="00617E1E"/>
    <w:rsid w:val="00620262"/>
    <w:rsid w:val="0062093C"/>
    <w:rsid w:val="00620B12"/>
    <w:rsid w:val="00620CAD"/>
    <w:rsid w:val="00620EB2"/>
    <w:rsid w:val="00621711"/>
    <w:rsid w:val="00621910"/>
    <w:rsid w:val="00621C3F"/>
    <w:rsid w:val="00621E2D"/>
    <w:rsid w:val="00621FA6"/>
    <w:rsid w:val="006222E9"/>
    <w:rsid w:val="006224C2"/>
    <w:rsid w:val="00622505"/>
    <w:rsid w:val="006225CF"/>
    <w:rsid w:val="006228C1"/>
    <w:rsid w:val="00622C8E"/>
    <w:rsid w:val="00623033"/>
    <w:rsid w:val="00623139"/>
    <w:rsid w:val="00623335"/>
    <w:rsid w:val="0062383B"/>
    <w:rsid w:val="00623871"/>
    <w:rsid w:val="00623F15"/>
    <w:rsid w:val="0062412F"/>
    <w:rsid w:val="00624451"/>
    <w:rsid w:val="0062474B"/>
    <w:rsid w:val="00624A2E"/>
    <w:rsid w:val="00624C1E"/>
    <w:rsid w:val="00624C50"/>
    <w:rsid w:val="00624F52"/>
    <w:rsid w:val="00625055"/>
    <w:rsid w:val="0062571A"/>
    <w:rsid w:val="00625855"/>
    <w:rsid w:val="006259AD"/>
    <w:rsid w:val="006261EA"/>
    <w:rsid w:val="006262E2"/>
    <w:rsid w:val="006264BE"/>
    <w:rsid w:val="0062667E"/>
    <w:rsid w:val="00626716"/>
    <w:rsid w:val="00626987"/>
    <w:rsid w:val="00626AB5"/>
    <w:rsid w:val="00626B8E"/>
    <w:rsid w:val="00626C87"/>
    <w:rsid w:val="00626E12"/>
    <w:rsid w:val="00627292"/>
    <w:rsid w:val="006275C7"/>
    <w:rsid w:val="006275EC"/>
    <w:rsid w:val="00627A7E"/>
    <w:rsid w:val="00627E93"/>
    <w:rsid w:val="00630066"/>
    <w:rsid w:val="0063011F"/>
    <w:rsid w:val="006304CE"/>
    <w:rsid w:val="00630C7D"/>
    <w:rsid w:val="0063112F"/>
    <w:rsid w:val="00631649"/>
    <w:rsid w:val="0063178A"/>
    <w:rsid w:val="00631B45"/>
    <w:rsid w:val="00631B76"/>
    <w:rsid w:val="00632009"/>
    <w:rsid w:val="006320A2"/>
    <w:rsid w:val="006326B0"/>
    <w:rsid w:val="006326C0"/>
    <w:rsid w:val="006329FA"/>
    <w:rsid w:val="00633088"/>
    <w:rsid w:val="006338F7"/>
    <w:rsid w:val="0063397C"/>
    <w:rsid w:val="00633B5B"/>
    <w:rsid w:val="00633C0E"/>
    <w:rsid w:val="00634188"/>
    <w:rsid w:val="00634B3A"/>
    <w:rsid w:val="00634CAC"/>
    <w:rsid w:val="006357FD"/>
    <w:rsid w:val="00635CA5"/>
    <w:rsid w:val="00635F6D"/>
    <w:rsid w:val="00636246"/>
    <w:rsid w:val="00636358"/>
    <w:rsid w:val="0063658E"/>
    <w:rsid w:val="006365F1"/>
    <w:rsid w:val="00636610"/>
    <w:rsid w:val="006367D0"/>
    <w:rsid w:val="00636863"/>
    <w:rsid w:val="006368DE"/>
    <w:rsid w:val="00636BAB"/>
    <w:rsid w:val="00636FF9"/>
    <w:rsid w:val="0063758C"/>
    <w:rsid w:val="006377AD"/>
    <w:rsid w:val="00637A2E"/>
    <w:rsid w:val="00637E07"/>
    <w:rsid w:val="00637FFD"/>
    <w:rsid w:val="006401BD"/>
    <w:rsid w:val="006401CB"/>
    <w:rsid w:val="00640508"/>
    <w:rsid w:val="0064087E"/>
    <w:rsid w:val="00640A77"/>
    <w:rsid w:val="00640C96"/>
    <w:rsid w:val="00640EC3"/>
    <w:rsid w:val="0064103F"/>
    <w:rsid w:val="006412E7"/>
    <w:rsid w:val="006413D0"/>
    <w:rsid w:val="00641919"/>
    <w:rsid w:val="00641D9E"/>
    <w:rsid w:val="0064293D"/>
    <w:rsid w:val="006429E1"/>
    <w:rsid w:val="00642B6C"/>
    <w:rsid w:val="00642E07"/>
    <w:rsid w:val="00642F67"/>
    <w:rsid w:val="00643237"/>
    <w:rsid w:val="00643410"/>
    <w:rsid w:val="006438E5"/>
    <w:rsid w:val="0064392B"/>
    <w:rsid w:val="00643971"/>
    <w:rsid w:val="00643997"/>
    <w:rsid w:val="00643A02"/>
    <w:rsid w:val="00643B68"/>
    <w:rsid w:val="00644097"/>
    <w:rsid w:val="00644195"/>
    <w:rsid w:val="00644327"/>
    <w:rsid w:val="0064483B"/>
    <w:rsid w:val="00644A43"/>
    <w:rsid w:val="00644A6F"/>
    <w:rsid w:val="00644B88"/>
    <w:rsid w:val="00644D05"/>
    <w:rsid w:val="0064560F"/>
    <w:rsid w:val="006458FD"/>
    <w:rsid w:val="00645DA1"/>
    <w:rsid w:val="00645E25"/>
    <w:rsid w:val="006463E6"/>
    <w:rsid w:val="00646458"/>
    <w:rsid w:val="0064671C"/>
    <w:rsid w:val="00646905"/>
    <w:rsid w:val="00646926"/>
    <w:rsid w:val="006469CE"/>
    <w:rsid w:val="00646AB5"/>
    <w:rsid w:val="00646B32"/>
    <w:rsid w:val="00646B83"/>
    <w:rsid w:val="006470C5"/>
    <w:rsid w:val="00647185"/>
    <w:rsid w:val="006472C7"/>
    <w:rsid w:val="006472E8"/>
    <w:rsid w:val="006476DB"/>
    <w:rsid w:val="00647B89"/>
    <w:rsid w:val="0065006A"/>
    <w:rsid w:val="00650617"/>
    <w:rsid w:val="0065090B"/>
    <w:rsid w:val="00651034"/>
    <w:rsid w:val="00651146"/>
    <w:rsid w:val="006512DE"/>
    <w:rsid w:val="00651466"/>
    <w:rsid w:val="006515B4"/>
    <w:rsid w:val="006519F4"/>
    <w:rsid w:val="00651A67"/>
    <w:rsid w:val="00652570"/>
    <w:rsid w:val="006527B3"/>
    <w:rsid w:val="006527C4"/>
    <w:rsid w:val="00652B2F"/>
    <w:rsid w:val="00652BB5"/>
    <w:rsid w:val="00652FA3"/>
    <w:rsid w:val="00653027"/>
    <w:rsid w:val="006533DF"/>
    <w:rsid w:val="006534C1"/>
    <w:rsid w:val="00653546"/>
    <w:rsid w:val="00653AB9"/>
    <w:rsid w:val="00653EDC"/>
    <w:rsid w:val="0065427D"/>
    <w:rsid w:val="00654315"/>
    <w:rsid w:val="00654581"/>
    <w:rsid w:val="0065481B"/>
    <w:rsid w:val="00654942"/>
    <w:rsid w:val="006549B5"/>
    <w:rsid w:val="00654AA1"/>
    <w:rsid w:val="00654C62"/>
    <w:rsid w:val="00654CAC"/>
    <w:rsid w:val="00655036"/>
    <w:rsid w:val="0065517C"/>
    <w:rsid w:val="006552B3"/>
    <w:rsid w:val="00655343"/>
    <w:rsid w:val="0065551B"/>
    <w:rsid w:val="00655583"/>
    <w:rsid w:val="00655755"/>
    <w:rsid w:val="00655BEE"/>
    <w:rsid w:val="00655CB7"/>
    <w:rsid w:val="006560C6"/>
    <w:rsid w:val="006562AC"/>
    <w:rsid w:val="006563E9"/>
    <w:rsid w:val="0065671E"/>
    <w:rsid w:val="0065685C"/>
    <w:rsid w:val="00656947"/>
    <w:rsid w:val="00656A44"/>
    <w:rsid w:val="00656A45"/>
    <w:rsid w:val="00656C30"/>
    <w:rsid w:val="00656D88"/>
    <w:rsid w:val="00656E26"/>
    <w:rsid w:val="00656EFD"/>
    <w:rsid w:val="006571D0"/>
    <w:rsid w:val="00657229"/>
    <w:rsid w:val="00657459"/>
    <w:rsid w:val="006574DE"/>
    <w:rsid w:val="006577AF"/>
    <w:rsid w:val="00657828"/>
    <w:rsid w:val="00660074"/>
    <w:rsid w:val="00660372"/>
    <w:rsid w:val="006604A8"/>
    <w:rsid w:val="00660574"/>
    <w:rsid w:val="006607E2"/>
    <w:rsid w:val="006607F0"/>
    <w:rsid w:val="00660832"/>
    <w:rsid w:val="00660969"/>
    <w:rsid w:val="00660B4D"/>
    <w:rsid w:val="006612BF"/>
    <w:rsid w:val="00661656"/>
    <w:rsid w:val="00661C33"/>
    <w:rsid w:val="00661D9D"/>
    <w:rsid w:val="00661E38"/>
    <w:rsid w:val="00661E40"/>
    <w:rsid w:val="00662250"/>
    <w:rsid w:val="006626A2"/>
    <w:rsid w:val="00662953"/>
    <w:rsid w:val="006629A1"/>
    <w:rsid w:val="00662AD9"/>
    <w:rsid w:val="00662C03"/>
    <w:rsid w:val="00662F48"/>
    <w:rsid w:val="00663063"/>
    <w:rsid w:val="00663118"/>
    <w:rsid w:val="00663561"/>
    <w:rsid w:val="00663794"/>
    <w:rsid w:val="0066379A"/>
    <w:rsid w:val="00663CE0"/>
    <w:rsid w:val="00663E75"/>
    <w:rsid w:val="006640D8"/>
    <w:rsid w:val="0066413C"/>
    <w:rsid w:val="00664164"/>
    <w:rsid w:val="00664294"/>
    <w:rsid w:val="00664443"/>
    <w:rsid w:val="006644B8"/>
    <w:rsid w:val="00664674"/>
    <w:rsid w:val="00664959"/>
    <w:rsid w:val="006649FB"/>
    <w:rsid w:val="00664B00"/>
    <w:rsid w:val="00664C5B"/>
    <w:rsid w:val="00664E2A"/>
    <w:rsid w:val="00664E9D"/>
    <w:rsid w:val="00664F41"/>
    <w:rsid w:val="00664F6E"/>
    <w:rsid w:val="006651EC"/>
    <w:rsid w:val="006654DE"/>
    <w:rsid w:val="006655F9"/>
    <w:rsid w:val="00665985"/>
    <w:rsid w:val="00665986"/>
    <w:rsid w:val="00665B6B"/>
    <w:rsid w:val="006660DA"/>
    <w:rsid w:val="00666178"/>
    <w:rsid w:val="0066683B"/>
    <w:rsid w:val="00666C98"/>
    <w:rsid w:val="00666D18"/>
    <w:rsid w:val="006670D7"/>
    <w:rsid w:val="00667372"/>
    <w:rsid w:val="00667584"/>
    <w:rsid w:val="006704FB"/>
    <w:rsid w:val="00670602"/>
    <w:rsid w:val="0067092F"/>
    <w:rsid w:val="00670EE9"/>
    <w:rsid w:val="0067177F"/>
    <w:rsid w:val="0067184E"/>
    <w:rsid w:val="00671B9D"/>
    <w:rsid w:val="00671C2F"/>
    <w:rsid w:val="00671DB1"/>
    <w:rsid w:val="00671DDB"/>
    <w:rsid w:val="00671F20"/>
    <w:rsid w:val="0067228D"/>
    <w:rsid w:val="006727D2"/>
    <w:rsid w:val="00672843"/>
    <w:rsid w:val="00672E1F"/>
    <w:rsid w:val="00673361"/>
    <w:rsid w:val="00673677"/>
    <w:rsid w:val="006741B6"/>
    <w:rsid w:val="006741D3"/>
    <w:rsid w:val="0067423D"/>
    <w:rsid w:val="006747C0"/>
    <w:rsid w:val="00674BE5"/>
    <w:rsid w:val="00674F08"/>
    <w:rsid w:val="0067502D"/>
    <w:rsid w:val="006751AE"/>
    <w:rsid w:val="006751E6"/>
    <w:rsid w:val="00675221"/>
    <w:rsid w:val="006752EC"/>
    <w:rsid w:val="006755B6"/>
    <w:rsid w:val="00675825"/>
    <w:rsid w:val="00675CDF"/>
    <w:rsid w:val="00675E4F"/>
    <w:rsid w:val="00676177"/>
    <w:rsid w:val="00676256"/>
    <w:rsid w:val="00676660"/>
    <w:rsid w:val="006766F0"/>
    <w:rsid w:val="006766FF"/>
    <w:rsid w:val="0067674D"/>
    <w:rsid w:val="0067676C"/>
    <w:rsid w:val="00676784"/>
    <w:rsid w:val="006769BF"/>
    <w:rsid w:val="00677741"/>
    <w:rsid w:val="00677AC9"/>
    <w:rsid w:val="00677BC4"/>
    <w:rsid w:val="0068004C"/>
    <w:rsid w:val="006802BA"/>
    <w:rsid w:val="006802ED"/>
    <w:rsid w:val="00680C3A"/>
    <w:rsid w:val="00680D38"/>
    <w:rsid w:val="0068135B"/>
    <w:rsid w:val="00681C3D"/>
    <w:rsid w:val="00681C93"/>
    <w:rsid w:val="00681D2F"/>
    <w:rsid w:val="006821CE"/>
    <w:rsid w:val="006824D3"/>
    <w:rsid w:val="006824FA"/>
    <w:rsid w:val="00682962"/>
    <w:rsid w:val="00682F3A"/>
    <w:rsid w:val="006833A6"/>
    <w:rsid w:val="0068345D"/>
    <w:rsid w:val="00683541"/>
    <w:rsid w:val="0068371C"/>
    <w:rsid w:val="006838F2"/>
    <w:rsid w:val="006839BA"/>
    <w:rsid w:val="00683DFA"/>
    <w:rsid w:val="00683E6D"/>
    <w:rsid w:val="00683F51"/>
    <w:rsid w:val="00683F63"/>
    <w:rsid w:val="0068407C"/>
    <w:rsid w:val="006840F1"/>
    <w:rsid w:val="0068415A"/>
    <w:rsid w:val="006842FD"/>
    <w:rsid w:val="006844A0"/>
    <w:rsid w:val="006846FE"/>
    <w:rsid w:val="00684B9B"/>
    <w:rsid w:val="00684BB8"/>
    <w:rsid w:val="00685183"/>
    <w:rsid w:val="006852E9"/>
    <w:rsid w:val="006853CF"/>
    <w:rsid w:val="00685476"/>
    <w:rsid w:val="00685648"/>
    <w:rsid w:val="006859C7"/>
    <w:rsid w:val="00685A11"/>
    <w:rsid w:val="00685B18"/>
    <w:rsid w:val="00685BAF"/>
    <w:rsid w:val="00685CA9"/>
    <w:rsid w:val="00686128"/>
    <w:rsid w:val="00686451"/>
    <w:rsid w:val="00686811"/>
    <w:rsid w:val="00686BC1"/>
    <w:rsid w:val="00686D71"/>
    <w:rsid w:val="00686DE9"/>
    <w:rsid w:val="00686DF0"/>
    <w:rsid w:val="00687317"/>
    <w:rsid w:val="0068741A"/>
    <w:rsid w:val="0068769C"/>
    <w:rsid w:val="00687944"/>
    <w:rsid w:val="00687A1C"/>
    <w:rsid w:val="00687BD8"/>
    <w:rsid w:val="00690090"/>
    <w:rsid w:val="006900CC"/>
    <w:rsid w:val="006900DF"/>
    <w:rsid w:val="006905C0"/>
    <w:rsid w:val="00690789"/>
    <w:rsid w:val="00690EE7"/>
    <w:rsid w:val="00691024"/>
    <w:rsid w:val="00691161"/>
    <w:rsid w:val="006912B9"/>
    <w:rsid w:val="0069131F"/>
    <w:rsid w:val="00691953"/>
    <w:rsid w:val="00692572"/>
    <w:rsid w:val="0069273C"/>
    <w:rsid w:val="00692B5C"/>
    <w:rsid w:val="00692C4C"/>
    <w:rsid w:val="00692C65"/>
    <w:rsid w:val="006931FC"/>
    <w:rsid w:val="006933DA"/>
    <w:rsid w:val="00693ACE"/>
    <w:rsid w:val="00693C98"/>
    <w:rsid w:val="006941D3"/>
    <w:rsid w:val="0069449C"/>
    <w:rsid w:val="00694B60"/>
    <w:rsid w:val="00694D94"/>
    <w:rsid w:val="00695212"/>
    <w:rsid w:val="00695813"/>
    <w:rsid w:val="00695830"/>
    <w:rsid w:val="00695877"/>
    <w:rsid w:val="0069591A"/>
    <w:rsid w:val="00695CA8"/>
    <w:rsid w:val="00695CD0"/>
    <w:rsid w:val="00695EB7"/>
    <w:rsid w:val="00695FB3"/>
    <w:rsid w:val="006960AF"/>
    <w:rsid w:val="00696115"/>
    <w:rsid w:val="00696180"/>
    <w:rsid w:val="0069628A"/>
    <w:rsid w:val="006964B9"/>
    <w:rsid w:val="00696562"/>
    <w:rsid w:val="006967FF"/>
    <w:rsid w:val="00696B64"/>
    <w:rsid w:val="006970D1"/>
    <w:rsid w:val="006970D4"/>
    <w:rsid w:val="00697613"/>
    <w:rsid w:val="00697876"/>
    <w:rsid w:val="006A0105"/>
    <w:rsid w:val="006A041B"/>
    <w:rsid w:val="006A0487"/>
    <w:rsid w:val="006A061E"/>
    <w:rsid w:val="006A0712"/>
    <w:rsid w:val="006A0903"/>
    <w:rsid w:val="006A093B"/>
    <w:rsid w:val="006A0B2F"/>
    <w:rsid w:val="006A102F"/>
    <w:rsid w:val="006A11A6"/>
    <w:rsid w:val="006A14EC"/>
    <w:rsid w:val="006A14ED"/>
    <w:rsid w:val="006A1657"/>
    <w:rsid w:val="006A1DB3"/>
    <w:rsid w:val="006A1DC4"/>
    <w:rsid w:val="006A1EC0"/>
    <w:rsid w:val="006A2027"/>
    <w:rsid w:val="006A24C8"/>
    <w:rsid w:val="006A256B"/>
    <w:rsid w:val="006A2722"/>
    <w:rsid w:val="006A2818"/>
    <w:rsid w:val="006A291F"/>
    <w:rsid w:val="006A2B1A"/>
    <w:rsid w:val="006A2B95"/>
    <w:rsid w:val="006A2E06"/>
    <w:rsid w:val="006A3540"/>
    <w:rsid w:val="006A393E"/>
    <w:rsid w:val="006A3B41"/>
    <w:rsid w:val="006A3BDE"/>
    <w:rsid w:val="006A3EDF"/>
    <w:rsid w:val="006A423A"/>
    <w:rsid w:val="006A440E"/>
    <w:rsid w:val="006A475F"/>
    <w:rsid w:val="006A483A"/>
    <w:rsid w:val="006A490D"/>
    <w:rsid w:val="006A4A06"/>
    <w:rsid w:val="006A4CC2"/>
    <w:rsid w:val="006A51B3"/>
    <w:rsid w:val="006A52B7"/>
    <w:rsid w:val="006A5673"/>
    <w:rsid w:val="006A568C"/>
    <w:rsid w:val="006A5A1B"/>
    <w:rsid w:val="006A5E83"/>
    <w:rsid w:val="006A5EE6"/>
    <w:rsid w:val="006A5F91"/>
    <w:rsid w:val="006A662D"/>
    <w:rsid w:val="006A68AD"/>
    <w:rsid w:val="006A6E15"/>
    <w:rsid w:val="006A7218"/>
    <w:rsid w:val="006A748A"/>
    <w:rsid w:val="006A773C"/>
    <w:rsid w:val="006A7B5C"/>
    <w:rsid w:val="006A7DB5"/>
    <w:rsid w:val="006A7F3B"/>
    <w:rsid w:val="006A7F4E"/>
    <w:rsid w:val="006B0162"/>
    <w:rsid w:val="006B0241"/>
    <w:rsid w:val="006B0284"/>
    <w:rsid w:val="006B063C"/>
    <w:rsid w:val="006B0B29"/>
    <w:rsid w:val="006B0C29"/>
    <w:rsid w:val="006B15B6"/>
    <w:rsid w:val="006B1764"/>
    <w:rsid w:val="006B1AB2"/>
    <w:rsid w:val="006B1DAB"/>
    <w:rsid w:val="006B1FCC"/>
    <w:rsid w:val="006B21F1"/>
    <w:rsid w:val="006B2617"/>
    <w:rsid w:val="006B2646"/>
    <w:rsid w:val="006B2764"/>
    <w:rsid w:val="006B2A73"/>
    <w:rsid w:val="006B2B78"/>
    <w:rsid w:val="006B2D3B"/>
    <w:rsid w:val="006B2D55"/>
    <w:rsid w:val="006B2DB6"/>
    <w:rsid w:val="006B2DCC"/>
    <w:rsid w:val="006B2E6F"/>
    <w:rsid w:val="006B32D6"/>
    <w:rsid w:val="006B382D"/>
    <w:rsid w:val="006B39FA"/>
    <w:rsid w:val="006B45D7"/>
    <w:rsid w:val="006B49AE"/>
    <w:rsid w:val="006B49E5"/>
    <w:rsid w:val="006B4F8B"/>
    <w:rsid w:val="006B512E"/>
    <w:rsid w:val="006B515D"/>
    <w:rsid w:val="006B531C"/>
    <w:rsid w:val="006B58AD"/>
    <w:rsid w:val="006B5C2E"/>
    <w:rsid w:val="006B5E1E"/>
    <w:rsid w:val="006B5E2F"/>
    <w:rsid w:val="006B5E88"/>
    <w:rsid w:val="006B6404"/>
    <w:rsid w:val="006B692E"/>
    <w:rsid w:val="006B69A7"/>
    <w:rsid w:val="006B69CB"/>
    <w:rsid w:val="006B7850"/>
    <w:rsid w:val="006B7859"/>
    <w:rsid w:val="006B78B4"/>
    <w:rsid w:val="006B7BB9"/>
    <w:rsid w:val="006B7EA1"/>
    <w:rsid w:val="006B7FBE"/>
    <w:rsid w:val="006C001E"/>
    <w:rsid w:val="006C004B"/>
    <w:rsid w:val="006C00FD"/>
    <w:rsid w:val="006C01B0"/>
    <w:rsid w:val="006C022B"/>
    <w:rsid w:val="006C0346"/>
    <w:rsid w:val="006C04C3"/>
    <w:rsid w:val="006C06EE"/>
    <w:rsid w:val="006C09CC"/>
    <w:rsid w:val="006C0E3B"/>
    <w:rsid w:val="006C1024"/>
    <w:rsid w:val="006C1207"/>
    <w:rsid w:val="006C12BA"/>
    <w:rsid w:val="006C18B2"/>
    <w:rsid w:val="006C18CB"/>
    <w:rsid w:val="006C1B26"/>
    <w:rsid w:val="006C1D45"/>
    <w:rsid w:val="006C1FFE"/>
    <w:rsid w:val="006C20E1"/>
    <w:rsid w:val="006C20ED"/>
    <w:rsid w:val="006C20F9"/>
    <w:rsid w:val="006C21C0"/>
    <w:rsid w:val="006C223F"/>
    <w:rsid w:val="006C275C"/>
    <w:rsid w:val="006C2BEE"/>
    <w:rsid w:val="006C2F4A"/>
    <w:rsid w:val="006C302D"/>
    <w:rsid w:val="006C31AF"/>
    <w:rsid w:val="006C32BF"/>
    <w:rsid w:val="006C32EF"/>
    <w:rsid w:val="006C3305"/>
    <w:rsid w:val="006C38BC"/>
    <w:rsid w:val="006C3984"/>
    <w:rsid w:val="006C3B2C"/>
    <w:rsid w:val="006C40DF"/>
    <w:rsid w:val="006C413D"/>
    <w:rsid w:val="006C423D"/>
    <w:rsid w:val="006C43BF"/>
    <w:rsid w:val="006C4898"/>
    <w:rsid w:val="006C5073"/>
    <w:rsid w:val="006C552F"/>
    <w:rsid w:val="006C5A77"/>
    <w:rsid w:val="006C5BAC"/>
    <w:rsid w:val="006C5C55"/>
    <w:rsid w:val="006C5D5A"/>
    <w:rsid w:val="006C5DD7"/>
    <w:rsid w:val="006C5FB5"/>
    <w:rsid w:val="006C610F"/>
    <w:rsid w:val="006C63F2"/>
    <w:rsid w:val="006C64F3"/>
    <w:rsid w:val="006C6703"/>
    <w:rsid w:val="006C6E12"/>
    <w:rsid w:val="006C6EC2"/>
    <w:rsid w:val="006C708C"/>
    <w:rsid w:val="006C7985"/>
    <w:rsid w:val="006C7BD1"/>
    <w:rsid w:val="006C7D76"/>
    <w:rsid w:val="006C7EFA"/>
    <w:rsid w:val="006D0201"/>
    <w:rsid w:val="006D0475"/>
    <w:rsid w:val="006D0A39"/>
    <w:rsid w:val="006D0BB9"/>
    <w:rsid w:val="006D0C4E"/>
    <w:rsid w:val="006D1069"/>
    <w:rsid w:val="006D10E6"/>
    <w:rsid w:val="006D1BA3"/>
    <w:rsid w:val="006D1F8F"/>
    <w:rsid w:val="006D25F6"/>
    <w:rsid w:val="006D27E8"/>
    <w:rsid w:val="006D2C19"/>
    <w:rsid w:val="006D2E5A"/>
    <w:rsid w:val="006D2F84"/>
    <w:rsid w:val="006D31B3"/>
    <w:rsid w:val="006D33FE"/>
    <w:rsid w:val="006D36AA"/>
    <w:rsid w:val="006D37C2"/>
    <w:rsid w:val="006D3D99"/>
    <w:rsid w:val="006D3EB6"/>
    <w:rsid w:val="006D42AB"/>
    <w:rsid w:val="006D42D3"/>
    <w:rsid w:val="006D4373"/>
    <w:rsid w:val="006D44D2"/>
    <w:rsid w:val="006D4584"/>
    <w:rsid w:val="006D4812"/>
    <w:rsid w:val="006D482B"/>
    <w:rsid w:val="006D4A32"/>
    <w:rsid w:val="006D4C09"/>
    <w:rsid w:val="006D4E9F"/>
    <w:rsid w:val="006D502D"/>
    <w:rsid w:val="006D530E"/>
    <w:rsid w:val="006D5B33"/>
    <w:rsid w:val="006D6087"/>
    <w:rsid w:val="006D6162"/>
    <w:rsid w:val="006D6348"/>
    <w:rsid w:val="006D6738"/>
    <w:rsid w:val="006D6F37"/>
    <w:rsid w:val="006D6F88"/>
    <w:rsid w:val="006D700D"/>
    <w:rsid w:val="006D734A"/>
    <w:rsid w:val="006D73BA"/>
    <w:rsid w:val="006D7DDA"/>
    <w:rsid w:val="006E04A3"/>
    <w:rsid w:val="006E0603"/>
    <w:rsid w:val="006E0942"/>
    <w:rsid w:val="006E0A50"/>
    <w:rsid w:val="006E0ABD"/>
    <w:rsid w:val="006E0E2A"/>
    <w:rsid w:val="006E139B"/>
    <w:rsid w:val="006E1575"/>
    <w:rsid w:val="006E1608"/>
    <w:rsid w:val="006E165A"/>
    <w:rsid w:val="006E1793"/>
    <w:rsid w:val="006E1995"/>
    <w:rsid w:val="006E19D8"/>
    <w:rsid w:val="006E1B8F"/>
    <w:rsid w:val="006E1E4B"/>
    <w:rsid w:val="006E1EAD"/>
    <w:rsid w:val="006E2056"/>
    <w:rsid w:val="006E2456"/>
    <w:rsid w:val="006E26DD"/>
    <w:rsid w:val="006E2AE2"/>
    <w:rsid w:val="006E2B7E"/>
    <w:rsid w:val="006E2BDB"/>
    <w:rsid w:val="006E2CBF"/>
    <w:rsid w:val="006E2D38"/>
    <w:rsid w:val="006E2DE4"/>
    <w:rsid w:val="006E3519"/>
    <w:rsid w:val="006E35B7"/>
    <w:rsid w:val="006E3731"/>
    <w:rsid w:val="006E3822"/>
    <w:rsid w:val="006E386F"/>
    <w:rsid w:val="006E3BF9"/>
    <w:rsid w:val="006E41C1"/>
    <w:rsid w:val="006E422B"/>
    <w:rsid w:val="006E44D4"/>
    <w:rsid w:val="006E47AD"/>
    <w:rsid w:val="006E4828"/>
    <w:rsid w:val="006E49B4"/>
    <w:rsid w:val="006E4F5D"/>
    <w:rsid w:val="006E55F7"/>
    <w:rsid w:val="006E5899"/>
    <w:rsid w:val="006E58BC"/>
    <w:rsid w:val="006E58D6"/>
    <w:rsid w:val="006E5924"/>
    <w:rsid w:val="006E6423"/>
    <w:rsid w:val="006E64AB"/>
    <w:rsid w:val="006E6578"/>
    <w:rsid w:val="006E69BB"/>
    <w:rsid w:val="006E6EE8"/>
    <w:rsid w:val="006E6F3B"/>
    <w:rsid w:val="006E6FE0"/>
    <w:rsid w:val="006E6FFE"/>
    <w:rsid w:val="006E7353"/>
    <w:rsid w:val="006E73DC"/>
    <w:rsid w:val="006E7467"/>
    <w:rsid w:val="006E751F"/>
    <w:rsid w:val="006E77D7"/>
    <w:rsid w:val="006E7814"/>
    <w:rsid w:val="006E7CD1"/>
    <w:rsid w:val="006E7EC2"/>
    <w:rsid w:val="006E7FEB"/>
    <w:rsid w:val="006F01ED"/>
    <w:rsid w:val="006F03D5"/>
    <w:rsid w:val="006F0456"/>
    <w:rsid w:val="006F04CA"/>
    <w:rsid w:val="006F0991"/>
    <w:rsid w:val="006F0A40"/>
    <w:rsid w:val="006F0D5C"/>
    <w:rsid w:val="006F11DC"/>
    <w:rsid w:val="006F146E"/>
    <w:rsid w:val="006F14BB"/>
    <w:rsid w:val="006F1C0A"/>
    <w:rsid w:val="006F1C4D"/>
    <w:rsid w:val="006F1CA3"/>
    <w:rsid w:val="006F2383"/>
    <w:rsid w:val="006F2450"/>
    <w:rsid w:val="006F2997"/>
    <w:rsid w:val="006F2C8A"/>
    <w:rsid w:val="006F302D"/>
    <w:rsid w:val="006F33C6"/>
    <w:rsid w:val="006F3423"/>
    <w:rsid w:val="006F368D"/>
    <w:rsid w:val="006F388D"/>
    <w:rsid w:val="006F3AAE"/>
    <w:rsid w:val="006F3B1E"/>
    <w:rsid w:val="006F3E45"/>
    <w:rsid w:val="006F3F20"/>
    <w:rsid w:val="006F4049"/>
    <w:rsid w:val="006F4627"/>
    <w:rsid w:val="006F501F"/>
    <w:rsid w:val="006F5228"/>
    <w:rsid w:val="006F52B3"/>
    <w:rsid w:val="006F52F5"/>
    <w:rsid w:val="006F53CA"/>
    <w:rsid w:val="006F5474"/>
    <w:rsid w:val="006F564D"/>
    <w:rsid w:val="006F572E"/>
    <w:rsid w:val="006F5BEA"/>
    <w:rsid w:val="006F5F7E"/>
    <w:rsid w:val="006F650A"/>
    <w:rsid w:val="006F6561"/>
    <w:rsid w:val="006F659C"/>
    <w:rsid w:val="006F667B"/>
    <w:rsid w:val="006F6D97"/>
    <w:rsid w:val="006F6DBB"/>
    <w:rsid w:val="006F6F0E"/>
    <w:rsid w:val="006F714E"/>
    <w:rsid w:val="006F716B"/>
    <w:rsid w:val="006F732E"/>
    <w:rsid w:val="006F753E"/>
    <w:rsid w:val="006F765B"/>
    <w:rsid w:val="006F7988"/>
    <w:rsid w:val="006F798A"/>
    <w:rsid w:val="006F7D0A"/>
    <w:rsid w:val="006F7DC0"/>
    <w:rsid w:val="00700234"/>
    <w:rsid w:val="00700298"/>
    <w:rsid w:val="00700545"/>
    <w:rsid w:val="00700EA5"/>
    <w:rsid w:val="00700EBF"/>
    <w:rsid w:val="00701451"/>
    <w:rsid w:val="007014A0"/>
    <w:rsid w:val="007014DF"/>
    <w:rsid w:val="0070158B"/>
    <w:rsid w:val="0070172C"/>
    <w:rsid w:val="00701916"/>
    <w:rsid w:val="00701BB6"/>
    <w:rsid w:val="00701F75"/>
    <w:rsid w:val="00702081"/>
    <w:rsid w:val="007024E8"/>
    <w:rsid w:val="007024E9"/>
    <w:rsid w:val="00702757"/>
    <w:rsid w:val="007029D7"/>
    <w:rsid w:val="00702F06"/>
    <w:rsid w:val="00702F7B"/>
    <w:rsid w:val="00702F95"/>
    <w:rsid w:val="0070311B"/>
    <w:rsid w:val="00703212"/>
    <w:rsid w:val="0070350B"/>
    <w:rsid w:val="0070363F"/>
    <w:rsid w:val="0070367E"/>
    <w:rsid w:val="00703885"/>
    <w:rsid w:val="00703B5C"/>
    <w:rsid w:val="00703D42"/>
    <w:rsid w:val="0070423B"/>
    <w:rsid w:val="00704362"/>
    <w:rsid w:val="0070446D"/>
    <w:rsid w:val="0070499B"/>
    <w:rsid w:val="00704ADD"/>
    <w:rsid w:val="00704BEC"/>
    <w:rsid w:val="007054E1"/>
    <w:rsid w:val="00705531"/>
    <w:rsid w:val="00705574"/>
    <w:rsid w:val="00705608"/>
    <w:rsid w:val="00705910"/>
    <w:rsid w:val="00705D77"/>
    <w:rsid w:val="00706227"/>
    <w:rsid w:val="007065EB"/>
    <w:rsid w:val="0070666C"/>
    <w:rsid w:val="00706B94"/>
    <w:rsid w:val="00706C6E"/>
    <w:rsid w:val="007070F6"/>
    <w:rsid w:val="007071D4"/>
    <w:rsid w:val="007075F4"/>
    <w:rsid w:val="0070777C"/>
    <w:rsid w:val="00707E9B"/>
    <w:rsid w:val="00707F64"/>
    <w:rsid w:val="00710072"/>
    <w:rsid w:val="00710127"/>
    <w:rsid w:val="0071018F"/>
    <w:rsid w:val="007102A2"/>
    <w:rsid w:val="00710BD3"/>
    <w:rsid w:val="00710CDD"/>
    <w:rsid w:val="0071140E"/>
    <w:rsid w:val="0071171D"/>
    <w:rsid w:val="00711A08"/>
    <w:rsid w:val="00711D2D"/>
    <w:rsid w:val="00711E0F"/>
    <w:rsid w:val="007123B3"/>
    <w:rsid w:val="00712569"/>
    <w:rsid w:val="0071285F"/>
    <w:rsid w:val="0071293B"/>
    <w:rsid w:val="007129E3"/>
    <w:rsid w:val="00712EA8"/>
    <w:rsid w:val="00712F86"/>
    <w:rsid w:val="007130D5"/>
    <w:rsid w:val="007130E0"/>
    <w:rsid w:val="0071355E"/>
    <w:rsid w:val="00713615"/>
    <w:rsid w:val="00713C8F"/>
    <w:rsid w:val="00713D4E"/>
    <w:rsid w:val="00713F20"/>
    <w:rsid w:val="00714050"/>
    <w:rsid w:val="007141D4"/>
    <w:rsid w:val="007142CD"/>
    <w:rsid w:val="007142FA"/>
    <w:rsid w:val="00714485"/>
    <w:rsid w:val="00714774"/>
    <w:rsid w:val="00714896"/>
    <w:rsid w:val="00715109"/>
    <w:rsid w:val="00715445"/>
    <w:rsid w:val="0071567D"/>
    <w:rsid w:val="007156AF"/>
    <w:rsid w:val="0071576E"/>
    <w:rsid w:val="00715A06"/>
    <w:rsid w:val="00715A4D"/>
    <w:rsid w:val="00715DD3"/>
    <w:rsid w:val="00716095"/>
    <w:rsid w:val="007162A8"/>
    <w:rsid w:val="00716574"/>
    <w:rsid w:val="0071680F"/>
    <w:rsid w:val="00716860"/>
    <w:rsid w:val="00717338"/>
    <w:rsid w:val="00717548"/>
    <w:rsid w:val="00717690"/>
    <w:rsid w:val="00717A59"/>
    <w:rsid w:val="00717FCF"/>
    <w:rsid w:val="0072016B"/>
    <w:rsid w:val="00720446"/>
    <w:rsid w:val="0072044F"/>
    <w:rsid w:val="0072086E"/>
    <w:rsid w:val="00720A4B"/>
    <w:rsid w:val="00720B56"/>
    <w:rsid w:val="00720D84"/>
    <w:rsid w:val="00721011"/>
    <w:rsid w:val="00721603"/>
    <w:rsid w:val="00721A40"/>
    <w:rsid w:val="00721AE1"/>
    <w:rsid w:val="00721B9D"/>
    <w:rsid w:val="00721C4F"/>
    <w:rsid w:val="00721D6E"/>
    <w:rsid w:val="00721E71"/>
    <w:rsid w:val="007223EC"/>
    <w:rsid w:val="007225E3"/>
    <w:rsid w:val="007227E5"/>
    <w:rsid w:val="00722D7B"/>
    <w:rsid w:val="00722DC7"/>
    <w:rsid w:val="00722E99"/>
    <w:rsid w:val="0072318C"/>
    <w:rsid w:val="00723241"/>
    <w:rsid w:val="00723327"/>
    <w:rsid w:val="007233A2"/>
    <w:rsid w:val="007234A8"/>
    <w:rsid w:val="007238C5"/>
    <w:rsid w:val="007239D2"/>
    <w:rsid w:val="00723B0D"/>
    <w:rsid w:val="00723C55"/>
    <w:rsid w:val="00723D49"/>
    <w:rsid w:val="00723D93"/>
    <w:rsid w:val="00723DD3"/>
    <w:rsid w:val="00723F40"/>
    <w:rsid w:val="00723F9F"/>
    <w:rsid w:val="00724620"/>
    <w:rsid w:val="00724651"/>
    <w:rsid w:val="0072472A"/>
    <w:rsid w:val="00724B70"/>
    <w:rsid w:val="0072502A"/>
    <w:rsid w:val="0072514A"/>
    <w:rsid w:val="0072520F"/>
    <w:rsid w:val="00725920"/>
    <w:rsid w:val="00725CCF"/>
    <w:rsid w:val="00725DCE"/>
    <w:rsid w:val="00725EB4"/>
    <w:rsid w:val="00726B51"/>
    <w:rsid w:val="00726E5C"/>
    <w:rsid w:val="00726EA6"/>
    <w:rsid w:val="00727003"/>
    <w:rsid w:val="007270E9"/>
    <w:rsid w:val="00727311"/>
    <w:rsid w:val="00727E51"/>
    <w:rsid w:val="00727F19"/>
    <w:rsid w:val="00730260"/>
    <w:rsid w:val="00730439"/>
    <w:rsid w:val="007304A6"/>
    <w:rsid w:val="007305DF"/>
    <w:rsid w:val="0073062D"/>
    <w:rsid w:val="00730CE6"/>
    <w:rsid w:val="00730EB7"/>
    <w:rsid w:val="007311D0"/>
    <w:rsid w:val="007315FB"/>
    <w:rsid w:val="00731A77"/>
    <w:rsid w:val="00731AEE"/>
    <w:rsid w:val="00731D63"/>
    <w:rsid w:val="00731D76"/>
    <w:rsid w:val="00732109"/>
    <w:rsid w:val="007321CB"/>
    <w:rsid w:val="00732356"/>
    <w:rsid w:val="007324FB"/>
    <w:rsid w:val="00732C44"/>
    <w:rsid w:val="00732F7C"/>
    <w:rsid w:val="00732FB2"/>
    <w:rsid w:val="00733314"/>
    <w:rsid w:val="0073348B"/>
    <w:rsid w:val="007336C0"/>
    <w:rsid w:val="00733735"/>
    <w:rsid w:val="0073385A"/>
    <w:rsid w:val="0073415D"/>
    <w:rsid w:val="0073439D"/>
    <w:rsid w:val="00734444"/>
    <w:rsid w:val="00734778"/>
    <w:rsid w:val="00734B6E"/>
    <w:rsid w:val="00734D80"/>
    <w:rsid w:val="0073525A"/>
    <w:rsid w:val="00735470"/>
    <w:rsid w:val="0073570E"/>
    <w:rsid w:val="00735830"/>
    <w:rsid w:val="00735B4A"/>
    <w:rsid w:val="007361E6"/>
    <w:rsid w:val="0073683C"/>
    <w:rsid w:val="0073684F"/>
    <w:rsid w:val="0073686F"/>
    <w:rsid w:val="00736E1C"/>
    <w:rsid w:val="00737451"/>
    <w:rsid w:val="00737532"/>
    <w:rsid w:val="00737A2C"/>
    <w:rsid w:val="00737A6C"/>
    <w:rsid w:val="00737C30"/>
    <w:rsid w:val="00737F11"/>
    <w:rsid w:val="00740138"/>
    <w:rsid w:val="00740210"/>
    <w:rsid w:val="007402F2"/>
    <w:rsid w:val="00740545"/>
    <w:rsid w:val="007407C9"/>
    <w:rsid w:val="007407CE"/>
    <w:rsid w:val="00740A89"/>
    <w:rsid w:val="00740C8A"/>
    <w:rsid w:val="007410B2"/>
    <w:rsid w:val="00741168"/>
    <w:rsid w:val="007411C2"/>
    <w:rsid w:val="00741300"/>
    <w:rsid w:val="0074142A"/>
    <w:rsid w:val="00741907"/>
    <w:rsid w:val="00741AC3"/>
    <w:rsid w:val="007420F4"/>
    <w:rsid w:val="007423E5"/>
    <w:rsid w:val="00742661"/>
    <w:rsid w:val="0074273F"/>
    <w:rsid w:val="00742B73"/>
    <w:rsid w:val="00742B7B"/>
    <w:rsid w:val="00742C66"/>
    <w:rsid w:val="00742C99"/>
    <w:rsid w:val="00742DD6"/>
    <w:rsid w:val="007430A2"/>
    <w:rsid w:val="007432A6"/>
    <w:rsid w:val="0074362F"/>
    <w:rsid w:val="00743916"/>
    <w:rsid w:val="00743AD9"/>
    <w:rsid w:val="00743C61"/>
    <w:rsid w:val="007442D6"/>
    <w:rsid w:val="00744337"/>
    <w:rsid w:val="00744619"/>
    <w:rsid w:val="00744756"/>
    <w:rsid w:val="007448C2"/>
    <w:rsid w:val="00744AB8"/>
    <w:rsid w:val="00744D4B"/>
    <w:rsid w:val="00745101"/>
    <w:rsid w:val="00745108"/>
    <w:rsid w:val="00745121"/>
    <w:rsid w:val="0074560E"/>
    <w:rsid w:val="007457AB"/>
    <w:rsid w:val="00745937"/>
    <w:rsid w:val="0074627A"/>
    <w:rsid w:val="007462C3"/>
    <w:rsid w:val="0074631B"/>
    <w:rsid w:val="00746616"/>
    <w:rsid w:val="007468B7"/>
    <w:rsid w:val="007468F1"/>
    <w:rsid w:val="00746D37"/>
    <w:rsid w:val="0074719F"/>
    <w:rsid w:val="00747557"/>
    <w:rsid w:val="00747B40"/>
    <w:rsid w:val="00747BE4"/>
    <w:rsid w:val="00747C38"/>
    <w:rsid w:val="00747E55"/>
    <w:rsid w:val="0075003B"/>
    <w:rsid w:val="007504C1"/>
    <w:rsid w:val="007507F6"/>
    <w:rsid w:val="00750A53"/>
    <w:rsid w:val="00750CD4"/>
    <w:rsid w:val="00750DC7"/>
    <w:rsid w:val="00750FED"/>
    <w:rsid w:val="00751222"/>
    <w:rsid w:val="00751672"/>
    <w:rsid w:val="007516A6"/>
    <w:rsid w:val="0075194D"/>
    <w:rsid w:val="00752016"/>
    <w:rsid w:val="007524BE"/>
    <w:rsid w:val="007526F5"/>
    <w:rsid w:val="00752B7D"/>
    <w:rsid w:val="00752BA1"/>
    <w:rsid w:val="00752F59"/>
    <w:rsid w:val="0075305B"/>
    <w:rsid w:val="00753217"/>
    <w:rsid w:val="00753763"/>
    <w:rsid w:val="0075377D"/>
    <w:rsid w:val="007537F3"/>
    <w:rsid w:val="007538A4"/>
    <w:rsid w:val="00753D12"/>
    <w:rsid w:val="00753FC1"/>
    <w:rsid w:val="00754231"/>
    <w:rsid w:val="0075447B"/>
    <w:rsid w:val="0075453E"/>
    <w:rsid w:val="00755035"/>
    <w:rsid w:val="0075511F"/>
    <w:rsid w:val="00755953"/>
    <w:rsid w:val="00755B05"/>
    <w:rsid w:val="00755CEA"/>
    <w:rsid w:val="00755D6B"/>
    <w:rsid w:val="00755FA5"/>
    <w:rsid w:val="00755FF1"/>
    <w:rsid w:val="007560E8"/>
    <w:rsid w:val="007564D3"/>
    <w:rsid w:val="00756792"/>
    <w:rsid w:val="00756833"/>
    <w:rsid w:val="00756AB6"/>
    <w:rsid w:val="00756B14"/>
    <w:rsid w:val="00756BD8"/>
    <w:rsid w:val="00757440"/>
    <w:rsid w:val="0075780A"/>
    <w:rsid w:val="0075796E"/>
    <w:rsid w:val="00760019"/>
    <w:rsid w:val="00760072"/>
    <w:rsid w:val="007602A5"/>
    <w:rsid w:val="007607AC"/>
    <w:rsid w:val="00760B8B"/>
    <w:rsid w:val="00760C7D"/>
    <w:rsid w:val="00761B97"/>
    <w:rsid w:val="00761E0A"/>
    <w:rsid w:val="00762140"/>
    <w:rsid w:val="00762219"/>
    <w:rsid w:val="007625D0"/>
    <w:rsid w:val="00762696"/>
    <w:rsid w:val="00762A83"/>
    <w:rsid w:val="00762AAC"/>
    <w:rsid w:val="00763073"/>
    <w:rsid w:val="00763E25"/>
    <w:rsid w:val="0076408C"/>
    <w:rsid w:val="007641E3"/>
    <w:rsid w:val="00764496"/>
    <w:rsid w:val="0076484A"/>
    <w:rsid w:val="00764996"/>
    <w:rsid w:val="00764B82"/>
    <w:rsid w:val="00764C56"/>
    <w:rsid w:val="00764D8F"/>
    <w:rsid w:val="00765045"/>
    <w:rsid w:val="00765281"/>
    <w:rsid w:val="00765392"/>
    <w:rsid w:val="00765981"/>
    <w:rsid w:val="00765BC0"/>
    <w:rsid w:val="00765BE5"/>
    <w:rsid w:val="00765DB0"/>
    <w:rsid w:val="00766364"/>
    <w:rsid w:val="00766839"/>
    <w:rsid w:val="00766C55"/>
    <w:rsid w:val="00766D74"/>
    <w:rsid w:val="00767596"/>
    <w:rsid w:val="007676B5"/>
    <w:rsid w:val="007677D8"/>
    <w:rsid w:val="007677F8"/>
    <w:rsid w:val="0076795C"/>
    <w:rsid w:val="00767D3B"/>
    <w:rsid w:val="00767FD9"/>
    <w:rsid w:val="007700E9"/>
    <w:rsid w:val="00770458"/>
    <w:rsid w:val="00770530"/>
    <w:rsid w:val="00770830"/>
    <w:rsid w:val="00770B90"/>
    <w:rsid w:val="00770BCA"/>
    <w:rsid w:val="00771126"/>
    <w:rsid w:val="007712FF"/>
    <w:rsid w:val="00771453"/>
    <w:rsid w:val="007718B3"/>
    <w:rsid w:val="007718B6"/>
    <w:rsid w:val="00771E44"/>
    <w:rsid w:val="00771EB4"/>
    <w:rsid w:val="00772068"/>
    <w:rsid w:val="0077211F"/>
    <w:rsid w:val="007722C3"/>
    <w:rsid w:val="00772317"/>
    <w:rsid w:val="0077232F"/>
    <w:rsid w:val="007724B8"/>
    <w:rsid w:val="00772AC2"/>
    <w:rsid w:val="00772EDC"/>
    <w:rsid w:val="00773113"/>
    <w:rsid w:val="00773128"/>
    <w:rsid w:val="00773467"/>
    <w:rsid w:val="00773498"/>
    <w:rsid w:val="0077355D"/>
    <w:rsid w:val="00773D01"/>
    <w:rsid w:val="00773E11"/>
    <w:rsid w:val="00773EFC"/>
    <w:rsid w:val="00773F42"/>
    <w:rsid w:val="00774014"/>
    <w:rsid w:val="007740F7"/>
    <w:rsid w:val="00774426"/>
    <w:rsid w:val="007748B5"/>
    <w:rsid w:val="00774AF4"/>
    <w:rsid w:val="00774E3E"/>
    <w:rsid w:val="007754D6"/>
    <w:rsid w:val="00775798"/>
    <w:rsid w:val="00775809"/>
    <w:rsid w:val="00775A3A"/>
    <w:rsid w:val="00775BFC"/>
    <w:rsid w:val="00775D60"/>
    <w:rsid w:val="00775F8D"/>
    <w:rsid w:val="0077607D"/>
    <w:rsid w:val="007765E2"/>
    <w:rsid w:val="0077687C"/>
    <w:rsid w:val="00776C29"/>
    <w:rsid w:val="00776C53"/>
    <w:rsid w:val="00776EF7"/>
    <w:rsid w:val="007771E8"/>
    <w:rsid w:val="0077741B"/>
    <w:rsid w:val="0077754F"/>
    <w:rsid w:val="007776F2"/>
    <w:rsid w:val="00777A23"/>
    <w:rsid w:val="00777B22"/>
    <w:rsid w:val="0078034B"/>
    <w:rsid w:val="00780F12"/>
    <w:rsid w:val="00781106"/>
    <w:rsid w:val="007812FC"/>
    <w:rsid w:val="00781430"/>
    <w:rsid w:val="007815B8"/>
    <w:rsid w:val="007816FA"/>
    <w:rsid w:val="00781AFC"/>
    <w:rsid w:val="00781C2C"/>
    <w:rsid w:val="00781E6A"/>
    <w:rsid w:val="007820D0"/>
    <w:rsid w:val="007823B2"/>
    <w:rsid w:val="007828E1"/>
    <w:rsid w:val="00782AF0"/>
    <w:rsid w:val="0078358F"/>
    <w:rsid w:val="007835B8"/>
    <w:rsid w:val="007837FE"/>
    <w:rsid w:val="00783A4D"/>
    <w:rsid w:val="00783BDE"/>
    <w:rsid w:val="00783C0C"/>
    <w:rsid w:val="00783EAD"/>
    <w:rsid w:val="0078451B"/>
    <w:rsid w:val="007846F4"/>
    <w:rsid w:val="00784D87"/>
    <w:rsid w:val="00784DAD"/>
    <w:rsid w:val="007850F0"/>
    <w:rsid w:val="0078524C"/>
    <w:rsid w:val="0078531E"/>
    <w:rsid w:val="00785950"/>
    <w:rsid w:val="00785B3D"/>
    <w:rsid w:val="00785B62"/>
    <w:rsid w:val="0078648D"/>
    <w:rsid w:val="007866F6"/>
    <w:rsid w:val="00786B85"/>
    <w:rsid w:val="00786DE0"/>
    <w:rsid w:val="00786DEA"/>
    <w:rsid w:val="00787094"/>
    <w:rsid w:val="007873D4"/>
    <w:rsid w:val="00787760"/>
    <w:rsid w:val="0078788A"/>
    <w:rsid w:val="00787AF8"/>
    <w:rsid w:val="0079030A"/>
    <w:rsid w:val="0079087E"/>
    <w:rsid w:val="00790A90"/>
    <w:rsid w:val="00790CA7"/>
    <w:rsid w:val="007912F4"/>
    <w:rsid w:val="007914F6"/>
    <w:rsid w:val="00791682"/>
    <w:rsid w:val="00791C52"/>
    <w:rsid w:val="00791D89"/>
    <w:rsid w:val="00791DFB"/>
    <w:rsid w:val="00791E7F"/>
    <w:rsid w:val="00792056"/>
    <w:rsid w:val="00792231"/>
    <w:rsid w:val="00792403"/>
    <w:rsid w:val="00792BDC"/>
    <w:rsid w:val="00792E58"/>
    <w:rsid w:val="00792ED6"/>
    <w:rsid w:val="0079333D"/>
    <w:rsid w:val="007933F5"/>
    <w:rsid w:val="00793570"/>
    <w:rsid w:val="00793953"/>
    <w:rsid w:val="00793AB3"/>
    <w:rsid w:val="00793ABD"/>
    <w:rsid w:val="00793BA5"/>
    <w:rsid w:val="00793BB9"/>
    <w:rsid w:val="00793E0E"/>
    <w:rsid w:val="00794082"/>
    <w:rsid w:val="00794093"/>
    <w:rsid w:val="0079423D"/>
    <w:rsid w:val="007946E6"/>
    <w:rsid w:val="00794964"/>
    <w:rsid w:val="00794DBC"/>
    <w:rsid w:val="00794DDE"/>
    <w:rsid w:val="00794E82"/>
    <w:rsid w:val="007950C3"/>
    <w:rsid w:val="00795174"/>
    <w:rsid w:val="007952E3"/>
    <w:rsid w:val="00795362"/>
    <w:rsid w:val="00795A30"/>
    <w:rsid w:val="00795CD8"/>
    <w:rsid w:val="007961EC"/>
    <w:rsid w:val="0079623C"/>
    <w:rsid w:val="0079644E"/>
    <w:rsid w:val="007969F3"/>
    <w:rsid w:val="00796A41"/>
    <w:rsid w:val="00796E6C"/>
    <w:rsid w:val="0079759D"/>
    <w:rsid w:val="007975D5"/>
    <w:rsid w:val="00797A99"/>
    <w:rsid w:val="00797D6F"/>
    <w:rsid w:val="007A0511"/>
    <w:rsid w:val="007A05CF"/>
    <w:rsid w:val="007A05F1"/>
    <w:rsid w:val="007A07AB"/>
    <w:rsid w:val="007A0859"/>
    <w:rsid w:val="007A0E6B"/>
    <w:rsid w:val="007A10E6"/>
    <w:rsid w:val="007A1165"/>
    <w:rsid w:val="007A13F7"/>
    <w:rsid w:val="007A1829"/>
    <w:rsid w:val="007A1930"/>
    <w:rsid w:val="007A1BF8"/>
    <w:rsid w:val="007A1C4B"/>
    <w:rsid w:val="007A1DE8"/>
    <w:rsid w:val="007A1E4C"/>
    <w:rsid w:val="007A2531"/>
    <w:rsid w:val="007A260B"/>
    <w:rsid w:val="007A26A8"/>
    <w:rsid w:val="007A29A3"/>
    <w:rsid w:val="007A29DF"/>
    <w:rsid w:val="007A2DFA"/>
    <w:rsid w:val="007A2FCF"/>
    <w:rsid w:val="007A311F"/>
    <w:rsid w:val="007A34A8"/>
    <w:rsid w:val="007A34E5"/>
    <w:rsid w:val="007A358B"/>
    <w:rsid w:val="007A36C3"/>
    <w:rsid w:val="007A393A"/>
    <w:rsid w:val="007A3C72"/>
    <w:rsid w:val="007A3CAC"/>
    <w:rsid w:val="007A4310"/>
    <w:rsid w:val="007A45D8"/>
    <w:rsid w:val="007A45E3"/>
    <w:rsid w:val="007A4DA5"/>
    <w:rsid w:val="007A4FBF"/>
    <w:rsid w:val="007A50B8"/>
    <w:rsid w:val="007A50CC"/>
    <w:rsid w:val="007A5147"/>
    <w:rsid w:val="007A5463"/>
    <w:rsid w:val="007A578A"/>
    <w:rsid w:val="007A58D8"/>
    <w:rsid w:val="007A5A48"/>
    <w:rsid w:val="007A5B7D"/>
    <w:rsid w:val="007A5E9E"/>
    <w:rsid w:val="007A60F9"/>
    <w:rsid w:val="007A62D2"/>
    <w:rsid w:val="007A6312"/>
    <w:rsid w:val="007A6708"/>
    <w:rsid w:val="007A67E8"/>
    <w:rsid w:val="007A69A6"/>
    <w:rsid w:val="007A6C57"/>
    <w:rsid w:val="007A6FCB"/>
    <w:rsid w:val="007A719C"/>
    <w:rsid w:val="007A7470"/>
    <w:rsid w:val="007A768E"/>
    <w:rsid w:val="007A7953"/>
    <w:rsid w:val="007A7A46"/>
    <w:rsid w:val="007A7AA9"/>
    <w:rsid w:val="007B03C3"/>
    <w:rsid w:val="007B04CE"/>
    <w:rsid w:val="007B09F3"/>
    <w:rsid w:val="007B0F6B"/>
    <w:rsid w:val="007B1127"/>
    <w:rsid w:val="007B13A7"/>
    <w:rsid w:val="007B1456"/>
    <w:rsid w:val="007B17EA"/>
    <w:rsid w:val="007B1848"/>
    <w:rsid w:val="007B1B96"/>
    <w:rsid w:val="007B25E5"/>
    <w:rsid w:val="007B2715"/>
    <w:rsid w:val="007B285D"/>
    <w:rsid w:val="007B29B0"/>
    <w:rsid w:val="007B2AAC"/>
    <w:rsid w:val="007B2F63"/>
    <w:rsid w:val="007B3055"/>
    <w:rsid w:val="007B33C4"/>
    <w:rsid w:val="007B3AA6"/>
    <w:rsid w:val="007B3B87"/>
    <w:rsid w:val="007B3BA4"/>
    <w:rsid w:val="007B3BAE"/>
    <w:rsid w:val="007B44B0"/>
    <w:rsid w:val="007B472D"/>
    <w:rsid w:val="007B495D"/>
    <w:rsid w:val="007B4A21"/>
    <w:rsid w:val="007B4B7D"/>
    <w:rsid w:val="007B4ECB"/>
    <w:rsid w:val="007B503A"/>
    <w:rsid w:val="007B50AE"/>
    <w:rsid w:val="007B5373"/>
    <w:rsid w:val="007B54F6"/>
    <w:rsid w:val="007B5629"/>
    <w:rsid w:val="007B5AF5"/>
    <w:rsid w:val="007B5D25"/>
    <w:rsid w:val="007B61CB"/>
    <w:rsid w:val="007B622F"/>
    <w:rsid w:val="007B67B1"/>
    <w:rsid w:val="007B67D1"/>
    <w:rsid w:val="007B6C6F"/>
    <w:rsid w:val="007B728A"/>
    <w:rsid w:val="007B7383"/>
    <w:rsid w:val="007B7557"/>
    <w:rsid w:val="007B778D"/>
    <w:rsid w:val="007B78B2"/>
    <w:rsid w:val="007B7C35"/>
    <w:rsid w:val="007B7C3C"/>
    <w:rsid w:val="007C03AD"/>
    <w:rsid w:val="007C046D"/>
    <w:rsid w:val="007C0B7D"/>
    <w:rsid w:val="007C1008"/>
    <w:rsid w:val="007C1159"/>
    <w:rsid w:val="007C1491"/>
    <w:rsid w:val="007C150C"/>
    <w:rsid w:val="007C1622"/>
    <w:rsid w:val="007C1C7A"/>
    <w:rsid w:val="007C1E71"/>
    <w:rsid w:val="007C1F15"/>
    <w:rsid w:val="007C267C"/>
    <w:rsid w:val="007C297A"/>
    <w:rsid w:val="007C2E32"/>
    <w:rsid w:val="007C2E5C"/>
    <w:rsid w:val="007C30A9"/>
    <w:rsid w:val="007C30F1"/>
    <w:rsid w:val="007C34DC"/>
    <w:rsid w:val="007C3734"/>
    <w:rsid w:val="007C3AEC"/>
    <w:rsid w:val="007C3EA3"/>
    <w:rsid w:val="007C4012"/>
    <w:rsid w:val="007C4043"/>
    <w:rsid w:val="007C412C"/>
    <w:rsid w:val="007C427A"/>
    <w:rsid w:val="007C43B9"/>
    <w:rsid w:val="007C4BEB"/>
    <w:rsid w:val="007C4CD8"/>
    <w:rsid w:val="007C4CDD"/>
    <w:rsid w:val="007C51C4"/>
    <w:rsid w:val="007C51FF"/>
    <w:rsid w:val="007C5692"/>
    <w:rsid w:val="007C585F"/>
    <w:rsid w:val="007C5AB3"/>
    <w:rsid w:val="007C5C80"/>
    <w:rsid w:val="007C6553"/>
    <w:rsid w:val="007C6EAB"/>
    <w:rsid w:val="007C6EDF"/>
    <w:rsid w:val="007C7AFB"/>
    <w:rsid w:val="007C7B7E"/>
    <w:rsid w:val="007C7C1E"/>
    <w:rsid w:val="007C7CF7"/>
    <w:rsid w:val="007C7D5D"/>
    <w:rsid w:val="007C7FD1"/>
    <w:rsid w:val="007D01DD"/>
    <w:rsid w:val="007D0360"/>
    <w:rsid w:val="007D0365"/>
    <w:rsid w:val="007D03E3"/>
    <w:rsid w:val="007D044F"/>
    <w:rsid w:val="007D048E"/>
    <w:rsid w:val="007D09DD"/>
    <w:rsid w:val="007D0D70"/>
    <w:rsid w:val="007D0EDC"/>
    <w:rsid w:val="007D105C"/>
    <w:rsid w:val="007D121A"/>
    <w:rsid w:val="007D14CE"/>
    <w:rsid w:val="007D16A3"/>
    <w:rsid w:val="007D17A0"/>
    <w:rsid w:val="007D191E"/>
    <w:rsid w:val="007D199F"/>
    <w:rsid w:val="007D19DE"/>
    <w:rsid w:val="007D1C40"/>
    <w:rsid w:val="007D1DED"/>
    <w:rsid w:val="007D2339"/>
    <w:rsid w:val="007D23F8"/>
    <w:rsid w:val="007D240B"/>
    <w:rsid w:val="007D284E"/>
    <w:rsid w:val="007D285F"/>
    <w:rsid w:val="007D28B7"/>
    <w:rsid w:val="007D2EF1"/>
    <w:rsid w:val="007D30B1"/>
    <w:rsid w:val="007D33FE"/>
    <w:rsid w:val="007D3403"/>
    <w:rsid w:val="007D3672"/>
    <w:rsid w:val="007D384D"/>
    <w:rsid w:val="007D38D3"/>
    <w:rsid w:val="007D3ADA"/>
    <w:rsid w:val="007D3E9A"/>
    <w:rsid w:val="007D4308"/>
    <w:rsid w:val="007D4523"/>
    <w:rsid w:val="007D49C7"/>
    <w:rsid w:val="007D49FE"/>
    <w:rsid w:val="007D4AB7"/>
    <w:rsid w:val="007D4C82"/>
    <w:rsid w:val="007D4F01"/>
    <w:rsid w:val="007D5109"/>
    <w:rsid w:val="007D56F3"/>
    <w:rsid w:val="007D5FF7"/>
    <w:rsid w:val="007D6311"/>
    <w:rsid w:val="007D663B"/>
    <w:rsid w:val="007D674D"/>
    <w:rsid w:val="007D6A3F"/>
    <w:rsid w:val="007D6D2F"/>
    <w:rsid w:val="007D6D56"/>
    <w:rsid w:val="007D6DD2"/>
    <w:rsid w:val="007D70DA"/>
    <w:rsid w:val="007D7438"/>
    <w:rsid w:val="007D78B7"/>
    <w:rsid w:val="007D78F1"/>
    <w:rsid w:val="007D7963"/>
    <w:rsid w:val="007D7ACE"/>
    <w:rsid w:val="007D7B39"/>
    <w:rsid w:val="007D7C51"/>
    <w:rsid w:val="007D7E34"/>
    <w:rsid w:val="007E00DC"/>
    <w:rsid w:val="007E068A"/>
    <w:rsid w:val="007E0E34"/>
    <w:rsid w:val="007E12EB"/>
    <w:rsid w:val="007E19D4"/>
    <w:rsid w:val="007E1BDC"/>
    <w:rsid w:val="007E1C70"/>
    <w:rsid w:val="007E216F"/>
    <w:rsid w:val="007E2A21"/>
    <w:rsid w:val="007E2D0A"/>
    <w:rsid w:val="007E2E8D"/>
    <w:rsid w:val="007E3059"/>
    <w:rsid w:val="007E308B"/>
    <w:rsid w:val="007E30FF"/>
    <w:rsid w:val="007E312C"/>
    <w:rsid w:val="007E3E03"/>
    <w:rsid w:val="007E4669"/>
    <w:rsid w:val="007E4746"/>
    <w:rsid w:val="007E4CBF"/>
    <w:rsid w:val="007E4CDC"/>
    <w:rsid w:val="007E5161"/>
    <w:rsid w:val="007E5F3E"/>
    <w:rsid w:val="007E638B"/>
    <w:rsid w:val="007E63AC"/>
    <w:rsid w:val="007E641B"/>
    <w:rsid w:val="007E66A5"/>
    <w:rsid w:val="007E66EC"/>
    <w:rsid w:val="007E6964"/>
    <w:rsid w:val="007E69D9"/>
    <w:rsid w:val="007E6A56"/>
    <w:rsid w:val="007E6D2C"/>
    <w:rsid w:val="007E7243"/>
    <w:rsid w:val="007E7386"/>
    <w:rsid w:val="007E7413"/>
    <w:rsid w:val="007E741E"/>
    <w:rsid w:val="007E77A1"/>
    <w:rsid w:val="007E78AC"/>
    <w:rsid w:val="007E7AA4"/>
    <w:rsid w:val="007E7AB5"/>
    <w:rsid w:val="007E7E51"/>
    <w:rsid w:val="007F0130"/>
    <w:rsid w:val="007F03FF"/>
    <w:rsid w:val="007F065A"/>
    <w:rsid w:val="007F06F6"/>
    <w:rsid w:val="007F0E85"/>
    <w:rsid w:val="007F12BC"/>
    <w:rsid w:val="007F150C"/>
    <w:rsid w:val="007F1860"/>
    <w:rsid w:val="007F1ACB"/>
    <w:rsid w:val="007F1C53"/>
    <w:rsid w:val="007F1CE1"/>
    <w:rsid w:val="007F2071"/>
    <w:rsid w:val="007F20DC"/>
    <w:rsid w:val="007F226E"/>
    <w:rsid w:val="007F2347"/>
    <w:rsid w:val="007F2438"/>
    <w:rsid w:val="007F24DE"/>
    <w:rsid w:val="007F26CE"/>
    <w:rsid w:val="007F2713"/>
    <w:rsid w:val="007F282D"/>
    <w:rsid w:val="007F28F8"/>
    <w:rsid w:val="007F3D5E"/>
    <w:rsid w:val="007F3E60"/>
    <w:rsid w:val="007F3FDD"/>
    <w:rsid w:val="007F41F2"/>
    <w:rsid w:val="007F41F9"/>
    <w:rsid w:val="007F44B8"/>
    <w:rsid w:val="007F4D74"/>
    <w:rsid w:val="007F4DD6"/>
    <w:rsid w:val="007F4E69"/>
    <w:rsid w:val="007F4F5A"/>
    <w:rsid w:val="007F54C9"/>
    <w:rsid w:val="007F5BBC"/>
    <w:rsid w:val="007F602E"/>
    <w:rsid w:val="007F617A"/>
    <w:rsid w:val="007F6190"/>
    <w:rsid w:val="007F6883"/>
    <w:rsid w:val="007F6D62"/>
    <w:rsid w:val="007F72B1"/>
    <w:rsid w:val="007F7589"/>
    <w:rsid w:val="007F7A02"/>
    <w:rsid w:val="007F7A6F"/>
    <w:rsid w:val="007F7C29"/>
    <w:rsid w:val="007F7CD4"/>
    <w:rsid w:val="007F7D65"/>
    <w:rsid w:val="007F7EB7"/>
    <w:rsid w:val="0080038D"/>
    <w:rsid w:val="00800B16"/>
    <w:rsid w:val="00800B62"/>
    <w:rsid w:val="00800B91"/>
    <w:rsid w:val="00800E4B"/>
    <w:rsid w:val="00801024"/>
    <w:rsid w:val="008010D0"/>
    <w:rsid w:val="008012A2"/>
    <w:rsid w:val="008012B3"/>
    <w:rsid w:val="008013CC"/>
    <w:rsid w:val="008015C1"/>
    <w:rsid w:val="00801653"/>
    <w:rsid w:val="0080174E"/>
    <w:rsid w:val="00801826"/>
    <w:rsid w:val="00801ABA"/>
    <w:rsid w:val="00801E20"/>
    <w:rsid w:val="00801EFE"/>
    <w:rsid w:val="00801F4C"/>
    <w:rsid w:val="0080207C"/>
    <w:rsid w:val="00802AD6"/>
    <w:rsid w:val="00802BDB"/>
    <w:rsid w:val="00802C1A"/>
    <w:rsid w:val="00802C63"/>
    <w:rsid w:val="00802F54"/>
    <w:rsid w:val="00803576"/>
    <w:rsid w:val="00803606"/>
    <w:rsid w:val="008036F2"/>
    <w:rsid w:val="00803860"/>
    <w:rsid w:val="008038CA"/>
    <w:rsid w:val="00803B9D"/>
    <w:rsid w:val="00803DD9"/>
    <w:rsid w:val="008044CE"/>
    <w:rsid w:val="008047DB"/>
    <w:rsid w:val="0080480F"/>
    <w:rsid w:val="008051CD"/>
    <w:rsid w:val="008055C4"/>
    <w:rsid w:val="008056A9"/>
    <w:rsid w:val="00805779"/>
    <w:rsid w:val="00805810"/>
    <w:rsid w:val="0080597A"/>
    <w:rsid w:val="00806133"/>
    <w:rsid w:val="00806429"/>
    <w:rsid w:val="0080682D"/>
    <w:rsid w:val="00806892"/>
    <w:rsid w:val="0080693E"/>
    <w:rsid w:val="00806DA0"/>
    <w:rsid w:val="0080722B"/>
    <w:rsid w:val="008072E7"/>
    <w:rsid w:val="00807583"/>
    <w:rsid w:val="008076C8"/>
    <w:rsid w:val="00807972"/>
    <w:rsid w:val="00807C46"/>
    <w:rsid w:val="008100D3"/>
    <w:rsid w:val="008100E1"/>
    <w:rsid w:val="008101DE"/>
    <w:rsid w:val="008102EA"/>
    <w:rsid w:val="0081056F"/>
    <w:rsid w:val="00810573"/>
    <w:rsid w:val="00810852"/>
    <w:rsid w:val="008109C9"/>
    <w:rsid w:val="00810B91"/>
    <w:rsid w:val="008116C4"/>
    <w:rsid w:val="0081292B"/>
    <w:rsid w:val="008130E1"/>
    <w:rsid w:val="00813718"/>
    <w:rsid w:val="00813755"/>
    <w:rsid w:val="0081388C"/>
    <w:rsid w:val="00813999"/>
    <w:rsid w:val="008139A0"/>
    <w:rsid w:val="00813E20"/>
    <w:rsid w:val="00813E5B"/>
    <w:rsid w:val="00813EEF"/>
    <w:rsid w:val="008142C2"/>
    <w:rsid w:val="00814BCD"/>
    <w:rsid w:val="00814E21"/>
    <w:rsid w:val="00815203"/>
    <w:rsid w:val="0081596D"/>
    <w:rsid w:val="00815DE5"/>
    <w:rsid w:val="00816389"/>
    <w:rsid w:val="00816822"/>
    <w:rsid w:val="00816842"/>
    <w:rsid w:val="00816854"/>
    <w:rsid w:val="00816B61"/>
    <w:rsid w:val="00816D28"/>
    <w:rsid w:val="00816E6A"/>
    <w:rsid w:val="0081719E"/>
    <w:rsid w:val="00817239"/>
    <w:rsid w:val="00817C8A"/>
    <w:rsid w:val="00817EEB"/>
    <w:rsid w:val="0082005E"/>
    <w:rsid w:val="008204BD"/>
    <w:rsid w:val="00820624"/>
    <w:rsid w:val="00820875"/>
    <w:rsid w:val="008209D6"/>
    <w:rsid w:val="00820AD9"/>
    <w:rsid w:val="00820E94"/>
    <w:rsid w:val="00821083"/>
    <w:rsid w:val="008211BA"/>
    <w:rsid w:val="00821278"/>
    <w:rsid w:val="008215FF"/>
    <w:rsid w:val="00821768"/>
    <w:rsid w:val="0082177D"/>
    <w:rsid w:val="00821ABD"/>
    <w:rsid w:val="00821DF0"/>
    <w:rsid w:val="00821F32"/>
    <w:rsid w:val="0082206F"/>
    <w:rsid w:val="00822174"/>
    <w:rsid w:val="00822256"/>
    <w:rsid w:val="00822CF8"/>
    <w:rsid w:val="00823352"/>
    <w:rsid w:val="008236D1"/>
    <w:rsid w:val="00823E5F"/>
    <w:rsid w:val="0082405F"/>
    <w:rsid w:val="008240DF"/>
    <w:rsid w:val="008242B0"/>
    <w:rsid w:val="00824461"/>
    <w:rsid w:val="00824CFB"/>
    <w:rsid w:val="00824D9C"/>
    <w:rsid w:val="008257EA"/>
    <w:rsid w:val="00825D63"/>
    <w:rsid w:val="00825D8F"/>
    <w:rsid w:val="00826039"/>
    <w:rsid w:val="00826244"/>
    <w:rsid w:val="00826517"/>
    <w:rsid w:val="008265B4"/>
    <w:rsid w:val="008265C6"/>
    <w:rsid w:val="00826711"/>
    <w:rsid w:val="00826766"/>
    <w:rsid w:val="00826A40"/>
    <w:rsid w:val="00826BC2"/>
    <w:rsid w:val="0082766A"/>
    <w:rsid w:val="00827809"/>
    <w:rsid w:val="0082797E"/>
    <w:rsid w:val="00827BED"/>
    <w:rsid w:val="0083013D"/>
    <w:rsid w:val="00830403"/>
    <w:rsid w:val="008305E1"/>
    <w:rsid w:val="008308B9"/>
    <w:rsid w:val="00830DBD"/>
    <w:rsid w:val="0083103A"/>
    <w:rsid w:val="008310D1"/>
    <w:rsid w:val="008314CC"/>
    <w:rsid w:val="008314DB"/>
    <w:rsid w:val="008315BE"/>
    <w:rsid w:val="00831952"/>
    <w:rsid w:val="00831BA9"/>
    <w:rsid w:val="00831C90"/>
    <w:rsid w:val="00831CCE"/>
    <w:rsid w:val="00831E67"/>
    <w:rsid w:val="00831F16"/>
    <w:rsid w:val="00832466"/>
    <w:rsid w:val="0083261E"/>
    <w:rsid w:val="0083267B"/>
    <w:rsid w:val="0083294B"/>
    <w:rsid w:val="00832A8C"/>
    <w:rsid w:val="00832E4D"/>
    <w:rsid w:val="00832EEC"/>
    <w:rsid w:val="00833192"/>
    <w:rsid w:val="00833717"/>
    <w:rsid w:val="00833CD4"/>
    <w:rsid w:val="00833D49"/>
    <w:rsid w:val="00833FAF"/>
    <w:rsid w:val="00833FE2"/>
    <w:rsid w:val="00834041"/>
    <w:rsid w:val="008340F1"/>
    <w:rsid w:val="00834283"/>
    <w:rsid w:val="0083478D"/>
    <w:rsid w:val="00834DBA"/>
    <w:rsid w:val="00835126"/>
    <w:rsid w:val="008352CA"/>
    <w:rsid w:val="00835D79"/>
    <w:rsid w:val="00836E41"/>
    <w:rsid w:val="00836EE6"/>
    <w:rsid w:val="00836F3F"/>
    <w:rsid w:val="00837426"/>
    <w:rsid w:val="0083770C"/>
    <w:rsid w:val="0083777C"/>
    <w:rsid w:val="008377CC"/>
    <w:rsid w:val="00837909"/>
    <w:rsid w:val="00837B59"/>
    <w:rsid w:val="00837CBB"/>
    <w:rsid w:val="00837EAE"/>
    <w:rsid w:val="008402D9"/>
    <w:rsid w:val="008404C2"/>
    <w:rsid w:val="0084061C"/>
    <w:rsid w:val="0084075B"/>
    <w:rsid w:val="0084076E"/>
    <w:rsid w:val="00840988"/>
    <w:rsid w:val="0084145F"/>
    <w:rsid w:val="008414DF"/>
    <w:rsid w:val="00841538"/>
    <w:rsid w:val="00841748"/>
    <w:rsid w:val="0084178C"/>
    <w:rsid w:val="008417A2"/>
    <w:rsid w:val="008419F1"/>
    <w:rsid w:val="00841B0C"/>
    <w:rsid w:val="00841ED3"/>
    <w:rsid w:val="008420D6"/>
    <w:rsid w:val="008421A9"/>
    <w:rsid w:val="00842231"/>
    <w:rsid w:val="008422DA"/>
    <w:rsid w:val="00842891"/>
    <w:rsid w:val="00842923"/>
    <w:rsid w:val="00842A3D"/>
    <w:rsid w:val="00842B25"/>
    <w:rsid w:val="00842D09"/>
    <w:rsid w:val="00842D25"/>
    <w:rsid w:val="00842F69"/>
    <w:rsid w:val="00842F99"/>
    <w:rsid w:val="008430FF"/>
    <w:rsid w:val="0084327A"/>
    <w:rsid w:val="008441DE"/>
    <w:rsid w:val="0084424F"/>
    <w:rsid w:val="0084438C"/>
    <w:rsid w:val="0084449E"/>
    <w:rsid w:val="00844737"/>
    <w:rsid w:val="00845115"/>
    <w:rsid w:val="0084530C"/>
    <w:rsid w:val="008453DB"/>
    <w:rsid w:val="00845978"/>
    <w:rsid w:val="0084597F"/>
    <w:rsid w:val="00845AAE"/>
    <w:rsid w:val="00845AD2"/>
    <w:rsid w:val="00845B27"/>
    <w:rsid w:val="00846051"/>
    <w:rsid w:val="008460C0"/>
    <w:rsid w:val="008460FD"/>
    <w:rsid w:val="0084635A"/>
    <w:rsid w:val="008464E5"/>
    <w:rsid w:val="00846764"/>
    <w:rsid w:val="008468AB"/>
    <w:rsid w:val="00846A3C"/>
    <w:rsid w:val="00846B15"/>
    <w:rsid w:val="00846B47"/>
    <w:rsid w:val="00846C21"/>
    <w:rsid w:val="00846C3D"/>
    <w:rsid w:val="00846F2A"/>
    <w:rsid w:val="00846FE9"/>
    <w:rsid w:val="00847233"/>
    <w:rsid w:val="00847C8D"/>
    <w:rsid w:val="008505F2"/>
    <w:rsid w:val="00850C3C"/>
    <w:rsid w:val="00850CDF"/>
    <w:rsid w:val="00851179"/>
    <w:rsid w:val="0085126B"/>
    <w:rsid w:val="008512E3"/>
    <w:rsid w:val="008515CB"/>
    <w:rsid w:val="00851BA9"/>
    <w:rsid w:val="00851E03"/>
    <w:rsid w:val="0085255F"/>
    <w:rsid w:val="00852AC7"/>
    <w:rsid w:val="00852B0D"/>
    <w:rsid w:val="00852B9F"/>
    <w:rsid w:val="00852D73"/>
    <w:rsid w:val="00852F5D"/>
    <w:rsid w:val="00853106"/>
    <w:rsid w:val="00853FA3"/>
    <w:rsid w:val="00854091"/>
    <w:rsid w:val="0085411C"/>
    <w:rsid w:val="0085416B"/>
    <w:rsid w:val="008542AC"/>
    <w:rsid w:val="0085433E"/>
    <w:rsid w:val="008544E5"/>
    <w:rsid w:val="00854635"/>
    <w:rsid w:val="00854745"/>
    <w:rsid w:val="00854779"/>
    <w:rsid w:val="00854929"/>
    <w:rsid w:val="00854E0C"/>
    <w:rsid w:val="00854E89"/>
    <w:rsid w:val="00855389"/>
    <w:rsid w:val="0085584B"/>
    <w:rsid w:val="00855948"/>
    <w:rsid w:val="00855B71"/>
    <w:rsid w:val="00855E00"/>
    <w:rsid w:val="00855E85"/>
    <w:rsid w:val="00855FB0"/>
    <w:rsid w:val="008560C9"/>
    <w:rsid w:val="008561D8"/>
    <w:rsid w:val="008561E9"/>
    <w:rsid w:val="008565D7"/>
    <w:rsid w:val="00856B30"/>
    <w:rsid w:val="00856B35"/>
    <w:rsid w:val="00856DE8"/>
    <w:rsid w:val="0085768B"/>
    <w:rsid w:val="00857C55"/>
    <w:rsid w:val="00857C7D"/>
    <w:rsid w:val="00857DE0"/>
    <w:rsid w:val="00857FE1"/>
    <w:rsid w:val="0086005E"/>
    <w:rsid w:val="0086020C"/>
    <w:rsid w:val="008605D5"/>
    <w:rsid w:val="008606FC"/>
    <w:rsid w:val="00860950"/>
    <w:rsid w:val="00860AF3"/>
    <w:rsid w:val="00860BD7"/>
    <w:rsid w:val="00860CA8"/>
    <w:rsid w:val="0086183F"/>
    <w:rsid w:val="00861CC6"/>
    <w:rsid w:val="00861D8C"/>
    <w:rsid w:val="008624A4"/>
    <w:rsid w:val="008625C3"/>
    <w:rsid w:val="008625D1"/>
    <w:rsid w:val="008627AC"/>
    <w:rsid w:val="00862878"/>
    <w:rsid w:val="00862D3D"/>
    <w:rsid w:val="00862EC6"/>
    <w:rsid w:val="00862F0C"/>
    <w:rsid w:val="00862FF0"/>
    <w:rsid w:val="008639D9"/>
    <w:rsid w:val="00864289"/>
    <w:rsid w:val="008642C4"/>
    <w:rsid w:val="00864D98"/>
    <w:rsid w:val="00864FD3"/>
    <w:rsid w:val="00865068"/>
    <w:rsid w:val="008650CA"/>
    <w:rsid w:val="00865678"/>
    <w:rsid w:val="008659D6"/>
    <w:rsid w:val="00865DDA"/>
    <w:rsid w:val="00865F8B"/>
    <w:rsid w:val="00866204"/>
    <w:rsid w:val="008666B9"/>
    <w:rsid w:val="008666E7"/>
    <w:rsid w:val="0086681D"/>
    <w:rsid w:val="00866DB4"/>
    <w:rsid w:val="00866EA8"/>
    <w:rsid w:val="00866FAA"/>
    <w:rsid w:val="00867038"/>
    <w:rsid w:val="008672BB"/>
    <w:rsid w:val="00867388"/>
    <w:rsid w:val="008674E6"/>
    <w:rsid w:val="00867AAF"/>
    <w:rsid w:val="00867E64"/>
    <w:rsid w:val="00867F2B"/>
    <w:rsid w:val="00870353"/>
    <w:rsid w:val="0087099F"/>
    <w:rsid w:val="00870C2F"/>
    <w:rsid w:val="00870EAB"/>
    <w:rsid w:val="0087116B"/>
    <w:rsid w:val="0087128A"/>
    <w:rsid w:val="00871424"/>
    <w:rsid w:val="00871428"/>
    <w:rsid w:val="00871496"/>
    <w:rsid w:val="0087166D"/>
    <w:rsid w:val="00871B19"/>
    <w:rsid w:val="00871FAF"/>
    <w:rsid w:val="0087228F"/>
    <w:rsid w:val="008725A2"/>
    <w:rsid w:val="008727EC"/>
    <w:rsid w:val="00872F5F"/>
    <w:rsid w:val="00873215"/>
    <w:rsid w:val="0087341B"/>
    <w:rsid w:val="008736D9"/>
    <w:rsid w:val="00873D98"/>
    <w:rsid w:val="0087426C"/>
    <w:rsid w:val="0087449E"/>
    <w:rsid w:val="0087498B"/>
    <w:rsid w:val="00874D1F"/>
    <w:rsid w:val="00874E51"/>
    <w:rsid w:val="008751A3"/>
    <w:rsid w:val="008751D1"/>
    <w:rsid w:val="0087545F"/>
    <w:rsid w:val="008755B2"/>
    <w:rsid w:val="00875DF2"/>
    <w:rsid w:val="00875E85"/>
    <w:rsid w:val="00876067"/>
    <w:rsid w:val="008761A5"/>
    <w:rsid w:val="00876242"/>
    <w:rsid w:val="00876478"/>
    <w:rsid w:val="00876862"/>
    <w:rsid w:val="00876EBA"/>
    <w:rsid w:val="008773CA"/>
    <w:rsid w:val="008775EE"/>
    <w:rsid w:val="00877611"/>
    <w:rsid w:val="0087795B"/>
    <w:rsid w:val="00877C94"/>
    <w:rsid w:val="00877CC9"/>
    <w:rsid w:val="00877D1D"/>
    <w:rsid w:val="00880015"/>
    <w:rsid w:val="00880297"/>
    <w:rsid w:val="00880640"/>
    <w:rsid w:val="0088064D"/>
    <w:rsid w:val="00880F2A"/>
    <w:rsid w:val="0088135A"/>
    <w:rsid w:val="008814FD"/>
    <w:rsid w:val="00881505"/>
    <w:rsid w:val="00881695"/>
    <w:rsid w:val="008817E2"/>
    <w:rsid w:val="00881904"/>
    <w:rsid w:val="008819F2"/>
    <w:rsid w:val="00881D29"/>
    <w:rsid w:val="00881DD7"/>
    <w:rsid w:val="00881FD8"/>
    <w:rsid w:val="00882411"/>
    <w:rsid w:val="00882A1D"/>
    <w:rsid w:val="00882B61"/>
    <w:rsid w:val="00882BB6"/>
    <w:rsid w:val="00882F34"/>
    <w:rsid w:val="00882F43"/>
    <w:rsid w:val="00883612"/>
    <w:rsid w:val="00883873"/>
    <w:rsid w:val="008838D5"/>
    <w:rsid w:val="00883A89"/>
    <w:rsid w:val="00883AEB"/>
    <w:rsid w:val="00883AF0"/>
    <w:rsid w:val="00883D0F"/>
    <w:rsid w:val="00884205"/>
    <w:rsid w:val="00884258"/>
    <w:rsid w:val="008842D2"/>
    <w:rsid w:val="0088471B"/>
    <w:rsid w:val="008847E2"/>
    <w:rsid w:val="00884B3E"/>
    <w:rsid w:val="0088549A"/>
    <w:rsid w:val="00885934"/>
    <w:rsid w:val="00885A8D"/>
    <w:rsid w:val="00885C07"/>
    <w:rsid w:val="00885C2C"/>
    <w:rsid w:val="00885D8A"/>
    <w:rsid w:val="00885E60"/>
    <w:rsid w:val="008860D9"/>
    <w:rsid w:val="0088646E"/>
    <w:rsid w:val="00886998"/>
    <w:rsid w:val="00886CCB"/>
    <w:rsid w:val="00886D27"/>
    <w:rsid w:val="00886DF3"/>
    <w:rsid w:val="00887111"/>
    <w:rsid w:val="00887246"/>
    <w:rsid w:val="00887478"/>
    <w:rsid w:val="00887642"/>
    <w:rsid w:val="0088765D"/>
    <w:rsid w:val="0088783F"/>
    <w:rsid w:val="00890071"/>
    <w:rsid w:val="00890165"/>
    <w:rsid w:val="00890615"/>
    <w:rsid w:val="0089081B"/>
    <w:rsid w:val="00890995"/>
    <w:rsid w:val="00890C41"/>
    <w:rsid w:val="00890F0E"/>
    <w:rsid w:val="0089102E"/>
    <w:rsid w:val="008917E0"/>
    <w:rsid w:val="00891972"/>
    <w:rsid w:val="0089198F"/>
    <w:rsid w:val="00891B7B"/>
    <w:rsid w:val="00891CE2"/>
    <w:rsid w:val="00891CE6"/>
    <w:rsid w:val="0089234A"/>
    <w:rsid w:val="008927DF"/>
    <w:rsid w:val="0089282E"/>
    <w:rsid w:val="0089292E"/>
    <w:rsid w:val="0089295B"/>
    <w:rsid w:val="0089300B"/>
    <w:rsid w:val="008930E8"/>
    <w:rsid w:val="0089314F"/>
    <w:rsid w:val="00894408"/>
    <w:rsid w:val="0089446A"/>
    <w:rsid w:val="008948B3"/>
    <w:rsid w:val="00894CB1"/>
    <w:rsid w:val="00894D85"/>
    <w:rsid w:val="00895577"/>
    <w:rsid w:val="008955D9"/>
    <w:rsid w:val="00895949"/>
    <w:rsid w:val="0089597E"/>
    <w:rsid w:val="00895A7D"/>
    <w:rsid w:val="00895B0C"/>
    <w:rsid w:val="008960CE"/>
    <w:rsid w:val="008961E2"/>
    <w:rsid w:val="008967C5"/>
    <w:rsid w:val="00896862"/>
    <w:rsid w:val="008968A1"/>
    <w:rsid w:val="008968CA"/>
    <w:rsid w:val="00896FDD"/>
    <w:rsid w:val="00897749"/>
    <w:rsid w:val="00897A4D"/>
    <w:rsid w:val="008A066F"/>
    <w:rsid w:val="008A06B5"/>
    <w:rsid w:val="008A1615"/>
    <w:rsid w:val="008A172E"/>
    <w:rsid w:val="008A177A"/>
    <w:rsid w:val="008A19CE"/>
    <w:rsid w:val="008A1BA4"/>
    <w:rsid w:val="008A1F23"/>
    <w:rsid w:val="008A1F38"/>
    <w:rsid w:val="008A2281"/>
    <w:rsid w:val="008A2821"/>
    <w:rsid w:val="008A28C0"/>
    <w:rsid w:val="008A28E1"/>
    <w:rsid w:val="008A291E"/>
    <w:rsid w:val="008A2C93"/>
    <w:rsid w:val="008A2E89"/>
    <w:rsid w:val="008A316F"/>
    <w:rsid w:val="008A340A"/>
    <w:rsid w:val="008A3515"/>
    <w:rsid w:val="008A3845"/>
    <w:rsid w:val="008A38AB"/>
    <w:rsid w:val="008A39A3"/>
    <w:rsid w:val="008A39AD"/>
    <w:rsid w:val="008A45D2"/>
    <w:rsid w:val="008A4738"/>
    <w:rsid w:val="008A4ADE"/>
    <w:rsid w:val="008A4C9C"/>
    <w:rsid w:val="008A5231"/>
    <w:rsid w:val="008A541A"/>
    <w:rsid w:val="008A5491"/>
    <w:rsid w:val="008A5611"/>
    <w:rsid w:val="008A563E"/>
    <w:rsid w:val="008A610B"/>
    <w:rsid w:val="008A6196"/>
    <w:rsid w:val="008A6257"/>
    <w:rsid w:val="008A67E3"/>
    <w:rsid w:val="008A6953"/>
    <w:rsid w:val="008A6981"/>
    <w:rsid w:val="008A6BC5"/>
    <w:rsid w:val="008A6C4D"/>
    <w:rsid w:val="008A6C9C"/>
    <w:rsid w:val="008A6D9B"/>
    <w:rsid w:val="008A6DC0"/>
    <w:rsid w:val="008A6E7D"/>
    <w:rsid w:val="008A7BA8"/>
    <w:rsid w:val="008B02A0"/>
    <w:rsid w:val="008B0457"/>
    <w:rsid w:val="008B087C"/>
    <w:rsid w:val="008B08E6"/>
    <w:rsid w:val="008B0AEF"/>
    <w:rsid w:val="008B0C05"/>
    <w:rsid w:val="008B0D1F"/>
    <w:rsid w:val="008B122F"/>
    <w:rsid w:val="008B1492"/>
    <w:rsid w:val="008B1523"/>
    <w:rsid w:val="008B199F"/>
    <w:rsid w:val="008B1B47"/>
    <w:rsid w:val="008B2240"/>
    <w:rsid w:val="008B23EE"/>
    <w:rsid w:val="008B2998"/>
    <w:rsid w:val="008B2FCF"/>
    <w:rsid w:val="008B33F2"/>
    <w:rsid w:val="008B3719"/>
    <w:rsid w:val="008B3B95"/>
    <w:rsid w:val="008B3F82"/>
    <w:rsid w:val="008B40FD"/>
    <w:rsid w:val="008B44DE"/>
    <w:rsid w:val="008B4673"/>
    <w:rsid w:val="008B4ABB"/>
    <w:rsid w:val="008B4ECF"/>
    <w:rsid w:val="008B50FB"/>
    <w:rsid w:val="008B5699"/>
    <w:rsid w:val="008B59DE"/>
    <w:rsid w:val="008B5A0D"/>
    <w:rsid w:val="008B5BC5"/>
    <w:rsid w:val="008B5BCF"/>
    <w:rsid w:val="008B5E51"/>
    <w:rsid w:val="008B5FD1"/>
    <w:rsid w:val="008B5FDF"/>
    <w:rsid w:val="008B61E0"/>
    <w:rsid w:val="008B626E"/>
    <w:rsid w:val="008B68E0"/>
    <w:rsid w:val="008B6B8E"/>
    <w:rsid w:val="008B6C9B"/>
    <w:rsid w:val="008B6DED"/>
    <w:rsid w:val="008B6F1B"/>
    <w:rsid w:val="008B7714"/>
    <w:rsid w:val="008B7AC7"/>
    <w:rsid w:val="008C00C7"/>
    <w:rsid w:val="008C065C"/>
    <w:rsid w:val="008C0723"/>
    <w:rsid w:val="008C084E"/>
    <w:rsid w:val="008C0B2E"/>
    <w:rsid w:val="008C0FF5"/>
    <w:rsid w:val="008C10B7"/>
    <w:rsid w:val="008C13D7"/>
    <w:rsid w:val="008C1409"/>
    <w:rsid w:val="008C1570"/>
    <w:rsid w:val="008C1819"/>
    <w:rsid w:val="008C1AB8"/>
    <w:rsid w:val="008C1B40"/>
    <w:rsid w:val="008C1B8F"/>
    <w:rsid w:val="008C1FE6"/>
    <w:rsid w:val="008C2548"/>
    <w:rsid w:val="008C2703"/>
    <w:rsid w:val="008C28CC"/>
    <w:rsid w:val="008C2982"/>
    <w:rsid w:val="008C2D51"/>
    <w:rsid w:val="008C2EFC"/>
    <w:rsid w:val="008C3439"/>
    <w:rsid w:val="008C3501"/>
    <w:rsid w:val="008C353A"/>
    <w:rsid w:val="008C35F6"/>
    <w:rsid w:val="008C3868"/>
    <w:rsid w:val="008C3C19"/>
    <w:rsid w:val="008C3C36"/>
    <w:rsid w:val="008C3D01"/>
    <w:rsid w:val="008C3E7A"/>
    <w:rsid w:val="008C437E"/>
    <w:rsid w:val="008C43F3"/>
    <w:rsid w:val="008C4AEF"/>
    <w:rsid w:val="008C4D15"/>
    <w:rsid w:val="008C4FEA"/>
    <w:rsid w:val="008C502B"/>
    <w:rsid w:val="008C52A1"/>
    <w:rsid w:val="008C5539"/>
    <w:rsid w:val="008C5EC8"/>
    <w:rsid w:val="008C5F67"/>
    <w:rsid w:val="008C61A9"/>
    <w:rsid w:val="008C669A"/>
    <w:rsid w:val="008C69F0"/>
    <w:rsid w:val="008C7231"/>
    <w:rsid w:val="008C750F"/>
    <w:rsid w:val="008C7789"/>
    <w:rsid w:val="008C7A0F"/>
    <w:rsid w:val="008C7A6C"/>
    <w:rsid w:val="008C7F0D"/>
    <w:rsid w:val="008D00A9"/>
    <w:rsid w:val="008D035D"/>
    <w:rsid w:val="008D0547"/>
    <w:rsid w:val="008D07B4"/>
    <w:rsid w:val="008D0A80"/>
    <w:rsid w:val="008D1294"/>
    <w:rsid w:val="008D13A6"/>
    <w:rsid w:val="008D1761"/>
    <w:rsid w:val="008D1792"/>
    <w:rsid w:val="008D1BA2"/>
    <w:rsid w:val="008D1BD0"/>
    <w:rsid w:val="008D1BF9"/>
    <w:rsid w:val="008D1CF1"/>
    <w:rsid w:val="008D1DF2"/>
    <w:rsid w:val="008D1E84"/>
    <w:rsid w:val="008D2141"/>
    <w:rsid w:val="008D216A"/>
    <w:rsid w:val="008D2489"/>
    <w:rsid w:val="008D2917"/>
    <w:rsid w:val="008D2EA5"/>
    <w:rsid w:val="008D3023"/>
    <w:rsid w:val="008D3301"/>
    <w:rsid w:val="008D3360"/>
    <w:rsid w:val="008D3599"/>
    <w:rsid w:val="008D367B"/>
    <w:rsid w:val="008D3AEF"/>
    <w:rsid w:val="008D3D9E"/>
    <w:rsid w:val="008D3F16"/>
    <w:rsid w:val="008D4291"/>
    <w:rsid w:val="008D42E1"/>
    <w:rsid w:val="008D44AB"/>
    <w:rsid w:val="008D487A"/>
    <w:rsid w:val="008D4C12"/>
    <w:rsid w:val="008D4C28"/>
    <w:rsid w:val="008D5210"/>
    <w:rsid w:val="008D5667"/>
    <w:rsid w:val="008D5845"/>
    <w:rsid w:val="008D5953"/>
    <w:rsid w:val="008D59AA"/>
    <w:rsid w:val="008D5B75"/>
    <w:rsid w:val="008D5D2A"/>
    <w:rsid w:val="008D5F4A"/>
    <w:rsid w:val="008D630D"/>
    <w:rsid w:val="008D65E4"/>
    <w:rsid w:val="008D695E"/>
    <w:rsid w:val="008D6BCE"/>
    <w:rsid w:val="008D6E61"/>
    <w:rsid w:val="008D6EAB"/>
    <w:rsid w:val="008D6EFA"/>
    <w:rsid w:val="008D6FBA"/>
    <w:rsid w:val="008D6FDD"/>
    <w:rsid w:val="008D7015"/>
    <w:rsid w:val="008D75E0"/>
    <w:rsid w:val="008D7854"/>
    <w:rsid w:val="008D7AB6"/>
    <w:rsid w:val="008E02A8"/>
    <w:rsid w:val="008E0662"/>
    <w:rsid w:val="008E0677"/>
    <w:rsid w:val="008E084F"/>
    <w:rsid w:val="008E0A87"/>
    <w:rsid w:val="008E0C17"/>
    <w:rsid w:val="008E0FB7"/>
    <w:rsid w:val="008E139B"/>
    <w:rsid w:val="008E17EA"/>
    <w:rsid w:val="008E2073"/>
    <w:rsid w:val="008E232A"/>
    <w:rsid w:val="008E255C"/>
    <w:rsid w:val="008E25C5"/>
    <w:rsid w:val="008E2E38"/>
    <w:rsid w:val="008E343E"/>
    <w:rsid w:val="008E3447"/>
    <w:rsid w:val="008E348C"/>
    <w:rsid w:val="008E3659"/>
    <w:rsid w:val="008E3C73"/>
    <w:rsid w:val="008E3E44"/>
    <w:rsid w:val="008E47CC"/>
    <w:rsid w:val="008E4985"/>
    <w:rsid w:val="008E4AD8"/>
    <w:rsid w:val="008E4C32"/>
    <w:rsid w:val="008E4D9C"/>
    <w:rsid w:val="008E4ED8"/>
    <w:rsid w:val="008E4EED"/>
    <w:rsid w:val="008E4F86"/>
    <w:rsid w:val="008E534B"/>
    <w:rsid w:val="008E53C1"/>
    <w:rsid w:val="008E53D5"/>
    <w:rsid w:val="008E5412"/>
    <w:rsid w:val="008E57BC"/>
    <w:rsid w:val="008E5EEA"/>
    <w:rsid w:val="008E5F5F"/>
    <w:rsid w:val="008E62C8"/>
    <w:rsid w:val="008E633C"/>
    <w:rsid w:val="008E6A99"/>
    <w:rsid w:val="008E6C09"/>
    <w:rsid w:val="008E71F9"/>
    <w:rsid w:val="008E778F"/>
    <w:rsid w:val="008E787D"/>
    <w:rsid w:val="008E7B32"/>
    <w:rsid w:val="008E7C19"/>
    <w:rsid w:val="008E7ED9"/>
    <w:rsid w:val="008F0439"/>
    <w:rsid w:val="008F04AE"/>
    <w:rsid w:val="008F0A8E"/>
    <w:rsid w:val="008F0AEE"/>
    <w:rsid w:val="008F0BAA"/>
    <w:rsid w:val="008F0C00"/>
    <w:rsid w:val="008F0C73"/>
    <w:rsid w:val="008F11DC"/>
    <w:rsid w:val="008F18F2"/>
    <w:rsid w:val="008F19EB"/>
    <w:rsid w:val="008F1A76"/>
    <w:rsid w:val="008F1DBB"/>
    <w:rsid w:val="008F1ED1"/>
    <w:rsid w:val="008F21DE"/>
    <w:rsid w:val="008F2D9F"/>
    <w:rsid w:val="008F3B67"/>
    <w:rsid w:val="008F3CAE"/>
    <w:rsid w:val="008F3CBC"/>
    <w:rsid w:val="008F3F67"/>
    <w:rsid w:val="008F3FAA"/>
    <w:rsid w:val="008F3FDF"/>
    <w:rsid w:val="008F4048"/>
    <w:rsid w:val="008F41B3"/>
    <w:rsid w:val="008F428F"/>
    <w:rsid w:val="008F4387"/>
    <w:rsid w:val="008F440A"/>
    <w:rsid w:val="008F4853"/>
    <w:rsid w:val="008F4B75"/>
    <w:rsid w:val="008F4D59"/>
    <w:rsid w:val="008F4DC9"/>
    <w:rsid w:val="008F5398"/>
    <w:rsid w:val="008F53E6"/>
    <w:rsid w:val="008F5A4C"/>
    <w:rsid w:val="008F5AE4"/>
    <w:rsid w:val="008F5C7F"/>
    <w:rsid w:val="008F601D"/>
    <w:rsid w:val="008F6040"/>
    <w:rsid w:val="008F621C"/>
    <w:rsid w:val="008F627A"/>
    <w:rsid w:val="008F6C1F"/>
    <w:rsid w:val="008F6DFA"/>
    <w:rsid w:val="008F7091"/>
    <w:rsid w:val="008F7691"/>
    <w:rsid w:val="008F7B8C"/>
    <w:rsid w:val="008F7C87"/>
    <w:rsid w:val="008F7D26"/>
    <w:rsid w:val="008F7F48"/>
    <w:rsid w:val="00900125"/>
    <w:rsid w:val="00901099"/>
    <w:rsid w:val="009011F1"/>
    <w:rsid w:val="00901254"/>
    <w:rsid w:val="00901A6B"/>
    <w:rsid w:val="00901D67"/>
    <w:rsid w:val="00901E43"/>
    <w:rsid w:val="009020A5"/>
    <w:rsid w:val="0090213E"/>
    <w:rsid w:val="009021AB"/>
    <w:rsid w:val="0090234E"/>
    <w:rsid w:val="00902736"/>
    <w:rsid w:val="00902B0D"/>
    <w:rsid w:val="0090349C"/>
    <w:rsid w:val="0090387A"/>
    <w:rsid w:val="00903AF3"/>
    <w:rsid w:val="00903E2E"/>
    <w:rsid w:val="00904548"/>
    <w:rsid w:val="0090466F"/>
    <w:rsid w:val="009046C0"/>
    <w:rsid w:val="00904B84"/>
    <w:rsid w:val="009050F1"/>
    <w:rsid w:val="0090528D"/>
    <w:rsid w:val="00905622"/>
    <w:rsid w:val="00905870"/>
    <w:rsid w:val="009059CB"/>
    <w:rsid w:val="00905BA0"/>
    <w:rsid w:val="00905BFF"/>
    <w:rsid w:val="00905E0B"/>
    <w:rsid w:val="00906074"/>
    <w:rsid w:val="0090617F"/>
    <w:rsid w:val="009062B9"/>
    <w:rsid w:val="0090645B"/>
    <w:rsid w:val="0090678D"/>
    <w:rsid w:val="009067D5"/>
    <w:rsid w:val="00906915"/>
    <w:rsid w:val="00906A3A"/>
    <w:rsid w:val="00906BE3"/>
    <w:rsid w:val="0090711E"/>
    <w:rsid w:val="00907324"/>
    <w:rsid w:val="0090743C"/>
    <w:rsid w:val="00907508"/>
    <w:rsid w:val="009075F7"/>
    <w:rsid w:val="0090762A"/>
    <w:rsid w:val="009076DE"/>
    <w:rsid w:val="00907DF5"/>
    <w:rsid w:val="00907EC3"/>
    <w:rsid w:val="00907F81"/>
    <w:rsid w:val="009100AE"/>
    <w:rsid w:val="0091022B"/>
    <w:rsid w:val="00910756"/>
    <w:rsid w:val="00910768"/>
    <w:rsid w:val="00910B28"/>
    <w:rsid w:val="00910B2E"/>
    <w:rsid w:val="00910C9D"/>
    <w:rsid w:val="00911343"/>
    <w:rsid w:val="009115A6"/>
    <w:rsid w:val="009115F3"/>
    <w:rsid w:val="0091164C"/>
    <w:rsid w:val="0091179F"/>
    <w:rsid w:val="0091182A"/>
    <w:rsid w:val="00911DC4"/>
    <w:rsid w:val="00912053"/>
    <w:rsid w:val="009123B9"/>
    <w:rsid w:val="009125FE"/>
    <w:rsid w:val="00913DA9"/>
    <w:rsid w:val="009149D4"/>
    <w:rsid w:val="00914E6C"/>
    <w:rsid w:val="00915358"/>
    <w:rsid w:val="00915AA9"/>
    <w:rsid w:val="00915BE0"/>
    <w:rsid w:val="00915D78"/>
    <w:rsid w:val="00915E7E"/>
    <w:rsid w:val="00915EDA"/>
    <w:rsid w:val="0091606F"/>
    <w:rsid w:val="00916643"/>
    <w:rsid w:val="009169CA"/>
    <w:rsid w:val="00916AAA"/>
    <w:rsid w:val="00916F40"/>
    <w:rsid w:val="00917033"/>
    <w:rsid w:val="00917053"/>
    <w:rsid w:val="009170B1"/>
    <w:rsid w:val="00917364"/>
    <w:rsid w:val="00917856"/>
    <w:rsid w:val="009179C8"/>
    <w:rsid w:val="00917E48"/>
    <w:rsid w:val="00917E87"/>
    <w:rsid w:val="0092016A"/>
    <w:rsid w:val="0092019C"/>
    <w:rsid w:val="0092043F"/>
    <w:rsid w:val="00920494"/>
    <w:rsid w:val="009207C6"/>
    <w:rsid w:val="00920825"/>
    <w:rsid w:val="00920B2B"/>
    <w:rsid w:val="00920F36"/>
    <w:rsid w:val="0092163C"/>
    <w:rsid w:val="00921763"/>
    <w:rsid w:val="00921860"/>
    <w:rsid w:val="00921B44"/>
    <w:rsid w:val="00921B5D"/>
    <w:rsid w:val="00921B8E"/>
    <w:rsid w:val="00921E2C"/>
    <w:rsid w:val="00921F00"/>
    <w:rsid w:val="00922108"/>
    <w:rsid w:val="0092215C"/>
    <w:rsid w:val="00922242"/>
    <w:rsid w:val="00922296"/>
    <w:rsid w:val="009224D0"/>
    <w:rsid w:val="00922C85"/>
    <w:rsid w:val="00922E0B"/>
    <w:rsid w:val="00922EA2"/>
    <w:rsid w:val="009231F6"/>
    <w:rsid w:val="00923314"/>
    <w:rsid w:val="009241C3"/>
    <w:rsid w:val="0092483B"/>
    <w:rsid w:val="00924AFF"/>
    <w:rsid w:val="00924B57"/>
    <w:rsid w:val="00924C96"/>
    <w:rsid w:val="00924CEA"/>
    <w:rsid w:val="00924D2D"/>
    <w:rsid w:val="00924F5B"/>
    <w:rsid w:val="00925220"/>
    <w:rsid w:val="0092544E"/>
    <w:rsid w:val="0092570C"/>
    <w:rsid w:val="0092573B"/>
    <w:rsid w:val="00925823"/>
    <w:rsid w:val="009259F6"/>
    <w:rsid w:val="00925CDD"/>
    <w:rsid w:val="00925CE2"/>
    <w:rsid w:val="00925E44"/>
    <w:rsid w:val="009266D2"/>
    <w:rsid w:val="009269F0"/>
    <w:rsid w:val="00926B9F"/>
    <w:rsid w:val="00926BB2"/>
    <w:rsid w:val="00927003"/>
    <w:rsid w:val="009270D8"/>
    <w:rsid w:val="00927371"/>
    <w:rsid w:val="00927488"/>
    <w:rsid w:val="00927545"/>
    <w:rsid w:val="009279A9"/>
    <w:rsid w:val="00927BEC"/>
    <w:rsid w:val="0093000D"/>
    <w:rsid w:val="00930047"/>
    <w:rsid w:val="00930406"/>
    <w:rsid w:val="009305EC"/>
    <w:rsid w:val="00930C70"/>
    <w:rsid w:val="00930D16"/>
    <w:rsid w:val="00930D5C"/>
    <w:rsid w:val="00930E1D"/>
    <w:rsid w:val="00931428"/>
    <w:rsid w:val="00931685"/>
    <w:rsid w:val="00931752"/>
    <w:rsid w:val="00931F86"/>
    <w:rsid w:val="0093225F"/>
    <w:rsid w:val="00932EC5"/>
    <w:rsid w:val="009330B3"/>
    <w:rsid w:val="009337CF"/>
    <w:rsid w:val="00933A92"/>
    <w:rsid w:val="00934167"/>
    <w:rsid w:val="009341EF"/>
    <w:rsid w:val="0093453F"/>
    <w:rsid w:val="00934649"/>
    <w:rsid w:val="009346E8"/>
    <w:rsid w:val="0093476F"/>
    <w:rsid w:val="00934878"/>
    <w:rsid w:val="00934B5D"/>
    <w:rsid w:val="00934B78"/>
    <w:rsid w:val="00935107"/>
    <w:rsid w:val="009354C2"/>
    <w:rsid w:val="00935D14"/>
    <w:rsid w:val="00935E03"/>
    <w:rsid w:val="00935F05"/>
    <w:rsid w:val="00936435"/>
    <w:rsid w:val="00936772"/>
    <w:rsid w:val="009368F3"/>
    <w:rsid w:val="00936B81"/>
    <w:rsid w:val="0093734A"/>
    <w:rsid w:val="009373E3"/>
    <w:rsid w:val="0093798E"/>
    <w:rsid w:val="00937A31"/>
    <w:rsid w:val="00937B47"/>
    <w:rsid w:val="00937BCF"/>
    <w:rsid w:val="009404BC"/>
    <w:rsid w:val="00940577"/>
    <w:rsid w:val="00940E3F"/>
    <w:rsid w:val="00941080"/>
    <w:rsid w:val="009410C6"/>
    <w:rsid w:val="0094130A"/>
    <w:rsid w:val="0094131D"/>
    <w:rsid w:val="009413EE"/>
    <w:rsid w:val="0094175B"/>
    <w:rsid w:val="00941A77"/>
    <w:rsid w:val="00941D0D"/>
    <w:rsid w:val="00941ED6"/>
    <w:rsid w:val="0094226C"/>
    <w:rsid w:val="0094231A"/>
    <w:rsid w:val="00943102"/>
    <w:rsid w:val="009431FC"/>
    <w:rsid w:val="009433A7"/>
    <w:rsid w:val="0094351F"/>
    <w:rsid w:val="009435C5"/>
    <w:rsid w:val="009435C7"/>
    <w:rsid w:val="00943610"/>
    <w:rsid w:val="00943CD2"/>
    <w:rsid w:val="00943D0E"/>
    <w:rsid w:val="00943D6D"/>
    <w:rsid w:val="009444B1"/>
    <w:rsid w:val="00944699"/>
    <w:rsid w:val="00944A72"/>
    <w:rsid w:val="00944C5D"/>
    <w:rsid w:val="00944D24"/>
    <w:rsid w:val="00944F46"/>
    <w:rsid w:val="009452F4"/>
    <w:rsid w:val="009457E6"/>
    <w:rsid w:val="009459B8"/>
    <w:rsid w:val="0094602C"/>
    <w:rsid w:val="0094661F"/>
    <w:rsid w:val="00946895"/>
    <w:rsid w:val="00946970"/>
    <w:rsid w:val="009469B1"/>
    <w:rsid w:val="00946A37"/>
    <w:rsid w:val="00946B1F"/>
    <w:rsid w:val="00946DF8"/>
    <w:rsid w:val="00947C3B"/>
    <w:rsid w:val="00947E3E"/>
    <w:rsid w:val="00947F39"/>
    <w:rsid w:val="00947FB5"/>
    <w:rsid w:val="009507DA"/>
    <w:rsid w:val="00950856"/>
    <w:rsid w:val="00950A62"/>
    <w:rsid w:val="00950B34"/>
    <w:rsid w:val="00950C9D"/>
    <w:rsid w:val="00950F3F"/>
    <w:rsid w:val="00950FC5"/>
    <w:rsid w:val="009510BA"/>
    <w:rsid w:val="009513B6"/>
    <w:rsid w:val="0095176F"/>
    <w:rsid w:val="00951832"/>
    <w:rsid w:val="00951D16"/>
    <w:rsid w:val="00951F4B"/>
    <w:rsid w:val="00952604"/>
    <w:rsid w:val="00952612"/>
    <w:rsid w:val="00952675"/>
    <w:rsid w:val="0095294E"/>
    <w:rsid w:val="00952AC0"/>
    <w:rsid w:val="00952C51"/>
    <w:rsid w:val="00952E2E"/>
    <w:rsid w:val="00952F66"/>
    <w:rsid w:val="0095305C"/>
    <w:rsid w:val="009531FF"/>
    <w:rsid w:val="0095338E"/>
    <w:rsid w:val="009534BD"/>
    <w:rsid w:val="00953742"/>
    <w:rsid w:val="00953867"/>
    <w:rsid w:val="0095392E"/>
    <w:rsid w:val="009539D7"/>
    <w:rsid w:val="00953AA8"/>
    <w:rsid w:val="00953E95"/>
    <w:rsid w:val="00953EB6"/>
    <w:rsid w:val="00954047"/>
    <w:rsid w:val="009540C7"/>
    <w:rsid w:val="00954174"/>
    <w:rsid w:val="00954239"/>
    <w:rsid w:val="0095434C"/>
    <w:rsid w:val="009546E7"/>
    <w:rsid w:val="00954753"/>
    <w:rsid w:val="00954C57"/>
    <w:rsid w:val="00954E2C"/>
    <w:rsid w:val="00954E54"/>
    <w:rsid w:val="009552C3"/>
    <w:rsid w:val="00955397"/>
    <w:rsid w:val="00955930"/>
    <w:rsid w:val="00955BE5"/>
    <w:rsid w:val="00955C88"/>
    <w:rsid w:val="00956326"/>
    <w:rsid w:val="009567D8"/>
    <w:rsid w:val="00956A2A"/>
    <w:rsid w:val="00956C6B"/>
    <w:rsid w:val="009570B6"/>
    <w:rsid w:val="009573DE"/>
    <w:rsid w:val="00957576"/>
    <w:rsid w:val="0095761C"/>
    <w:rsid w:val="009576D4"/>
    <w:rsid w:val="0095790E"/>
    <w:rsid w:val="00957FCB"/>
    <w:rsid w:val="00960130"/>
    <w:rsid w:val="0096013E"/>
    <w:rsid w:val="00960410"/>
    <w:rsid w:val="00960437"/>
    <w:rsid w:val="009608B5"/>
    <w:rsid w:val="009610D5"/>
    <w:rsid w:val="0096130A"/>
    <w:rsid w:val="00961382"/>
    <w:rsid w:val="009613F4"/>
    <w:rsid w:val="0096140E"/>
    <w:rsid w:val="0096155D"/>
    <w:rsid w:val="00961613"/>
    <w:rsid w:val="00961B59"/>
    <w:rsid w:val="00961DFD"/>
    <w:rsid w:val="00961FD5"/>
    <w:rsid w:val="00962A18"/>
    <w:rsid w:val="00962D82"/>
    <w:rsid w:val="00963161"/>
    <w:rsid w:val="0096330E"/>
    <w:rsid w:val="009633A4"/>
    <w:rsid w:val="0096354A"/>
    <w:rsid w:val="009638D9"/>
    <w:rsid w:val="00963A4B"/>
    <w:rsid w:val="0096464E"/>
    <w:rsid w:val="00964731"/>
    <w:rsid w:val="009647F4"/>
    <w:rsid w:val="00964AC8"/>
    <w:rsid w:val="0096533F"/>
    <w:rsid w:val="00965422"/>
    <w:rsid w:val="00965FFA"/>
    <w:rsid w:val="00966560"/>
    <w:rsid w:val="00966B6D"/>
    <w:rsid w:val="00966C11"/>
    <w:rsid w:val="00966C9A"/>
    <w:rsid w:val="00966EF3"/>
    <w:rsid w:val="009673F0"/>
    <w:rsid w:val="00967526"/>
    <w:rsid w:val="009676C3"/>
    <w:rsid w:val="00967ADE"/>
    <w:rsid w:val="00967C9C"/>
    <w:rsid w:val="00967D1E"/>
    <w:rsid w:val="00967FD8"/>
    <w:rsid w:val="00970076"/>
    <w:rsid w:val="0097027A"/>
    <w:rsid w:val="009706DE"/>
    <w:rsid w:val="009709CC"/>
    <w:rsid w:val="00970D2C"/>
    <w:rsid w:val="00970DF8"/>
    <w:rsid w:val="00970FE0"/>
    <w:rsid w:val="009714B2"/>
    <w:rsid w:val="00971595"/>
    <w:rsid w:val="00971888"/>
    <w:rsid w:val="009719B9"/>
    <w:rsid w:val="00971ABB"/>
    <w:rsid w:val="00971D0B"/>
    <w:rsid w:val="00971EA4"/>
    <w:rsid w:val="00971FD3"/>
    <w:rsid w:val="009722FA"/>
    <w:rsid w:val="00972706"/>
    <w:rsid w:val="009729D3"/>
    <w:rsid w:val="00972AC8"/>
    <w:rsid w:val="00973458"/>
    <w:rsid w:val="00973698"/>
    <w:rsid w:val="00973940"/>
    <w:rsid w:val="009739C7"/>
    <w:rsid w:val="00973BBF"/>
    <w:rsid w:val="00973E44"/>
    <w:rsid w:val="00973EA8"/>
    <w:rsid w:val="009744AA"/>
    <w:rsid w:val="00974D5C"/>
    <w:rsid w:val="00974FA2"/>
    <w:rsid w:val="00975184"/>
    <w:rsid w:val="009751FF"/>
    <w:rsid w:val="00975490"/>
    <w:rsid w:val="00975734"/>
    <w:rsid w:val="00975B44"/>
    <w:rsid w:val="00975E0B"/>
    <w:rsid w:val="00975F12"/>
    <w:rsid w:val="00976023"/>
    <w:rsid w:val="00976264"/>
    <w:rsid w:val="00976444"/>
    <w:rsid w:val="0097644D"/>
    <w:rsid w:val="00976944"/>
    <w:rsid w:val="00976987"/>
    <w:rsid w:val="00976A57"/>
    <w:rsid w:val="0097749E"/>
    <w:rsid w:val="009778C1"/>
    <w:rsid w:val="00977C8A"/>
    <w:rsid w:val="00977CB2"/>
    <w:rsid w:val="00977F40"/>
    <w:rsid w:val="0098004D"/>
    <w:rsid w:val="0098018B"/>
    <w:rsid w:val="0098020C"/>
    <w:rsid w:val="0098074D"/>
    <w:rsid w:val="009808B0"/>
    <w:rsid w:val="00980B16"/>
    <w:rsid w:val="00980B67"/>
    <w:rsid w:val="00980E98"/>
    <w:rsid w:val="00981019"/>
    <w:rsid w:val="00981751"/>
    <w:rsid w:val="009817E9"/>
    <w:rsid w:val="0098198E"/>
    <w:rsid w:val="009819FC"/>
    <w:rsid w:val="00981A82"/>
    <w:rsid w:val="00982061"/>
    <w:rsid w:val="00982214"/>
    <w:rsid w:val="00982539"/>
    <w:rsid w:val="0098275B"/>
    <w:rsid w:val="009827F4"/>
    <w:rsid w:val="00982A81"/>
    <w:rsid w:val="00982B6D"/>
    <w:rsid w:val="00982C9C"/>
    <w:rsid w:val="00982E1C"/>
    <w:rsid w:val="00982E7C"/>
    <w:rsid w:val="0098367B"/>
    <w:rsid w:val="00983807"/>
    <w:rsid w:val="00983BD7"/>
    <w:rsid w:val="00983E00"/>
    <w:rsid w:val="009841F6"/>
    <w:rsid w:val="00984750"/>
    <w:rsid w:val="0098494A"/>
    <w:rsid w:val="009849B8"/>
    <w:rsid w:val="00985003"/>
    <w:rsid w:val="00985272"/>
    <w:rsid w:val="00985304"/>
    <w:rsid w:val="0098534D"/>
    <w:rsid w:val="009858C1"/>
    <w:rsid w:val="00986134"/>
    <w:rsid w:val="009867F7"/>
    <w:rsid w:val="00986DD7"/>
    <w:rsid w:val="00987E46"/>
    <w:rsid w:val="00987F99"/>
    <w:rsid w:val="00990298"/>
    <w:rsid w:val="0099043B"/>
    <w:rsid w:val="00990447"/>
    <w:rsid w:val="0099068B"/>
    <w:rsid w:val="00990A36"/>
    <w:rsid w:val="00990C2A"/>
    <w:rsid w:val="00990D33"/>
    <w:rsid w:val="00990E84"/>
    <w:rsid w:val="00990ECA"/>
    <w:rsid w:val="009911C1"/>
    <w:rsid w:val="00991383"/>
    <w:rsid w:val="009914D4"/>
    <w:rsid w:val="00991661"/>
    <w:rsid w:val="00991829"/>
    <w:rsid w:val="00991934"/>
    <w:rsid w:val="00991F10"/>
    <w:rsid w:val="009926CB"/>
    <w:rsid w:val="00992888"/>
    <w:rsid w:val="009928E1"/>
    <w:rsid w:val="0099298C"/>
    <w:rsid w:val="00992E48"/>
    <w:rsid w:val="00992ECA"/>
    <w:rsid w:val="00993048"/>
    <w:rsid w:val="009939DB"/>
    <w:rsid w:val="00993D55"/>
    <w:rsid w:val="00993EF0"/>
    <w:rsid w:val="00994339"/>
    <w:rsid w:val="009943CD"/>
    <w:rsid w:val="00994492"/>
    <w:rsid w:val="009947CB"/>
    <w:rsid w:val="00994EF9"/>
    <w:rsid w:val="009950F0"/>
    <w:rsid w:val="0099513E"/>
    <w:rsid w:val="00995141"/>
    <w:rsid w:val="00995363"/>
    <w:rsid w:val="009959B9"/>
    <w:rsid w:val="00995A8E"/>
    <w:rsid w:val="00995BD9"/>
    <w:rsid w:val="00995FE2"/>
    <w:rsid w:val="00996349"/>
    <w:rsid w:val="00996530"/>
    <w:rsid w:val="00996AC3"/>
    <w:rsid w:val="00996C25"/>
    <w:rsid w:val="00996CEA"/>
    <w:rsid w:val="00996F3F"/>
    <w:rsid w:val="00997283"/>
    <w:rsid w:val="0099737D"/>
    <w:rsid w:val="00997DBD"/>
    <w:rsid w:val="00997E4E"/>
    <w:rsid w:val="009A018A"/>
    <w:rsid w:val="009A07A2"/>
    <w:rsid w:val="009A0A4A"/>
    <w:rsid w:val="009A0B1D"/>
    <w:rsid w:val="009A0F24"/>
    <w:rsid w:val="009A1094"/>
    <w:rsid w:val="009A10D6"/>
    <w:rsid w:val="009A13CF"/>
    <w:rsid w:val="009A17EE"/>
    <w:rsid w:val="009A1BEA"/>
    <w:rsid w:val="009A1CF4"/>
    <w:rsid w:val="009A1EE9"/>
    <w:rsid w:val="009A2055"/>
    <w:rsid w:val="009A2786"/>
    <w:rsid w:val="009A2BDB"/>
    <w:rsid w:val="009A2E22"/>
    <w:rsid w:val="009A2EBC"/>
    <w:rsid w:val="009A321F"/>
    <w:rsid w:val="009A3598"/>
    <w:rsid w:val="009A376D"/>
    <w:rsid w:val="009A395B"/>
    <w:rsid w:val="009A3C59"/>
    <w:rsid w:val="009A43C6"/>
    <w:rsid w:val="009A44EA"/>
    <w:rsid w:val="009A48AB"/>
    <w:rsid w:val="009A4D17"/>
    <w:rsid w:val="009A4F04"/>
    <w:rsid w:val="009A4F37"/>
    <w:rsid w:val="009A52CF"/>
    <w:rsid w:val="009A5C99"/>
    <w:rsid w:val="009A5DE4"/>
    <w:rsid w:val="009A61F6"/>
    <w:rsid w:val="009A68BF"/>
    <w:rsid w:val="009A72C2"/>
    <w:rsid w:val="009A758C"/>
    <w:rsid w:val="009A76F4"/>
    <w:rsid w:val="009A78D6"/>
    <w:rsid w:val="009A7A80"/>
    <w:rsid w:val="009A7B4E"/>
    <w:rsid w:val="009A7B60"/>
    <w:rsid w:val="009A7CC5"/>
    <w:rsid w:val="009A7FFC"/>
    <w:rsid w:val="009B00AE"/>
    <w:rsid w:val="009B01F9"/>
    <w:rsid w:val="009B0410"/>
    <w:rsid w:val="009B102C"/>
    <w:rsid w:val="009B10DB"/>
    <w:rsid w:val="009B11B3"/>
    <w:rsid w:val="009B12CB"/>
    <w:rsid w:val="009B145A"/>
    <w:rsid w:val="009B14A2"/>
    <w:rsid w:val="009B1604"/>
    <w:rsid w:val="009B18ED"/>
    <w:rsid w:val="009B1957"/>
    <w:rsid w:val="009B1A5C"/>
    <w:rsid w:val="009B1E21"/>
    <w:rsid w:val="009B1ECA"/>
    <w:rsid w:val="009B20C6"/>
    <w:rsid w:val="009B21DB"/>
    <w:rsid w:val="009B23E6"/>
    <w:rsid w:val="009B2512"/>
    <w:rsid w:val="009B26A6"/>
    <w:rsid w:val="009B26B0"/>
    <w:rsid w:val="009B27C3"/>
    <w:rsid w:val="009B2A20"/>
    <w:rsid w:val="009B2AEC"/>
    <w:rsid w:val="009B2AEF"/>
    <w:rsid w:val="009B2B79"/>
    <w:rsid w:val="009B2DEF"/>
    <w:rsid w:val="009B2F15"/>
    <w:rsid w:val="009B3E5C"/>
    <w:rsid w:val="009B3FAB"/>
    <w:rsid w:val="009B44E1"/>
    <w:rsid w:val="009B4578"/>
    <w:rsid w:val="009B488A"/>
    <w:rsid w:val="009B4A23"/>
    <w:rsid w:val="009B4ACF"/>
    <w:rsid w:val="009B4BFF"/>
    <w:rsid w:val="009B4DD6"/>
    <w:rsid w:val="009B4EBD"/>
    <w:rsid w:val="009B4F8A"/>
    <w:rsid w:val="009B58D3"/>
    <w:rsid w:val="009B5E8A"/>
    <w:rsid w:val="009B602C"/>
    <w:rsid w:val="009B64F7"/>
    <w:rsid w:val="009B669E"/>
    <w:rsid w:val="009B6761"/>
    <w:rsid w:val="009B687D"/>
    <w:rsid w:val="009B6904"/>
    <w:rsid w:val="009B6963"/>
    <w:rsid w:val="009B69C1"/>
    <w:rsid w:val="009B6B25"/>
    <w:rsid w:val="009B6CAB"/>
    <w:rsid w:val="009B6E07"/>
    <w:rsid w:val="009B73AC"/>
    <w:rsid w:val="009B7B2A"/>
    <w:rsid w:val="009B7C1C"/>
    <w:rsid w:val="009C0360"/>
    <w:rsid w:val="009C0B96"/>
    <w:rsid w:val="009C0C2C"/>
    <w:rsid w:val="009C0D11"/>
    <w:rsid w:val="009C0D8E"/>
    <w:rsid w:val="009C0FCC"/>
    <w:rsid w:val="009C1622"/>
    <w:rsid w:val="009C1748"/>
    <w:rsid w:val="009C19BA"/>
    <w:rsid w:val="009C1B1E"/>
    <w:rsid w:val="009C2412"/>
    <w:rsid w:val="009C29B0"/>
    <w:rsid w:val="009C2AC2"/>
    <w:rsid w:val="009C2C0E"/>
    <w:rsid w:val="009C3448"/>
    <w:rsid w:val="009C38C5"/>
    <w:rsid w:val="009C3A39"/>
    <w:rsid w:val="009C3AFD"/>
    <w:rsid w:val="009C3C0F"/>
    <w:rsid w:val="009C3D54"/>
    <w:rsid w:val="009C3DAD"/>
    <w:rsid w:val="009C3F26"/>
    <w:rsid w:val="009C3FE4"/>
    <w:rsid w:val="009C42F1"/>
    <w:rsid w:val="009C46D0"/>
    <w:rsid w:val="009C48C4"/>
    <w:rsid w:val="009C4928"/>
    <w:rsid w:val="009C4AEA"/>
    <w:rsid w:val="009C4B29"/>
    <w:rsid w:val="009C4CC4"/>
    <w:rsid w:val="009C5307"/>
    <w:rsid w:val="009C5905"/>
    <w:rsid w:val="009C5A16"/>
    <w:rsid w:val="009C5EF9"/>
    <w:rsid w:val="009C5F44"/>
    <w:rsid w:val="009C68E7"/>
    <w:rsid w:val="009C6C08"/>
    <w:rsid w:val="009C7007"/>
    <w:rsid w:val="009C70E3"/>
    <w:rsid w:val="009C76F4"/>
    <w:rsid w:val="009C78BF"/>
    <w:rsid w:val="009C7CD0"/>
    <w:rsid w:val="009C7D53"/>
    <w:rsid w:val="009C7DE5"/>
    <w:rsid w:val="009D0043"/>
    <w:rsid w:val="009D0173"/>
    <w:rsid w:val="009D049E"/>
    <w:rsid w:val="009D0526"/>
    <w:rsid w:val="009D075D"/>
    <w:rsid w:val="009D084F"/>
    <w:rsid w:val="009D098A"/>
    <w:rsid w:val="009D0ABF"/>
    <w:rsid w:val="009D0DBA"/>
    <w:rsid w:val="009D0FEE"/>
    <w:rsid w:val="009D1091"/>
    <w:rsid w:val="009D1112"/>
    <w:rsid w:val="009D11A0"/>
    <w:rsid w:val="009D11AD"/>
    <w:rsid w:val="009D139A"/>
    <w:rsid w:val="009D181C"/>
    <w:rsid w:val="009D1B4E"/>
    <w:rsid w:val="009D1BFA"/>
    <w:rsid w:val="009D2002"/>
    <w:rsid w:val="009D2088"/>
    <w:rsid w:val="009D2196"/>
    <w:rsid w:val="009D25ED"/>
    <w:rsid w:val="009D2DB9"/>
    <w:rsid w:val="009D3335"/>
    <w:rsid w:val="009D33B0"/>
    <w:rsid w:val="009D3779"/>
    <w:rsid w:val="009D3786"/>
    <w:rsid w:val="009D4081"/>
    <w:rsid w:val="009D409C"/>
    <w:rsid w:val="009D416F"/>
    <w:rsid w:val="009D4234"/>
    <w:rsid w:val="009D428B"/>
    <w:rsid w:val="009D43E9"/>
    <w:rsid w:val="009D459F"/>
    <w:rsid w:val="009D4626"/>
    <w:rsid w:val="009D46F8"/>
    <w:rsid w:val="009D49B0"/>
    <w:rsid w:val="009D4A66"/>
    <w:rsid w:val="009D4C1F"/>
    <w:rsid w:val="009D5131"/>
    <w:rsid w:val="009D5145"/>
    <w:rsid w:val="009D527C"/>
    <w:rsid w:val="009D5A4D"/>
    <w:rsid w:val="009D5E86"/>
    <w:rsid w:val="009D5EF0"/>
    <w:rsid w:val="009D60BD"/>
    <w:rsid w:val="009D6578"/>
    <w:rsid w:val="009D6591"/>
    <w:rsid w:val="009D696E"/>
    <w:rsid w:val="009D6B6E"/>
    <w:rsid w:val="009D6EEB"/>
    <w:rsid w:val="009D7285"/>
    <w:rsid w:val="009D73C0"/>
    <w:rsid w:val="009D7893"/>
    <w:rsid w:val="009E00D7"/>
    <w:rsid w:val="009E010E"/>
    <w:rsid w:val="009E027F"/>
    <w:rsid w:val="009E05BB"/>
    <w:rsid w:val="009E0624"/>
    <w:rsid w:val="009E063D"/>
    <w:rsid w:val="009E0BD4"/>
    <w:rsid w:val="009E0C3D"/>
    <w:rsid w:val="009E1472"/>
    <w:rsid w:val="009E14E9"/>
    <w:rsid w:val="009E15AE"/>
    <w:rsid w:val="009E1611"/>
    <w:rsid w:val="009E1A7A"/>
    <w:rsid w:val="009E1AD2"/>
    <w:rsid w:val="009E1BC8"/>
    <w:rsid w:val="009E1CDF"/>
    <w:rsid w:val="009E1EC0"/>
    <w:rsid w:val="009E1FCA"/>
    <w:rsid w:val="009E2049"/>
    <w:rsid w:val="009E2078"/>
    <w:rsid w:val="009E2430"/>
    <w:rsid w:val="009E29AA"/>
    <w:rsid w:val="009E29CB"/>
    <w:rsid w:val="009E2B10"/>
    <w:rsid w:val="009E2D96"/>
    <w:rsid w:val="009E2DB2"/>
    <w:rsid w:val="009E2FDC"/>
    <w:rsid w:val="009E3060"/>
    <w:rsid w:val="009E3327"/>
    <w:rsid w:val="009E39F7"/>
    <w:rsid w:val="009E3AF2"/>
    <w:rsid w:val="009E3DD0"/>
    <w:rsid w:val="009E3E40"/>
    <w:rsid w:val="009E3FBD"/>
    <w:rsid w:val="009E400D"/>
    <w:rsid w:val="009E401A"/>
    <w:rsid w:val="009E4508"/>
    <w:rsid w:val="009E483B"/>
    <w:rsid w:val="009E496A"/>
    <w:rsid w:val="009E4C74"/>
    <w:rsid w:val="009E5079"/>
    <w:rsid w:val="009E512A"/>
    <w:rsid w:val="009E5518"/>
    <w:rsid w:val="009E5846"/>
    <w:rsid w:val="009E597A"/>
    <w:rsid w:val="009E6311"/>
    <w:rsid w:val="009E63DE"/>
    <w:rsid w:val="009E64A5"/>
    <w:rsid w:val="009E6920"/>
    <w:rsid w:val="009E6BDC"/>
    <w:rsid w:val="009E6E65"/>
    <w:rsid w:val="009E6F1A"/>
    <w:rsid w:val="009E70E2"/>
    <w:rsid w:val="009E7579"/>
    <w:rsid w:val="009E7AC5"/>
    <w:rsid w:val="009E7B92"/>
    <w:rsid w:val="009E7C87"/>
    <w:rsid w:val="009E7CFB"/>
    <w:rsid w:val="009E7F04"/>
    <w:rsid w:val="009F0050"/>
    <w:rsid w:val="009F0065"/>
    <w:rsid w:val="009F035C"/>
    <w:rsid w:val="009F037D"/>
    <w:rsid w:val="009F0394"/>
    <w:rsid w:val="009F0415"/>
    <w:rsid w:val="009F0CAB"/>
    <w:rsid w:val="009F1150"/>
    <w:rsid w:val="009F143C"/>
    <w:rsid w:val="009F147D"/>
    <w:rsid w:val="009F1676"/>
    <w:rsid w:val="009F1721"/>
    <w:rsid w:val="009F1AAC"/>
    <w:rsid w:val="009F2126"/>
    <w:rsid w:val="009F2139"/>
    <w:rsid w:val="009F214B"/>
    <w:rsid w:val="009F248C"/>
    <w:rsid w:val="009F2CD6"/>
    <w:rsid w:val="009F2EB3"/>
    <w:rsid w:val="009F2FB5"/>
    <w:rsid w:val="009F30C0"/>
    <w:rsid w:val="009F31EA"/>
    <w:rsid w:val="009F32F5"/>
    <w:rsid w:val="009F36BA"/>
    <w:rsid w:val="009F371E"/>
    <w:rsid w:val="009F39F3"/>
    <w:rsid w:val="009F3A05"/>
    <w:rsid w:val="009F470D"/>
    <w:rsid w:val="009F48DD"/>
    <w:rsid w:val="009F4914"/>
    <w:rsid w:val="009F4B02"/>
    <w:rsid w:val="009F4C15"/>
    <w:rsid w:val="009F4EE9"/>
    <w:rsid w:val="009F4FB3"/>
    <w:rsid w:val="009F4FDD"/>
    <w:rsid w:val="009F51D8"/>
    <w:rsid w:val="009F5485"/>
    <w:rsid w:val="009F59D9"/>
    <w:rsid w:val="009F5E45"/>
    <w:rsid w:val="009F61C4"/>
    <w:rsid w:val="009F6310"/>
    <w:rsid w:val="009F663A"/>
    <w:rsid w:val="009F6C1C"/>
    <w:rsid w:val="009F6D5F"/>
    <w:rsid w:val="009F6FEE"/>
    <w:rsid w:val="009F7786"/>
    <w:rsid w:val="009F781F"/>
    <w:rsid w:val="009F7B5C"/>
    <w:rsid w:val="009F7E09"/>
    <w:rsid w:val="009F7E19"/>
    <w:rsid w:val="00A000A0"/>
    <w:rsid w:val="00A001E6"/>
    <w:rsid w:val="00A00806"/>
    <w:rsid w:val="00A00809"/>
    <w:rsid w:val="00A00A31"/>
    <w:rsid w:val="00A00ABC"/>
    <w:rsid w:val="00A00C11"/>
    <w:rsid w:val="00A00F5C"/>
    <w:rsid w:val="00A00F7F"/>
    <w:rsid w:val="00A00FF2"/>
    <w:rsid w:val="00A013B9"/>
    <w:rsid w:val="00A01658"/>
    <w:rsid w:val="00A0183D"/>
    <w:rsid w:val="00A01DA1"/>
    <w:rsid w:val="00A022C2"/>
    <w:rsid w:val="00A02C56"/>
    <w:rsid w:val="00A02CF7"/>
    <w:rsid w:val="00A02D88"/>
    <w:rsid w:val="00A030AA"/>
    <w:rsid w:val="00A03133"/>
    <w:rsid w:val="00A03263"/>
    <w:rsid w:val="00A0336F"/>
    <w:rsid w:val="00A033C2"/>
    <w:rsid w:val="00A0357A"/>
    <w:rsid w:val="00A03C7F"/>
    <w:rsid w:val="00A03EE3"/>
    <w:rsid w:val="00A03F89"/>
    <w:rsid w:val="00A04145"/>
    <w:rsid w:val="00A042F8"/>
    <w:rsid w:val="00A04567"/>
    <w:rsid w:val="00A0459C"/>
    <w:rsid w:val="00A045D6"/>
    <w:rsid w:val="00A0463F"/>
    <w:rsid w:val="00A046B0"/>
    <w:rsid w:val="00A04726"/>
    <w:rsid w:val="00A04930"/>
    <w:rsid w:val="00A049D0"/>
    <w:rsid w:val="00A04A0D"/>
    <w:rsid w:val="00A04AB6"/>
    <w:rsid w:val="00A04F6E"/>
    <w:rsid w:val="00A05027"/>
    <w:rsid w:val="00A05109"/>
    <w:rsid w:val="00A051C4"/>
    <w:rsid w:val="00A051D1"/>
    <w:rsid w:val="00A05633"/>
    <w:rsid w:val="00A05984"/>
    <w:rsid w:val="00A059B7"/>
    <w:rsid w:val="00A05BC3"/>
    <w:rsid w:val="00A05C13"/>
    <w:rsid w:val="00A05C60"/>
    <w:rsid w:val="00A06A9C"/>
    <w:rsid w:val="00A06C62"/>
    <w:rsid w:val="00A076C9"/>
    <w:rsid w:val="00A07A18"/>
    <w:rsid w:val="00A07C74"/>
    <w:rsid w:val="00A10042"/>
    <w:rsid w:val="00A10049"/>
    <w:rsid w:val="00A1031C"/>
    <w:rsid w:val="00A10716"/>
    <w:rsid w:val="00A10761"/>
    <w:rsid w:val="00A1088C"/>
    <w:rsid w:val="00A10A11"/>
    <w:rsid w:val="00A10ABC"/>
    <w:rsid w:val="00A10D7A"/>
    <w:rsid w:val="00A111C0"/>
    <w:rsid w:val="00A1135A"/>
    <w:rsid w:val="00A11397"/>
    <w:rsid w:val="00A116AA"/>
    <w:rsid w:val="00A117EE"/>
    <w:rsid w:val="00A118BE"/>
    <w:rsid w:val="00A11F76"/>
    <w:rsid w:val="00A124AF"/>
    <w:rsid w:val="00A124CA"/>
    <w:rsid w:val="00A12A99"/>
    <w:rsid w:val="00A12FA1"/>
    <w:rsid w:val="00A13067"/>
    <w:rsid w:val="00A134D3"/>
    <w:rsid w:val="00A137E2"/>
    <w:rsid w:val="00A13A5D"/>
    <w:rsid w:val="00A13B06"/>
    <w:rsid w:val="00A13EED"/>
    <w:rsid w:val="00A14341"/>
    <w:rsid w:val="00A14560"/>
    <w:rsid w:val="00A14D36"/>
    <w:rsid w:val="00A14ECF"/>
    <w:rsid w:val="00A15019"/>
    <w:rsid w:val="00A151CA"/>
    <w:rsid w:val="00A152A8"/>
    <w:rsid w:val="00A15313"/>
    <w:rsid w:val="00A15742"/>
    <w:rsid w:val="00A15C97"/>
    <w:rsid w:val="00A15FD6"/>
    <w:rsid w:val="00A1605C"/>
    <w:rsid w:val="00A16152"/>
    <w:rsid w:val="00A16233"/>
    <w:rsid w:val="00A16482"/>
    <w:rsid w:val="00A1653B"/>
    <w:rsid w:val="00A1654F"/>
    <w:rsid w:val="00A166FA"/>
    <w:rsid w:val="00A168FD"/>
    <w:rsid w:val="00A16B9D"/>
    <w:rsid w:val="00A16C69"/>
    <w:rsid w:val="00A1747C"/>
    <w:rsid w:val="00A17A1F"/>
    <w:rsid w:val="00A20503"/>
    <w:rsid w:val="00A20554"/>
    <w:rsid w:val="00A20608"/>
    <w:rsid w:val="00A20972"/>
    <w:rsid w:val="00A20CC7"/>
    <w:rsid w:val="00A21018"/>
    <w:rsid w:val="00A21065"/>
    <w:rsid w:val="00A21155"/>
    <w:rsid w:val="00A211F7"/>
    <w:rsid w:val="00A21AA3"/>
    <w:rsid w:val="00A21E03"/>
    <w:rsid w:val="00A2243C"/>
    <w:rsid w:val="00A22889"/>
    <w:rsid w:val="00A22987"/>
    <w:rsid w:val="00A229C9"/>
    <w:rsid w:val="00A22CE1"/>
    <w:rsid w:val="00A22D9A"/>
    <w:rsid w:val="00A22F4F"/>
    <w:rsid w:val="00A233FD"/>
    <w:rsid w:val="00A23527"/>
    <w:rsid w:val="00A23D2E"/>
    <w:rsid w:val="00A24285"/>
    <w:rsid w:val="00A242DA"/>
    <w:rsid w:val="00A24711"/>
    <w:rsid w:val="00A247A7"/>
    <w:rsid w:val="00A248FB"/>
    <w:rsid w:val="00A24B9E"/>
    <w:rsid w:val="00A24BF4"/>
    <w:rsid w:val="00A24D11"/>
    <w:rsid w:val="00A25273"/>
    <w:rsid w:val="00A25329"/>
    <w:rsid w:val="00A257D3"/>
    <w:rsid w:val="00A2589D"/>
    <w:rsid w:val="00A25B05"/>
    <w:rsid w:val="00A25C62"/>
    <w:rsid w:val="00A260BD"/>
    <w:rsid w:val="00A263A5"/>
    <w:rsid w:val="00A26471"/>
    <w:rsid w:val="00A265DD"/>
    <w:rsid w:val="00A2687B"/>
    <w:rsid w:val="00A26992"/>
    <w:rsid w:val="00A26B56"/>
    <w:rsid w:val="00A27026"/>
    <w:rsid w:val="00A271D9"/>
    <w:rsid w:val="00A27870"/>
    <w:rsid w:val="00A278D7"/>
    <w:rsid w:val="00A279AE"/>
    <w:rsid w:val="00A27BC0"/>
    <w:rsid w:val="00A27D19"/>
    <w:rsid w:val="00A27E0F"/>
    <w:rsid w:val="00A27EC8"/>
    <w:rsid w:val="00A302DA"/>
    <w:rsid w:val="00A3030D"/>
    <w:rsid w:val="00A307A6"/>
    <w:rsid w:val="00A309DB"/>
    <w:rsid w:val="00A30A03"/>
    <w:rsid w:val="00A30E03"/>
    <w:rsid w:val="00A30E6A"/>
    <w:rsid w:val="00A30F11"/>
    <w:rsid w:val="00A30F38"/>
    <w:rsid w:val="00A312FA"/>
    <w:rsid w:val="00A31CC1"/>
    <w:rsid w:val="00A31F1B"/>
    <w:rsid w:val="00A32A6D"/>
    <w:rsid w:val="00A32C76"/>
    <w:rsid w:val="00A32D40"/>
    <w:rsid w:val="00A33023"/>
    <w:rsid w:val="00A33025"/>
    <w:rsid w:val="00A339A5"/>
    <w:rsid w:val="00A33A16"/>
    <w:rsid w:val="00A33E2E"/>
    <w:rsid w:val="00A343A5"/>
    <w:rsid w:val="00A345CC"/>
    <w:rsid w:val="00A34786"/>
    <w:rsid w:val="00A34824"/>
    <w:rsid w:val="00A34951"/>
    <w:rsid w:val="00A34B3F"/>
    <w:rsid w:val="00A34CC8"/>
    <w:rsid w:val="00A354D6"/>
    <w:rsid w:val="00A35593"/>
    <w:rsid w:val="00A3566C"/>
    <w:rsid w:val="00A35778"/>
    <w:rsid w:val="00A35AED"/>
    <w:rsid w:val="00A35E39"/>
    <w:rsid w:val="00A35F55"/>
    <w:rsid w:val="00A3680B"/>
    <w:rsid w:val="00A36CF5"/>
    <w:rsid w:val="00A36EDD"/>
    <w:rsid w:val="00A371E7"/>
    <w:rsid w:val="00A37818"/>
    <w:rsid w:val="00A3794D"/>
    <w:rsid w:val="00A37BE7"/>
    <w:rsid w:val="00A37F65"/>
    <w:rsid w:val="00A4059B"/>
    <w:rsid w:val="00A405EF"/>
    <w:rsid w:val="00A40B5C"/>
    <w:rsid w:val="00A40F1E"/>
    <w:rsid w:val="00A416E4"/>
    <w:rsid w:val="00A418A1"/>
    <w:rsid w:val="00A41A7F"/>
    <w:rsid w:val="00A41BAB"/>
    <w:rsid w:val="00A42166"/>
    <w:rsid w:val="00A422D9"/>
    <w:rsid w:val="00A423F8"/>
    <w:rsid w:val="00A426DB"/>
    <w:rsid w:val="00A42CB4"/>
    <w:rsid w:val="00A42E09"/>
    <w:rsid w:val="00A42EB4"/>
    <w:rsid w:val="00A42F95"/>
    <w:rsid w:val="00A43183"/>
    <w:rsid w:val="00A4366F"/>
    <w:rsid w:val="00A4370E"/>
    <w:rsid w:val="00A43DDC"/>
    <w:rsid w:val="00A43EE9"/>
    <w:rsid w:val="00A441CE"/>
    <w:rsid w:val="00A4463E"/>
    <w:rsid w:val="00A4480C"/>
    <w:rsid w:val="00A44BEA"/>
    <w:rsid w:val="00A44C62"/>
    <w:rsid w:val="00A45116"/>
    <w:rsid w:val="00A45468"/>
    <w:rsid w:val="00A45BBF"/>
    <w:rsid w:val="00A4602A"/>
    <w:rsid w:val="00A46102"/>
    <w:rsid w:val="00A462B2"/>
    <w:rsid w:val="00A46504"/>
    <w:rsid w:val="00A46A2D"/>
    <w:rsid w:val="00A4752B"/>
    <w:rsid w:val="00A4788F"/>
    <w:rsid w:val="00A47C24"/>
    <w:rsid w:val="00A47C4C"/>
    <w:rsid w:val="00A47FFC"/>
    <w:rsid w:val="00A501F9"/>
    <w:rsid w:val="00A504BA"/>
    <w:rsid w:val="00A506DF"/>
    <w:rsid w:val="00A506EF"/>
    <w:rsid w:val="00A509DC"/>
    <w:rsid w:val="00A50AC7"/>
    <w:rsid w:val="00A50B37"/>
    <w:rsid w:val="00A50CB8"/>
    <w:rsid w:val="00A50EDE"/>
    <w:rsid w:val="00A51594"/>
    <w:rsid w:val="00A515E9"/>
    <w:rsid w:val="00A51AD6"/>
    <w:rsid w:val="00A51AE1"/>
    <w:rsid w:val="00A51D8E"/>
    <w:rsid w:val="00A51EF2"/>
    <w:rsid w:val="00A52113"/>
    <w:rsid w:val="00A521B8"/>
    <w:rsid w:val="00A522BE"/>
    <w:rsid w:val="00A52564"/>
    <w:rsid w:val="00A525BA"/>
    <w:rsid w:val="00A527A0"/>
    <w:rsid w:val="00A52912"/>
    <w:rsid w:val="00A529A1"/>
    <w:rsid w:val="00A529C1"/>
    <w:rsid w:val="00A52A2B"/>
    <w:rsid w:val="00A52CAC"/>
    <w:rsid w:val="00A53145"/>
    <w:rsid w:val="00A535A4"/>
    <w:rsid w:val="00A53D7B"/>
    <w:rsid w:val="00A53EA0"/>
    <w:rsid w:val="00A547E0"/>
    <w:rsid w:val="00A54964"/>
    <w:rsid w:val="00A54A90"/>
    <w:rsid w:val="00A54B43"/>
    <w:rsid w:val="00A54D69"/>
    <w:rsid w:val="00A55306"/>
    <w:rsid w:val="00A55382"/>
    <w:rsid w:val="00A5545B"/>
    <w:rsid w:val="00A554E7"/>
    <w:rsid w:val="00A562A4"/>
    <w:rsid w:val="00A5675B"/>
    <w:rsid w:val="00A567A2"/>
    <w:rsid w:val="00A56ADB"/>
    <w:rsid w:val="00A56CA8"/>
    <w:rsid w:val="00A57513"/>
    <w:rsid w:val="00A57541"/>
    <w:rsid w:val="00A57849"/>
    <w:rsid w:val="00A57F22"/>
    <w:rsid w:val="00A6003D"/>
    <w:rsid w:val="00A6013A"/>
    <w:rsid w:val="00A60594"/>
    <w:rsid w:val="00A60857"/>
    <w:rsid w:val="00A60973"/>
    <w:rsid w:val="00A60AFB"/>
    <w:rsid w:val="00A60E36"/>
    <w:rsid w:val="00A6123B"/>
    <w:rsid w:val="00A61293"/>
    <w:rsid w:val="00A613F7"/>
    <w:rsid w:val="00A61680"/>
    <w:rsid w:val="00A61B0E"/>
    <w:rsid w:val="00A62403"/>
    <w:rsid w:val="00A62508"/>
    <w:rsid w:val="00A6280F"/>
    <w:rsid w:val="00A62826"/>
    <w:rsid w:val="00A62849"/>
    <w:rsid w:val="00A629D2"/>
    <w:rsid w:val="00A62BFD"/>
    <w:rsid w:val="00A63706"/>
    <w:rsid w:val="00A63742"/>
    <w:rsid w:val="00A6379C"/>
    <w:rsid w:val="00A639CD"/>
    <w:rsid w:val="00A63AAF"/>
    <w:rsid w:val="00A63B0D"/>
    <w:rsid w:val="00A63B98"/>
    <w:rsid w:val="00A63E1C"/>
    <w:rsid w:val="00A6443E"/>
    <w:rsid w:val="00A6475D"/>
    <w:rsid w:val="00A6475E"/>
    <w:rsid w:val="00A647D8"/>
    <w:rsid w:val="00A64A2D"/>
    <w:rsid w:val="00A64BB5"/>
    <w:rsid w:val="00A653C5"/>
    <w:rsid w:val="00A6540C"/>
    <w:rsid w:val="00A656EA"/>
    <w:rsid w:val="00A6573A"/>
    <w:rsid w:val="00A65C90"/>
    <w:rsid w:val="00A66370"/>
    <w:rsid w:val="00A6643A"/>
    <w:rsid w:val="00A66656"/>
    <w:rsid w:val="00A66893"/>
    <w:rsid w:val="00A668E9"/>
    <w:rsid w:val="00A669DA"/>
    <w:rsid w:val="00A66ED0"/>
    <w:rsid w:val="00A66FB9"/>
    <w:rsid w:val="00A67136"/>
    <w:rsid w:val="00A67209"/>
    <w:rsid w:val="00A67229"/>
    <w:rsid w:val="00A67232"/>
    <w:rsid w:val="00A6787E"/>
    <w:rsid w:val="00A678B5"/>
    <w:rsid w:val="00A67C9C"/>
    <w:rsid w:val="00A67EED"/>
    <w:rsid w:val="00A700A9"/>
    <w:rsid w:val="00A7025C"/>
    <w:rsid w:val="00A7077E"/>
    <w:rsid w:val="00A70D4F"/>
    <w:rsid w:val="00A71009"/>
    <w:rsid w:val="00A717C0"/>
    <w:rsid w:val="00A71954"/>
    <w:rsid w:val="00A71F46"/>
    <w:rsid w:val="00A7217C"/>
    <w:rsid w:val="00A72753"/>
    <w:rsid w:val="00A72FB8"/>
    <w:rsid w:val="00A73A7B"/>
    <w:rsid w:val="00A73EF0"/>
    <w:rsid w:val="00A73F83"/>
    <w:rsid w:val="00A740C7"/>
    <w:rsid w:val="00A743E4"/>
    <w:rsid w:val="00A7468B"/>
    <w:rsid w:val="00A748E1"/>
    <w:rsid w:val="00A749E0"/>
    <w:rsid w:val="00A74A67"/>
    <w:rsid w:val="00A74F7A"/>
    <w:rsid w:val="00A753A3"/>
    <w:rsid w:val="00A75698"/>
    <w:rsid w:val="00A756D0"/>
    <w:rsid w:val="00A75A67"/>
    <w:rsid w:val="00A75E41"/>
    <w:rsid w:val="00A75FDD"/>
    <w:rsid w:val="00A765B5"/>
    <w:rsid w:val="00A76C3C"/>
    <w:rsid w:val="00A76D97"/>
    <w:rsid w:val="00A77012"/>
    <w:rsid w:val="00A772D7"/>
    <w:rsid w:val="00A774E4"/>
    <w:rsid w:val="00A77558"/>
    <w:rsid w:val="00A7757F"/>
    <w:rsid w:val="00A775D2"/>
    <w:rsid w:val="00A77B73"/>
    <w:rsid w:val="00A77B93"/>
    <w:rsid w:val="00A77E07"/>
    <w:rsid w:val="00A80052"/>
    <w:rsid w:val="00A8006F"/>
    <w:rsid w:val="00A80318"/>
    <w:rsid w:val="00A80454"/>
    <w:rsid w:val="00A80BDD"/>
    <w:rsid w:val="00A810F2"/>
    <w:rsid w:val="00A8113D"/>
    <w:rsid w:val="00A811A8"/>
    <w:rsid w:val="00A8177F"/>
    <w:rsid w:val="00A81A77"/>
    <w:rsid w:val="00A81DFF"/>
    <w:rsid w:val="00A81F67"/>
    <w:rsid w:val="00A81F90"/>
    <w:rsid w:val="00A82021"/>
    <w:rsid w:val="00A823B3"/>
    <w:rsid w:val="00A82452"/>
    <w:rsid w:val="00A82473"/>
    <w:rsid w:val="00A826A5"/>
    <w:rsid w:val="00A82982"/>
    <w:rsid w:val="00A82B5F"/>
    <w:rsid w:val="00A82CD0"/>
    <w:rsid w:val="00A830A9"/>
    <w:rsid w:val="00A83731"/>
    <w:rsid w:val="00A83734"/>
    <w:rsid w:val="00A837FE"/>
    <w:rsid w:val="00A83A47"/>
    <w:rsid w:val="00A83C7E"/>
    <w:rsid w:val="00A843AF"/>
    <w:rsid w:val="00A843C5"/>
    <w:rsid w:val="00A845C3"/>
    <w:rsid w:val="00A845D3"/>
    <w:rsid w:val="00A84728"/>
    <w:rsid w:val="00A84D62"/>
    <w:rsid w:val="00A84D6B"/>
    <w:rsid w:val="00A8517A"/>
    <w:rsid w:val="00A8532B"/>
    <w:rsid w:val="00A85361"/>
    <w:rsid w:val="00A8546D"/>
    <w:rsid w:val="00A8569C"/>
    <w:rsid w:val="00A859FE"/>
    <w:rsid w:val="00A85B1D"/>
    <w:rsid w:val="00A85C52"/>
    <w:rsid w:val="00A85F85"/>
    <w:rsid w:val="00A86099"/>
    <w:rsid w:val="00A8613A"/>
    <w:rsid w:val="00A86362"/>
    <w:rsid w:val="00A86390"/>
    <w:rsid w:val="00A8699C"/>
    <w:rsid w:val="00A869B0"/>
    <w:rsid w:val="00A86A07"/>
    <w:rsid w:val="00A86AD4"/>
    <w:rsid w:val="00A86D5F"/>
    <w:rsid w:val="00A86F96"/>
    <w:rsid w:val="00A87092"/>
    <w:rsid w:val="00A87138"/>
    <w:rsid w:val="00A87A10"/>
    <w:rsid w:val="00A87C51"/>
    <w:rsid w:val="00A87DD9"/>
    <w:rsid w:val="00A87FF1"/>
    <w:rsid w:val="00A9033C"/>
    <w:rsid w:val="00A903AB"/>
    <w:rsid w:val="00A906CB"/>
    <w:rsid w:val="00A90C34"/>
    <w:rsid w:val="00A90E8D"/>
    <w:rsid w:val="00A90EF5"/>
    <w:rsid w:val="00A90F8B"/>
    <w:rsid w:val="00A91106"/>
    <w:rsid w:val="00A91178"/>
    <w:rsid w:val="00A91198"/>
    <w:rsid w:val="00A912CE"/>
    <w:rsid w:val="00A9138C"/>
    <w:rsid w:val="00A91662"/>
    <w:rsid w:val="00A91BF5"/>
    <w:rsid w:val="00A91EB0"/>
    <w:rsid w:val="00A91F6C"/>
    <w:rsid w:val="00A92330"/>
    <w:rsid w:val="00A9249E"/>
    <w:rsid w:val="00A92593"/>
    <w:rsid w:val="00A9274F"/>
    <w:rsid w:val="00A929FB"/>
    <w:rsid w:val="00A929FF"/>
    <w:rsid w:val="00A92A28"/>
    <w:rsid w:val="00A931C8"/>
    <w:rsid w:val="00A934E4"/>
    <w:rsid w:val="00A93A0C"/>
    <w:rsid w:val="00A93B08"/>
    <w:rsid w:val="00A9462E"/>
    <w:rsid w:val="00A948F0"/>
    <w:rsid w:val="00A94C60"/>
    <w:rsid w:val="00A953F9"/>
    <w:rsid w:val="00A95613"/>
    <w:rsid w:val="00A95738"/>
    <w:rsid w:val="00A95998"/>
    <w:rsid w:val="00A95A36"/>
    <w:rsid w:val="00A95A9D"/>
    <w:rsid w:val="00A95BEF"/>
    <w:rsid w:val="00A95D0C"/>
    <w:rsid w:val="00A96831"/>
    <w:rsid w:val="00A968E0"/>
    <w:rsid w:val="00A96D18"/>
    <w:rsid w:val="00A96FB1"/>
    <w:rsid w:val="00A9743E"/>
    <w:rsid w:val="00A97969"/>
    <w:rsid w:val="00A97B28"/>
    <w:rsid w:val="00A97CDD"/>
    <w:rsid w:val="00A97DEA"/>
    <w:rsid w:val="00AA0213"/>
    <w:rsid w:val="00AA0321"/>
    <w:rsid w:val="00AA0387"/>
    <w:rsid w:val="00AA0634"/>
    <w:rsid w:val="00AA0713"/>
    <w:rsid w:val="00AA07B1"/>
    <w:rsid w:val="00AA099F"/>
    <w:rsid w:val="00AA0A1E"/>
    <w:rsid w:val="00AA0A20"/>
    <w:rsid w:val="00AA0CA9"/>
    <w:rsid w:val="00AA0FA0"/>
    <w:rsid w:val="00AA10A8"/>
    <w:rsid w:val="00AA13DD"/>
    <w:rsid w:val="00AA13F9"/>
    <w:rsid w:val="00AA1431"/>
    <w:rsid w:val="00AA1535"/>
    <w:rsid w:val="00AA1683"/>
    <w:rsid w:val="00AA1815"/>
    <w:rsid w:val="00AA1860"/>
    <w:rsid w:val="00AA1C72"/>
    <w:rsid w:val="00AA1F2C"/>
    <w:rsid w:val="00AA1FFC"/>
    <w:rsid w:val="00AA2085"/>
    <w:rsid w:val="00AA2280"/>
    <w:rsid w:val="00AA242E"/>
    <w:rsid w:val="00AA261A"/>
    <w:rsid w:val="00AA265F"/>
    <w:rsid w:val="00AA2664"/>
    <w:rsid w:val="00AA2702"/>
    <w:rsid w:val="00AA2ADE"/>
    <w:rsid w:val="00AA2D31"/>
    <w:rsid w:val="00AA3048"/>
    <w:rsid w:val="00AA3356"/>
    <w:rsid w:val="00AA375F"/>
    <w:rsid w:val="00AA37CD"/>
    <w:rsid w:val="00AA3F50"/>
    <w:rsid w:val="00AA409E"/>
    <w:rsid w:val="00AA4202"/>
    <w:rsid w:val="00AA4A09"/>
    <w:rsid w:val="00AA4ECF"/>
    <w:rsid w:val="00AA595F"/>
    <w:rsid w:val="00AA59B4"/>
    <w:rsid w:val="00AA5CA2"/>
    <w:rsid w:val="00AA5DF7"/>
    <w:rsid w:val="00AA605A"/>
    <w:rsid w:val="00AA632F"/>
    <w:rsid w:val="00AA643A"/>
    <w:rsid w:val="00AA646B"/>
    <w:rsid w:val="00AA6480"/>
    <w:rsid w:val="00AA64E7"/>
    <w:rsid w:val="00AA6564"/>
    <w:rsid w:val="00AA6984"/>
    <w:rsid w:val="00AA6BC6"/>
    <w:rsid w:val="00AA700A"/>
    <w:rsid w:val="00AA710F"/>
    <w:rsid w:val="00AA72BE"/>
    <w:rsid w:val="00AA749D"/>
    <w:rsid w:val="00AA77ED"/>
    <w:rsid w:val="00AA7CEC"/>
    <w:rsid w:val="00AA7DAC"/>
    <w:rsid w:val="00AA7E02"/>
    <w:rsid w:val="00AB03B3"/>
    <w:rsid w:val="00AB0411"/>
    <w:rsid w:val="00AB0504"/>
    <w:rsid w:val="00AB0515"/>
    <w:rsid w:val="00AB06DD"/>
    <w:rsid w:val="00AB097B"/>
    <w:rsid w:val="00AB09F2"/>
    <w:rsid w:val="00AB0B40"/>
    <w:rsid w:val="00AB0E1C"/>
    <w:rsid w:val="00AB1033"/>
    <w:rsid w:val="00AB10B1"/>
    <w:rsid w:val="00AB1593"/>
    <w:rsid w:val="00AB18F7"/>
    <w:rsid w:val="00AB19C9"/>
    <w:rsid w:val="00AB1CF9"/>
    <w:rsid w:val="00AB1DA3"/>
    <w:rsid w:val="00AB1FE4"/>
    <w:rsid w:val="00AB2126"/>
    <w:rsid w:val="00AB2303"/>
    <w:rsid w:val="00AB25A0"/>
    <w:rsid w:val="00AB28CE"/>
    <w:rsid w:val="00AB2905"/>
    <w:rsid w:val="00AB2A35"/>
    <w:rsid w:val="00AB2BF8"/>
    <w:rsid w:val="00AB2CB7"/>
    <w:rsid w:val="00AB3011"/>
    <w:rsid w:val="00AB3297"/>
    <w:rsid w:val="00AB32B9"/>
    <w:rsid w:val="00AB34A2"/>
    <w:rsid w:val="00AB34C1"/>
    <w:rsid w:val="00AB375C"/>
    <w:rsid w:val="00AB3B12"/>
    <w:rsid w:val="00AB3D3D"/>
    <w:rsid w:val="00AB4083"/>
    <w:rsid w:val="00AB427E"/>
    <w:rsid w:val="00AB4346"/>
    <w:rsid w:val="00AB43F5"/>
    <w:rsid w:val="00AB4475"/>
    <w:rsid w:val="00AB4536"/>
    <w:rsid w:val="00AB4DC3"/>
    <w:rsid w:val="00AB4EE4"/>
    <w:rsid w:val="00AB512C"/>
    <w:rsid w:val="00AB5420"/>
    <w:rsid w:val="00AB5620"/>
    <w:rsid w:val="00AB5999"/>
    <w:rsid w:val="00AB5B9F"/>
    <w:rsid w:val="00AB5E3F"/>
    <w:rsid w:val="00AB5F8E"/>
    <w:rsid w:val="00AB6120"/>
    <w:rsid w:val="00AB663C"/>
    <w:rsid w:val="00AB66CC"/>
    <w:rsid w:val="00AB6E8D"/>
    <w:rsid w:val="00AB71BC"/>
    <w:rsid w:val="00AB7310"/>
    <w:rsid w:val="00AB755C"/>
    <w:rsid w:val="00AB7787"/>
    <w:rsid w:val="00AB7790"/>
    <w:rsid w:val="00AB796E"/>
    <w:rsid w:val="00AB7C53"/>
    <w:rsid w:val="00AB7D7F"/>
    <w:rsid w:val="00AC0096"/>
    <w:rsid w:val="00AC0099"/>
    <w:rsid w:val="00AC0916"/>
    <w:rsid w:val="00AC0A2A"/>
    <w:rsid w:val="00AC0A40"/>
    <w:rsid w:val="00AC0AE2"/>
    <w:rsid w:val="00AC0B02"/>
    <w:rsid w:val="00AC0D37"/>
    <w:rsid w:val="00AC105F"/>
    <w:rsid w:val="00AC123C"/>
    <w:rsid w:val="00AC1574"/>
    <w:rsid w:val="00AC17A1"/>
    <w:rsid w:val="00AC184C"/>
    <w:rsid w:val="00AC1971"/>
    <w:rsid w:val="00AC1DD4"/>
    <w:rsid w:val="00AC1F40"/>
    <w:rsid w:val="00AC20A4"/>
    <w:rsid w:val="00AC23D4"/>
    <w:rsid w:val="00AC25A0"/>
    <w:rsid w:val="00AC26C9"/>
    <w:rsid w:val="00AC2DB8"/>
    <w:rsid w:val="00AC2DD4"/>
    <w:rsid w:val="00AC3315"/>
    <w:rsid w:val="00AC34BA"/>
    <w:rsid w:val="00AC3758"/>
    <w:rsid w:val="00AC39DD"/>
    <w:rsid w:val="00AC4532"/>
    <w:rsid w:val="00AC4BC4"/>
    <w:rsid w:val="00AC4F5F"/>
    <w:rsid w:val="00AC500B"/>
    <w:rsid w:val="00AC501C"/>
    <w:rsid w:val="00AC579B"/>
    <w:rsid w:val="00AC5B89"/>
    <w:rsid w:val="00AC5CA0"/>
    <w:rsid w:val="00AC5CC9"/>
    <w:rsid w:val="00AC5F9E"/>
    <w:rsid w:val="00AC6045"/>
    <w:rsid w:val="00AC62D9"/>
    <w:rsid w:val="00AC6532"/>
    <w:rsid w:val="00AC6565"/>
    <w:rsid w:val="00AC6C3F"/>
    <w:rsid w:val="00AC6DB7"/>
    <w:rsid w:val="00AC6EF2"/>
    <w:rsid w:val="00AC6F4A"/>
    <w:rsid w:val="00AC6FE8"/>
    <w:rsid w:val="00AC7073"/>
    <w:rsid w:val="00AC72CD"/>
    <w:rsid w:val="00AC7427"/>
    <w:rsid w:val="00AC74D7"/>
    <w:rsid w:val="00AC754F"/>
    <w:rsid w:val="00AC7605"/>
    <w:rsid w:val="00AC7638"/>
    <w:rsid w:val="00AC78F4"/>
    <w:rsid w:val="00AC7B68"/>
    <w:rsid w:val="00AC7BBD"/>
    <w:rsid w:val="00AD0205"/>
    <w:rsid w:val="00AD0843"/>
    <w:rsid w:val="00AD0B6C"/>
    <w:rsid w:val="00AD0BB7"/>
    <w:rsid w:val="00AD0CD5"/>
    <w:rsid w:val="00AD0E23"/>
    <w:rsid w:val="00AD1034"/>
    <w:rsid w:val="00AD105F"/>
    <w:rsid w:val="00AD1437"/>
    <w:rsid w:val="00AD1685"/>
    <w:rsid w:val="00AD16A6"/>
    <w:rsid w:val="00AD1AD6"/>
    <w:rsid w:val="00AD1CF2"/>
    <w:rsid w:val="00AD1D64"/>
    <w:rsid w:val="00AD202A"/>
    <w:rsid w:val="00AD20E6"/>
    <w:rsid w:val="00AD2583"/>
    <w:rsid w:val="00AD28F4"/>
    <w:rsid w:val="00AD2993"/>
    <w:rsid w:val="00AD2C5F"/>
    <w:rsid w:val="00AD2DDB"/>
    <w:rsid w:val="00AD32D8"/>
    <w:rsid w:val="00AD356E"/>
    <w:rsid w:val="00AD35CB"/>
    <w:rsid w:val="00AD3A95"/>
    <w:rsid w:val="00AD3BB9"/>
    <w:rsid w:val="00AD40DA"/>
    <w:rsid w:val="00AD420F"/>
    <w:rsid w:val="00AD44F6"/>
    <w:rsid w:val="00AD4512"/>
    <w:rsid w:val="00AD4AE3"/>
    <w:rsid w:val="00AD4E15"/>
    <w:rsid w:val="00AD4E31"/>
    <w:rsid w:val="00AD4FDC"/>
    <w:rsid w:val="00AD517E"/>
    <w:rsid w:val="00AD5347"/>
    <w:rsid w:val="00AD59D3"/>
    <w:rsid w:val="00AD5BA5"/>
    <w:rsid w:val="00AD5D7B"/>
    <w:rsid w:val="00AD5DD6"/>
    <w:rsid w:val="00AD6131"/>
    <w:rsid w:val="00AD61DF"/>
    <w:rsid w:val="00AD67E5"/>
    <w:rsid w:val="00AD6B2F"/>
    <w:rsid w:val="00AD6C3B"/>
    <w:rsid w:val="00AD6C6F"/>
    <w:rsid w:val="00AD6CC2"/>
    <w:rsid w:val="00AD6E34"/>
    <w:rsid w:val="00AD6F79"/>
    <w:rsid w:val="00AD6FE6"/>
    <w:rsid w:val="00AD70C8"/>
    <w:rsid w:val="00AD7657"/>
    <w:rsid w:val="00AD78C0"/>
    <w:rsid w:val="00AD7902"/>
    <w:rsid w:val="00AD7919"/>
    <w:rsid w:val="00AD7ACF"/>
    <w:rsid w:val="00AE08F8"/>
    <w:rsid w:val="00AE0C41"/>
    <w:rsid w:val="00AE0C47"/>
    <w:rsid w:val="00AE0ECD"/>
    <w:rsid w:val="00AE0F8B"/>
    <w:rsid w:val="00AE1300"/>
    <w:rsid w:val="00AE133A"/>
    <w:rsid w:val="00AE1351"/>
    <w:rsid w:val="00AE157B"/>
    <w:rsid w:val="00AE1ABD"/>
    <w:rsid w:val="00AE1C1C"/>
    <w:rsid w:val="00AE214F"/>
    <w:rsid w:val="00AE23ED"/>
    <w:rsid w:val="00AE27C3"/>
    <w:rsid w:val="00AE2A64"/>
    <w:rsid w:val="00AE2A85"/>
    <w:rsid w:val="00AE2BB2"/>
    <w:rsid w:val="00AE2DB6"/>
    <w:rsid w:val="00AE3531"/>
    <w:rsid w:val="00AE3680"/>
    <w:rsid w:val="00AE39E7"/>
    <w:rsid w:val="00AE40A1"/>
    <w:rsid w:val="00AE4187"/>
    <w:rsid w:val="00AE47AE"/>
    <w:rsid w:val="00AE4924"/>
    <w:rsid w:val="00AE4944"/>
    <w:rsid w:val="00AE4951"/>
    <w:rsid w:val="00AE4977"/>
    <w:rsid w:val="00AE4A1D"/>
    <w:rsid w:val="00AE4A9A"/>
    <w:rsid w:val="00AE4DA9"/>
    <w:rsid w:val="00AE512E"/>
    <w:rsid w:val="00AE51FA"/>
    <w:rsid w:val="00AE5595"/>
    <w:rsid w:val="00AE5694"/>
    <w:rsid w:val="00AE5917"/>
    <w:rsid w:val="00AE5A03"/>
    <w:rsid w:val="00AE5BDB"/>
    <w:rsid w:val="00AE5C6C"/>
    <w:rsid w:val="00AE5F6C"/>
    <w:rsid w:val="00AE5FED"/>
    <w:rsid w:val="00AE637E"/>
    <w:rsid w:val="00AE6535"/>
    <w:rsid w:val="00AE6745"/>
    <w:rsid w:val="00AE6810"/>
    <w:rsid w:val="00AE6A39"/>
    <w:rsid w:val="00AE6CAA"/>
    <w:rsid w:val="00AE6F81"/>
    <w:rsid w:val="00AE74E9"/>
    <w:rsid w:val="00AE7799"/>
    <w:rsid w:val="00AE7B9D"/>
    <w:rsid w:val="00AE7BEB"/>
    <w:rsid w:val="00AE7DA4"/>
    <w:rsid w:val="00AE7E1A"/>
    <w:rsid w:val="00AF0094"/>
    <w:rsid w:val="00AF054D"/>
    <w:rsid w:val="00AF0605"/>
    <w:rsid w:val="00AF09DA"/>
    <w:rsid w:val="00AF1019"/>
    <w:rsid w:val="00AF1162"/>
    <w:rsid w:val="00AF123B"/>
    <w:rsid w:val="00AF12A0"/>
    <w:rsid w:val="00AF13C2"/>
    <w:rsid w:val="00AF18D0"/>
    <w:rsid w:val="00AF18D2"/>
    <w:rsid w:val="00AF1A6A"/>
    <w:rsid w:val="00AF1F0F"/>
    <w:rsid w:val="00AF1F6A"/>
    <w:rsid w:val="00AF22BB"/>
    <w:rsid w:val="00AF23DC"/>
    <w:rsid w:val="00AF24B5"/>
    <w:rsid w:val="00AF24E0"/>
    <w:rsid w:val="00AF250E"/>
    <w:rsid w:val="00AF2513"/>
    <w:rsid w:val="00AF29BD"/>
    <w:rsid w:val="00AF2A42"/>
    <w:rsid w:val="00AF2B26"/>
    <w:rsid w:val="00AF2C06"/>
    <w:rsid w:val="00AF2EFF"/>
    <w:rsid w:val="00AF3128"/>
    <w:rsid w:val="00AF3367"/>
    <w:rsid w:val="00AF34FF"/>
    <w:rsid w:val="00AF35A0"/>
    <w:rsid w:val="00AF3785"/>
    <w:rsid w:val="00AF3A4E"/>
    <w:rsid w:val="00AF3E15"/>
    <w:rsid w:val="00AF421A"/>
    <w:rsid w:val="00AF438E"/>
    <w:rsid w:val="00AF48C8"/>
    <w:rsid w:val="00AF4AC0"/>
    <w:rsid w:val="00AF4E83"/>
    <w:rsid w:val="00AF539F"/>
    <w:rsid w:val="00AF5457"/>
    <w:rsid w:val="00AF593F"/>
    <w:rsid w:val="00AF5A39"/>
    <w:rsid w:val="00AF5AD7"/>
    <w:rsid w:val="00AF5D8B"/>
    <w:rsid w:val="00AF6187"/>
    <w:rsid w:val="00AF61C4"/>
    <w:rsid w:val="00AF6418"/>
    <w:rsid w:val="00AF67B2"/>
    <w:rsid w:val="00AF6891"/>
    <w:rsid w:val="00AF68E8"/>
    <w:rsid w:val="00AF6B8A"/>
    <w:rsid w:val="00AF6C52"/>
    <w:rsid w:val="00AF703B"/>
    <w:rsid w:val="00AF705F"/>
    <w:rsid w:val="00AF7307"/>
    <w:rsid w:val="00AF73FA"/>
    <w:rsid w:val="00AF761A"/>
    <w:rsid w:val="00B00065"/>
    <w:rsid w:val="00B000B2"/>
    <w:rsid w:val="00B005D4"/>
    <w:rsid w:val="00B0061B"/>
    <w:rsid w:val="00B00789"/>
    <w:rsid w:val="00B009D1"/>
    <w:rsid w:val="00B00B7F"/>
    <w:rsid w:val="00B00F62"/>
    <w:rsid w:val="00B011AA"/>
    <w:rsid w:val="00B01796"/>
    <w:rsid w:val="00B01BDB"/>
    <w:rsid w:val="00B02187"/>
    <w:rsid w:val="00B026F4"/>
    <w:rsid w:val="00B0274C"/>
    <w:rsid w:val="00B027C5"/>
    <w:rsid w:val="00B02A36"/>
    <w:rsid w:val="00B02BA8"/>
    <w:rsid w:val="00B02BEF"/>
    <w:rsid w:val="00B02DC9"/>
    <w:rsid w:val="00B030B2"/>
    <w:rsid w:val="00B031F3"/>
    <w:rsid w:val="00B03359"/>
    <w:rsid w:val="00B03443"/>
    <w:rsid w:val="00B03AF1"/>
    <w:rsid w:val="00B03B96"/>
    <w:rsid w:val="00B03C52"/>
    <w:rsid w:val="00B03F08"/>
    <w:rsid w:val="00B040C5"/>
    <w:rsid w:val="00B04159"/>
    <w:rsid w:val="00B04659"/>
    <w:rsid w:val="00B047E0"/>
    <w:rsid w:val="00B0497E"/>
    <w:rsid w:val="00B04E30"/>
    <w:rsid w:val="00B04F51"/>
    <w:rsid w:val="00B04F83"/>
    <w:rsid w:val="00B04FC1"/>
    <w:rsid w:val="00B054A3"/>
    <w:rsid w:val="00B05800"/>
    <w:rsid w:val="00B05BA1"/>
    <w:rsid w:val="00B05D0D"/>
    <w:rsid w:val="00B05EA2"/>
    <w:rsid w:val="00B060CF"/>
    <w:rsid w:val="00B06155"/>
    <w:rsid w:val="00B06172"/>
    <w:rsid w:val="00B06211"/>
    <w:rsid w:val="00B073B8"/>
    <w:rsid w:val="00B07539"/>
    <w:rsid w:val="00B07809"/>
    <w:rsid w:val="00B07E9D"/>
    <w:rsid w:val="00B07FA9"/>
    <w:rsid w:val="00B07FB1"/>
    <w:rsid w:val="00B10264"/>
    <w:rsid w:val="00B102FD"/>
    <w:rsid w:val="00B10483"/>
    <w:rsid w:val="00B1049C"/>
    <w:rsid w:val="00B1056B"/>
    <w:rsid w:val="00B10931"/>
    <w:rsid w:val="00B10CCF"/>
    <w:rsid w:val="00B1151D"/>
    <w:rsid w:val="00B11692"/>
    <w:rsid w:val="00B11761"/>
    <w:rsid w:val="00B11987"/>
    <w:rsid w:val="00B11CD8"/>
    <w:rsid w:val="00B12773"/>
    <w:rsid w:val="00B1283B"/>
    <w:rsid w:val="00B1284A"/>
    <w:rsid w:val="00B1284B"/>
    <w:rsid w:val="00B12DED"/>
    <w:rsid w:val="00B12F8D"/>
    <w:rsid w:val="00B13521"/>
    <w:rsid w:val="00B138C2"/>
    <w:rsid w:val="00B14C80"/>
    <w:rsid w:val="00B154C9"/>
    <w:rsid w:val="00B155DA"/>
    <w:rsid w:val="00B1579A"/>
    <w:rsid w:val="00B15A07"/>
    <w:rsid w:val="00B15E08"/>
    <w:rsid w:val="00B15FB1"/>
    <w:rsid w:val="00B15FBF"/>
    <w:rsid w:val="00B16684"/>
    <w:rsid w:val="00B17471"/>
    <w:rsid w:val="00B17749"/>
    <w:rsid w:val="00B17B9B"/>
    <w:rsid w:val="00B17E39"/>
    <w:rsid w:val="00B2000B"/>
    <w:rsid w:val="00B2080A"/>
    <w:rsid w:val="00B208D1"/>
    <w:rsid w:val="00B20FAB"/>
    <w:rsid w:val="00B21248"/>
    <w:rsid w:val="00B21837"/>
    <w:rsid w:val="00B21D00"/>
    <w:rsid w:val="00B21D34"/>
    <w:rsid w:val="00B21D7E"/>
    <w:rsid w:val="00B22238"/>
    <w:rsid w:val="00B22482"/>
    <w:rsid w:val="00B22506"/>
    <w:rsid w:val="00B228B6"/>
    <w:rsid w:val="00B228CC"/>
    <w:rsid w:val="00B22B99"/>
    <w:rsid w:val="00B22C0B"/>
    <w:rsid w:val="00B22D93"/>
    <w:rsid w:val="00B232E2"/>
    <w:rsid w:val="00B236BA"/>
    <w:rsid w:val="00B23C8C"/>
    <w:rsid w:val="00B23D3D"/>
    <w:rsid w:val="00B23E6D"/>
    <w:rsid w:val="00B23F77"/>
    <w:rsid w:val="00B245D1"/>
    <w:rsid w:val="00B24A11"/>
    <w:rsid w:val="00B24B3C"/>
    <w:rsid w:val="00B24B94"/>
    <w:rsid w:val="00B24E5E"/>
    <w:rsid w:val="00B250C4"/>
    <w:rsid w:val="00B25744"/>
    <w:rsid w:val="00B25799"/>
    <w:rsid w:val="00B25C66"/>
    <w:rsid w:val="00B25D49"/>
    <w:rsid w:val="00B25E5B"/>
    <w:rsid w:val="00B26559"/>
    <w:rsid w:val="00B26945"/>
    <w:rsid w:val="00B26D2A"/>
    <w:rsid w:val="00B2733C"/>
    <w:rsid w:val="00B27ADB"/>
    <w:rsid w:val="00B27D75"/>
    <w:rsid w:val="00B30006"/>
    <w:rsid w:val="00B301B3"/>
    <w:rsid w:val="00B3085B"/>
    <w:rsid w:val="00B3086B"/>
    <w:rsid w:val="00B30F1C"/>
    <w:rsid w:val="00B313E4"/>
    <w:rsid w:val="00B316D4"/>
    <w:rsid w:val="00B318CA"/>
    <w:rsid w:val="00B31929"/>
    <w:rsid w:val="00B31B89"/>
    <w:rsid w:val="00B31D43"/>
    <w:rsid w:val="00B327FF"/>
    <w:rsid w:val="00B32830"/>
    <w:rsid w:val="00B3299D"/>
    <w:rsid w:val="00B32BC9"/>
    <w:rsid w:val="00B32D5A"/>
    <w:rsid w:val="00B33071"/>
    <w:rsid w:val="00B33171"/>
    <w:rsid w:val="00B33982"/>
    <w:rsid w:val="00B33EAF"/>
    <w:rsid w:val="00B34168"/>
    <w:rsid w:val="00B343A9"/>
    <w:rsid w:val="00B34812"/>
    <w:rsid w:val="00B348BA"/>
    <w:rsid w:val="00B34A16"/>
    <w:rsid w:val="00B34AFA"/>
    <w:rsid w:val="00B351A5"/>
    <w:rsid w:val="00B35528"/>
    <w:rsid w:val="00B363F6"/>
    <w:rsid w:val="00B364C6"/>
    <w:rsid w:val="00B3662A"/>
    <w:rsid w:val="00B36793"/>
    <w:rsid w:val="00B36832"/>
    <w:rsid w:val="00B36C35"/>
    <w:rsid w:val="00B36E31"/>
    <w:rsid w:val="00B37310"/>
    <w:rsid w:val="00B374B5"/>
    <w:rsid w:val="00B374BF"/>
    <w:rsid w:val="00B374F5"/>
    <w:rsid w:val="00B40037"/>
    <w:rsid w:val="00B40240"/>
    <w:rsid w:val="00B40434"/>
    <w:rsid w:val="00B404DA"/>
    <w:rsid w:val="00B40566"/>
    <w:rsid w:val="00B40CAA"/>
    <w:rsid w:val="00B40F9D"/>
    <w:rsid w:val="00B4128A"/>
    <w:rsid w:val="00B412B6"/>
    <w:rsid w:val="00B413F4"/>
    <w:rsid w:val="00B41536"/>
    <w:rsid w:val="00B41CD8"/>
    <w:rsid w:val="00B41E09"/>
    <w:rsid w:val="00B41E0D"/>
    <w:rsid w:val="00B42484"/>
    <w:rsid w:val="00B424B1"/>
    <w:rsid w:val="00B428C4"/>
    <w:rsid w:val="00B42ACF"/>
    <w:rsid w:val="00B42EBF"/>
    <w:rsid w:val="00B42F6E"/>
    <w:rsid w:val="00B431BE"/>
    <w:rsid w:val="00B43932"/>
    <w:rsid w:val="00B43C07"/>
    <w:rsid w:val="00B44292"/>
    <w:rsid w:val="00B44816"/>
    <w:rsid w:val="00B4482D"/>
    <w:rsid w:val="00B448F8"/>
    <w:rsid w:val="00B44B87"/>
    <w:rsid w:val="00B450AB"/>
    <w:rsid w:val="00B45559"/>
    <w:rsid w:val="00B45581"/>
    <w:rsid w:val="00B45611"/>
    <w:rsid w:val="00B45FA2"/>
    <w:rsid w:val="00B46391"/>
    <w:rsid w:val="00B4693C"/>
    <w:rsid w:val="00B46B93"/>
    <w:rsid w:val="00B46D81"/>
    <w:rsid w:val="00B46EB9"/>
    <w:rsid w:val="00B47133"/>
    <w:rsid w:val="00B4719A"/>
    <w:rsid w:val="00B47461"/>
    <w:rsid w:val="00B47842"/>
    <w:rsid w:val="00B478E0"/>
    <w:rsid w:val="00B47A62"/>
    <w:rsid w:val="00B47ABD"/>
    <w:rsid w:val="00B47EED"/>
    <w:rsid w:val="00B501F7"/>
    <w:rsid w:val="00B506F0"/>
    <w:rsid w:val="00B509AD"/>
    <w:rsid w:val="00B50C5A"/>
    <w:rsid w:val="00B50F43"/>
    <w:rsid w:val="00B51009"/>
    <w:rsid w:val="00B510A5"/>
    <w:rsid w:val="00B51248"/>
    <w:rsid w:val="00B51265"/>
    <w:rsid w:val="00B51444"/>
    <w:rsid w:val="00B5166A"/>
    <w:rsid w:val="00B517B0"/>
    <w:rsid w:val="00B5181D"/>
    <w:rsid w:val="00B51A6E"/>
    <w:rsid w:val="00B51BEB"/>
    <w:rsid w:val="00B51D08"/>
    <w:rsid w:val="00B51D17"/>
    <w:rsid w:val="00B51DA4"/>
    <w:rsid w:val="00B51DD7"/>
    <w:rsid w:val="00B51FC7"/>
    <w:rsid w:val="00B52380"/>
    <w:rsid w:val="00B5258B"/>
    <w:rsid w:val="00B5260E"/>
    <w:rsid w:val="00B52A06"/>
    <w:rsid w:val="00B52C0F"/>
    <w:rsid w:val="00B52C71"/>
    <w:rsid w:val="00B52F5A"/>
    <w:rsid w:val="00B531C3"/>
    <w:rsid w:val="00B53388"/>
    <w:rsid w:val="00B53755"/>
    <w:rsid w:val="00B5376A"/>
    <w:rsid w:val="00B537DE"/>
    <w:rsid w:val="00B53941"/>
    <w:rsid w:val="00B53A62"/>
    <w:rsid w:val="00B53E42"/>
    <w:rsid w:val="00B54275"/>
    <w:rsid w:val="00B549C1"/>
    <w:rsid w:val="00B54A93"/>
    <w:rsid w:val="00B54B5A"/>
    <w:rsid w:val="00B54B5C"/>
    <w:rsid w:val="00B54EB8"/>
    <w:rsid w:val="00B55198"/>
    <w:rsid w:val="00B55248"/>
    <w:rsid w:val="00B556BE"/>
    <w:rsid w:val="00B558CA"/>
    <w:rsid w:val="00B56270"/>
    <w:rsid w:val="00B56300"/>
    <w:rsid w:val="00B56552"/>
    <w:rsid w:val="00B56769"/>
    <w:rsid w:val="00B56790"/>
    <w:rsid w:val="00B568B5"/>
    <w:rsid w:val="00B568C9"/>
    <w:rsid w:val="00B5699C"/>
    <w:rsid w:val="00B56A26"/>
    <w:rsid w:val="00B56EE4"/>
    <w:rsid w:val="00B56F26"/>
    <w:rsid w:val="00B57034"/>
    <w:rsid w:val="00B5731A"/>
    <w:rsid w:val="00B573AD"/>
    <w:rsid w:val="00B57478"/>
    <w:rsid w:val="00B574EA"/>
    <w:rsid w:val="00B57A11"/>
    <w:rsid w:val="00B57C27"/>
    <w:rsid w:val="00B57DA9"/>
    <w:rsid w:val="00B57E3A"/>
    <w:rsid w:val="00B57F59"/>
    <w:rsid w:val="00B57FF1"/>
    <w:rsid w:val="00B6036B"/>
    <w:rsid w:val="00B606D1"/>
    <w:rsid w:val="00B6097F"/>
    <w:rsid w:val="00B609E2"/>
    <w:rsid w:val="00B60EA5"/>
    <w:rsid w:val="00B60FBC"/>
    <w:rsid w:val="00B61296"/>
    <w:rsid w:val="00B61401"/>
    <w:rsid w:val="00B61904"/>
    <w:rsid w:val="00B61AAF"/>
    <w:rsid w:val="00B61B80"/>
    <w:rsid w:val="00B61CCA"/>
    <w:rsid w:val="00B61FDE"/>
    <w:rsid w:val="00B62040"/>
    <w:rsid w:val="00B62170"/>
    <w:rsid w:val="00B622DD"/>
    <w:rsid w:val="00B624DA"/>
    <w:rsid w:val="00B62704"/>
    <w:rsid w:val="00B6291F"/>
    <w:rsid w:val="00B62BDC"/>
    <w:rsid w:val="00B62E86"/>
    <w:rsid w:val="00B62ED7"/>
    <w:rsid w:val="00B63322"/>
    <w:rsid w:val="00B636A1"/>
    <w:rsid w:val="00B636D0"/>
    <w:rsid w:val="00B637B6"/>
    <w:rsid w:val="00B63C8C"/>
    <w:rsid w:val="00B63E90"/>
    <w:rsid w:val="00B64755"/>
    <w:rsid w:val="00B64E6C"/>
    <w:rsid w:val="00B65181"/>
    <w:rsid w:val="00B65932"/>
    <w:rsid w:val="00B65A49"/>
    <w:rsid w:val="00B65D51"/>
    <w:rsid w:val="00B66099"/>
    <w:rsid w:val="00B6642A"/>
    <w:rsid w:val="00B664C8"/>
    <w:rsid w:val="00B664F2"/>
    <w:rsid w:val="00B6650B"/>
    <w:rsid w:val="00B66AC4"/>
    <w:rsid w:val="00B66B0E"/>
    <w:rsid w:val="00B66C14"/>
    <w:rsid w:val="00B66CD1"/>
    <w:rsid w:val="00B66D05"/>
    <w:rsid w:val="00B66D72"/>
    <w:rsid w:val="00B6707B"/>
    <w:rsid w:val="00B67092"/>
    <w:rsid w:val="00B670F6"/>
    <w:rsid w:val="00B6710C"/>
    <w:rsid w:val="00B67BEA"/>
    <w:rsid w:val="00B67EFA"/>
    <w:rsid w:val="00B70690"/>
    <w:rsid w:val="00B70B90"/>
    <w:rsid w:val="00B70BEB"/>
    <w:rsid w:val="00B70FC3"/>
    <w:rsid w:val="00B71005"/>
    <w:rsid w:val="00B71373"/>
    <w:rsid w:val="00B71403"/>
    <w:rsid w:val="00B7154C"/>
    <w:rsid w:val="00B71734"/>
    <w:rsid w:val="00B719B8"/>
    <w:rsid w:val="00B71FC6"/>
    <w:rsid w:val="00B720BA"/>
    <w:rsid w:val="00B721FE"/>
    <w:rsid w:val="00B7225B"/>
    <w:rsid w:val="00B723D2"/>
    <w:rsid w:val="00B724CC"/>
    <w:rsid w:val="00B724EB"/>
    <w:rsid w:val="00B7267C"/>
    <w:rsid w:val="00B72697"/>
    <w:rsid w:val="00B7287A"/>
    <w:rsid w:val="00B72A8D"/>
    <w:rsid w:val="00B72C98"/>
    <w:rsid w:val="00B72CC3"/>
    <w:rsid w:val="00B7310E"/>
    <w:rsid w:val="00B732C3"/>
    <w:rsid w:val="00B732CD"/>
    <w:rsid w:val="00B732E3"/>
    <w:rsid w:val="00B73330"/>
    <w:rsid w:val="00B734D1"/>
    <w:rsid w:val="00B735F9"/>
    <w:rsid w:val="00B7382F"/>
    <w:rsid w:val="00B73F18"/>
    <w:rsid w:val="00B742B1"/>
    <w:rsid w:val="00B7480E"/>
    <w:rsid w:val="00B74C8D"/>
    <w:rsid w:val="00B7518D"/>
    <w:rsid w:val="00B75278"/>
    <w:rsid w:val="00B754CC"/>
    <w:rsid w:val="00B7584F"/>
    <w:rsid w:val="00B758EA"/>
    <w:rsid w:val="00B75A69"/>
    <w:rsid w:val="00B75BD3"/>
    <w:rsid w:val="00B75F61"/>
    <w:rsid w:val="00B75F65"/>
    <w:rsid w:val="00B76075"/>
    <w:rsid w:val="00B7638A"/>
    <w:rsid w:val="00B76841"/>
    <w:rsid w:val="00B76A10"/>
    <w:rsid w:val="00B76BE7"/>
    <w:rsid w:val="00B76C21"/>
    <w:rsid w:val="00B76C2F"/>
    <w:rsid w:val="00B76C76"/>
    <w:rsid w:val="00B76D75"/>
    <w:rsid w:val="00B77233"/>
    <w:rsid w:val="00B77281"/>
    <w:rsid w:val="00B77959"/>
    <w:rsid w:val="00B77BAC"/>
    <w:rsid w:val="00B77E92"/>
    <w:rsid w:val="00B77EBA"/>
    <w:rsid w:val="00B8063B"/>
    <w:rsid w:val="00B80760"/>
    <w:rsid w:val="00B80776"/>
    <w:rsid w:val="00B80881"/>
    <w:rsid w:val="00B80E1C"/>
    <w:rsid w:val="00B816AA"/>
    <w:rsid w:val="00B81975"/>
    <w:rsid w:val="00B81F17"/>
    <w:rsid w:val="00B81F33"/>
    <w:rsid w:val="00B821CE"/>
    <w:rsid w:val="00B8268A"/>
    <w:rsid w:val="00B827CF"/>
    <w:rsid w:val="00B82B65"/>
    <w:rsid w:val="00B82D50"/>
    <w:rsid w:val="00B82DC0"/>
    <w:rsid w:val="00B833B5"/>
    <w:rsid w:val="00B833BA"/>
    <w:rsid w:val="00B835F0"/>
    <w:rsid w:val="00B83958"/>
    <w:rsid w:val="00B83E78"/>
    <w:rsid w:val="00B83FE3"/>
    <w:rsid w:val="00B84303"/>
    <w:rsid w:val="00B843BB"/>
    <w:rsid w:val="00B8441F"/>
    <w:rsid w:val="00B84558"/>
    <w:rsid w:val="00B847D3"/>
    <w:rsid w:val="00B8488F"/>
    <w:rsid w:val="00B848DB"/>
    <w:rsid w:val="00B849E6"/>
    <w:rsid w:val="00B84B27"/>
    <w:rsid w:val="00B84C8F"/>
    <w:rsid w:val="00B84D6E"/>
    <w:rsid w:val="00B84D94"/>
    <w:rsid w:val="00B84E88"/>
    <w:rsid w:val="00B84F34"/>
    <w:rsid w:val="00B84F51"/>
    <w:rsid w:val="00B85128"/>
    <w:rsid w:val="00B85427"/>
    <w:rsid w:val="00B85485"/>
    <w:rsid w:val="00B855C6"/>
    <w:rsid w:val="00B85639"/>
    <w:rsid w:val="00B8592B"/>
    <w:rsid w:val="00B85972"/>
    <w:rsid w:val="00B85B69"/>
    <w:rsid w:val="00B85C78"/>
    <w:rsid w:val="00B85DCD"/>
    <w:rsid w:val="00B86002"/>
    <w:rsid w:val="00B86620"/>
    <w:rsid w:val="00B86A27"/>
    <w:rsid w:val="00B86CB4"/>
    <w:rsid w:val="00B86E85"/>
    <w:rsid w:val="00B86F55"/>
    <w:rsid w:val="00B87125"/>
    <w:rsid w:val="00B8738F"/>
    <w:rsid w:val="00B875D9"/>
    <w:rsid w:val="00B876C2"/>
    <w:rsid w:val="00B87C3A"/>
    <w:rsid w:val="00B87E86"/>
    <w:rsid w:val="00B87EBF"/>
    <w:rsid w:val="00B90355"/>
    <w:rsid w:val="00B9096C"/>
    <w:rsid w:val="00B90BDA"/>
    <w:rsid w:val="00B9104B"/>
    <w:rsid w:val="00B91331"/>
    <w:rsid w:val="00B91390"/>
    <w:rsid w:val="00B91727"/>
    <w:rsid w:val="00B91CA5"/>
    <w:rsid w:val="00B91CAB"/>
    <w:rsid w:val="00B91DC5"/>
    <w:rsid w:val="00B921C9"/>
    <w:rsid w:val="00B922B6"/>
    <w:rsid w:val="00B923FC"/>
    <w:rsid w:val="00B925DD"/>
    <w:rsid w:val="00B92725"/>
    <w:rsid w:val="00B929ED"/>
    <w:rsid w:val="00B92BEB"/>
    <w:rsid w:val="00B92C0D"/>
    <w:rsid w:val="00B92E0A"/>
    <w:rsid w:val="00B930B7"/>
    <w:rsid w:val="00B93226"/>
    <w:rsid w:val="00B93893"/>
    <w:rsid w:val="00B9397F"/>
    <w:rsid w:val="00B93BF7"/>
    <w:rsid w:val="00B93D36"/>
    <w:rsid w:val="00B94206"/>
    <w:rsid w:val="00B942F2"/>
    <w:rsid w:val="00B944B1"/>
    <w:rsid w:val="00B9475E"/>
    <w:rsid w:val="00B94C30"/>
    <w:rsid w:val="00B957B4"/>
    <w:rsid w:val="00B95AEF"/>
    <w:rsid w:val="00B95E58"/>
    <w:rsid w:val="00B95FA3"/>
    <w:rsid w:val="00B96137"/>
    <w:rsid w:val="00B962EA"/>
    <w:rsid w:val="00B965CC"/>
    <w:rsid w:val="00B9679C"/>
    <w:rsid w:val="00B96ECA"/>
    <w:rsid w:val="00B96FAD"/>
    <w:rsid w:val="00B96FC5"/>
    <w:rsid w:val="00B97069"/>
    <w:rsid w:val="00B9716B"/>
    <w:rsid w:val="00B977C5"/>
    <w:rsid w:val="00B97B65"/>
    <w:rsid w:val="00BA0465"/>
    <w:rsid w:val="00BA049B"/>
    <w:rsid w:val="00BA0533"/>
    <w:rsid w:val="00BA06C1"/>
    <w:rsid w:val="00BA0A38"/>
    <w:rsid w:val="00BA0EB0"/>
    <w:rsid w:val="00BA1251"/>
    <w:rsid w:val="00BA149C"/>
    <w:rsid w:val="00BA168F"/>
    <w:rsid w:val="00BA1C92"/>
    <w:rsid w:val="00BA1D3F"/>
    <w:rsid w:val="00BA1D93"/>
    <w:rsid w:val="00BA24B1"/>
    <w:rsid w:val="00BA24EA"/>
    <w:rsid w:val="00BA25F9"/>
    <w:rsid w:val="00BA2A44"/>
    <w:rsid w:val="00BA3222"/>
    <w:rsid w:val="00BA3503"/>
    <w:rsid w:val="00BA3607"/>
    <w:rsid w:val="00BA3756"/>
    <w:rsid w:val="00BA3AC7"/>
    <w:rsid w:val="00BA3C4D"/>
    <w:rsid w:val="00BA3C7E"/>
    <w:rsid w:val="00BA414E"/>
    <w:rsid w:val="00BA42E9"/>
    <w:rsid w:val="00BA457A"/>
    <w:rsid w:val="00BA4589"/>
    <w:rsid w:val="00BA493A"/>
    <w:rsid w:val="00BA49B0"/>
    <w:rsid w:val="00BA5403"/>
    <w:rsid w:val="00BA58CE"/>
    <w:rsid w:val="00BA5A6E"/>
    <w:rsid w:val="00BA5B37"/>
    <w:rsid w:val="00BA5FDB"/>
    <w:rsid w:val="00BA625A"/>
    <w:rsid w:val="00BA66B3"/>
    <w:rsid w:val="00BA684B"/>
    <w:rsid w:val="00BA6A6D"/>
    <w:rsid w:val="00BA6D92"/>
    <w:rsid w:val="00BA6F28"/>
    <w:rsid w:val="00BA6FB8"/>
    <w:rsid w:val="00BA73B5"/>
    <w:rsid w:val="00BA7451"/>
    <w:rsid w:val="00BA7500"/>
    <w:rsid w:val="00BA7586"/>
    <w:rsid w:val="00BA769B"/>
    <w:rsid w:val="00BA7B89"/>
    <w:rsid w:val="00BA7D15"/>
    <w:rsid w:val="00BB03FF"/>
    <w:rsid w:val="00BB07DF"/>
    <w:rsid w:val="00BB086D"/>
    <w:rsid w:val="00BB08D2"/>
    <w:rsid w:val="00BB099E"/>
    <w:rsid w:val="00BB0A75"/>
    <w:rsid w:val="00BB0D0A"/>
    <w:rsid w:val="00BB0D7D"/>
    <w:rsid w:val="00BB162C"/>
    <w:rsid w:val="00BB1862"/>
    <w:rsid w:val="00BB1C3A"/>
    <w:rsid w:val="00BB1C49"/>
    <w:rsid w:val="00BB1F88"/>
    <w:rsid w:val="00BB1FE9"/>
    <w:rsid w:val="00BB209B"/>
    <w:rsid w:val="00BB2753"/>
    <w:rsid w:val="00BB2906"/>
    <w:rsid w:val="00BB2B3F"/>
    <w:rsid w:val="00BB2C38"/>
    <w:rsid w:val="00BB2CD8"/>
    <w:rsid w:val="00BB2F60"/>
    <w:rsid w:val="00BB2F75"/>
    <w:rsid w:val="00BB3000"/>
    <w:rsid w:val="00BB30F2"/>
    <w:rsid w:val="00BB329D"/>
    <w:rsid w:val="00BB3CB5"/>
    <w:rsid w:val="00BB3E41"/>
    <w:rsid w:val="00BB4476"/>
    <w:rsid w:val="00BB451E"/>
    <w:rsid w:val="00BB4670"/>
    <w:rsid w:val="00BB4872"/>
    <w:rsid w:val="00BB4B8B"/>
    <w:rsid w:val="00BB4C57"/>
    <w:rsid w:val="00BB4CA6"/>
    <w:rsid w:val="00BB5110"/>
    <w:rsid w:val="00BB523F"/>
    <w:rsid w:val="00BB5448"/>
    <w:rsid w:val="00BB55B3"/>
    <w:rsid w:val="00BB6073"/>
    <w:rsid w:val="00BB61DE"/>
    <w:rsid w:val="00BB660E"/>
    <w:rsid w:val="00BB6906"/>
    <w:rsid w:val="00BB6923"/>
    <w:rsid w:val="00BB6A09"/>
    <w:rsid w:val="00BB6AAC"/>
    <w:rsid w:val="00BB6CFD"/>
    <w:rsid w:val="00BB6DCA"/>
    <w:rsid w:val="00BB718A"/>
    <w:rsid w:val="00BB790A"/>
    <w:rsid w:val="00BB7A8F"/>
    <w:rsid w:val="00BB7E3F"/>
    <w:rsid w:val="00BB7ED2"/>
    <w:rsid w:val="00BB7F0F"/>
    <w:rsid w:val="00BB7F26"/>
    <w:rsid w:val="00BC00BE"/>
    <w:rsid w:val="00BC0242"/>
    <w:rsid w:val="00BC048E"/>
    <w:rsid w:val="00BC049D"/>
    <w:rsid w:val="00BC0633"/>
    <w:rsid w:val="00BC0976"/>
    <w:rsid w:val="00BC0D2E"/>
    <w:rsid w:val="00BC1420"/>
    <w:rsid w:val="00BC166B"/>
    <w:rsid w:val="00BC1793"/>
    <w:rsid w:val="00BC17EF"/>
    <w:rsid w:val="00BC1F0A"/>
    <w:rsid w:val="00BC1F8A"/>
    <w:rsid w:val="00BC1FC1"/>
    <w:rsid w:val="00BC2A94"/>
    <w:rsid w:val="00BC2C01"/>
    <w:rsid w:val="00BC2D0F"/>
    <w:rsid w:val="00BC2F75"/>
    <w:rsid w:val="00BC3164"/>
    <w:rsid w:val="00BC351E"/>
    <w:rsid w:val="00BC354E"/>
    <w:rsid w:val="00BC3691"/>
    <w:rsid w:val="00BC3A22"/>
    <w:rsid w:val="00BC40EA"/>
    <w:rsid w:val="00BC4222"/>
    <w:rsid w:val="00BC42F3"/>
    <w:rsid w:val="00BC469E"/>
    <w:rsid w:val="00BC479D"/>
    <w:rsid w:val="00BC4B34"/>
    <w:rsid w:val="00BC4BFB"/>
    <w:rsid w:val="00BC4C94"/>
    <w:rsid w:val="00BC4ECA"/>
    <w:rsid w:val="00BC5292"/>
    <w:rsid w:val="00BC537E"/>
    <w:rsid w:val="00BC539D"/>
    <w:rsid w:val="00BC5590"/>
    <w:rsid w:val="00BC5594"/>
    <w:rsid w:val="00BC5730"/>
    <w:rsid w:val="00BC59F3"/>
    <w:rsid w:val="00BC5A6D"/>
    <w:rsid w:val="00BC5AFE"/>
    <w:rsid w:val="00BC5BAA"/>
    <w:rsid w:val="00BC5E81"/>
    <w:rsid w:val="00BC5F53"/>
    <w:rsid w:val="00BC614A"/>
    <w:rsid w:val="00BC6625"/>
    <w:rsid w:val="00BC6861"/>
    <w:rsid w:val="00BC6EB2"/>
    <w:rsid w:val="00BC70C8"/>
    <w:rsid w:val="00BC719D"/>
    <w:rsid w:val="00BC74AC"/>
    <w:rsid w:val="00BD05A7"/>
    <w:rsid w:val="00BD07F4"/>
    <w:rsid w:val="00BD0AA5"/>
    <w:rsid w:val="00BD0ADC"/>
    <w:rsid w:val="00BD0ADE"/>
    <w:rsid w:val="00BD0AFD"/>
    <w:rsid w:val="00BD0B1A"/>
    <w:rsid w:val="00BD0ECD"/>
    <w:rsid w:val="00BD0F0B"/>
    <w:rsid w:val="00BD102C"/>
    <w:rsid w:val="00BD11D7"/>
    <w:rsid w:val="00BD15FF"/>
    <w:rsid w:val="00BD18A5"/>
    <w:rsid w:val="00BD18F3"/>
    <w:rsid w:val="00BD1BD8"/>
    <w:rsid w:val="00BD1D58"/>
    <w:rsid w:val="00BD2029"/>
    <w:rsid w:val="00BD239B"/>
    <w:rsid w:val="00BD2755"/>
    <w:rsid w:val="00BD298D"/>
    <w:rsid w:val="00BD299F"/>
    <w:rsid w:val="00BD2BA0"/>
    <w:rsid w:val="00BD2E8E"/>
    <w:rsid w:val="00BD341F"/>
    <w:rsid w:val="00BD3488"/>
    <w:rsid w:val="00BD34CD"/>
    <w:rsid w:val="00BD35F2"/>
    <w:rsid w:val="00BD37FA"/>
    <w:rsid w:val="00BD4026"/>
    <w:rsid w:val="00BD405E"/>
    <w:rsid w:val="00BD4AFF"/>
    <w:rsid w:val="00BD4BD2"/>
    <w:rsid w:val="00BD4C1D"/>
    <w:rsid w:val="00BD4D94"/>
    <w:rsid w:val="00BD4DD2"/>
    <w:rsid w:val="00BD517C"/>
    <w:rsid w:val="00BD51DF"/>
    <w:rsid w:val="00BD55B6"/>
    <w:rsid w:val="00BD5A75"/>
    <w:rsid w:val="00BD5F9B"/>
    <w:rsid w:val="00BD6077"/>
    <w:rsid w:val="00BD6095"/>
    <w:rsid w:val="00BD6597"/>
    <w:rsid w:val="00BD6AED"/>
    <w:rsid w:val="00BD6DA3"/>
    <w:rsid w:val="00BD71F0"/>
    <w:rsid w:val="00BD73D5"/>
    <w:rsid w:val="00BD7496"/>
    <w:rsid w:val="00BD766C"/>
    <w:rsid w:val="00BD77CF"/>
    <w:rsid w:val="00BD78E8"/>
    <w:rsid w:val="00BE00DA"/>
    <w:rsid w:val="00BE06D6"/>
    <w:rsid w:val="00BE0A2C"/>
    <w:rsid w:val="00BE0B38"/>
    <w:rsid w:val="00BE0CC6"/>
    <w:rsid w:val="00BE0F02"/>
    <w:rsid w:val="00BE0FCD"/>
    <w:rsid w:val="00BE136B"/>
    <w:rsid w:val="00BE16A0"/>
    <w:rsid w:val="00BE1DE3"/>
    <w:rsid w:val="00BE2001"/>
    <w:rsid w:val="00BE21D2"/>
    <w:rsid w:val="00BE22A9"/>
    <w:rsid w:val="00BE24C4"/>
    <w:rsid w:val="00BE260F"/>
    <w:rsid w:val="00BE29BC"/>
    <w:rsid w:val="00BE2AD9"/>
    <w:rsid w:val="00BE328F"/>
    <w:rsid w:val="00BE37CC"/>
    <w:rsid w:val="00BE399F"/>
    <w:rsid w:val="00BE41C1"/>
    <w:rsid w:val="00BE4AC7"/>
    <w:rsid w:val="00BE4D38"/>
    <w:rsid w:val="00BE4E4B"/>
    <w:rsid w:val="00BE4F08"/>
    <w:rsid w:val="00BE4F6B"/>
    <w:rsid w:val="00BE50B0"/>
    <w:rsid w:val="00BE50DB"/>
    <w:rsid w:val="00BE520A"/>
    <w:rsid w:val="00BE5378"/>
    <w:rsid w:val="00BE53AC"/>
    <w:rsid w:val="00BE5754"/>
    <w:rsid w:val="00BE57FE"/>
    <w:rsid w:val="00BE58C4"/>
    <w:rsid w:val="00BE5C0B"/>
    <w:rsid w:val="00BE5CDC"/>
    <w:rsid w:val="00BE5F50"/>
    <w:rsid w:val="00BE60F8"/>
    <w:rsid w:val="00BE6393"/>
    <w:rsid w:val="00BE64C4"/>
    <w:rsid w:val="00BE6C5C"/>
    <w:rsid w:val="00BE6F45"/>
    <w:rsid w:val="00BE731D"/>
    <w:rsid w:val="00BE744B"/>
    <w:rsid w:val="00BE751C"/>
    <w:rsid w:val="00BE76D8"/>
    <w:rsid w:val="00BE77C7"/>
    <w:rsid w:val="00BE7864"/>
    <w:rsid w:val="00BE7FAF"/>
    <w:rsid w:val="00BF00E1"/>
    <w:rsid w:val="00BF0547"/>
    <w:rsid w:val="00BF05C1"/>
    <w:rsid w:val="00BF066F"/>
    <w:rsid w:val="00BF0834"/>
    <w:rsid w:val="00BF0ADB"/>
    <w:rsid w:val="00BF0C8F"/>
    <w:rsid w:val="00BF0C9F"/>
    <w:rsid w:val="00BF104F"/>
    <w:rsid w:val="00BF11C7"/>
    <w:rsid w:val="00BF163A"/>
    <w:rsid w:val="00BF197F"/>
    <w:rsid w:val="00BF1A88"/>
    <w:rsid w:val="00BF1E3E"/>
    <w:rsid w:val="00BF20DE"/>
    <w:rsid w:val="00BF25C6"/>
    <w:rsid w:val="00BF2B56"/>
    <w:rsid w:val="00BF2B8D"/>
    <w:rsid w:val="00BF2C20"/>
    <w:rsid w:val="00BF2C57"/>
    <w:rsid w:val="00BF2E6D"/>
    <w:rsid w:val="00BF3032"/>
    <w:rsid w:val="00BF3100"/>
    <w:rsid w:val="00BF36FB"/>
    <w:rsid w:val="00BF37D8"/>
    <w:rsid w:val="00BF39E4"/>
    <w:rsid w:val="00BF3A08"/>
    <w:rsid w:val="00BF3F7E"/>
    <w:rsid w:val="00BF410E"/>
    <w:rsid w:val="00BF4452"/>
    <w:rsid w:val="00BF44DE"/>
    <w:rsid w:val="00BF48F8"/>
    <w:rsid w:val="00BF4C50"/>
    <w:rsid w:val="00BF4F1A"/>
    <w:rsid w:val="00BF51ED"/>
    <w:rsid w:val="00BF53AD"/>
    <w:rsid w:val="00BF56D9"/>
    <w:rsid w:val="00BF5959"/>
    <w:rsid w:val="00BF5C83"/>
    <w:rsid w:val="00BF69FE"/>
    <w:rsid w:val="00BF6BC2"/>
    <w:rsid w:val="00BF6DCD"/>
    <w:rsid w:val="00BF739A"/>
    <w:rsid w:val="00BF77C0"/>
    <w:rsid w:val="00BF78BC"/>
    <w:rsid w:val="00C00002"/>
    <w:rsid w:val="00C00284"/>
    <w:rsid w:val="00C002CF"/>
    <w:rsid w:val="00C00426"/>
    <w:rsid w:val="00C0044C"/>
    <w:rsid w:val="00C004D0"/>
    <w:rsid w:val="00C004F8"/>
    <w:rsid w:val="00C006FE"/>
    <w:rsid w:val="00C008E1"/>
    <w:rsid w:val="00C00A96"/>
    <w:rsid w:val="00C00AAE"/>
    <w:rsid w:val="00C00AFD"/>
    <w:rsid w:val="00C00BB5"/>
    <w:rsid w:val="00C00C8A"/>
    <w:rsid w:val="00C00F45"/>
    <w:rsid w:val="00C0122E"/>
    <w:rsid w:val="00C012E4"/>
    <w:rsid w:val="00C01341"/>
    <w:rsid w:val="00C01751"/>
    <w:rsid w:val="00C01DCA"/>
    <w:rsid w:val="00C01E05"/>
    <w:rsid w:val="00C01EB0"/>
    <w:rsid w:val="00C0251B"/>
    <w:rsid w:val="00C02655"/>
    <w:rsid w:val="00C026F2"/>
    <w:rsid w:val="00C02882"/>
    <w:rsid w:val="00C02CBE"/>
    <w:rsid w:val="00C031B6"/>
    <w:rsid w:val="00C03389"/>
    <w:rsid w:val="00C03508"/>
    <w:rsid w:val="00C03569"/>
    <w:rsid w:val="00C03687"/>
    <w:rsid w:val="00C03DF9"/>
    <w:rsid w:val="00C04070"/>
    <w:rsid w:val="00C04078"/>
    <w:rsid w:val="00C041AE"/>
    <w:rsid w:val="00C041CB"/>
    <w:rsid w:val="00C04393"/>
    <w:rsid w:val="00C045A6"/>
    <w:rsid w:val="00C0490A"/>
    <w:rsid w:val="00C049FA"/>
    <w:rsid w:val="00C04C62"/>
    <w:rsid w:val="00C04ED9"/>
    <w:rsid w:val="00C053E1"/>
    <w:rsid w:val="00C05439"/>
    <w:rsid w:val="00C0573D"/>
    <w:rsid w:val="00C05881"/>
    <w:rsid w:val="00C058BE"/>
    <w:rsid w:val="00C05917"/>
    <w:rsid w:val="00C05D82"/>
    <w:rsid w:val="00C05DFE"/>
    <w:rsid w:val="00C06115"/>
    <w:rsid w:val="00C0614D"/>
    <w:rsid w:val="00C06215"/>
    <w:rsid w:val="00C06A03"/>
    <w:rsid w:val="00C06AA6"/>
    <w:rsid w:val="00C07127"/>
    <w:rsid w:val="00C072BE"/>
    <w:rsid w:val="00C07881"/>
    <w:rsid w:val="00C07AAA"/>
    <w:rsid w:val="00C07ADC"/>
    <w:rsid w:val="00C07C18"/>
    <w:rsid w:val="00C07D1D"/>
    <w:rsid w:val="00C07E26"/>
    <w:rsid w:val="00C07FB0"/>
    <w:rsid w:val="00C10666"/>
    <w:rsid w:val="00C10A0C"/>
    <w:rsid w:val="00C11307"/>
    <w:rsid w:val="00C114DE"/>
    <w:rsid w:val="00C11542"/>
    <w:rsid w:val="00C115A5"/>
    <w:rsid w:val="00C1160E"/>
    <w:rsid w:val="00C11655"/>
    <w:rsid w:val="00C11BB7"/>
    <w:rsid w:val="00C11E85"/>
    <w:rsid w:val="00C11ED1"/>
    <w:rsid w:val="00C12275"/>
    <w:rsid w:val="00C122BD"/>
    <w:rsid w:val="00C12341"/>
    <w:rsid w:val="00C12575"/>
    <w:rsid w:val="00C12609"/>
    <w:rsid w:val="00C127A0"/>
    <w:rsid w:val="00C129EF"/>
    <w:rsid w:val="00C12E32"/>
    <w:rsid w:val="00C12F2F"/>
    <w:rsid w:val="00C131B8"/>
    <w:rsid w:val="00C133BA"/>
    <w:rsid w:val="00C138DF"/>
    <w:rsid w:val="00C13A0E"/>
    <w:rsid w:val="00C13AA4"/>
    <w:rsid w:val="00C14290"/>
    <w:rsid w:val="00C14740"/>
    <w:rsid w:val="00C147BB"/>
    <w:rsid w:val="00C14E06"/>
    <w:rsid w:val="00C14FCB"/>
    <w:rsid w:val="00C15C16"/>
    <w:rsid w:val="00C15D1E"/>
    <w:rsid w:val="00C1627C"/>
    <w:rsid w:val="00C16A3C"/>
    <w:rsid w:val="00C16C0A"/>
    <w:rsid w:val="00C17141"/>
    <w:rsid w:val="00C17659"/>
    <w:rsid w:val="00C179F6"/>
    <w:rsid w:val="00C17A35"/>
    <w:rsid w:val="00C17D14"/>
    <w:rsid w:val="00C200E5"/>
    <w:rsid w:val="00C20177"/>
    <w:rsid w:val="00C202A2"/>
    <w:rsid w:val="00C20359"/>
    <w:rsid w:val="00C203F5"/>
    <w:rsid w:val="00C20817"/>
    <w:rsid w:val="00C20840"/>
    <w:rsid w:val="00C20B1A"/>
    <w:rsid w:val="00C20BAB"/>
    <w:rsid w:val="00C20CAF"/>
    <w:rsid w:val="00C21082"/>
    <w:rsid w:val="00C21699"/>
    <w:rsid w:val="00C21722"/>
    <w:rsid w:val="00C21F48"/>
    <w:rsid w:val="00C2239E"/>
    <w:rsid w:val="00C2256C"/>
    <w:rsid w:val="00C22C9E"/>
    <w:rsid w:val="00C22D1F"/>
    <w:rsid w:val="00C22E00"/>
    <w:rsid w:val="00C23050"/>
    <w:rsid w:val="00C23577"/>
    <w:rsid w:val="00C23638"/>
    <w:rsid w:val="00C236D4"/>
    <w:rsid w:val="00C23771"/>
    <w:rsid w:val="00C23A12"/>
    <w:rsid w:val="00C247AE"/>
    <w:rsid w:val="00C249A8"/>
    <w:rsid w:val="00C24EFE"/>
    <w:rsid w:val="00C252DB"/>
    <w:rsid w:val="00C255E8"/>
    <w:rsid w:val="00C25E1F"/>
    <w:rsid w:val="00C25EA2"/>
    <w:rsid w:val="00C26189"/>
    <w:rsid w:val="00C26353"/>
    <w:rsid w:val="00C263A8"/>
    <w:rsid w:val="00C26792"/>
    <w:rsid w:val="00C269D0"/>
    <w:rsid w:val="00C26C62"/>
    <w:rsid w:val="00C26D30"/>
    <w:rsid w:val="00C26FA1"/>
    <w:rsid w:val="00C27012"/>
    <w:rsid w:val="00C270CA"/>
    <w:rsid w:val="00C27140"/>
    <w:rsid w:val="00C27385"/>
    <w:rsid w:val="00C275FA"/>
    <w:rsid w:val="00C278E3"/>
    <w:rsid w:val="00C27A68"/>
    <w:rsid w:val="00C27AF9"/>
    <w:rsid w:val="00C27B6D"/>
    <w:rsid w:val="00C27D17"/>
    <w:rsid w:val="00C30163"/>
    <w:rsid w:val="00C3035F"/>
    <w:rsid w:val="00C30690"/>
    <w:rsid w:val="00C30698"/>
    <w:rsid w:val="00C30762"/>
    <w:rsid w:val="00C307FC"/>
    <w:rsid w:val="00C3081C"/>
    <w:rsid w:val="00C30BE2"/>
    <w:rsid w:val="00C30C41"/>
    <w:rsid w:val="00C30C7F"/>
    <w:rsid w:val="00C30E52"/>
    <w:rsid w:val="00C30F3C"/>
    <w:rsid w:val="00C311C1"/>
    <w:rsid w:val="00C32201"/>
    <w:rsid w:val="00C32279"/>
    <w:rsid w:val="00C323AE"/>
    <w:rsid w:val="00C327E8"/>
    <w:rsid w:val="00C32D62"/>
    <w:rsid w:val="00C3300A"/>
    <w:rsid w:val="00C3316A"/>
    <w:rsid w:val="00C331C3"/>
    <w:rsid w:val="00C33E02"/>
    <w:rsid w:val="00C33F6B"/>
    <w:rsid w:val="00C33F97"/>
    <w:rsid w:val="00C34103"/>
    <w:rsid w:val="00C343AC"/>
    <w:rsid w:val="00C343B2"/>
    <w:rsid w:val="00C34692"/>
    <w:rsid w:val="00C34770"/>
    <w:rsid w:val="00C3492D"/>
    <w:rsid w:val="00C34CCB"/>
    <w:rsid w:val="00C35431"/>
    <w:rsid w:val="00C359FF"/>
    <w:rsid w:val="00C36882"/>
    <w:rsid w:val="00C36DF3"/>
    <w:rsid w:val="00C36EBD"/>
    <w:rsid w:val="00C37261"/>
    <w:rsid w:val="00C37405"/>
    <w:rsid w:val="00C375B1"/>
    <w:rsid w:val="00C3762B"/>
    <w:rsid w:val="00C37B90"/>
    <w:rsid w:val="00C37BBE"/>
    <w:rsid w:val="00C37E32"/>
    <w:rsid w:val="00C37EEF"/>
    <w:rsid w:val="00C40376"/>
    <w:rsid w:val="00C4046D"/>
    <w:rsid w:val="00C40D33"/>
    <w:rsid w:val="00C40E12"/>
    <w:rsid w:val="00C40ECA"/>
    <w:rsid w:val="00C41500"/>
    <w:rsid w:val="00C41636"/>
    <w:rsid w:val="00C41A46"/>
    <w:rsid w:val="00C41AA2"/>
    <w:rsid w:val="00C4209E"/>
    <w:rsid w:val="00C420B7"/>
    <w:rsid w:val="00C423DD"/>
    <w:rsid w:val="00C42606"/>
    <w:rsid w:val="00C4272C"/>
    <w:rsid w:val="00C427CC"/>
    <w:rsid w:val="00C42BA6"/>
    <w:rsid w:val="00C42D18"/>
    <w:rsid w:val="00C431AC"/>
    <w:rsid w:val="00C43345"/>
    <w:rsid w:val="00C4341D"/>
    <w:rsid w:val="00C43574"/>
    <w:rsid w:val="00C438AA"/>
    <w:rsid w:val="00C43B52"/>
    <w:rsid w:val="00C43B8D"/>
    <w:rsid w:val="00C43C48"/>
    <w:rsid w:val="00C43F80"/>
    <w:rsid w:val="00C44305"/>
    <w:rsid w:val="00C44443"/>
    <w:rsid w:val="00C44B31"/>
    <w:rsid w:val="00C44F64"/>
    <w:rsid w:val="00C4506A"/>
    <w:rsid w:val="00C45078"/>
    <w:rsid w:val="00C457AB"/>
    <w:rsid w:val="00C45975"/>
    <w:rsid w:val="00C45988"/>
    <w:rsid w:val="00C45C12"/>
    <w:rsid w:val="00C45D24"/>
    <w:rsid w:val="00C45EAF"/>
    <w:rsid w:val="00C46089"/>
    <w:rsid w:val="00C46501"/>
    <w:rsid w:val="00C46719"/>
    <w:rsid w:val="00C467A3"/>
    <w:rsid w:val="00C46A1B"/>
    <w:rsid w:val="00C46F7A"/>
    <w:rsid w:val="00C473CF"/>
    <w:rsid w:val="00C477C1"/>
    <w:rsid w:val="00C477DA"/>
    <w:rsid w:val="00C47B93"/>
    <w:rsid w:val="00C47C2B"/>
    <w:rsid w:val="00C505C8"/>
    <w:rsid w:val="00C50765"/>
    <w:rsid w:val="00C50C45"/>
    <w:rsid w:val="00C50CEA"/>
    <w:rsid w:val="00C50F78"/>
    <w:rsid w:val="00C513F5"/>
    <w:rsid w:val="00C51615"/>
    <w:rsid w:val="00C517F1"/>
    <w:rsid w:val="00C51816"/>
    <w:rsid w:val="00C5196D"/>
    <w:rsid w:val="00C51997"/>
    <w:rsid w:val="00C51B45"/>
    <w:rsid w:val="00C5212F"/>
    <w:rsid w:val="00C526C9"/>
    <w:rsid w:val="00C52850"/>
    <w:rsid w:val="00C52A57"/>
    <w:rsid w:val="00C52F60"/>
    <w:rsid w:val="00C53220"/>
    <w:rsid w:val="00C533B9"/>
    <w:rsid w:val="00C533F9"/>
    <w:rsid w:val="00C5385A"/>
    <w:rsid w:val="00C53911"/>
    <w:rsid w:val="00C53B2E"/>
    <w:rsid w:val="00C53F23"/>
    <w:rsid w:val="00C53FF9"/>
    <w:rsid w:val="00C54068"/>
    <w:rsid w:val="00C54131"/>
    <w:rsid w:val="00C541E8"/>
    <w:rsid w:val="00C54226"/>
    <w:rsid w:val="00C542F6"/>
    <w:rsid w:val="00C5454E"/>
    <w:rsid w:val="00C54936"/>
    <w:rsid w:val="00C54D6C"/>
    <w:rsid w:val="00C54FB9"/>
    <w:rsid w:val="00C55313"/>
    <w:rsid w:val="00C5555F"/>
    <w:rsid w:val="00C555FA"/>
    <w:rsid w:val="00C5583D"/>
    <w:rsid w:val="00C55A53"/>
    <w:rsid w:val="00C55EEA"/>
    <w:rsid w:val="00C5611E"/>
    <w:rsid w:val="00C565A2"/>
    <w:rsid w:val="00C56734"/>
    <w:rsid w:val="00C56738"/>
    <w:rsid w:val="00C56856"/>
    <w:rsid w:val="00C56A18"/>
    <w:rsid w:val="00C56B94"/>
    <w:rsid w:val="00C56C3E"/>
    <w:rsid w:val="00C56C85"/>
    <w:rsid w:val="00C56D00"/>
    <w:rsid w:val="00C575BA"/>
    <w:rsid w:val="00C576B8"/>
    <w:rsid w:val="00C577B9"/>
    <w:rsid w:val="00C57C55"/>
    <w:rsid w:val="00C57D7D"/>
    <w:rsid w:val="00C60054"/>
    <w:rsid w:val="00C603C9"/>
    <w:rsid w:val="00C603FD"/>
    <w:rsid w:val="00C6091A"/>
    <w:rsid w:val="00C60D3A"/>
    <w:rsid w:val="00C60F4A"/>
    <w:rsid w:val="00C614E0"/>
    <w:rsid w:val="00C61940"/>
    <w:rsid w:val="00C61B1E"/>
    <w:rsid w:val="00C6249C"/>
    <w:rsid w:val="00C62518"/>
    <w:rsid w:val="00C6268B"/>
    <w:rsid w:val="00C626C7"/>
    <w:rsid w:val="00C62959"/>
    <w:rsid w:val="00C62CCA"/>
    <w:rsid w:val="00C638D0"/>
    <w:rsid w:val="00C63946"/>
    <w:rsid w:val="00C64066"/>
    <w:rsid w:val="00C64218"/>
    <w:rsid w:val="00C64285"/>
    <w:rsid w:val="00C644CE"/>
    <w:rsid w:val="00C6460A"/>
    <w:rsid w:val="00C646F6"/>
    <w:rsid w:val="00C64777"/>
    <w:rsid w:val="00C64932"/>
    <w:rsid w:val="00C64E5C"/>
    <w:rsid w:val="00C64F8E"/>
    <w:rsid w:val="00C65046"/>
    <w:rsid w:val="00C653B5"/>
    <w:rsid w:val="00C654F6"/>
    <w:rsid w:val="00C65630"/>
    <w:rsid w:val="00C65725"/>
    <w:rsid w:val="00C65B79"/>
    <w:rsid w:val="00C65C7F"/>
    <w:rsid w:val="00C66078"/>
    <w:rsid w:val="00C6617A"/>
    <w:rsid w:val="00C66203"/>
    <w:rsid w:val="00C6688E"/>
    <w:rsid w:val="00C669BE"/>
    <w:rsid w:val="00C66ABC"/>
    <w:rsid w:val="00C66C80"/>
    <w:rsid w:val="00C66F65"/>
    <w:rsid w:val="00C678D9"/>
    <w:rsid w:val="00C67AC8"/>
    <w:rsid w:val="00C67BAB"/>
    <w:rsid w:val="00C67D5F"/>
    <w:rsid w:val="00C67D86"/>
    <w:rsid w:val="00C67ED3"/>
    <w:rsid w:val="00C70299"/>
    <w:rsid w:val="00C702D5"/>
    <w:rsid w:val="00C70416"/>
    <w:rsid w:val="00C70421"/>
    <w:rsid w:val="00C705E7"/>
    <w:rsid w:val="00C70683"/>
    <w:rsid w:val="00C707DB"/>
    <w:rsid w:val="00C7105E"/>
    <w:rsid w:val="00C712CB"/>
    <w:rsid w:val="00C71332"/>
    <w:rsid w:val="00C71364"/>
    <w:rsid w:val="00C71B7C"/>
    <w:rsid w:val="00C71C21"/>
    <w:rsid w:val="00C71EC7"/>
    <w:rsid w:val="00C721FC"/>
    <w:rsid w:val="00C72259"/>
    <w:rsid w:val="00C722C0"/>
    <w:rsid w:val="00C722E0"/>
    <w:rsid w:val="00C72980"/>
    <w:rsid w:val="00C72B21"/>
    <w:rsid w:val="00C72F7A"/>
    <w:rsid w:val="00C7340E"/>
    <w:rsid w:val="00C735FD"/>
    <w:rsid w:val="00C736DA"/>
    <w:rsid w:val="00C736FD"/>
    <w:rsid w:val="00C7397C"/>
    <w:rsid w:val="00C739D5"/>
    <w:rsid w:val="00C73BDD"/>
    <w:rsid w:val="00C73EB9"/>
    <w:rsid w:val="00C7442E"/>
    <w:rsid w:val="00C744BF"/>
    <w:rsid w:val="00C74594"/>
    <w:rsid w:val="00C74648"/>
    <w:rsid w:val="00C74796"/>
    <w:rsid w:val="00C74923"/>
    <w:rsid w:val="00C749E1"/>
    <w:rsid w:val="00C752E1"/>
    <w:rsid w:val="00C755C7"/>
    <w:rsid w:val="00C7564A"/>
    <w:rsid w:val="00C756E0"/>
    <w:rsid w:val="00C757C4"/>
    <w:rsid w:val="00C75891"/>
    <w:rsid w:val="00C75936"/>
    <w:rsid w:val="00C760F8"/>
    <w:rsid w:val="00C7639E"/>
    <w:rsid w:val="00C76426"/>
    <w:rsid w:val="00C7675E"/>
    <w:rsid w:val="00C769CD"/>
    <w:rsid w:val="00C76C7A"/>
    <w:rsid w:val="00C7717E"/>
    <w:rsid w:val="00C7776E"/>
    <w:rsid w:val="00C777E9"/>
    <w:rsid w:val="00C7780E"/>
    <w:rsid w:val="00C800BA"/>
    <w:rsid w:val="00C800C7"/>
    <w:rsid w:val="00C80603"/>
    <w:rsid w:val="00C818A7"/>
    <w:rsid w:val="00C81ACF"/>
    <w:rsid w:val="00C81B6F"/>
    <w:rsid w:val="00C81F4F"/>
    <w:rsid w:val="00C82243"/>
    <w:rsid w:val="00C8226D"/>
    <w:rsid w:val="00C8250E"/>
    <w:rsid w:val="00C82C37"/>
    <w:rsid w:val="00C82C51"/>
    <w:rsid w:val="00C8303F"/>
    <w:rsid w:val="00C8377F"/>
    <w:rsid w:val="00C837B2"/>
    <w:rsid w:val="00C83FC0"/>
    <w:rsid w:val="00C83FE5"/>
    <w:rsid w:val="00C84105"/>
    <w:rsid w:val="00C844A7"/>
    <w:rsid w:val="00C84612"/>
    <w:rsid w:val="00C84818"/>
    <w:rsid w:val="00C84891"/>
    <w:rsid w:val="00C849C8"/>
    <w:rsid w:val="00C849DF"/>
    <w:rsid w:val="00C849FC"/>
    <w:rsid w:val="00C855A2"/>
    <w:rsid w:val="00C856CD"/>
    <w:rsid w:val="00C85AEF"/>
    <w:rsid w:val="00C85B51"/>
    <w:rsid w:val="00C85F85"/>
    <w:rsid w:val="00C85FEC"/>
    <w:rsid w:val="00C860D4"/>
    <w:rsid w:val="00C862A8"/>
    <w:rsid w:val="00C86538"/>
    <w:rsid w:val="00C866F2"/>
    <w:rsid w:val="00C8670C"/>
    <w:rsid w:val="00C867CF"/>
    <w:rsid w:val="00C86965"/>
    <w:rsid w:val="00C86D3E"/>
    <w:rsid w:val="00C87392"/>
    <w:rsid w:val="00C87678"/>
    <w:rsid w:val="00C876EE"/>
    <w:rsid w:val="00C87829"/>
    <w:rsid w:val="00C87DCA"/>
    <w:rsid w:val="00C87EAD"/>
    <w:rsid w:val="00C9021C"/>
    <w:rsid w:val="00C9027D"/>
    <w:rsid w:val="00C903F2"/>
    <w:rsid w:val="00C9044D"/>
    <w:rsid w:val="00C906BA"/>
    <w:rsid w:val="00C909BD"/>
    <w:rsid w:val="00C90CF8"/>
    <w:rsid w:val="00C91120"/>
    <w:rsid w:val="00C91171"/>
    <w:rsid w:val="00C911E9"/>
    <w:rsid w:val="00C913D2"/>
    <w:rsid w:val="00C91480"/>
    <w:rsid w:val="00C91B71"/>
    <w:rsid w:val="00C91C4B"/>
    <w:rsid w:val="00C91F43"/>
    <w:rsid w:val="00C92441"/>
    <w:rsid w:val="00C926F4"/>
    <w:rsid w:val="00C929A8"/>
    <w:rsid w:val="00C92A20"/>
    <w:rsid w:val="00C92C62"/>
    <w:rsid w:val="00C92D8B"/>
    <w:rsid w:val="00C9322C"/>
    <w:rsid w:val="00C93255"/>
    <w:rsid w:val="00C93551"/>
    <w:rsid w:val="00C936E1"/>
    <w:rsid w:val="00C93ABE"/>
    <w:rsid w:val="00C93B08"/>
    <w:rsid w:val="00C93E35"/>
    <w:rsid w:val="00C93F1D"/>
    <w:rsid w:val="00C94195"/>
    <w:rsid w:val="00C9429D"/>
    <w:rsid w:val="00C9459C"/>
    <w:rsid w:val="00C945AD"/>
    <w:rsid w:val="00C945E1"/>
    <w:rsid w:val="00C945E9"/>
    <w:rsid w:val="00C94960"/>
    <w:rsid w:val="00C94E7C"/>
    <w:rsid w:val="00C94F8A"/>
    <w:rsid w:val="00C95194"/>
    <w:rsid w:val="00C95AF1"/>
    <w:rsid w:val="00C95B30"/>
    <w:rsid w:val="00C95EA6"/>
    <w:rsid w:val="00C962DE"/>
    <w:rsid w:val="00C96461"/>
    <w:rsid w:val="00C96479"/>
    <w:rsid w:val="00C972BD"/>
    <w:rsid w:val="00C9747C"/>
    <w:rsid w:val="00C97497"/>
    <w:rsid w:val="00C9781F"/>
    <w:rsid w:val="00C97858"/>
    <w:rsid w:val="00C97918"/>
    <w:rsid w:val="00CA0ED0"/>
    <w:rsid w:val="00CA10FD"/>
    <w:rsid w:val="00CA119A"/>
    <w:rsid w:val="00CA1460"/>
    <w:rsid w:val="00CA18BA"/>
    <w:rsid w:val="00CA18E7"/>
    <w:rsid w:val="00CA19F6"/>
    <w:rsid w:val="00CA1C76"/>
    <w:rsid w:val="00CA218C"/>
    <w:rsid w:val="00CA218D"/>
    <w:rsid w:val="00CA22C2"/>
    <w:rsid w:val="00CA22F6"/>
    <w:rsid w:val="00CA27ED"/>
    <w:rsid w:val="00CA28AE"/>
    <w:rsid w:val="00CA2A1E"/>
    <w:rsid w:val="00CA2F2C"/>
    <w:rsid w:val="00CA2F83"/>
    <w:rsid w:val="00CA313F"/>
    <w:rsid w:val="00CA3D3B"/>
    <w:rsid w:val="00CA4210"/>
    <w:rsid w:val="00CA4799"/>
    <w:rsid w:val="00CA495A"/>
    <w:rsid w:val="00CA497A"/>
    <w:rsid w:val="00CA49E9"/>
    <w:rsid w:val="00CA4CBF"/>
    <w:rsid w:val="00CA4CCE"/>
    <w:rsid w:val="00CA4CDA"/>
    <w:rsid w:val="00CA508D"/>
    <w:rsid w:val="00CA5215"/>
    <w:rsid w:val="00CA551F"/>
    <w:rsid w:val="00CA5677"/>
    <w:rsid w:val="00CA5C6D"/>
    <w:rsid w:val="00CA62F5"/>
    <w:rsid w:val="00CA632E"/>
    <w:rsid w:val="00CA635D"/>
    <w:rsid w:val="00CA64DE"/>
    <w:rsid w:val="00CA6B55"/>
    <w:rsid w:val="00CA7246"/>
    <w:rsid w:val="00CA762D"/>
    <w:rsid w:val="00CA7862"/>
    <w:rsid w:val="00CA786E"/>
    <w:rsid w:val="00CA7A1B"/>
    <w:rsid w:val="00CA7B9C"/>
    <w:rsid w:val="00CA7DCB"/>
    <w:rsid w:val="00CB00F6"/>
    <w:rsid w:val="00CB01C0"/>
    <w:rsid w:val="00CB0733"/>
    <w:rsid w:val="00CB1190"/>
    <w:rsid w:val="00CB13D3"/>
    <w:rsid w:val="00CB1868"/>
    <w:rsid w:val="00CB1883"/>
    <w:rsid w:val="00CB1934"/>
    <w:rsid w:val="00CB1BD2"/>
    <w:rsid w:val="00CB1BE5"/>
    <w:rsid w:val="00CB1C56"/>
    <w:rsid w:val="00CB1D10"/>
    <w:rsid w:val="00CB2073"/>
    <w:rsid w:val="00CB2267"/>
    <w:rsid w:val="00CB22E6"/>
    <w:rsid w:val="00CB2550"/>
    <w:rsid w:val="00CB2757"/>
    <w:rsid w:val="00CB301A"/>
    <w:rsid w:val="00CB3A9E"/>
    <w:rsid w:val="00CB3AA8"/>
    <w:rsid w:val="00CB3DF1"/>
    <w:rsid w:val="00CB3E0D"/>
    <w:rsid w:val="00CB3E41"/>
    <w:rsid w:val="00CB400F"/>
    <w:rsid w:val="00CB4359"/>
    <w:rsid w:val="00CB459D"/>
    <w:rsid w:val="00CB4D05"/>
    <w:rsid w:val="00CB502A"/>
    <w:rsid w:val="00CB521D"/>
    <w:rsid w:val="00CB5713"/>
    <w:rsid w:val="00CB5718"/>
    <w:rsid w:val="00CB5872"/>
    <w:rsid w:val="00CB59CA"/>
    <w:rsid w:val="00CB5AC3"/>
    <w:rsid w:val="00CB5B9B"/>
    <w:rsid w:val="00CB5C8D"/>
    <w:rsid w:val="00CB63B0"/>
    <w:rsid w:val="00CB64A0"/>
    <w:rsid w:val="00CB650E"/>
    <w:rsid w:val="00CB65F6"/>
    <w:rsid w:val="00CB679E"/>
    <w:rsid w:val="00CB6C00"/>
    <w:rsid w:val="00CB6DD8"/>
    <w:rsid w:val="00CB7124"/>
    <w:rsid w:val="00CB7157"/>
    <w:rsid w:val="00CB7B49"/>
    <w:rsid w:val="00CB7F8D"/>
    <w:rsid w:val="00CC0151"/>
    <w:rsid w:val="00CC032F"/>
    <w:rsid w:val="00CC03BC"/>
    <w:rsid w:val="00CC06C1"/>
    <w:rsid w:val="00CC081F"/>
    <w:rsid w:val="00CC0B32"/>
    <w:rsid w:val="00CC0C91"/>
    <w:rsid w:val="00CC0FB4"/>
    <w:rsid w:val="00CC0FE1"/>
    <w:rsid w:val="00CC1287"/>
    <w:rsid w:val="00CC18A0"/>
    <w:rsid w:val="00CC1C50"/>
    <w:rsid w:val="00CC22B5"/>
    <w:rsid w:val="00CC23E8"/>
    <w:rsid w:val="00CC256C"/>
    <w:rsid w:val="00CC270E"/>
    <w:rsid w:val="00CC2DF2"/>
    <w:rsid w:val="00CC2E69"/>
    <w:rsid w:val="00CC2ECE"/>
    <w:rsid w:val="00CC31DE"/>
    <w:rsid w:val="00CC3322"/>
    <w:rsid w:val="00CC3413"/>
    <w:rsid w:val="00CC355F"/>
    <w:rsid w:val="00CC35FE"/>
    <w:rsid w:val="00CC383F"/>
    <w:rsid w:val="00CC38DD"/>
    <w:rsid w:val="00CC3B27"/>
    <w:rsid w:val="00CC3B60"/>
    <w:rsid w:val="00CC3C54"/>
    <w:rsid w:val="00CC3CC0"/>
    <w:rsid w:val="00CC439C"/>
    <w:rsid w:val="00CC45DA"/>
    <w:rsid w:val="00CC4738"/>
    <w:rsid w:val="00CC49AF"/>
    <w:rsid w:val="00CC4B1E"/>
    <w:rsid w:val="00CC4E25"/>
    <w:rsid w:val="00CC4E2B"/>
    <w:rsid w:val="00CC4E4A"/>
    <w:rsid w:val="00CC4F34"/>
    <w:rsid w:val="00CC528F"/>
    <w:rsid w:val="00CC52EF"/>
    <w:rsid w:val="00CC5521"/>
    <w:rsid w:val="00CC5698"/>
    <w:rsid w:val="00CC5921"/>
    <w:rsid w:val="00CC6083"/>
    <w:rsid w:val="00CC61DD"/>
    <w:rsid w:val="00CC63AE"/>
    <w:rsid w:val="00CC64DF"/>
    <w:rsid w:val="00CC68D4"/>
    <w:rsid w:val="00CC6C6A"/>
    <w:rsid w:val="00CC7026"/>
    <w:rsid w:val="00CC71FF"/>
    <w:rsid w:val="00CC791A"/>
    <w:rsid w:val="00CC7A36"/>
    <w:rsid w:val="00CC7DE7"/>
    <w:rsid w:val="00CC7E00"/>
    <w:rsid w:val="00CD003F"/>
    <w:rsid w:val="00CD00FD"/>
    <w:rsid w:val="00CD019C"/>
    <w:rsid w:val="00CD07D8"/>
    <w:rsid w:val="00CD093A"/>
    <w:rsid w:val="00CD0C72"/>
    <w:rsid w:val="00CD0EE2"/>
    <w:rsid w:val="00CD1096"/>
    <w:rsid w:val="00CD120F"/>
    <w:rsid w:val="00CD1D3B"/>
    <w:rsid w:val="00CD1DF7"/>
    <w:rsid w:val="00CD1E05"/>
    <w:rsid w:val="00CD1FC8"/>
    <w:rsid w:val="00CD257F"/>
    <w:rsid w:val="00CD2919"/>
    <w:rsid w:val="00CD2BCA"/>
    <w:rsid w:val="00CD2BCD"/>
    <w:rsid w:val="00CD3B33"/>
    <w:rsid w:val="00CD3D2D"/>
    <w:rsid w:val="00CD401A"/>
    <w:rsid w:val="00CD41F6"/>
    <w:rsid w:val="00CD422F"/>
    <w:rsid w:val="00CD496E"/>
    <w:rsid w:val="00CD49E9"/>
    <w:rsid w:val="00CD4B6C"/>
    <w:rsid w:val="00CD4C00"/>
    <w:rsid w:val="00CD4DF1"/>
    <w:rsid w:val="00CD4F78"/>
    <w:rsid w:val="00CD4FDF"/>
    <w:rsid w:val="00CD5150"/>
    <w:rsid w:val="00CD5320"/>
    <w:rsid w:val="00CD55DD"/>
    <w:rsid w:val="00CD5745"/>
    <w:rsid w:val="00CD590A"/>
    <w:rsid w:val="00CD5AB9"/>
    <w:rsid w:val="00CD5BED"/>
    <w:rsid w:val="00CD5DF0"/>
    <w:rsid w:val="00CD5E4C"/>
    <w:rsid w:val="00CD5E96"/>
    <w:rsid w:val="00CD5FDD"/>
    <w:rsid w:val="00CD601C"/>
    <w:rsid w:val="00CD62DF"/>
    <w:rsid w:val="00CD64EA"/>
    <w:rsid w:val="00CD653D"/>
    <w:rsid w:val="00CD6681"/>
    <w:rsid w:val="00CD6A6B"/>
    <w:rsid w:val="00CD6CE1"/>
    <w:rsid w:val="00CD7131"/>
    <w:rsid w:val="00CD7179"/>
    <w:rsid w:val="00CD71FD"/>
    <w:rsid w:val="00CD7644"/>
    <w:rsid w:val="00CD7AB3"/>
    <w:rsid w:val="00CE00C1"/>
    <w:rsid w:val="00CE019F"/>
    <w:rsid w:val="00CE01D3"/>
    <w:rsid w:val="00CE0274"/>
    <w:rsid w:val="00CE03F1"/>
    <w:rsid w:val="00CE0517"/>
    <w:rsid w:val="00CE089C"/>
    <w:rsid w:val="00CE08C0"/>
    <w:rsid w:val="00CE0952"/>
    <w:rsid w:val="00CE0AE0"/>
    <w:rsid w:val="00CE104C"/>
    <w:rsid w:val="00CE114A"/>
    <w:rsid w:val="00CE1217"/>
    <w:rsid w:val="00CE14D3"/>
    <w:rsid w:val="00CE162D"/>
    <w:rsid w:val="00CE1D02"/>
    <w:rsid w:val="00CE1D4D"/>
    <w:rsid w:val="00CE20A7"/>
    <w:rsid w:val="00CE221E"/>
    <w:rsid w:val="00CE24C7"/>
    <w:rsid w:val="00CE259E"/>
    <w:rsid w:val="00CE25D0"/>
    <w:rsid w:val="00CE2750"/>
    <w:rsid w:val="00CE2C1E"/>
    <w:rsid w:val="00CE2CED"/>
    <w:rsid w:val="00CE2D33"/>
    <w:rsid w:val="00CE300B"/>
    <w:rsid w:val="00CE3793"/>
    <w:rsid w:val="00CE37EB"/>
    <w:rsid w:val="00CE3FEC"/>
    <w:rsid w:val="00CE40E6"/>
    <w:rsid w:val="00CE40F8"/>
    <w:rsid w:val="00CE4180"/>
    <w:rsid w:val="00CE4348"/>
    <w:rsid w:val="00CE4423"/>
    <w:rsid w:val="00CE485F"/>
    <w:rsid w:val="00CE497D"/>
    <w:rsid w:val="00CE49BE"/>
    <w:rsid w:val="00CE49C9"/>
    <w:rsid w:val="00CE49ED"/>
    <w:rsid w:val="00CE51DD"/>
    <w:rsid w:val="00CE530A"/>
    <w:rsid w:val="00CE5328"/>
    <w:rsid w:val="00CE561E"/>
    <w:rsid w:val="00CE5715"/>
    <w:rsid w:val="00CE5798"/>
    <w:rsid w:val="00CE5DD1"/>
    <w:rsid w:val="00CE60AC"/>
    <w:rsid w:val="00CE6286"/>
    <w:rsid w:val="00CE62BC"/>
    <w:rsid w:val="00CE6996"/>
    <w:rsid w:val="00CE6A4D"/>
    <w:rsid w:val="00CE70A0"/>
    <w:rsid w:val="00CE74C3"/>
    <w:rsid w:val="00CE753D"/>
    <w:rsid w:val="00CE764F"/>
    <w:rsid w:val="00CE7683"/>
    <w:rsid w:val="00CE7717"/>
    <w:rsid w:val="00CE7CB8"/>
    <w:rsid w:val="00CF0826"/>
    <w:rsid w:val="00CF0916"/>
    <w:rsid w:val="00CF0996"/>
    <w:rsid w:val="00CF09C5"/>
    <w:rsid w:val="00CF0AE3"/>
    <w:rsid w:val="00CF0D03"/>
    <w:rsid w:val="00CF0D8E"/>
    <w:rsid w:val="00CF106C"/>
    <w:rsid w:val="00CF14B4"/>
    <w:rsid w:val="00CF15B4"/>
    <w:rsid w:val="00CF15E5"/>
    <w:rsid w:val="00CF1601"/>
    <w:rsid w:val="00CF1B86"/>
    <w:rsid w:val="00CF1F39"/>
    <w:rsid w:val="00CF2229"/>
    <w:rsid w:val="00CF234B"/>
    <w:rsid w:val="00CF241D"/>
    <w:rsid w:val="00CF24E8"/>
    <w:rsid w:val="00CF25D7"/>
    <w:rsid w:val="00CF2B88"/>
    <w:rsid w:val="00CF2B89"/>
    <w:rsid w:val="00CF2CE0"/>
    <w:rsid w:val="00CF35BD"/>
    <w:rsid w:val="00CF3649"/>
    <w:rsid w:val="00CF457D"/>
    <w:rsid w:val="00CF4634"/>
    <w:rsid w:val="00CF4B88"/>
    <w:rsid w:val="00CF5289"/>
    <w:rsid w:val="00CF5513"/>
    <w:rsid w:val="00CF55D6"/>
    <w:rsid w:val="00CF5783"/>
    <w:rsid w:val="00CF5B9C"/>
    <w:rsid w:val="00CF5C42"/>
    <w:rsid w:val="00CF5CA8"/>
    <w:rsid w:val="00CF5EF1"/>
    <w:rsid w:val="00CF63DC"/>
    <w:rsid w:val="00CF65B0"/>
    <w:rsid w:val="00CF66B1"/>
    <w:rsid w:val="00CF6728"/>
    <w:rsid w:val="00CF67A3"/>
    <w:rsid w:val="00CF689C"/>
    <w:rsid w:val="00CF6A37"/>
    <w:rsid w:val="00CF6F6D"/>
    <w:rsid w:val="00CF7216"/>
    <w:rsid w:val="00CF7565"/>
    <w:rsid w:val="00CF79C9"/>
    <w:rsid w:val="00D000B3"/>
    <w:rsid w:val="00D00198"/>
    <w:rsid w:val="00D00261"/>
    <w:rsid w:val="00D00753"/>
    <w:rsid w:val="00D00ACB"/>
    <w:rsid w:val="00D00DBC"/>
    <w:rsid w:val="00D01459"/>
    <w:rsid w:val="00D01661"/>
    <w:rsid w:val="00D01788"/>
    <w:rsid w:val="00D018C8"/>
    <w:rsid w:val="00D01DEA"/>
    <w:rsid w:val="00D0218C"/>
    <w:rsid w:val="00D021ED"/>
    <w:rsid w:val="00D023A8"/>
    <w:rsid w:val="00D027D8"/>
    <w:rsid w:val="00D031BF"/>
    <w:rsid w:val="00D037AE"/>
    <w:rsid w:val="00D03AEC"/>
    <w:rsid w:val="00D03AF9"/>
    <w:rsid w:val="00D03F20"/>
    <w:rsid w:val="00D040D3"/>
    <w:rsid w:val="00D0416C"/>
    <w:rsid w:val="00D04411"/>
    <w:rsid w:val="00D04699"/>
    <w:rsid w:val="00D04D18"/>
    <w:rsid w:val="00D04D88"/>
    <w:rsid w:val="00D04DFD"/>
    <w:rsid w:val="00D04F62"/>
    <w:rsid w:val="00D0502B"/>
    <w:rsid w:val="00D050DB"/>
    <w:rsid w:val="00D05991"/>
    <w:rsid w:val="00D061A0"/>
    <w:rsid w:val="00D062C3"/>
    <w:rsid w:val="00D06A0F"/>
    <w:rsid w:val="00D06FAD"/>
    <w:rsid w:val="00D07053"/>
    <w:rsid w:val="00D0708B"/>
    <w:rsid w:val="00D07342"/>
    <w:rsid w:val="00D0737B"/>
    <w:rsid w:val="00D07429"/>
    <w:rsid w:val="00D075AA"/>
    <w:rsid w:val="00D0761E"/>
    <w:rsid w:val="00D076DE"/>
    <w:rsid w:val="00D077F1"/>
    <w:rsid w:val="00D07846"/>
    <w:rsid w:val="00D07930"/>
    <w:rsid w:val="00D0794F"/>
    <w:rsid w:val="00D07975"/>
    <w:rsid w:val="00D07AEA"/>
    <w:rsid w:val="00D07D7E"/>
    <w:rsid w:val="00D07E45"/>
    <w:rsid w:val="00D07F8A"/>
    <w:rsid w:val="00D100CF"/>
    <w:rsid w:val="00D103BA"/>
    <w:rsid w:val="00D1049D"/>
    <w:rsid w:val="00D10697"/>
    <w:rsid w:val="00D1069B"/>
    <w:rsid w:val="00D10C0C"/>
    <w:rsid w:val="00D10C61"/>
    <w:rsid w:val="00D10D46"/>
    <w:rsid w:val="00D10E60"/>
    <w:rsid w:val="00D10FEF"/>
    <w:rsid w:val="00D11213"/>
    <w:rsid w:val="00D116A9"/>
    <w:rsid w:val="00D11814"/>
    <w:rsid w:val="00D11C90"/>
    <w:rsid w:val="00D11CDD"/>
    <w:rsid w:val="00D11D1C"/>
    <w:rsid w:val="00D12180"/>
    <w:rsid w:val="00D122AC"/>
    <w:rsid w:val="00D12509"/>
    <w:rsid w:val="00D1266D"/>
    <w:rsid w:val="00D126EB"/>
    <w:rsid w:val="00D126F4"/>
    <w:rsid w:val="00D128A5"/>
    <w:rsid w:val="00D12A62"/>
    <w:rsid w:val="00D12B1B"/>
    <w:rsid w:val="00D12B7A"/>
    <w:rsid w:val="00D13196"/>
    <w:rsid w:val="00D13490"/>
    <w:rsid w:val="00D1362A"/>
    <w:rsid w:val="00D13734"/>
    <w:rsid w:val="00D139E4"/>
    <w:rsid w:val="00D13D25"/>
    <w:rsid w:val="00D13D2A"/>
    <w:rsid w:val="00D13D91"/>
    <w:rsid w:val="00D14147"/>
    <w:rsid w:val="00D14465"/>
    <w:rsid w:val="00D1483A"/>
    <w:rsid w:val="00D14927"/>
    <w:rsid w:val="00D14D30"/>
    <w:rsid w:val="00D14DCF"/>
    <w:rsid w:val="00D14F15"/>
    <w:rsid w:val="00D15098"/>
    <w:rsid w:val="00D15156"/>
    <w:rsid w:val="00D15176"/>
    <w:rsid w:val="00D152C2"/>
    <w:rsid w:val="00D15547"/>
    <w:rsid w:val="00D158D3"/>
    <w:rsid w:val="00D15BFA"/>
    <w:rsid w:val="00D15D75"/>
    <w:rsid w:val="00D15FE9"/>
    <w:rsid w:val="00D16046"/>
    <w:rsid w:val="00D16091"/>
    <w:rsid w:val="00D162A9"/>
    <w:rsid w:val="00D1638C"/>
    <w:rsid w:val="00D165D9"/>
    <w:rsid w:val="00D16A27"/>
    <w:rsid w:val="00D16B71"/>
    <w:rsid w:val="00D16BD0"/>
    <w:rsid w:val="00D16E87"/>
    <w:rsid w:val="00D170BE"/>
    <w:rsid w:val="00D17487"/>
    <w:rsid w:val="00D174BE"/>
    <w:rsid w:val="00D17676"/>
    <w:rsid w:val="00D1777C"/>
    <w:rsid w:val="00D179CB"/>
    <w:rsid w:val="00D17C1F"/>
    <w:rsid w:val="00D20084"/>
    <w:rsid w:val="00D205A8"/>
    <w:rsid w:val="00D20877"/>
    <w:rsid w:val="00D20895"/>
    <w:rsid w:val="00D20928"/>
    <w:rsid w:val="00D211B2"/>
    <w:rsid w:val="00D21D37"/>
    <w:rsid w:val="00D22302"/>
    <w:rsid w:val="00D223CC"/>
    <w:rsid w:val="00D2261F"/>
    <w:rsid w:val="00D2277E"/>
    <w:rsid w:val="00D228AF"/>
    <w:rsid w:val="00D2290C"/>
    <w:rsid w:val="00D22BC3"/>
    <w:rsid w:val="00D22C63"/>
    <w:rsid w:val="00D22C97"/>
    <w:rsid w:val="00D23AAF"/>
    <w:rsid w:val="00D23C1A"/>
    <w:rsid w:val="00D23DF9"/>
    <w:rsid w:val="00D2404F"/>
    <w:rsid w:val="00D2422A"/>
    <w:rsid w:val="00D242AE"/>
    <w:rsid w:val="00D247A0"/>
    <w:rsid w:val="00D24C18"/>
    <w:rsid w:val="00D25049"/>
    <w:rsid w:val="00D25269"/>
    <w:rsid w:val="00D2556D"/>
    <w:rsid w:val="00D257F4"/>
    <w:rsid w:val="00D25820"/>
    <w:rsid w:val="00D25857"/>
    <w:rsid w:val="00D25CD5"/>
    <w:rsid w:val="00D25E44"/>
    <w:rsid w:val="00D26890"/>
    <w:rsid w:val="00D26B05"/>
    <w:rsid w:val="00D27217"/>
    <w:rsid w:val="00D276C2"/>
    <w:rsid w:val="00D27992"/>
    <w:rsid w:val="00D30072"/>
    <w:rsid w:val="00D300EC"/>
    <w:rsid w:val="00D30136"/>
    <w:rsid w:val="00D3045C"/>
    <w:rsid w:val="00D305C3"/>
    <w:rsid w:val="00D306CD"/>
    <w:rsid w:val="00D30EC4"/>
    <w:rsid w:val="00D31050"/>
    <w:rsid w:val="00D312FB"/>
    <w:rsid w:val="00D31523"/>
    <w:rsid w:val="00D31744"/>
    <w:rsid w:val="00D31A49"/>
    <w:rsid w:val="00D31AE3"/>
    <w:rsid w:val="00D31CE0"/>
    <w:rsid w:val="00D326B0"/>
    <w:rsid w:val="00D327A1"/>
    <w:rsid w:val="00D32852"/>
    <w:rsid w:val="00D32BA3"/>
    <w:rsid w:val="00D32F9F"/>
    <w:rsid w:val="00D33756"/>
    <w:rsid w:val="00D3377D"/>
    <w:rsid w:val="00D33949"/>
    <w:rsid w:val="00D33C07"/>
    <w:rsid w:val="00D33D9E"/>
    <w:rsid w:val="00D33DC9"/>
    <w:rsid w:val="00D33DE5"/>
    <w:rsid w:val="00D33E35"/>
    <w:rsid w:val="00D34168"/>
    <w:rsid w:val="00D343BF"/>
    <w:rsid w:val="00D3495F"/>
    <w:rsid w:val="00D349D1"/>
    <w:rsid w:val="00D34B00"/>
    <w:rsid w:val="00D34E6A"/>
    <w:rsid w:val="00D34F52"/>
    <w:rsid w:val="00D35128"/>
    <w:rsid w:val="00D35A9D"/>
    <w:rsid w:val="00D3631C"/>
    <w:rsid w:val="00D3655D"/>
    <w:rsid w:val="00D36A58"/>
    <w:rsid w:val="00D36BC8"/>
    <w:rsid w:val="00D36F16"/>
    <w:rsid w:val="00D37475"/>
    <w:rsid w:val="00D37515"/>
    <w:rsid w:val="00D3756B"/>
    <w:rsid w:val="00D37618"/>
    <w:rsid w:val="00D3788B"/>
    <w:rsid w:val="00D378E7"/>
    <w:rsid w:val="00D37E35"/>
    <w:rsid w:val="00D37E52"/>
    <w:rsid w:val="00D40069"/>
    <w:rsid w:val="00D4044A"/>
    <w:rsid w:val="00D40C15"/>
    <w:rsid w:val="00D40C1B"/>
    <w:rsid w:val="00D40DCB"/>
    <w:rsid w:val="00D415C0"/>
    <w:rsid w:val="00D415FF"/>
    <w:rsid w:val="00D417FA"/>
    <w:rsid w:val="00D41923"/>
    <w:rsid w:val="00D423F2"/>
    <w:rsid w:val="00D42633"/>
    <w:rsid w:val="00D42815"/>
    <w:rsid w:val="00D42C56"/>
    <w:rsid w:val="00D42CC1"/>
    <w:rsid w:val="00D42DBB"/>
    <w:rsid w:val="00D43182"/>
    <w:rsid w:val="00D433B6"/>
    <w:rsid w:val="00D43522"/>
    <w:rsid w:val="00D438B4"/>
    <w:rsid w:val="00D43907"/>
    <w:rsid w:val="00D43F0D"/>
    <w:rsid w:val="00D43F85"/>
    <w:rsid w:val="00D440E1"/>
    <w:rsid w:val="00D445E1"/>
    <w:rsid w:val="00D44A83"/>
    <w:rsid w:val="00D4505D"/>
    <w:rsid w:val="00D4534B"/>
    <w:rsid w:val="00D4576E"/>
    <w:rsid w:val="00D45D23"/>
    <w:rsid w:val="00D45DE6"/>
    <w:rsid w:val="00D463CB"/>
    <w:rsid w:val="00D464F4"/>
    <w:rsid w:val="00D46517"/>
    <w:rsid w:val="00D4659F"/>
    <w:rsid w:val="00D4669B"/>
    <w:rsid w:val="00D46CA3"/>
    <w:rsid w:val="00D46D9A"/>
    <w:rsid w:val="00D470A2"/>
    <w:rsid w:val="00D472D4"/>
    <w:rsid w:val="00D473B1"/>
    <w:rsid w:val="00D47783"/>
    <w:rsid w:val="00D479B1"/>
    <w:rsid w:val="00D47BF4"/>
    <w:rsid w:val="00D47EEC"/>
    <w:rsid w:val="00D47F20"/>
    <w:rsid w:val="00D5001E"/>
    <w:rsid w:val="00D50618"/>
    <w:rsid w:val="00D50857"/>
    <w:rsid w:val="00D50BD6"/>
    <w:rsid w:val="00D50D41"/>
    <w:rsid w:val="00D50DDA"/>
    <w:rsid w:val="00D50F39"/>
    <w:rsid w:val="00D51058"/>
    <w:rsid w:val="00D514C4"/>
    <w:rsid w:val="00D51653"/>
    <w:rsid w:val="00D519AC"/>
    <w:rsid w:val="00D51BE2"/>
    <w:rsid w:val="00D51FDB"/>
    <w:rsid w:val="00D52139"/>
    <w:rsid w:val="00D526D9"/>
    <w:rsid w:val="00D5277B"/>
    <w:rsid w:val="00D53297"/>
    <w:rsid w:val="00D5368C"/>
    <w:rsid w:val="00D53BE4"/>
    <w:rsid w:val="00D541A9"/>
    <w:rsid w:val="00D542B6"/>
    <w:rsid w:val="00D54534"/>
    <w:rsid w:val="00D54828"/>
    <w:rsid w:val="00D548B2"/>
    <w:rsid w:val="00D5491D"/>
    <w:rsid w:val="00D54B8C"/>
    <w:rsid w:val="00D54B9B"/>
    <w:rsid w:val="00D54BF7"/>
    <w:rsid w:val="00D551BA"/>
    <w:rsid w:val="00D55AE2"/>
    <w:rsid w:val="00D56025"/>
    <w:rsid w:val="00D562E2"/>
    <w:rsid w:val="00D5644C"/>
    <w:rsid w:val="00D56715"/>
    <w:rsid w:val="00D567DA"/>
    <w:rsid w:val="00D56B25"/>
    <w:rsid w:val="00D56B29"/>
    <w:rsid w:val="00D56B84"/>
    <w:rsid w:val="00D56B9F"/>
    <w:rsid w:val="00D56C9D"/>
    <w:rsid w:val="00D57605"/>
    <w:rsid w:val="00D57860"/>
    <w:rsid w:val="00D5799C"/>
    <w:rsid w:val="00D6004E"/>
    <w:rsid w:val="00D6072F"/>
    <w:rsid w:val="00D608C8"/>
    <w:rsid w:val="00D60DC0"/>
    <w:rsid w:val="00D61186"/>
    <w:rsid w:val="00D6132D"/>
    <w:rsid w:val="00D618DC"/>
    <w:rsid w:val="00D61CF5"/>
    <w:rsid w:val="00D61E05"/>
    <w:rsid w:val="00D61EBB"/>
    <w:rsid w:val="00D62033"/>
    <w:rsid w:val="00D62549"/>
    <w:rsid w:val="00D626E1"/>
    <w:rsid w:val="00D62955"/>
    <w:rsid w:val="00D62ACB"/>
    <w:rsid w:val="00D62AFE"/>
    <w:rsid w:val="00D62B69"/>
    <w:rsid w:val="00D62BF9"/>
    <w:rsid w:val="00D62DC7"/>
    <w:rsid w:val="00D62DDB"/>
    <w:rsid w:val="00D62FA2"/>
    <w:rsid w:val="00D6308F"/>
    <w:rsid w:val="00D633EF"/>
    <w:rsid w:val="00D63704"/>
    <w:rsid w:val="00D6378C"/>
    <w:rsid w:val="00D637ED"/>
    <w:rsid w:val="00D6384C"/>
    <w:rsid w:val="00D63A0E"/>
    <w:rsid w:val="00D63F42"/>
    <w:rsid w:val="00D643F5"/>
    <w:rsid w:val="00D64431"/>
    <w:rsid w:val="00D64539"/>
    <w:rsid w:val="00D64805"/>
    <w:rsid w:val="00D64878"/>
    <w:rsid w:val="00D64933"/>
    <w:rsid w:val="00D64A95"/>
    <w:rsid w:val="00D64C45"/>
    <w:rsid w:val="00D64DA7"/>
    <w:rsid w:val="00D64F5C"/>
    <w:rsid w:val="00D64F73"/>
    <w:rsid w:val="00D65162"/>
    <w:rsid w:val="00D651E1"/>
    <w:rsid w:val="00D6526C"/>
    <w:rsid w:val="00D6538D"/>
    <w:rsid w:val="00D65407"/>
    <w:rsid w:val="00D65420"/>
    <w:rsid w:val="00D65422"/>
    <w:rsid w:val="00D65475"/>
    <w:rsid w:val="00D65819"/>
    <w:rsid w:val="00D65A14"/>
    <w:rsid w:val="00D65BDE"/>
    <w:rsid w:val="00D65E88"/>
    <w:rsid w:val="00D65F53"/>
    <w:rsid w:val="00D660F4"/>
    <w:rsid w:val="00D66194"/>
    <w:rsid w:val="00D66634"/>
    <w:rsid w:val="00D6665A"/>
    <w:rsid w:val="00D669B7"/>
    <w:rsid w:val="00D66A0A"/>
    <w:rsid w:val="00D66BC1"/>
    <w:rsid w:val="00D66C18"/>
    <w:rsid w:val="00D6737B"/>
    <w:rsid w:val="00D6754D"/>
    <w:rsid w:val="00D67818"/>
    <w:rsid w:val="00D678FE"/>
    <w:rsid w:val="00D67DBC"/>
    <w:rsid w:val="00D706C6"/>
    <w:rsid w:val="00D70999"/>
    <w:rsid w:val="00D70A31"/>
    <w:rsid w:val="00D70E22"/>
    <w:rsid w:val="00D723CF"/>
    <w:rsid w:val="00D724FE"/>
    <w:rsid w:val="00D72B4D"/>
    <w:rsid w:val="00D72FDC"/>
    <w:rsid w:val="00D732BC"/>
    <w:rsid w:val="00D73C09"/>
    <w:rsid w:val="00D73C5B"/>
    <w:rsid w:val="00D73DCB"/>
    <w:rsid w:val="00D73F8C"/>
    <w:rsid w:val="00D7405D"/>
    <w:rsid w:val="00D7407C"/>
    <w:rsid w:val="00D742FC"/>
    <w:rsid w:val="00D7435B"/>
    <w:rsid w:val="00D74654"/>
    <w:rsid w:val="00D746B1"/>
    <w:rsid w:val="00D7478A"/>
    <w:rsid w:val="00D74844"/>
    <w:rsid w:val="00D74BD4"/>
    <w:rsid w:val="00D74D0F"/>
    <w:rsid w:val="00D74DDA"/>
    <w:rsid w:val="00D74FE2"/>
    <w:rsid w:val="00D751AE"/>
    <w:rsid w:val="00D75207"/>
    <w:rsid w:val="00D75544"/>
    <w:rsid w:val="00D756A0"/>
    <w:rsid w:val="00D75915"/>
    <w:rsid w:val="00D76782"/>
    <w:rsid w:val="00D76788"/>
    <w:rsid w:val="00D768E0"/>
    <w:rsid w:val="00D7693A"/>
    <w:rsid w:val="00D76981"/>
    <w:rsid w:val="00D76ABF"/>
    <w:rsid w:val="00D76AD6"/>
    <w:rsid w:val="00D76B8D"/>
    <w:rsid w:val="00D76D37"/>
    <w:rsid w:val="00D76D92"/>
    <w:rsid w:val="00D76F5D"/>
    <w:rsid w:val="00D774AE"/>
    <w:rsid w:val="00D77BD5"/>
    <w:rsid w:val="00D806CA"/>
    <w:rsid w:val="00D8085D"/>
    <w:rsid w:val="00D809D7"/>
    <w:rsid w:val="00D809D9"/>
    <w:rsid w:val="00D80A65"/>
    <w:rsid w:val="00D80BAE"/>
    <w:rsid w:val="00D80CD7"/>
    <w:rsid w:val="00D80F68"/>
    <w:rsid w:val="00D8124C"/>
    <w:rsid w:val="00D815A7"/>
    <w:rsid w:val="00D816E3"/>
    <w:rsid w:val="00D818D3"/>
    <w:rsid w:val="00D81C9E"/>
    <w:rsid w:val="00D821DE"/>
    <w:rsid w:val="00D828B3"/>
    <w:rsid w:val="00D82AD8"/>
    <w:rsid w:val="00D82C3C"/>
    <w:rsid w:val="00D82DF3"/>
    <w:rsid w:val="00D830C6"/>
    <w:rsid w:val="00D83195"/>
    <w:rsid w:val="00D831F5"/>
    <w:rsid w:val="00D83872"/>
    <w:rsid w:val="00D83A4D"/>
    <w:rsid w:val="00D83C66"/>
    <w:rsid w:val="00D83F75"/>
    <w:rsid w:val="00D8402A"/>
    <w:rsid w:val="00D843BA"/>
    <w:rsid w:val="00D845F4"/>
    <w:rsid w:val="00D846C5"/>
    <w:rsid w:val="00D84829"/>
    <w:rsid w:val="00D85024"/>
    <w:rsid w:val="00D85466"/>
    <w:rsid w:val="00D85583"/>
    <w:rsid w:val="00D855F6"/>
    <w:rsid w:val="00D8587A"/>
    <w:rsid w:val="00D859A9"/>
    <w:rsid w:val="00D85B0D"/>
    <w:rsid w:val="00D85B5F"/>
    <w:rsid w:val="00D85CF7"/>
    <w:rsid w:val="00D85D76"/>
    <w:rsid w:val="00D85F3D"/>
    <w:rsid w:val="00D86465"/>
    <w:rsid w:val="00D8660E"/>
    <w:rsid w:val="00D86665"/>
    <w:rsid w:val="00D8670F"/>
    <w:rsid w:val="00D86B6A"/>
    <w:rsid w:val="00D86C57"/>
    <w:rsid w:val="00D86C83"/>
    <w:rsid w:val="00D86CC7"/>
    <w:rsid w:val="00D8701A"/>
    <w:rsid w:val="00D87135"/>
    <w:rsid w:val="00D87220"/>
    <w:rsid w:val="00D873FC"/>
    <w:rsid w:val="00D87693"/>
    <w:rsid w:val="00D87899"/>
    <w:rsid w:val="00D878BD"/>
    <w:rsid w:val="00D87C82"/>
    <w:rsid w:val="00D90284"/>
    <w:rsid w:val="00D9036F"/>
    <w:rsid w:val="00D9078D"/>
    <w:rsid w:val="00D9090D"/>
    <w:rsid w:val="00D9143A"/>
    <w:rsid w:val="00D91877"/>
    <w:rsid w:val="00D91A33"/>
    <w:rsid w:val="00D91F75"/>
    <w:rsid w:val="00D920B0"/>
    <w:rsid w:val="00D92288"/>
    <w:rsid w:val="00D9256C"/>
    <w:rsid w:val="00D925B5"/>
    <w:rsid w:val="00D9265D"/>
    <w:rsid w:val="00D92DF0"/>
    <w:rsid w:val="00D92EF4"/>
    <w:rsid w:val="00D932A4"/>
    <w:rsid w:val="00D933A6"/>
    <w:rsid w:val="00D93944"/>
    <w:rsid w:val="00D93BF5"/>
    <w:rsid w:val="00D93E88"/>
    <w:rsid w:val="00D945B3"/>
    <w:rsid w:val="00D9482D"/>
    <w:rsid w:val="00D94BB6"/>
    <w:rsid w:val="00D94F9A"/>
    <w:rsid w:val="00D9515D"/>
    <w:rsid w:val="00D952ED"/>
    <w:rsid w:val="00D954CB"/>
    <w:rsid w:val="00D9563D"/>
    <w:rsid w:val="00D9581E"/>
    <w:rsid w:val="00D95930"/>
    <w:rsid w:val="00D959BD"/>
    <w:rsid w:val="00D95FF7"/>
    <w:rsid w:val="00D966EE"/>
    <w:rsid w:val="00D96A6F"/>
    <w:rsid w:val="00D96CD4"/>
    <w:rsid w:val="00D97329"/>
    <w:rsid w:val="00D97600"/>
    <w:rsid w:val="00D9770D"/>
    <w:rsid w:val="00D97B17"/>
    <w:rsid w:val="00D97CC9"/>
    <w:rsid w:val="00DA019A"/>
    <w:rsid w:val="00DA0222"/>
    <w:rsid w:val="00DA03B8"/>
    <w:rsid w:val="00DA0666"/>
    <w:rsid w:val="00DA08A1"/>
    <w:rsid w:val="00DA0901"/>
    <w:rsid w:val="00DA09E4"/>
    <w:rsid w:val="00DA138D"/>
    <w:rsid w:val="00DA1D3A"/>
    <w:rsid w:val="00DA2601"/>
    <w:rsid w:val="00DA2781"/>
    <w:rsid w:val="00DA2A2D"/>
    <w:rsid w:val="00DA2B9A"/>
    <w:rsid w:val="00DA2DB0"/>
    <w:rsid w:val="00DA3260"/>
    <w:rsid w:val="00DA3285"/>
    <w:rsid w:val="00DA3621"/>
    <w:rsid w:val="00DA36BB"/>
    <w:rsid w:val="00DA36FE"/>
    <w:rsid w:val="00DA37EC"/>
    <w:rsid w:val="00DA38A6"/>
    <w:rsid w:val="00DA3F60"/>
    <w:rsid w:val="00DA3F84"/>
    <w:rsid w:val="00DA40C9"/>
    <w:rsid w:val="00DA4366"/>
    <w:rsid w:val="00DA4460"/>
    <w:rsid w:val="00DA463F"/>
    <w:rsid w:val="00DA4B0C"/>
    <w:rsid w:val="00DA4DB0"/>
    <w:rsid w:val="00DA5072"/>
    <w:rsid w:val="00DA5160"/>
    <w:rsid w:val="00DA5303"/>
    <w:rsid w:val="00DA53C0"/>
    <w:rsid w:val="00DA5619"/>
    <w:rsid w:val="00DA5A19"/>
    <w:rsid w:val="00DA5BFD"/>
    <w:rsid w:val="00DA5CB4"/>
    <w:rsid w:val="00DA5F6E"/>
    <w:rsid w:val="00DA600A"/>
    <w:rsid w:val="00DA6244"/>
    <w:rsid w:val="00DA62DE"/>
    <w:rsid w:val="00DA67DA"/>
    <w:rsid w:val="00DA6883"/>
    <w:rsid w:val="00DA6F67"/>
    <w:rsid w:val="00DA7221"/>
    <w:rsid w:val="00DA723B"/>
    <w:rsid w:val="00DA72A4"/>
    <w:rsid w:val="00DA74CB"/>
    <w:rsid w:val="00DA7534"/>
    <w:rsid w:val="00DA777C"/>
    <w:rsid w:val="00DA781E"/>
    <w:rsid w:val="00DA7CA5"/>
    <w:rsid w:val="00DA7DDA"/>
    <w:rsid w:val="00DB0228"/>
    <w:rsid w:val="00DB03A8"/>
    <w:rsid w:val="00DB068E"/>
    <w:rsid w:val="00DB07F3"/>
    <w:rsid w:val="00DB0B84"/>
    <w:rsid w:val="00DB0EF4"/>
    <w:rsid w:val="00DB1301"/>
    <w:rsid w:val="00DB134C"/>
    <w:rsid w:val="00DB164A"/>
    <w:rsid w:val="00DB1824"/>
    <w:rsid w:val="00DB195F"/>
    <w:rsid w:val="00DB1A3D"/>
    <w:rsid w:val="00DB1D28"/>
    <w:rsid w:val="00DB1F58"/>
    <w:rsid w:val="00DB2495"/>
    <w:rsid w:val="00DB2602"/>
    <w:rsid w:val="00DB26C1"/>
    <w:rsid w:val="00DB27B4"/>
    <w:rsid w:val="00DB2848"/>
    <w:rsid w:val="00DB34EC"/>
    <w:rsid w:val="00DB35B9"/>
    <w:rsid w:val="00DB3713"/>
    <w:rsid w:val="00DB3A14"/>
    <w:rsid w:val="00DB3AE5"/>
    <w:rsid w:val="00DB3C43"/>
    <w:rsid w:val="00DB3E3B"/>
    <w:rsid w:val="00DB4007"/>
    <w:rsid w:val="00DB4036"/>
    <w:rsid w:val="00DB405A"/>
    <w:rsid w:val="00DB41EB"/>
    <w:rsid w:val="00DB45D6"/>
    <w:rsid w:val="00DB4789"/>
    <w:rsid w:val="00DB48E9"/>
    <w:rsid w:val="00DB49FD"/>
    <w:rsid w:val="00DB4A36"/>
    <w:rsid w:val="00DB4A92"/>
    <w:rsid w:val="00DB4AB8"/>
    <w:rsid w:val="00DB4F7F"/>
    <w:rsid w:val="00DB5112"/>
    <w:rsid w:val="00DB523E"/>
    <w:rsid w:val="00DB5352"/>
    <w:rsid w:val="00DB5806"/>
    <w:rsid w:val="00DB60E1"/>
    <w:rsid w:val="00DB611E"/>
    <w:rsid w:val="00DB64FD"/>
    <w:rsid w:val="00DB6E3C"/>
    <w:rsid w:val="00DB6F3B"/>
    <w:rsid w:val="00DB7701"/>
    <w:rsid w:val="00DB7F2C"/>
    <w:rsid w:val="00DC095A"/>
    <w:rsid w:val="00DC09C0"/>
    <w:rsid w:val="00DC0CAA"/>
    <w:rsid w:val="00DC14E4"/>
    <w:rsid w:val="00DC1631"/>
    <w:rsid w:val="00DC1758"/>
    <w:rsid w:val="00DC1879"/>
    <w:rsid w:val="00DC19C1"/>
    <w:rsid w:val="00DC1C9B"/>
    <w:rsid w:val="00DC1CF3"/>
    <w:rsid w:val="00DC1D4D"/>
    <w:rsid w:val="00DC1EFD"/>
    <w:rsid w:val="00DC1EFF"/>
    <w:rsid w:val="00DC21F8"/>
    <w:rsid w:val="00DC2350"/>
    <w:rsid w:val="00DC2394"/>
    <w:rsid w:val="00DC2925"/>
    <w:rsid w:val="00DC2A65"/>
    <w:rsid w:val="00DC2CD1"/>
    <w:rsid w:val="00DC2CD8"/>
    <w:rsid w:val="00DC2DB1"/>
    <w:rsid w:val="00DC318E"/>
    <w:rsid w:val="00DC3219"/>
    <w:rsid w:val="00DC324A"/>
    <w:rsid w:val="00DC34BB"/>
    <w:rsid w:val="00DC3601"/>
    <w:rsid w:val="00DC38C2"/>
    <w:rsid w:val="00DC39F7"/>
    <w:rsid w:val="00DC3D70"/>
    <w:rsid w:val="00DC4263"/>
    <w:rsid w:val="00DC49C8"/>
    <w:rsid w:val="00DC4C1C"/>
    <w:rsid w:val="00DC5A07"/>
    <w:rsid w:val="00DC5B2F"/>
    <w:rsid w:val="00DC5BA3"/>
    <w:rsid w:val="00DC5CB3"/>
    <w:rsid w:val="00DC5F18"/>
    <w:rsid w:val="00DC6085"/>
    <w:rsid w:val="00DC6092"/>
    <w:rsid w:val="00DC60BA"/>
    <w:rsid w:val="00DC61AB"/>
    <w:rsid w:val="00DC6227"/>
    <w:rsid w:val="00DC62B9"/>
    <w:rsid w:val="00DC62EF"/>
    <w:rsid w:val="00DC68DB"/>
    <w:rsid w:val="00DC6B38"/>
    <w:rsid w:val="00DC6E87"/>
    <w:rsid w:val="00DC720A"/>
    <w:rsid w:val="00DC73F0"/>
    <w:rsid w:val="00DC77FF"/>
    <w:rsid w:val="00DC7C45"/>
    <w:rsid w:val="00DC7D51"/>
    <w:rsid w:val="00DD04EC"/>
    <w:rsid w:val="00DD0B13"/>
    <w:rsid w:val="00DD0DCD"/>
    <w:rsid w:val="00DD138D"/>
    <w:rsid w:val="00DD1607"/>
    <w:rsid w:val="00DD1A7B"/>
    <w:rsid w:val="00DD1F2D"/>
    <w:rsid w:val="00DD2385"/>
    <w:rsid w:val="00DD267B"/>
    <w:rsid w:val="00DD29BC"/>
    <w:rsid w:val="00DD2A59"/>
    <w:rsid w:val="00DD2AA8"/>
    <w:rsid w:val="00DD3427"/>
    <w:rsid w:val="00DD3679"/>
    <w:rsid w:val="00DD37A3"/>
    <w:rsid w:val="00DD3898"/>
    <w:rsid w:val="00DD4158"/>
    <w:rsid w:val="00DD41C1"/>
    <w:rsid w:val="00DD42EE"/>
    <w:rsid w:val="00DD437E"/>
    <w:rsid w:val="00DD43DB"/>
    <w:rsid w:val="00DD45C4"/>
    <w:rsid w:val="00DD49AE"/>
    <w:rsid w:val="00DD49DA"/>
    <w:rsid w:val="00DD4E4A"/>
    <w:rsid w:val="00DD5182"/>
    <w:rsid w:val="00DD5731"/>
    <w:rsid w:val="00DD5739"/>
    <w:rsid w:val="00DD590C"/>
    <w:rsid w:val="00DD5960"/>
    <w:rsid w:val="00DD5A3A"/>
    <w:rsid w:val="00DD5CB0"/>
    <w:rsid w:val="00DD5DE3"/>
    <w:rsid w:val="00DD5F15"/>
    <w:rsid w:val="00DD606E"/>
    <w:rsid w:val="00DD60C1"/>
    <w:rsid w:val="00DD68BD"/>
    <w:rsid w:val="00DD6CB4"/>
    <w:rsid w:val="00DD6DFD"/>
    <w:rsid w:val="00DD6E61"/>
    <w:rsid w:val="00DD7007"/>
    <w:rsid w:val="00DD75D2"/>
    <w:rsid w:val="00DD766F"/>
    <w:rsid w:val="00DD775B"/>
    <w:rsid w:val="00DD7C13"/>
    <w:rsid w:val="00DE03EF"/>
    <w:rsid w:val="00DE04FA"/>
    <w:rsid w:val="00DE09E6"/>
    <w:rsid w:val="00DE0B37"/>
    <w:rsid w:val="00DE0E28"/>
    <w:rsid w:val="00DE0FC4"/>
    <w:rsid w:val="00DE12BC"/>
    <w:rsid w:val="00DE1824"/>
    <w:rsid w:val="00DE191B"/>
    <w:rsid w:val="00DE1C61"/>
    <w:rsid w:val="00DE2018"/>
    <w:rsid w:val="00DE24D6"/>
    <w:rsid w:val="00DE2952"/>
    <w:rsid w:val="00DE29AA"/>
    <w:rsid w:val="00DE30AB"/>
    <w:rsid w:val="00DE3191"/>
    <w:rsid w:val="00DE322A"/>
    <w:rsid w:val="00DE34B2"/>
    <w:rsid w:val="00DE361E"/>
    <w:rsid w:val="00DE377F"/>
    <w:rsid w:val="00DE395D"/>
    <w:rsid w:val="00DE3A80"/>
    <w:rsid w:val="00DE3B4E"/>
    <w:rsid w:val="00DE3BF8"/>
    <w:rsid w:val="00DE3D69"/>
    <w:rsid w:val="00DE4118"/>
    <w:rsid w:val="00DE45BC"/>
    <w:rsid w:val="00DE45E1"/>
    <w:rsid w:val="00DE4D26"/>
    <w:rsid w:val="00DE4D60"/>
    <w:rsid w:val="00DE4E88"/>
    <w:rsid w:val="00DE516E"/>
    <w:rsid w:val="00DE549D"/>
    <w:rsid w:val="00DE5796"/>
    <w:rsid w:val="00DE58AE"/>
    <w:rsid w:val="00DE5B67"/>
    <w:rsid w:val="00DE5C0E"/>
    <w:rsid w:val="00DE626B"/>
    <w:rsid w:val="00DE6308"/>
    <w:rsid w:val="00DE6366"/>
    <w:rsid w:val="00DE675C"/>
    <w:rsid w:val="00DE6D4B"/>
    <w:rsid w:val="00DE6DBC"/>
    <w:rsid w:val="00DE704F"/>
    <w:rsid w:val="00DE7525"/>
    <w:rsid w:val="00DE782C"/>
    <w:rsid w:val="00DE7C32"/>
    <w:rsid w:val="00DE7C87"/>
    <w:rsid w:val="00DE7F51"/>
    <w:rsid w:val="00DE7F70"/>
    <w:rsid w:val="00DF0428"/>
    <w:rsid w:val="00DF056E"/>
    <w:rsid w:val="00DF05B4"/>
    <w:rsid w:val="00DF0648"/>
    <w:rsid w:val="00DF0849"/>
    <w:rsid w:val="00DF08F1"/>
    <w:rsid w:val="00DF0A9C"/>
    <w:rsid w:val="00DF0BF1"/>
    <w:rsid w:val="00DF0D0C"/>
    <w:rsid w:val="00DF0EA0"/>
    <w:rsid w:val="00DF1086"/>
    <w:rsid w:val="00DF10DA"/>
    <w:rsid w:val="00DF1765"/>
    <w:rsid w:val="00DF18CA"/>
    <w:rsid w:val="00DF1B7F"/>
    <w:rsid w:val="00DF1F2E"/>
    <w:rsid w:val="00DF24C4"/>
    <w:rsid w:val="00DF2DFE"/>
    <w:rsid w:val="00DF2FAE"/>
    <w:rsid w:val="00DF302E"/>
    <w:rsid w:val="00DF3369"/>
    <w:rsid w:val="00DF35A3"/>
    <w:rsid w:val="00DF378E"/>
    <w:rsid w:val="00DF3868"/>
    <w:rsid w:val="00DF3876"/>
    <w:rsid w:val="00DF39CF"/>
    <w:rsid w:val="00DF3AE2"/>
    <w:rsid w:val="00DF3CA7"/>
    <w:rsid w:val="00DF40EC"/>
    <w:rsid w:val="00DF43A1"/>
    <w:rsid w:val="00DF44A1"/>
    <w:rsid w:val="00DF46EF"/>
    <w:rsid w:val="00DF4811"/>
    <w:rsid w:val="00DF48B4"/>
    <w:rsid w:val="00DF4AA9"/>
    <w:rsid w:val="00DF4B19"/>
    <w:rsid w:val="00DF52F5"/>
    <w:rsid w:val="00DF5533"/>
    <w:rsid w:val="00DF55BA"/>
    <w:rsid w:val="00DF5708"/>
    <w:rsid w:val="00DF5CA1"/>
    <w:rsid w:val="00DF6304"/>
    <w:rsid w:val="00DF631B"/>
    <w:rsid w:val="00DF6646"/>
    <w:rsid w:val="00DF6707"/>
    <w:rsid w:val="00DF681D"/>
    <w:rsid w:val="00DF6BB7"/>
    <w:rsid w:val="00DF7319"/>
    <w:rsid w:val="00DF73E4"/>
    <w:rsid w:val="00DF75E7"/>
    <w:rsid w:val="00DF7A24"/>
    <w:rsid w:val="00DF7CB0"/>
    <w:rsid w:val="00DF7CBA"/>
    <w:rsid w:val="00DF7ED9"/>
    <w:rsid w:val="00E006B1"/>
    <w:rsid w:val="00E00DFC"/>
    <w:rsid w:val="00E00F5F"/>
    <w:rsid w:val="00E017B4"/>
    <w:rsid w:val="00E01945"/>
    <w:rsid w:val="00E01CCC"/>
    <w:rsid w:val="00E01E03"/>
    <w:rsid w:val="00E02036"/>
    <w:rsid w:val="00E02103"/>
    <w:rsid w:val="00E024F6"/>
    <w:rsid w:val="00E026C0"/>
    <w:rsid w:val="00E02855"/>
    <w:rsid w:val="00E02D05"/>
    <w:rsid w:val="00E02FAA"/>
    <w:rsid w:val="00E038FE"/>
    <w:rsid w:val="00E03A39"/>
    <w:rsid w:val="00E03CAD"/>
    <w:rsid w:val="00E04154"/>
    <w:rsid w:val="00E042F8"/>
    <w:rsid w:val="00E0430A"/>
    <w:rsid w:val="00E0438F"/>
    <w:rsid w:val="00E04D62"/>
    <w:rsid w:val="00E04E08"/>
    <w:rsid w:val="00E05301"/>
    <w:rsid w:val="00E05398"/>
    <w:rsid w:val="00E053A4"/>
    <w:rsid w:val="00E0552C"/>
    <w:rsid w:val="00E057B8"/>
    <w:rsid w:val="00E05C8A"/>
    <w:rsid w:val="00E05DC9"/>
    <w:rsid w:val="00E05EDA"/>
    <w:rsid w:val="00E05F68"/>
    <w:rsid w:val="00E0643B"/>
    <w:rsid w:val="00E06626"/>
    <w:rsid w:val="00E066A9"/>
    <w:rsid w:val="00E06823"/>
    <w:rsid w:val="00E068F7"/>
    <w:rsid w:val="00E06B8C"/>
    <w:rsid w:val="00E06C7B"/>
    <w:rsid w:val="00E072E1"/>
    <w:rsid w:val="00E074A0"/>
    <w:rsid w:val="00E07B48"/>
    <w:rsid w:val="00E07CB3"/>
    <w:rsid w:val="00E07DDF"/>
    <w:rsid w:val="00E07F64"/>
    <w:rsid w:val="00E101B0"/>
    <w:rsid w:val="00E10293"/>
    <w:rsid w:val="00E10489"/>
    <w:rsid w:val="00E10676"/>
    <w:rsid w:val="00E10BDC"/>
    <w:rsid w:val="00E10DFA"/>
    <w:rsid w:val="00E10E5D"/>
    <w:rsid w:val="00E10FB9"/>
    <w:rsid w:val="00E11190"/>
    <w:rsid w:val="00E111C4"/>
    <w:rsid w:val="00E1139C"/>
    <w:rsid w:val="00E117C5"/>
    <w:rsid w:val="00E11D06"/>
    <w:rsid w:val="00E11E5F"/>
    <w:rsid w:val="00E11F96"/>
    <w:rsid w:val="00E12288"/>
    <w:rsid w:val="00E125CD"/>
    <w:rsid w:val="00E126D4"/>
    <w:rsid w:val="00E12752"/>
    <w:rsid w:val="00E1299D"/>
    <w:rsid w:val="00E12C08"/>
    <w:rsid w:val="00E12D7A"/>
    <w:rsid w:val="00E130D0"/>
    <w:rsid w:val="00E13145"/>
    <w:rsid w:val="00E13266"/>
    <w:rsid w:val="00E1327E"/>
    <w:rsid w:val="00E1371A"/>
    <w:rsid w:val="00E1384B"/>
    <w:rsid w:val="00E139BD"/>
    <w:rsid w:val="00E13B82"/>
    <w:rsid w:val="00E13F7D"/>
    <w:rsid w:val="00E1417F"/>
    <w:rsid w:val="00E142B6"/>
    <w:rsid w:val="00E14419"/>
    <w:rsid w:val="00E1453B"/>
    <w:rsid w:val="00E148A4"/>
    <w:rsid w:val="00E149EE"/>
    <w:rsid w:val="00E14B75"/>
    <w:rsid w:val="00E14BCA"/>
    <w:rsid w:val="00E14CFF"/>
    <w:rsid w:val="00E14DB7"/>
    <w:rsid w:val="00E14FD7"/>
    <w:rsid w:val="00E15469"/>
    <w:rsid w:val="00E15833"/>
    <w:rsid w:val="00E158E3"/>
    <w:rsid w:val="00E15982"/>
    <w:rsid w:val="00E16090"/>
    <w:rsid w:val="00E16249"/>
    <w:rsid w:val="00E16280"/>
    <w:rsid w:val="00E16471"/>
    <w:rsid w:val="00E164CA"/>
    <w:rsid w:val="00E1652B"/>
    <w:rsid w:val="00E168BA"/>
    <w:rsid w:val="00E1690C"/>
    <w:rsid w:val="00E170B5"/>
    <w:rsid w:val="00E173A4"/>
    <w:rsid w:val="00E178DE"/>
    <w:rsid w:val="00E17B62"/>
    <w:rsid w:val="00E17C1D"/>
    <w:rsid w:val="00E17E7E"/>
    <w:rsid w:val="00E17FE0"/>
    <w:rsid w:val="00E200EF"/>
    <w:rsid w:val="00E208FD"/>
    <w:rsid w:val="00E20A0B"/>
    <w:rsid w:val="00E20AB5"/>
    <w:rsid w:val="00E20E37"/>
    <w:rsid w:val="00E20E8A"/>
    <w:rsid w:val="00E21630"/>
    <w:rsid w:val="00E21685"/>
    <w:rsid w:val="00E21741"/>
    <w:rsid w:val="00E21D36"/>
    <w:rsid w:val="00E21DD7"/>
    <w:rsid w:val="00E2206A"/>
    <w:rsid w:val="00E22616"/>
    <w:rsid w:val="00E226A7"/>
    <w:rsid w:val="00E22881"/>
    <w:rsid w:val="00E22D2A"/>
    <w:rsid w:val="00E2351D"/>
    <w:rsid w:val="00E237AC"/>
    <w:rsid w:val="00E238DB"/>
    <w:rsid w:val="00E23B3C"/>
    <w:rsid w:val="00E247E8"/>
    <w:rsid w:val="00E24805"/>
    <w:rsid w:val="00E24921"/>
    <w:rsid w:val="00E249B8"/>
    <w:rsid w:val="00E24D4D"/>
    <w:rsid w:val="00E250BD"/>
    <w:rsid w:val="00E257F9"/>
    <w:rsid w:val="00E258C2"/>
    <w:rsid w:val="00E25E48"/>
    <w:rsid w:val="00E2603C"/>
    <w:rsid w:val="00E26099"/>
    <w:rsid w:val="00E26259"/>
    <w:rsid w:val="00E262E6"/>
    <w:rsid w:val="00E262FE"/>
    <w:rsid w:val="00E26396"/>
    <w:rsid w:val="00E26398"/>
    <w:rsid w:val="00E26420"/>
    <w:rsid w:val="00E26720"/>
    <w:rsid w:val="00E26853"/>
    <w:rsid w:val="00E26A33"/>
    <w:rsid w:val="00E26CAB"/>
    <w:rsid w:val="00E26E57"/>
    <w:rsid w:val="00E26FFA"/>
    <w:rsid w:val="00E2752E"/>
    <w:rsid w:val="00E27858"/>
    <w:rsid w:val="00E27924"/>
    <w:rsid w:val="00E27A4C"/>
    <w:rsid w:val="00E27B67"/>
    <w:rsid w:val="00E27C3D"/>
    <w:rsid w:val="00E27D6E"/>
    <w:rsid w:val="00E30294"/>
    <w:rsid w:val="00E30382"/>
    <w:rsid w:val="00E305F6"/>
    <w:rsid w:val="00E30829"/>
    <w:rsid w:val="00E30B09"/>
    <w:rsid w:val="00E30E39"/>
    <w:rsid w:val="00E30F9A"/>
    <w:rsid w:val="00E311A1"/>
    <w:rsid w:val="00E311AB"/>
    <w:rsid w:val="00E3134F"/>
    <w:rsid w:val="00E314A0"/>
    <w:rsid w:val="00E31525"/>
    <w:rsid w:val="00E31657"/>
    <w:rsid w:val="00E318D4"/>
    <w:rsid w:val="00E32087"/>
    <w:rsid w:val="00E324FB"/>
    <w:rsid w:val="00E3253D"/>
    <w:rsid w:val="00E32966"/>
    <w:rsid w:val="00E329AC"/>
    <w:rsid w:val="00E32A45"/>
    <w:rsid w:val="00E32BEC"/>
    <w:rsid w:val="00E33B1A"/>
    <w:rsid w:val="00E33BF1"/>
    <w:rsid w:val="00E33E3E"/>
    <w:rsid w:val="00E34192"/>
    <w:rsid w:val="00E343BD"/>
    <w:rsid w:val="00E348A6"/>
    <w:rsid w:val="00E34C99"/>
    <w:rsid w:val="00E3517C"/>
    <w:rsid w:val="00E357FD"/>
    <w:rsid w:val="00E359E1"/>
    <w:rsid w:val="00E35A6F"/>
    <w:rsid w:val="00E35AF5"/>
    <w:rsid w:val="00E3648E"/>
    <w:rsid w:val="00E36658"/>
    <w:rsid w:val="00E3698F"/>
    <w:rsid w:val="00E369DD"/>
    <w:rsid w:val="00E36EE8"/>
    <w:rsid w:val="00E36FAF"/>
    <w:rsid w:val="00E37343"/>
    <w:rsid w:val="00E37392"/>
    <w:rsid w:val="00E374D8"/>
    <w:rsid w:val="00E37632"/>
    <w:rsid w:val="00E37768"/>
    <w:rsid w:val="00E378E1"/>
    <w:rsid w:val="00E3795B"/>
    <w:rsid w:val="00E37B33"/>
    <w:rsid w:val="00E40409"/>
    <w:rsid w:val="00E4050A"/>
    <w:rsid w:val="00E409BC"/>
    <w:rsid w:val="00E40FB0"/>
    <w:rsid w:val="00E41386"/>
    <w:rsid w:val="00E413B7"/>
    <w:rsid w:val="00E41AE4"/>
    <w:rsid w:val="00E42045"/>
    <w:rsid w:val="00E42249"/>
    <w:rsid w:val="00E424C3"/>
    <w:rsid w:val="00E424D0"/>
    <w:rsid w:val="00E427E3"/>
    <w:rsid w:val="00E4290C"/>
    <w:rsid w:val="00E42A78"/>
    <w:rsid w:val="00E42BB0"/>
    <w:rsid w:val="00E43244"/>
    <w:rsid w:val="00E432E6"/>
    <w:rsid w:val="00E43598"/>
    <w:rsid w:val="00E4379D"/>
    <w:rsid w:val="00E43866"/>
    <w:rsid w:val="00E438B0"/>
    <w:rsid w:val="00E4399C"/>
    <w:rsid w:val="00E43C7B"/>
    <w:rsid w:val="00E43DCD"/>
    <w:rsid w:val="00E43ECC"/>
    <w:rsid w:val="00E441D8"/>
    <w:rsid w:val="00E4446F"/>
    <w:rsid w:val="00E445A7"/>
    <w:rsid w:val="00E4472F"/>
    <w:rsid w:val="00E44919"/>
    <w:rsid w:val="00E44C7F"/>
    <w:rsid w:val="00E44CA6"/>
    <w:rsid w:val="00E44E14"/>
    <w:rsid w:val="00E4503E"/>
    <w:rsid w:val="00E456A8"/>
    <w:rsid w:val="00E458B3"/>
    <w:rsid w:val="00E45972"/>
    <w:rsid w:val="00E45A2C"/>
    <w:rsid w:val="00E45A4B"/>
    <w:rsid w:val="00E45AF1"/>
    <w:rsid w:val="00E45CA2"/>
    <w:rsid w:val="00E45F0D"/>
    <w:rsid w:val="00E45F39"/>
    <w:rsid w:val="00E461AC"/>
    <w:rsid w:val="00E4626D"/>
    <w:rsid w:val="00E4638B"/>
    <w:rsid w:val="00E4660A"/>
    <w:rsid w:val="00E47345"/>
    <w:rsid w:val="00E4734E"/>
    <w:rsid w:val="00E47468"/>
    <w:rsid w:val="00E47882"/>
    <w:rsid w:val="00E47AA1"/>
    <w:rsid w:val="00E47D42"/>
    <w:rsid w:val="00E47D50"/>
    <w:rsid w:val="00E47E6E"/>
    <w:rsid w:val="00E501C3"/>
    <w:rsid w:val="00E5023A"/>
    <w:rsid w:val="00E502D7"/>
    <w:rsid w:val="00E50483"/>
    <w:rsid w:val="00E505E2"/>
    <w:rsid w:val="00E5060E"/>
    <w:rsid w:val="00E51559"/>
    <w:rsid w:val="00E5179E"/>
    <w:rsid w:val="00E517BC"/>
    <w:rsid w:val="00E518C5"/>
    <w:rsid w:val="00E51D30"/>
    <w:rsid w:val="00E51FF1"/>
    <w:rsid w:val="00E52167"/>
    <w:rsid w:val="00E528DB"/>
    <w:rsid w:val="00E529FF"/>
    <w:rsid w:val="00E52DCA"/>
    <w:rsid w:val="00E52DD1"/>
    <w:rsid w:val="00E52F7E"/>
    <w:rsid w:val="00E53122"/>
    <w:rsid w:val="00E534D9"/>
    <w:rsid w:val="00E536AD"/>
    <w:rsid w:val="00E536F0"/>
    <w:rsid w:val="00E539CB"/>
    <w:rsid w:val="00E53C56"/>
    <w:rsid w:val="00E53CB5"/>
    <w:rsid w:val="00E53FFE"/>
    <w:rsid w:val="00E543ED"/>
    <w:rsid w:val="00E54499"/>
    <w:rsid w:val="00E54A50"/>
    <w:rsid w:val="00E54ABA"/>
    <w:rsid w:val="00E54B3D"/>
    <w:rsid w:val="00E54C1F"/>
    <w:rsid w:val="00E55141"/>
    <w:rsid w:val="00E5516B"/>
    <w:rsid w:val="00E554F5"/>
    <w:rsid w:val="00E55715"/>
    <w:rsid w:val="00E558B6"/>
    <w:rsid w:val="00E559F6"/>
    <w:rsid w:val="00E559FE"/>
    <w:rsid w:val="00E55B2E"/>
    <w:rsid w:val="00E55F5B"/>
    <w:rsid w:val="00E565D0"/>
    <w:rsid w:val="00E56994"/>
    <w:rsid w:val="00E56C3C"/>
    <w:rsid w:val="00E56CFF"/>
    <w:rsid w:val="00E571AF"/>
    <w:rsid w:val="00E571EB"/>
    <w:rsid w:val="00E57351"/>
    <w:rsid w:val="00E57A77"/>
    <w:rsid w:val="00E60401"/>
    <w:rsid w:val="00E605D1"/>
    <w:rsid w:val="00E60625"/>
    <w:rsid w:val="00E60A55"/>
    <w:rsid w:val="00E60FBC"/>
    <w:rsid w:val="00E611FC"/>
    <w:rsid w:val="00E6130C"/>
    <w:rsid w:val="00E61496"/>
    <w:rsid w:val="00E61884"/>
    <w:rsid w:val="00E61A91"/>
    <w:rsid w:val="00E61ECE"/>
    <w:rsid w:val="00E61F1D"/>
    <w:rsid w:val="00E62DA3"/>
    <w:rsid w:val="00E62F3C"/>
    <w:rsid w:val="00E63529"/>
    <w:rsid w:val="00E6357C"/>
    <w:rsid w:val="00E637FD"/>
    <w:rsid w:val="00E6382E"/>
    <w:rsid w:val="00E6389C"/>
    <w:rsid w:val="00E63AD0"/>
    <w:rsid w:val="00E63B7D"/>
    <w:rsid w:val="00E63FD2"/>
    <w:rsid w:val="00E63FF6"/>
    <w:rsid w:val="00E641B2"/>
    <w:rsid w:val="00E64680"/>
    <w:rsid w:val="00E64802"/>
    <w:rsid w:val="00E64C8B"/>
    <w:rsid w:val="00E64F1E"/>
    <w:rsid w:val="00E651BA"/>
    <w:rsid w:val="00E652CC"/>
    <w:rsid w:val="00E653BD"/>
    <w:rsid w:val="00E655A5"/>
    <w:rsid w:val="00E65CDD"/>
    <w:rsid w:val="00E6628F"/>
    <w:rsid w:val="00E6691D"/>
    <w:rsid w:val="00E66A93"/>
    <w:rsid w:val="00E67254"/>
    <w:rsid w:val="00E6737B"/>
    <w:rsid w:val="00E67437"/>
    <w:rsid w:val="00E678B4"/>
    <w:rsid w:val="00E679CC"/>
    <w:rsid w:val="00E67D14"/>
    <w:rsid w:val="00E70678"/>
    <w:rsid w:val="00E70C4A"/>
    <w:rsid w:val="00E70C5C"/>
    <w:rsid w:val="00E70DF4"/>
    <w:rsid w:val="00E712CA"/>
    <w:rsid w:val="00E713FE"/>
    <w:rsid w:val="00E71790"/>
    <w:rsid w:val="00E718E0"/>
    <w:rsid w:val="00E71EC2"/>
    <w:rsid w:val="00E72227"/>
    <w:rsid w:val="00E7223A"/>
    <w:rsid w:val="00E72451"/>
    <w:rsid w:val="00E724EF"/>
    <w:rsid w:val="00E725B3"/>
    <w:rsid w:val="00E725DA"/>
    <w:rsid w:val="00E726A2"/>
    <w:rsid w:val="00E728B3"/>
    <w:rsid w:val="00E730CE"/>
    <w:rsid w:val="00E73399"/>
    <w:rsid w:val="00E73542"/>
    <w:rsid w:val="00E736A1"/>
    <w:rsid w:val="00E73AA4"/>
    <w:rsid w:val="00E73CB7"/>
    <w:rsid w:val="00E73E00"/>
    <w:rsid w:val="00E73F66"/>
    <w:rsid w:val="00E73F73"/>
    <w:rsid w:val="00E742B4"/>
    <w:rsid w:val="00E7442C"/>
    <w:rsid w:val="00E7465F"/>
    <w:rsid w:val="00E746FB"/>
    <w:rsid w:val="00E74984"/>
    <w:rsid w:val="00E74D05"/>
    <w:rsid w:val="00E7509F"/>
    <w:rsid w:val="00E7523B"/>
    <w:rsid w:val="00E75342"/>
    <w:rsid w:val="00E758F9"/>
    <w:rsid w:val="00E75B0F"/>
    <w:rsid w:val="00E75D23"/>
    <w:rsid w:val="00E75F42"/>
    <w:rsid w:val="00E75F98"/>
    <w:rsid w:val="00E75FCF"/>
    <w:rsid w:val="00E760BA"/>
    <w:rsid w:val="00E7613F"/>
    <w:rsid w:val="00E761AB"/>
    <w:rsid w:val="00E7645F"/>
    <w:rsid w:val="00E7683C"/>
    <w:rsid w:val="00E769F9"/>
    <w:rsid w:val="00E76BFC"/>
    <w:rsid w:val="00E76E64"/>
    <w:rsid w:val="00E76EF6"/>
    <w:rsid w:val="00E7737D"/>
    <w:rsid w:val="00E774E8"/>
    <w:rsid w:val="00E77549"/>
    <w:rsid w:val="00E7768E"/>
    <w:rsid w:val="00E778DB"/>
    <w:rsid w:val="00E77D11"/>
    <w:rsid w:val="00E77ED1"/>
    <w:rsid w:val="00E801EE"/>
    <w:rsid w:val="00E802B7"/>
    <w:rsid w:val="00E80342"/>
    <w:rsid w:val="00E803EF"/>
    <w:rsid w:val="00E80547"/>
    <w:rsid w:val="00E80553"/>
    <w:rsid w:val="00E805ED"/>
    <w:rsid w:val="00E8062E"/>
    <w:rsid w:val="00E808D0"/>
    <w:rsid w:val="00E80C59"/>
    <w:rsid w:val="00E80F95"/>
    <w:rsid w:val="00E81025"/>
    <w:rsid w:val="00E81196"/>
    <w:rsid w:val="00E811B4"/>
    <w:rsid w:val="00E81383"/>
    <w:rsid w:val="00E813EA"/>
    <w:rsid w:val="00E8147B"/>
    <w:rsid w:val="00E819E4"/>
    <w:rsid w:val="00E81E32"/>
    <w:rsid w:val="00E81F30"/>
    <w:rsid w:val="00E8220C"/>
    <w:rsid w:val="00E82619"/>
    <w:rsid w:val="00E82828"/>
    <w:rsid w:val="00E82A28"/>
    <w:rsid w:val="00E82CF1"/>
    <w:rsid w:val="00E83252"/>
    <w:rsid w:val="00E838FE"/>
    <w:rsid w:val="00E83B8D"/>
    <w:rsid w:val="00E83E58"/>
    <w:rsid w:val="00E83E87"/>
    <w:rsid w:val="00E84034"/>
    <w:rsid w:val="00E841A1"/>
    <w:rsid w:val="00E84250"/>
    <w:rsid w:val="00E84690"/>
    <w:rsid w:val="00E84E56"/>
    <w:rsid w:val="00E84EC0"/>
    <w:rsid w:val="00E850E4"/>
    <w:rsid w:val="00E85111"/>
    <w:rsid w:val="00E852ED"/>
    <w:rsid w:val="00E85798"/>
    <w:rsid w:val="00E85886"/>
    <w:rsid w:val="00E85C2E"/>
    <w:rsid w:val="00E85E31"/>
    <w:rsid w:val="00E8633C"/>
    <w:rsid w:val="00E86A0B"/>
    <w:rsid w:val="00E8717E"/>
    <w:rsid w:val="00E87271"/>
    <w:rsid w:val="00E87382"/>
    <w:rsid w:val="00E877CA"/>
    <w:rsid w:val="00E9000B"/>
    <w:rsid w:val="00E903A8"/>
    <w:rsid w:val="00E905C7"/>
    <w:rsid w:val="00E906CF"/>
    <w:rsid w:val="00E90778"/>
    <w:rsid w:val="00E908F1"/>
    <w:rsid w:val="00E9095A"/>
    <w:rsid w:val="00E90C95"/>
    <w:rsid w:val="00E90EC8"/>
    <w:rsid w:val="00E911AE"/>
    <w:rsid w:val="00E91248"/>
    <w:rsid w:val="00E91434"/>
    <w:rsid w:val="00E91948"/>
    <w:rsid w:val="00E91EA8"/>
    <w:rsid w:val="00E924A2"/>
    <w:rsid w:val="00E92542"/>
    <w:rsid w:val="00E92809"/>
    <w:rsid w:val="00E9288A"/>
    <w:rsid w:val="00E92D94"/>
    <w:rsid w:val="00E92E3F"/>
    <w:rsid w:val="00E92E78"/>
    <w:rsid w:val="00E93340"/>
    <w:rsid w:val="00E93A33"/>
    <w:rsid w:val="00E93BEF"/>
    <w:rsid w:val="00E93C0D"/>
    <w:rsid w:val="00E94188"/>
    <w:rsid w:val="00E941F6"/>
    <w:rsid w:val="00E942B0"/>
    <w:rsid w:val="00E9434C"/>
    <w:rsid w:val="00E94531"/>
    <w:rsid w:val="00E945FF"/>
    <w:rsid w:val="00E94623"/>
    <w:rsid w:val="00E94B49"/>
    <w:rsid w:val="00E94B9D"/>
    <w:rsid w:val="00E94DA7"/>
    <w:rsid w:val="00E94E1D"/>
    <w:rsid w:val="00E94E2E"/>
    <w:rsid w:val="00E951FA"/>
    <w:rsid w:val="00E9544A"/>
    <w:rsid w:val="00E95787"/>
    <w:rsid w:val="00E95865"/>
    <w:rsid w:val="00E96049"/>
    <w:rsid w:val="00E96197"/>
    <w:rsid w:val="00E9622C"/>
    <w:rsid w:val="00E96FD2"/>
    <w:rsid w:val="00E97070"/>
    <w:rsid w:val="00E9708F"/>
    <w:rsid w:val="00E970B3"/>
    <w:rsid w:val="00E97151"/>
    <w:rsid w:val="00E971EC"/>
    <w:rsid w:val="00E9747F"/>
    <w:rsid w:val="00E97597"/>
    <w:rsid w:val="00E979B3"/>
    <w:rsid w:val="00E97B49"/>
    <w:rsid w:val="00E97C00"/>
    <w:rsid w:val="00E97D45"/>
    <w:rsid w:val="00EA003D"/>
    <w:rsid w:val="00EA0075"/>
    <w:rsid w:val="00EA04DC"/>
    <w:rsid w:val="00EA0966"/>
    <w:rsid w:val="00EA0B2D"/>
    <w:rsid w:val="00EA0B5F"/>
    <w:rsid w:val="00EA0B8B"/>
    <w:rsid w:val="00EA0BA3"/>
    <w:rsid w:val="00EA11B7"/>
    <w:rsid w:val="00EA13C8"/>
    <w:rsid w:val="00EA1438"/>
    <w:rsid w:val="00EA151D"/>
    <w:rsid w:val="00EA179A"/>
    <w:rsid w:val="00EA1DAE"/>
    <w:rsid w:val="00EA2249"/>
    <w:rsid w:val="00EA2400"/>
    <w:rsid w:val="00EA2616"/>
    <w:rsid w:val="00EA2F49"/>
    <w:rsid w:val="00EA3079"/>
    <w:rsid w:val="00EA3203"/>
    <w:rsid w:val="00EA3254"/>
    <w:rsid w:val="00EA32A9"/>
    <w:rsid w:val="00EA421D"/>
    <w:rsid w:val="00EA433F"/>
    <w:rsid w:val="00EA46B5"/>
    <w:rsid w:val="00EA49BE"/>
    <w:rsid w:val="00EA4EA3"/>
    <w:rsid w:val="00EA4EBE"/>
    <w:rsid w:val="00EA4F0B"/>
    <w:rsid w:val="00EA4F6B"/>
    <w:rsid w:val="00EA5361"/>
    <w:rsid w:val="00EA560E"/>
    <w:rsid w:val="00EA644C"/>
    <w:rsid w:val="00EA66BA"/>
    <w:rsid w:val="00EA7AE2"/>
    <w:rsid w:val="00EB0478"/>
    <w:rsid w:val="00EB06FC"/>
    <w:rsid w:val="00EB07C9"/>
    <w:rsid w:val="00EB0A41"/>
    <w:rsid w:val="00EB0A50"/>
    <w:rsid w:val="00EB0A9A"/>
    <w:rsid w:val="00EB0DAF"/>
    <w:rsid w:val="00EB0E04"/>
    <w:rsid w:val="00EB0F9B"/>
    <w:rsid w:val="00EB2087"/>
    <w:rsid w:val="00EB2306"/>
    <w:rsid w:val="00EB2370"/>
    <w:rsid w:val="00EB2430"/>
    <w:rsid w:val="00EB2586"/>
    <w:rsid w:val="00EB29B4"/>
    <w:rsid w:val="00EB2BE3"/>
    <w:rsid w:val="00EB2D1E"/>
    <w:rsid w:val="00EB2EA4"/>
    <w:rsid w:val="00EB314D"/>
    <w:rsid w:val="00EB3164"/>
    <w:rsid w:val="00EB32AD"/>
    <w:rsid w:val="00EB331A"/>
    <w:rsid w:val="00EB33BB"/>
    <w:rsid w:val="00EB36A0"/>
    <w:rsid w:val="00EB3767"/>
    <w:rsid w:val="00EB3BF2"/>
    <w:rsid w:val="00EB3C97"/>
    <w:rsid w:val="00EB433C"/>
    <w:rsid w:val="00EB4418"/>
    <w:rsid w:val="00EB44EC"/>
    <w:rsid w:val="00EB46F6"/>
    <w:rsid w:val="00EB4971"/>
    <w:rsid w:val="00EB4AB2"/>
    <w:rsid w:val="00EB4AB4"/>
    <w:rsid w:val="00EB4B8D"/>
    <w:rsid w:val="00EB4F71"/>
    <w:rsid w:val="00EB5035"/>
    <w:rsid w:val="00EB52B5"/>
    <w:rsid w:val="00EB587D"/>
    <w:rsid w:val="00EB5991"/>
    <w:rsid w:val="00EB5A8D"/>
    <w:rsid w:val="00EB5E61"/>
    <w:rsid w:val="00EB5FEA"/>
    <w:rsid w:val="00EB6298"/>
    <w:rsid w:val="00EB629F"/>
    <w:rsid w:val="00EB67C2"/>
    <w:rsid w:val="00EB694A"/>
    <w:rsid w:val="00EB6A29"/>
    <w:rsid w:val="00EB6EDF"/>
    <w:rsid w:val="00EB6F75"/>
    <w:rsid w:val="00EB716C"/>
    <w:rsid w:val="00EB7675"/>
    <w:rsid w:val="00EB7963"/>
    <w:rsid w:val="00EB7DAA"/>
    <w:rsid w:val="00EB7E34"/>
    <w:rsid w:val="00EB7F15"/>
    <w:rsid w:val="00EC049B"/>
    <w:rsid w:val="00EC05B5"/>
    <w:rsid w:val="00EC06ED"/>
    <w:rsid w:val="00EC081E"/>
    <w:rsid w:val="00EC0C1D"/>
    <w:rsid w:val="00EC1010"/>
    <w:rsid w:val="00EC1453"/>
    <w:rsid w:val="00EC17A4"/>
    <w:rsid w:val="00EC19B8"/>
    <w:rsid w:val="00EC19CA"/>
    <w:rsid w:val="00EC21FF"/>
    <w:rsid w:val="00EC25A4"/>
    <w:rsid w:val="00EC2650"/>
    <w:rsid w:val="00EC2E6E"/>
    <w:rsid w:val="00EC3156"/>
    <w:rsid w:val="00EC319C"/>
    <w:rsid w:val="00EC35B7"/>
    <w:rsid w:val="00EC3B52"/>
    <w:rsid w:val="00EC3BCD"/>
    <w:rsid w:val="00EC3E69"/>
    <w:rsid w:val="00EC4226"/>
    <w:rsid w:val="00EC430C"/>
    <w:rsid w:val="00EC4579"/>
    <w:rsid w:val="00EC458D"/>
    <w:rsid w:val="00EC48F3"/>
    <w:rsid w:val="00EC4B8F"/>
    <w:rsid w:val="00EC4E81"/>
    <w:rsid w:val="00EC4FD3"/>
    <w:rsid w:val="00EC51FB"/>
    <w:rsid w:val="00EC5741"/>
    <w:rsid w:val="00EC5DB6"/>
    <w:rsid w:val="00EC5DBB"/>
    <w:rsid w:val="00EC6127"/>
    <w:rsid w:val="00EC6386"/>
    <w:rsid w:val="00EC67FE"/>
    <w:rsid w:val="00EC6C37"/>
    <w:rsid w:val="00EC6E68"/>
    <w:rsid w:val="00EC7224"/>
    <w:rsid w:val="00EC72CB"/>
    <w:rsid w:val="00EC73E5"/>
    <w:rsid w:val="00EC7403"/>
    <w:rsid w:val="00EC752A"/>
    <w:rsid w:val="00EC779D"/>
    <w:rsid w:val="00EC7942"/>
    <w:rsid w:val="00ED0AE2"/>
    <w:rsid w:val="00ED0BB2"/>
    <w:rsid w:val="00ED0BF3"/>
    <w:rsid w:val="00ED0CB8"/>
    <w:rsid w:val="00ED11AD"/>
    <w:rsid w:val="00ED11FD"/>
    <w:rsid w:val="00ED1202"/>
    <w:rsid w:val="00ED13C3"/>
    <w:rsid w:val="00ED1623"/>
    <w:rsid w:val="00ED162F"/>
    <w:rsid w:val="00ED1C5F"/>
    <w:rsid w:val="00ED20F0"/>
    <w:rsid w:val="00ED2577"/>
    <w:rsid w:val="00ED27AD"/>
    <w:rsid w:val="00ED2D77"/>
    <w:rsid w:val="00ED310B"/>
    <w:rsid w:val="00ED31BA"/>
    <w:rsid w:val="00ED3229"/>
    <w:rsid w:val="00ED3499"/>
    <w:rsid w:val="00ED3557"/>
    <w:rsid w:val="00ED356A"/>
    <w:rsid w:val="00ED3B96"/>
    <w:rsid w:val="00ED3BC3"/>
    <w:rsid w:val="00ED3C8F"/>
    <w:rsid w:val="00ED3C95"/>
    <w:rsid w:val="00ED4308"/>
    <w:rsid w:val="00ED453F"/>
    <w:rsid w:val="00ED4574"/>
    <w:rsid w:val="00ED4885"/>
    <w:rsid w:val="00ED4ACB"/>
    <w:rsid w:val="00ED4B16"/>
    <w:rsid w:val="00ED4B2F"/>
    <w:rsid w:val="00ED4B9E"/>
    <w:rsid w:val="00ED4F45"/>
    <w:rsid w:val="00ED4F83"/>
    <w:rsid w:val="00ED5288"/>
    <w:rsid w:val="00ED571E"/>
    <w:rsid w:val="00ED5AB0"/>
    <w:rsid w:val="00ED60DB"/>
    <w:rsid w:val="00ED62D7"/>
    <w:rsid w:val="00ED632E"/>
    <w:rsid w:val="00ED6502"/>
    <w:rsid w:val="00ED6599"/>
    <w:rsid w:val="00ED66C3"/>
    <w:rsid w:val="00ED67CA"/>
    <w:rsid w:val="00ED686D"/>
    <w:rsid w:val="00ED6B39"/>
    <w:rsid w:val="00ED6B77"/>
    <w:rsid w:val="00ED6BCD"/>
    <w:rsid w:val="00ED6C07"/>
    <w:rsid w:val="00ED6EC8"/>
    <w:rsid w:val="00ED7029"/>
    <w:rsid w:val="00ED7546"/>
    <w:rsid w:val="00ED758A"/>
    <w:rsid w:val="00ED77F7"/>
    <w:rsid w:val="00ED7898"/>
    <w:rsid w:val="00ED79EC"/>
    <w:rsid w:val="00ED7BFA"/>
    <w:rsid w:val="00ED7CAD"/>
    <w:rsid w:val="00ED7F38"/>
    <w:rsid w:val="00EE0186"/>
    <w:rsid w:val="00EE0187"/>
    <w:rsid w:val="00EE0397"/>
    <w:rsid w:val="00EE0565"/>
    <w:rsid w:val="00EE09CA"/>
    <w:rsid w:val="00EE0A3A"/>
    <w:rsid w:val="00EE0ED1"/>
    <w:rsid w:val="00EE117C"/>
    <w:rsid w:val="00EE1494"/>
    <w:rsid w:val="00EE15C8"/>
    <w:rsid w:val="00EE1896"/>
    <w:rsid w:val="00EE199A"/>
    <w:rsid w:val="00EE19CB"/>
    <w:rsid w:val="00EE1B01"/>
    <w:rsid w:val="00EE1B34"/>
    <w:rsid w:val="00EE1CBB"/>
    <w:rsid w:val="00EE1DAB"/>
    <w:rsid w:val="00EE1FB3"/>
    <w:rsid w:val="00EE21BC"/>
    <w:rsid w:val="00EE21FB"/>
    <w:rsid w:val="00EE27C2"/>
    <w:rsid w:val="00EE2894"/>
    <w:rsid w:val="00EE2D29"/>
    <w:rsid w:val="00EE326C"/>
    <w:rsid w:val="00EE334C"/>
    <w:rsid w:val="00EE39DC"/>
    <w:rsid w:val="00EE3A4A"/>
    <w:rsid w:val="00EE3DA9"/>
    <w:rsid w:val="00EE3FFA"/>
    <w:rsid w:val="00EE4223"/>
    <w:rsid w:val="00EE4294"/>
    <w:rsid w:val="00EE476F"/>
    <w:rsid w:val="00EE4951"/>
    <w:rsid w:val="00EE4A3D"/>
    <w:rsid w:val="00EE4ABA"/>
    <w:rsid w:val="00EE4B68"/>
    <w:rsid w:val="00EE4B6D"/>
    <w:rsid w:val="00EE4E07"/>
    <w:rsid w:val="00EE4F23"/>
    <w:rsid w:val="00EE5015"/>
    <w:rsid w:val="00EE5252"/>
    <w:rsid w:val="00EE5435"/>
    <w:rsid w:val="00EE56B2"/>
    <w:rsid w:val="00EE57EA"/>
    <w:rsid w:val="00EE58B9"/>
    <w:rsid w:val="00EE594D"/>
    <w:rsid w:val="00EE5C38"/>
    <w:rsid w:val="00EE6171"/>
    <w:rsid w:val="00EE63D1"/>
    <w:rsid w:val="00EE6476"/>
    <w:rsid w:val="00EE648F"/>
    <w:rsid w:val="00EE6BC4"/>
    <w:rsid w:val="00EE6C07"/>
    <w:rsid w:val="00EE7398"/>
    <w:rsid w:val="00EE77ED"/>
    <w:rsid w:val="00EE7E5E"/>
    <w:rsid w:val="00EE7F7F"/>
    <w:rsid w:val="00EE7F95"/>
    <w:rsid w:val="00EF0828"/>
    <w:rsid w:val="00EF08B4"/>
    <w:rsid w:val="00EF0C79"/>
    <w:rsid w:val="00EF0F38"/>
    <w:rsid w:val="00EF1176"/>
    <w:rsid w:val="00EF14F8"/>
    <w:rsid w:val="00EF1720"/>
    <w:rsid w:val="00EF1CE8"/>
    <w:rsid w:val="00EF1E47"/>
    <w:rsid w:val="00EF1F3C"/>
    <w:rsid w:val="00EF1F6F"/>
    <w:rsid w:val="00EF253C"/>
    <w:rsid w:val="00EF2777"/>
    <w:rsid w:val="00EF2819"/>
    <w:rsid w:val="00EF28CF"/>
    <w:rsid w:val="00EF2C7D"/>
    <w:rsid w:val="00EF3257"/>
    <w:rsid w:val="00EF3B6E"/>
    <w:rsid w:val="00EF3D16"/>
    <w:rsid w:val="00EF3D3E"/>
    <w:rsid w:val="00EF3E3F"/>
    <w:rsid w:val="00EF4096"/>
    <w:rsid w:val="00EF46CB"/>
    <w:rsid w:val="00EF4C0A"/>
    <w:rsid w:val="00EF4F73"/>
    <w:rsid w:val="00EF5376"/>
    <w:rsid w:val="00EF5411"/>
    <w:rsid w:val="00EF5439"/>
    <w:rsid w:val="00EF5483"/>
    <w:rsid w:val="00EF55FA"/>
    <w:rsid w:val="00EF5BB0"/>
    <w:rsid w:val="00EF5C61"/>
    <w:rsid w:val="00EF667B"/>
    <w:rsid w:val="00EF6936"/>
    <w:rsid w:val="00EF6B93"/>
    <w:rsid w:val="00EF6C57"/>
    <w:rsid w:val="00EF6CF0"/>
    <w:rsid w:val="00EF6DA3"/>
    <w:rsid w:val="00EF75DF"/>
    <w:rsid w:val="00EF7C5A"/>
    <w:rsid w:val="00EF7D8B"/>
    <w:rsid w:val="00EF7F7B"/>
    <w:rsid w:val="00F0007C"/>
    <w:rsid w:val="00F000C6"/>
    <w:rsid w:val="00F000F0"/>
    <w:rsid w:val="00F001E9"/>
    <w:rsid w:val="00F00860"/>
    <w:rsid w:val="00F00E89"/>
    <w:rsid w:val="00F01036"/>
    <w:rsid w:val="00F01763"/>
    <w:rsid w:val="00F01987"/>
    <w:rsid w:val="00F021C1"/>
    <w:rsid w:val="00F022E6"/>
    <w:rsid w:val="00F027D4"/>
    <w:rsid w:val="00F028E6"/>
    <w:rsid w:val="00F02C25"/>
    <w:rsid w:val="00F02DFC"/>
    <w:rsid w:val="00F03234"/>
    <w:rsid w:val="00F03378"/>
    <w:rsid w:val="00F03A05"/>
    <w:rsid w:val="00F03C76"/>
    <w:rsid w:val="00F03DFD"/>
    <w:rsid w:val="00F03FED"/>
    <w:rsid w:val="00F04145"/>
    <w:rsid w:val="00F045BF"/>
    <w:rsid w:val="00F0472A"/>
    <w:rsid w:val="00F04CB7"/>
    <w:rsid w:val="00F04D3E"/>
    <w:rsid w:val="00F04FC3"/>
    <w:rsid w:val="00F04FC4"/>
    <w:rsid w:val="00F05164"/>
    <w:rsid w:val="00F05899"/>
    <w:rsid w:val="00F05B6C"/>
    <w:rsid w:val="00F05F50"/>
    <w:rsid w:val="00F061E5"/>
    <w:rsid w:val="00F06205"/>
    <w:rsid w:val="00F0653E"/>
    <w:rsid w:val="00F06899"/>
    <w:rsid w:val="00F06912"/>
    <w:rsid w:val="00F06951"/>
    <w:rsid w:val="00F06ACD"/>
    <w:rsid w:val="00F06B20"/>
    <w:rsid w:val="00F06C24"/>
    <w:rsid w:val="00F06D68"/>
    <w:rsid w:val="00F06D79"/>
    <w:rsid w:val="00F06FFD"/>
    <w:rsid w:val="00F071A0"/>
    <w:rsid w:val="00F07251"/>
    <w:rsid w:val="00F07A28"/>
    <w:rsid w:val="00F07AC7"/>
    <w:rsid w:val="00F07AF7"/>
    <w:rsid w:val="00F07C5C"/>
    <w:rsid w:val="00F07F76"/>
    <w:rsid w:val="00F10010"/>
    <w:rsid w:val="00F1010B"/>
    <w:rsid w:val="00F101E7"/>
    <w:rsid w:val="00F10537"/>
    <w:rsid w:val="00F106FB"/>
    <w:rsid w:val="00F10781"/>
    <w:rsid w:val="00F109E0"/>
    <w:rsid w:val="00F10C7A"/>
    <w:rsid w:val="00F10D91"/>
    <w:rsid w:val="00F10DDD"/>
    <w:rsid w:val="00F11070"/>
    <w:rsid w:val="00F11309"/>
    <w:rsid w:val="00F114F1"/>
    <w:rsid w:val="00F115E4"/>
    <w:rsid w:val="00F11AC0"/>
    <w:rsid w:val="00F11BCC"/>
    <w:rsid w:val="00F11D09"/>
    <w:rsid w:val="00F11E3F"/>
    <w:rsid w:val="00F121E1"/>
    <w:rsid w:val="00F1262C"/>
    <w:rsid w:val="00F1279E"/>
    <w:rsid w:val="00F1294D"/>
    <w:rsid w:val="00F12CA6"/>
    <w:rsid w:val="00F13193"/>
    <w:rsid w:val="00F131E4"/>
    <w:rsid w:val="00F13409"/>
    <w:rsid w:val="00F136C9"/>
    <w:rsid w:val="00F136EE"/>
    <w:rsid w:val="00F13879"/>
    <w:rsid w:val="00F13AE8"/>
    <w:rsid w:val="00F14247"/>
    <w:rsid w:val="00F14356"/>
    <w:rsid w:val="00F147E0"/>
    <w:rsid w:val="00F14935"/>
    <w:rsid w:val="00F14A7B"/>
    <w:rsid w:val="00F14AD3"/>
    <w:rsid w:val="00F14AF7"/>
    <w:rsid w:val="00F14B19"/>
    <w:rsid w:val="00F14D75"/>
    <w:rsid w:val="00F14DA9"/>
    <w:rsid w:val="00F14DAF"/>
    <w:rsid w:val="00F14E92"/>
    <w:rsid w:val="00F14EA2"/>
    <w:rsid w:val="00F15323"/>
    <w:rsid w:val="00F15333"/>
    <w:rsid w:val="00F1581F"/>
    <w:rsid w:val="00F15C91"/>
    <w:rsid w:val="00F15D55"/>
    <w:rsid w:val="00F160FB"/>
    <w:rsid w:val="00F1613C"/>
    <w:rsid w:val="00F162D4"/>
    <w:rsid w:val="00F16307"/>
    <w:rsid w:val="00F16789"/>
    <w:rsid w:val="00F16B91"/>
    <w:rsid w:val="00F16C44"/>
    <w:rsid w:val="00F16D5B"/>
    <w:rsid w:val="00F16FEA"/>
    <w:rsid w:val="00F17099"/>
    <w:rsid w:val="00F17DE5"/>
    <w:rsid w:val="00F17EC8"/>
    <w:rsid w:val="00F20302"/>
    <w:rsid w:val="00F20465"/>
    <w:rsid w:val="00F208AA"/>
    <w:rsid w:val="00F208C7"/>
    <w:rsid w:val="00F20F64"/>
    <w:rsid w:val="00F216BA"/>
    <w:rsid w:val="00F21906"/>
    <w:rsid w:val="00F21C43"/>
    <w:rsid w:val="00F21C4E"/>
    <w:rsid w:val="00F221D3"/>
    <w:rsid w:val="00F223BE"/>
    <w:rsid w:val="00F224AC"/>
    <w:rsid w:val="00F224C1"/>
    <w:rsid w:val="00F22775"/>
    <w:rsid w:val="00F22815"/>
    <w:rsid w:val="00F22D7E"/>
    <w:rsid w:val="00F22EEB"/>
    <w:rsid w:val="00F23242"/>
    <w:rsid w:val="00F23496"/>
    <w:rsid w:val="00F236D2"/>
    <w:rsid w:val="00F238BA"/>
    <w:rsid w:val="00F23BEE"/>
    <w:rsid w:val="00F23F93"/>
    <w:rsid w:val="00F2400B"/>
    <w:rsid w:val="00F242E2"/>
    <w:rsid w:val="00F248E3"/>
    <w:rsid w:val="00F24AB4"/>
    <w:rsid w:val="00F24BC1"/>
    <w:rsid w:val="00F24BF6"/>
    <w:rsid w:val="00F24C9D"/>
    <w:rsid w:val="00F24CB0"/>
    <w:rsid w:val="00F25184"/>
    <w:rsid w:val="00F2523E"/>
    <w:rsid w:val="00F2529D"/>
    <w:rsid w:val="00F256EF"/>
    <w:rsid w:val="00F25BBD"/>
    <w:rsid w:val="00F262B3"/>
    <w:rsid w:val="00F26B7E"/>
    <w:rsid w:val="00F26CB5"/>
    <w:rsid w:val="00F26E00"/>
    <w:rsid w:val="00F27238"/>
    <w:rsid w:val="00F27422"/>
    <w:rsid w:val="00F27453"/>
    <w:rsid w:val="00F276D8"/>
    <w:rsid w:val="00F2779E"/>
    <w:rsid w:val="00F27832"/>
    <w:rsid w:val="00F27922"/>
    <w:rsid w:val="00F27A61"/>
    <w:rsid w:val="00F27D53"/>
    <w:rsid w:val="00F30110"/>
    <w:rsid w:val="00F30113"/>
    <w:rsid w:val="00F30253"/>
    <w:rsid w:val="00F308E4"/>
    <w:rsid w:val="00F312DF"/>
    <w:rsid w:val="00F312E4"/>
    <w:rsid w:val="00F31957"/>
    <w:rsid w:val="00F319A7"/>
    <w:rsid w:val="00F31C0D"/>
    <w:rsid w:val="00F31E65"/>
    <w:rsid w:val="00F31E99"/>
    <w:rsid w:val="00F322D7"/>
    <w:rsid w:val="00F323CD"/>
    <w:rsid w:val="00F331CB"/>
    <w:rsid w:val="00F33247"/>
    <w:rsid w:val="00F336B8"/>
    <w:rsid w:val="00F33CDF"/>
    <w:rsid w:val="00F33FCC"/>
    <w:rsid w:val="00F3413A"/>
    <w:rsid w:val="00F342C5"/>
    <w:rsid w:val="00F34391"/>
    <w:rsid w:val="00F3455B"/>
    <w:rsid w:val="00F3458C"/>
    <w:rsid w:val="00F34A4F"/>
    <w:rsid w:val="00F34B74"/>
    <w:rsid w:val="00F34BE6"/>
    <w:rsid w:val="00F34CB1"/>
    <w:rsid w:val="00F35089"/>
    <w:rsid w:val="00F352D5"/>
    <w:rsid w:val="00F35943"/>
    <w:rsid w:val="00F35977"/>
    <w:rsid w:val="00F35A1F"/>
    <w:rsid w:val="00F35AD8"/>
    <w:rsid w:val="00F35B53"/>
    <w:rsid w:val="00F35FAD"/>
    <w:rsid w:val="00F361C7"/>
    <w:rsid w:val="00F36765"/>
    <w:rsid w:val="00F36827"/>
    <w:rsid w:val="00F36AA4"/>
    <w:rsid w:val="00F36CD7"/>
    <w:rsid w:val="00F36E8C"/>
    <w:rsid w:val="00F36F26"/>
    <w:rsid w:val="00F37159"/>
    <w:rsid w:val="00F371DE"/>
    <w:rsid w:val="00F372B8"/>
    <w:rsid w:val="00F37514"/>
    <w:rsid w:val="00F377B3"/>
    <w:rsid w:val="00F37982"/>
    <w:rsid w:val="00F37A9C"/>
    <w:rsid w:val="00F37C95"/>
    <w:rsid w:val="00F37DAA"/>
    <w:rsid w:val="00F37DB7"/>
    <w:rsid w:val="00F37DB9"/>
    <w:rsid w:val="00F40152"/>
    <w:rsid w:val="00F408DF"/>
    <w:rsid w:val="00F40AD3"/>
    <w:rsid w:val="00F40ADD"/>
    <w:rsid w:val="00F40C2C"/>
    <w:rsid w:val="00F40FD8"/>
    <w:rsid w:val="00F410E3"/>
    <w:rsid w:val="00F41374"/>
    <w:rsid w:val="00F414B5"/>
    <w:rsid w:val="00F41614"/>
    <w:rsid w:val="00F42127"/>
    <w:rsid w:val="00F426F3"/>
    <w:rsid w:val="00F42CAC"/>
    <w:rsid w:val="00F42DFE"/>
    <w:rsid w:val="00F43481"/>
    <w:rsid w:val="00F44164"/>
    <w:rsid w:val="00F44212"/>
    <w:rsid w:val="00F44681"/>
    <w:rsid w:val="00F44E3C"/>
    <w:rsid w:val="00F44ECE"/>
    <w:rsid w:val="00F4510D"/>
    <w:rsid w:val="00F452E5"/>
    <w:rsid w:val="00F45388"/>
    <w:rsid w:val="00F45BED"/>
    <w:rsid w:val="00F45CF2"/>
    <w:rsid w:val="00F4602D"/>
    <w:rsid w:val="00F464F2"/>
    <w:rsid w:val="00F46698"/>
    <w:rsid w:val="00F46801"/>
    <w:rsid w:val="00F4685D"/>
    <w:rsid w:val="00F46951"/>
    <w:rsid w:val="00F46AC1"/>
    <w:rsid w:val="00F46CA5"/>
    <w:rsid w:val="00F47282"/>
    <w:rsid w:val="00F474D5"/>
    <w:rsid w:val="00F475C1"/>
    <w:rsid w:val="00F4762C"/>
    <w:rsid w:val="00F47708"/>
    <w:rsid w:val="00F47C31"/>
    <w:rsid w:val="00F47C33"/>
    <w:rsid w:val="00F47FD2"/>
    <w:rsid w:val="00F500DC"/>
    <w:rsid w:val="00F50107"/>
    <w:rsid w:val="00F50254"/>
    <w:rsid w:val="00F507B3"/>
    <w:rsid w:val="00F50993"/>
    <w:rsid w:val="00F50BA3"/>
    <w:rsid w:val="00F50F9F"/>
    <w:rsid w:val="00F5125A"/>
    <w:rsid w:val="00F51757"/>
    <w:rsid w:val="00F51B34"/>
    <w:rsid w:val="00F52238"/>
    <w:rsid w:val="00F52437"/>
    <w:rsid w:val="00F526A2"/>
    <w:rsid w:val="00F52917"/>
    <w:rsid w:val="00F52E4D"/>
    <w:rsid w:val="00F52F77"/>
    <w:rsid w:val="00F52FEE"/>
    <w:rsid w:val="00F5343E"/>
    <w:rsid w:val="00F53BF1"/>
    <w:rsid w:val="00F53EC3"/>
    <w:rsid w:val="00F54074"/>
    <w:rsid w:val="00F5425C"/>
    <w:rsid w:val="00F54429"/>
    <w:rsid w:val="00F54AAC"/>
    <w:rsid w:val="00F54AE9"/>
    <w:rsid w:val="00F5515B"/>
    <w:rsid w:val="00F55364"/>
    <w:rsid w:val="00F55864"/>
    <w:rsid w:val="00F55E16"/>
    <w:rsid w:val="00F55FF0"/>
    <w:rsid w:val="00F56007"/>
    <w:rsid w:val="00F5658B"/>
    <w:rsid w:val="00F5669A"/>
    <w:rsid w:val="00F566E5"/>
    <w:rsid w:val="00F56706"/>
    <w:rsid w:val="00F568A5"/>
    <w:rsid w:val="00F56AB0"/>
    <w:rsid w:val="00F56E02"/>
    <w:rsid w:val="00F56E1D"/>
    <w:rsid w:val="00F57065"/>
    <w:rsid w:val="00F570F0"/>
    <w:rsid w:val="00F574BB"/>
    <w:rsid w:val="00F577EE"/>
    <w:rsid w:val="00F57936"/>
    <w:rsid w:val="00F57DAA"/>
    <w:rsid w:val="00F600F3"/>
    <w:rsid w:val="00F6018B"/>
    <w:rsid w:val="00F60208"/>
    <w:rsid w:val="00F602A2"/>
    <w:rsid w:val="00F606E4"/>
    <w:rsid w:val="00F609D2"/>
    <w:rsid w:val="00F60C0A"/>
    <w:rsid w:val="00F60C2F"/>
    <w:rsid w:val="00F60E6C"/>
    <w:rsid w:val="00F610F3"/>
    <w:rsid w:val="00F61111"/>
    <w:rsid w:val="00F611BC"/>
    <w:rsid w:val="00F613C0"/>
    <w:rsid w:val="00F61473"/>
    <w:rsid w:val="00F61A1B"/>
    <w:rsid w:val="00F62017"/>
    <w:rsid w:val="00F621C0"/>
    <w:rsid w:val="00F6238E"/>
    <w:rsid w:val="00F62DBC"/>
    <w:rsid w:val="00F62E38"/>
    <w:rsid w:val="00F62ECD"/>
    <w:rsid w:val="00F63099"/>
    <w:rsid w:val="00F6339A"/>
    <w:rsid w:val="00F63563"/>
    <w:rsid w:val="00F63713"/>
    <w:rsid w:val="00F637DC"/>
    <w:rsid w:val="00F64060"/>
    <w:rsid w:val="00F6413F"/>
    <w:rsid w:val="00F6422F"/>
    <w:rsid w:val="00F64375"/>
    <w:rsid w:val="00F645D6"/>
    <w:rsid w:val="00F64644"/>
    <w:rsid w:val="00F647D9"/>
    <w:rsid w:val="00F64A54"/>
    <w:rsid w:val="00F64C98"/>
    <w:rsid w:val="00F64D8D"/>
    <w:rsid w:val="00F64E39"/>
    <w:rsid w:val="00F6571E"/>
    <w:rsid w:val="00F65879"/>
    <w:rsid w:val="00F6595E"/>
    <w:rsid w:val="00F65E52"/>
    <w:rsid w:val="00F6604E"/>
    <w:rsid w:val="00F660E8"/>
    <w:rsid w:val="00F66185"/>
    <w:rsid w:val="00F661E3"/>
    <w:rsid w:val="00F66939"/>
    <w:rsid w:val="00F66986"/>
    <w:rsid w:val="00F66E5B"/>
    <w:rsid w:val="00F67315"/>
    <w:rsid w:val="00F67487"/>
    <w:rsid w:val="00F6781E"/>
    <w:rsid w:val="00F67AFE"/>
    <w:rsid w:val="00F67E4C"/>
    <w:rsid w:val="00F67F4A"/>
    <w:rsid w:val="00F70086"/>
    <w:rsid w:val="00F70A94"/>
    <w:rsid w:val="00F70E1F"/>
    <w:rsid w:val="00F70F55"/>
    <w:rsid w:val="00F71136"/>
    <w:rsid w:val="00F71499"/>
    <w:rsid w:val="00F717B3"/>
    <w:rsid w:val="00F71AA8"/>
    <w:rsid w:val="00F71BA9"/>
    <w:rsid w:val="00F71E3F"/>
    <w:rsid w:val="00F722AD"/>
    <w:rsid w:val="00F7249C"/>
    <w:rsid w:val="00F7269A"/>
    <w:rsid w:val="00F72744"/>
    <w:rsid w:val="00F72B5F"/>
    <w:rsid w:val="00F72C3A"/>
    <w:rsid w:val="00F72F65"/>
    <w:rsid w:val="00F72F88"/>
    <w:rsid w:val="00F7303E"/>
    <w:rsid w:val="00F731C5"/>
    <w:rsid w:val="00F731F9"/>
    <w:rsid w:val="00F73271"/>
    <w:rsid w:val="00F735BC"/>
    <w:rsid w:val="00F736DB"/>
    <w:rsid w:val="00F73893"/>
    <w:rsid w:val="00F73B4C"/>
    <w:rsid w:val="00F745EB"/>
    <w:rsid w:val="00F74670"/>
    <w:rsid w:val="00F74AFB"/>
    <w:rsid w:val="00F75212"/>
    <w:rsid w:val="00F7576B"/>
    <w:rsid w:val="00F75903"/>
    <w:rsid w:val="00F75AC7"/>
    <w:rsid w:val="00F75E9E"/>
    <w:rsid w:val="00F75F17"/>
    <w:rsid w:val="00F75F79"/>
    <w:rsid w:val="00F7629B"/>
    <w:rsid w:val="00F7665B"/>
    <w:rsid w:val="00F7691B"/>
    <w:rsid w:val="00F769B7"/>
    <w:rsid w:val="00F76E90"/>
    <w:rsid w:val="00F7702B"/>
    <w:rsid w:val="00F77120"/>
    <w:rsid w:val="00F7720C"/>
    <w:rsid w:val="00F77289"/>
    <w:rsid w:val="00F77917"/>
    <w:rsid w:val="00F7799D"/>
    <w:rsid w:val="00F8000C"/>
    <w:rsid w:val="00F80241"/>
    <w:rsid w:val="00F80352"/>
    <w:rsid w:val="00F80458"/>
    <w:rsid w:val="00F80E2D"/>
    <w:rsid w:val="00F810DA"/>
    <w:rsid w:val="00F81447"/>
    <w:rsid w:val="00F8217D"/>
    <w:rsid w:val="00F82266"/>
    <w:rsid w:val="00F822D6"/>
    <w:rsid w:val="00F823F7"/>
    <w:rsid w:val="00F8243F"/>
    <w:rsid w:val="00F82556"/>
    <w:rsid w:val="00F82951"/>
    <w:rsid w:val="00F829CD"/>
    <w:rsid w:val="00F82BED"/>
    <w:rsid w:val="00F82C20"/>
    <w:rsid w:val="00F82D25"/>
    <w:rsid w:val="00F83141"/>
    <w:rsid w:val="00F83181"/>
    <w:rsid w:val="00F83199"/>
    <w:rsid w:val="00F83358"/>
    <w:rsid w:val="00F833C1"/>
    <w:rsid w:val="00F83958"/>
    <w:rsid w:val="00F83C5B"/>
    <w:rsid w:val="00F83CD3"/>
    <w:rsid w:val="00F83E25"/>
    <w:rsid w:val="00F83EF7"/>
    <w:rsid w:val="00F8415E"/>
    <w:rsid w:val="00F8416E"/>
    <w:rsid w:val="00F841D9"/>
    <w:rsid w:val="00F84264"/>
    <w:rsid w:val="00F843D3"/>
    <w:rsid w:val="00F8498D"/>
    <w:rsid w:val="00F84E22"/>
    <w:rsid w:val="00F855C6"/>
    <w:rsid w:val="00F85A57"/>
    <w:rsid w:val="00F85B0A"/>
    <w:rsid w:val="00F85B6E"/>
    <w:rsid w:val="00F85CD6"/>
    <w:rsid w:val="00F85D26"/>
    <w:rsid w:val="00F85DF3"/>
    <w:rsid w:val="00F85F42"/>
    <w:rsid w:val="00F85F92"/>
    <w:rsid w:val="00F865F9"/>
    <w:rsid w:val="00F86637"/>
    <w:rsid w:val="00F86A87"/>
    <w:rsid w:val="00F86B50"/>
    <w:rsid w:val="00F86EAD"/>
    <w:rsid w:val="00F86F8A"/>
    <w:rsid w:val="00F87734"/>
    <w:rsid w:val="00F877BD"/>
    <w:rsid w:val="00F900F4"/>
    <w:rsid w:val="00F90322"/>
    <w:rsid w:val="00F9065C"/>
    <w:rsid w:val="00F90AA2"/>
    <w:rsid w:val="00F90CB2"/>
    <w:rsid w:val="00F9100F"/>
    <w:rsid w:val="00F915CE"/>
    <w:rsid w:val="00F92346"/>
    <w:rsid w:val="00F9281A"/>
    <w:rsid w:val="00F928C6"/>
    <w:rsid w:val="00F92B4D"/>
    <w:rsid w:val="00F92FB3"/>
    <w:rsid w:val="00F93304"/>
    <w:rsid w:val="00F93562"/>
    <w:rsid w:val="00F9389F"/>
    <w:rsid w:val="00F93959"/>
    <w:rsid w:val="00F93B24"/>
    <w:rsid w:val="00F93DFF"/>
    <w:rsid w:val="00F93E08"/>
    <w:rsid w:val="00F93EB8"/>
    <w:rsid w:val="00F94059"/>
    <w:rsid w:val="00F944E2"/>
    <w:rsid w:val="00F947C6"/>
    <w:rsid w:val="00F948BE"/>
    <w:rsid w:val="00F94A0B"/>
    <w:rsid w:val="00F94B35"/>
    <w:rsid w:val="00F94B89"/>
    <w:rsid w:val="00F94BAB"/>
    <w:rsid w:val="00F94BB7"/>
    <w:rsid w:val="00F94D38"/>
    <w:rsid w:val="00F94E6D"/>
    <w:rsid w:val="00F95842"/>
    <w:rsid w:val="00F95895"/>
    <w:rsid w:val="00F95952"/>
    <w:rsid w:val="00F95B67"/>
    <w:rsid w:val="00F95B99"/>
    <w:rsid w:val="00F95E16"/>
    <w:rsid w:val="00F96380"/>
    <w:rsid w:val="00F965B5"/>
    <w:rsid w:val="00F9689C"/>
    <w:rsid w:val="00F9697A"/>
    <w:rsid w:val="00F96D49"/>
    <w:rsid w:val="00F96E4E"/>
    <w:rsid w:val="00F96E6E"/>
    <w:rsid w:val="00F971D2"/>
    <w:rsid w:val="00F972CF"/>
    <w:rsid w:val="00F97421"/>
    <w:rsid w:val="00F97535"/>
    <w:rsid w:val="00F97649"/>
    <w:rsid w:val="00F976ED"/>
    <w:rsid w:val="00F9770D"/>
    <w:rsid w:val="00F97A3C"/>
    <w:rsid w:val="00F97B37"/>
    <w:rsid w:val="00F97B48"/>
    <w:rsid w:val="00F97B5D"/>
    <w:rsid w:val="00FA018E"/>
    <w:rsid w:val="00FA06DC"/>
    <w:rsid w:val="00FA08FA"/>
    <w:rsid w:val="00FA13C8"/>
    <w:rsid w:val="00FA16DA"/>
    <w:rsid w:val="00FA199F"/>
    <w:rsid w:val="00FA1A72"/>
    <w:rsid w:val="00FA1C5D"/>
    <w:rsid w:val="00FA1D77"/>
    <w:rsid w:val="00FA1F41"/>
    <w:rsid w:val="00FA20F4"/>
    <w:rsid w:val="00FA212D"/>
    <w:rsid w:val="00FA22C0"/>
    <w:rsid w:val="00FA22E5"/>
    <w:rsid w:val="00FA2437"/>
    <w:rsid w:val="00FA24DE"/>
    <w:rsid w:val="00FA2852"/>
    <w:rsid w:val="00FA285D"/>
    <w:rsid w:val="00FA29AD"/>
    <w:rsid w:val="00FA2B57"/>
    <w:rsid w:val="00FA2D06"/>
    <w:rsid w:val="00FA2ED9"/>
    <w:rsid w:val="00FA32F7"/>
    <w:rsid w:val="00FA3489"/>
    <w:rsid w:val="00FA350E"/>
    <w:rsid w:val="00FA43B2"/>
    <w:rsid w:val="00FA45AF"/>
    <w:rsid w:val="00FA4773"/>
    <w:rsid w:val="00FA47B3"/>
    <w:rsid w:val="00FA499C"/>
    <w:rsid w:val="00FA4A5C"/>
    <w:rsid w:val="00FA4B87"/>
    <w:rsid w:val="00FA4FFA"/>
    <w:rsid w:val="00FA5176"/>
    <w:rsid w:val="00FA5268"/>
    <w:rsid w:val="00FA532F"/>
    <w:rsid w:val="00FA537D"/>
    <w:rsid w:val="00FA53B4"/>
    <w:rsid w:val="00FA5475"/>
    <w:rsid w:val="00FA5938"/>
    <w:rsid w:val="00FA613F"/>
    <w:rsid w:val="00FA61A3"/>
    <w:rsid w:val="00FA62C1"/>
    <w:rsid w:val="00FA62F3"/>
    <w:rsid w:val="00FA6C7F"/>
    <w:rsid w:val="00FA6D4B"/>
    <w:rsid w:val="00FA6DE5"/>
    <w:rsid w:val="00FA7028"/>
    <w:rsid w:val="00FA7136"/>
    <w:rsid w:val="00FA73D8"/>
    <w:rsid w:val="00FA75E9"/>
    <w:rsid w:val="00FA7762"/>
    <w:rsid w:val="00FA7879"/>
    <w:rsid w:val="00FA7B1F"/>
    <w:rsid w:val="00FB000E"/>
    <w:rsid w:val="00FB00EB"/>
    <w:rsid w:val="00FB0312"/>
    <w:rsid w:val="00FB044F"/>
    <w:rsid w:val="00FB054B"/>
    <w:rsid w:val="00FB075B"/>
    <w:rsid w:val="00FB0899"/>
    <w:rsid w:val="00FB0CB4"/>
    <w:rsid w:val="00FB0E51"/>
    <w:rsid w:val="00FB10C8"/>
    <w:rsid w:val="00FB14F9"/>
    <w:rsid w:val="00FB162B"/>
    <w:rsid w:val="00FB19B3"/>
    <w:rsid w:val="00FB1C3A"/>
    <w:rsid w:val="00FB1D58"/>
    <w:rsid w:val="00FB2198"/>
    <w:rsid w:val="00FB21B9"/>
    <w:rsid w:val="00FB262D"/>
    <w:rsid w:val="00FB2650"/>
    <w:rsid w:val="00FB277C"/>
    <w:rsid w:val="00FB2A1B"/>
    <w:rsid w:val="00FB2BCB"/>
    <w:rsid w:val="00FB2BEB"/>
    <w:rsid w:val="00FB2D92"/>
    <w:rsid w:val="00FB30F0"/>
    <w:rsid w:val="00FB357C"/>
    <w:rsid w:val="00FB3673"/>
    <w:rsid w:val="00FB3685"/>
    <w:rsid w:val="00FB3A02"/>
    <w:rsid w:val="00FB3C0E"/>
    <w:rsid w:val="00FB3D12"/>
    <w:rsid w:val="00FB40FD"/>
    <w:rsid w:val="00FB42D3"/>
    <w:rsid w:val="00FB42F9"/>
    <w:rsid w:val="00FB44D3"/>
    <w:rsid w:val="00FB45E6"/>
    <w:rsid w:val="00FB49F6"/>
    <w:rsid w:val="00FB4A71"/>
    <w:rsid w:val="00FB4E98"/>
    <w:rsid w:val="00FB4F7D"/>
    <w:rsid w:val="00FB4FA1"/>
    <w:rsid w:val="00FB52DC"/>
    <w:rsid w:val="00FB5551"/>
    <w:rsid w:val="00FB5B0A"/>
    <w:rsid w:val="00FB5B1D"/>
    <w:rsid w:val="00FB5EB0"/>
    <w:rsid w:val="00FB6081"/>
    <w:rsid w:val="00FB60F8"/>
    <w:rsid w:val="00FB6152"/>
    <w:rsid w:val="00FB667A"/>
    <w:rsid w:val="00FB6689"/>
    <w:rsid w:val="00FB6791"/>
    <w:rsid w:val="00FB6822"/>
    <w:rsid w:val="00FB6A8F"/>
    <w:rsid w:val="00FB7228"/>
    <w:rsid w:val="00FB7C65"/>
    <w:rsid w:val="00FB7D25"/>
    <w:rsid w:val="00FB7EE1"/>
    <w:rsid w:val="00FC009A"/>
    <w:rsid w:val="00FC0745"/>
    <w:rsid w:val="00FC08F3"/>
    <w:rsid w:val="00FC0CF5"/>
    <w:rsid w:val="00FC10B0"/>
    <w:rsid w:val="00FC10F3"/>
    <w:rsid w:val="00FC1282"/>
    <w:rsid w:val="00FC12A4"/>
    <w:rsid w:val="00FC133D"/>
    <w:rsid w:val="00FC1B05"/>
    <w:rsid w:val="00FC1C89"/>
    <w:rsid w:val="00FC1CC5"/>
    <w:rsid w:val="00FC1E31"/>
    <w:rsid w:val="00FC20F7"/>
    <w:rsid w:val="00FC21F4"/>
    <w:rsid w:val="00FC2278"/>
    <w:rsid w:val="00FC24EC"/>
    <w:rsid w:val="00FC278D"/>
    <w:rsid w:val="00FC2A2B"/>
    <w:rsid w:val="00FC31BF"/>
    <w:rsid w:val="00FC332F"/>
    <w:rsid w:val="00FC42D1"/>
    <w:rsid w:val="00FC43FA"/>
    <w:rsid w:val="00FC45DF"/>
    <w:rsid w:val="00FC4AB7"/>
    <w:rsid w:val="00FC4C33"/>
    <w:rsid w:val="00FC4E41"/>
    <w:rsid w:val="00FC5166"/>
    <w:rsid w:val="00FC525C"/>
    <w:rsid w:val="00FC54EC"/>
    <w:rsid w:val="00FC56AB"/>
    <w:rsid w:val="00FC5922"/>
    <w:rsid w:val="00FC5931"/>
    <w:rsid w:val="00FC664D"/>
    <w:rsid w:val="00FC678E"/>
    <w:rsid w:val="00FC68B6"/>
    <w:rsid w:val="00FC696B"/>
    <w:rsid w:val="00FC7423"/>
    <w:rsid w:val="00FC7644"/>
    <w:rsid w:val="00FC7795"/>
    <w:rsid w:val="00FC7809"/>
    <w:rsid w:val="00FC798B"/>
    <w:rsid w:val="00FC7BF6"/>
    <w:rsid w:val="00FC7D97"/>
    <w:rsid w:val="00FD00FC"/>
    <w:rsid w:val="00FD0982"/>
    <w:rsid w:val="00FD0B40"/>
    <w:rsid w:val="00FD0D42"/>
    <w:rsid w:val="00FD1090"/>
    <w:rsid w:val="00FD18CE"/>
    <w:rsid w:val="00FD1905"/>
    <w:rsid w:val="00FD1B97"/>
    <w:rsid w:val="00FD1EE3"/>
    <w:rsid w:val="00FD1F17"/>
    <w:rsid w:val="00FD2015"/>
    <w:rsid w:val="00FD22A1"/>
    <w:rsid w:val="00FD257B"/>
    <w:rsid w:val="00FD2B6D"/>
    <w:rsid w:val="00FD2BC4"/>
    <w:rsid w:val="00FD2D2D"/>
    <w:rsid w:val="00FD3062"/>
    <w:rsid w:val="00FD31C8"/>
    <w:rsid w:val="00FD3219"/>
    <w:rsid w:val="00FD34C2"/>
    <w:rsid w:val="00FD3960"/>
    <w:rsid w:val="00FD3A8F"/>
    <w:rsid w:val="00FD432A"/>
    <w:rsid w:val="00FD432D"/>
    <w:rsid w:val="00FD4579"/>
    <w:rsid w:val="00FD4947"/>
    <w:rsid w:val="00FD4A05"/>
    <w:rsid w:val="00FD50CB"/>
    <w:rsid w:val="00FD5527"/>
    <w:rsid w:val="00FD57C5"/>
    <w:rsid w:val="00FD5A53"/>
    <w:rsid w:val="00FD5A8D"/>
    <w:rsid w:val="00FD5A9D"/>
    <w:rsid w:val="00FD5E18"/>
    <w:rsid w:val="00FD6167"/>
    <w:rsid w:val="00FD62A2"/>
    <w:rsid w:val="00FD6320"/>
    <w:rsid w:val="00FD6444"/>
    <w:rsid w:val="00FD6522"/>
    <w:rsid w:val="00FD655E"/>
    <w:rsid w:val="00FD65DF"/>
    <w:rsid w:val="00FD6663"/>
    <w:rsid w:val="00FD6693"/>
    <w:rsid w:val="00FD6887"/>
    <w:rsid w:val="00FD6EC2"/>
    <w:rsid w:val="00FD7088"/>
    <w:rsid w:val="00FD736A"/>
    <w:rsid w:val="00FD73D5"/>
    <w:rsid w:val="00FD746E"/>
    <w:rsid w:val="00FD76BB"/>
    <w:rsid w:val="00FD78D4"/>
    <w:rsid w:val="00FD7973"/>
    <w:rsid w:val="00FD7BAC"/>
    <w:rsid w:val="00FD7CA7"/>
    <w:rsid w:val="00FD7F4A"/>
    <w:rsid w:val="00FE0314"/>
    <w:rsid w:val="00FE05F7"/>
    <w:rsid w:val="00FE0865"/>
    <w:rsid w:val="00FE09C5"/>
    <w:rsid w:val="00FE0D1B"/>
    <w:rsid w:val="00FE10B2"/>
    <w:rsid w:val="00FE12D3"/>
    <w:rsid w:val="00FE1940"/>
    <w:rsid w:val="00FE1A38"/>
    <w:rsid w:val="00FE1CB6"/>
    <w:rsid w:val="00FE1DC6"/>
    <w:rsid w:val="00FE211A"/>
    <w:rsid w:val="00FE234D"/>
    <w:rsid w:val="00FE250E"/>
    <w:rsid w:val="00FE2542"/>
    <w:rsid w:val="00FE254C"/>
    <w:rsid w:val="00FE26D9"/>
    <w:rsid w:val="00FE293A"/>
    <w:rsid w:val="00FE2D06"/>
    <w:rsid w:val="00FE3171"/>
    <w:rsid w:val="00FE3318"/>
    <w:rsid w:val="00FE38B7"/>
    <w:rsid w:val="00FE432B"/>
    <w:rsid w:val="00FE4510"/>
    <w:rsid w:val="00FE4955"/>
    <w:rsid w:val="00FE4ED1"/>
    <w:rsid w:val="00FE5197"/>
    <w:rsid w:val="00FE52C9"/>
    <w:rsid w:val="00FE5372"/>
    <w:rsid w:val="00FE5459"/>
    <w:rsid w:val="00FE5ACA"/>
    <w:rsid w:val="00FE5D78"/>
    <w:rsid w:val="00FE5FEE"/>
    <w:rsid w:val="00FE60B1"/>
    <w:rsid w:val="00FE6112"/>
    <w:rsid w:val="00FE62B3"/>
    <w:rsid w:val="00FE63D5"/>
    <w:rsid w:val="00FE65B7"/>
    <w:rsid w:val="00FE69EB"/>
    <w:rsid w:val="00FE6C0A"/>
    <w:rsid w:val="00FE6D28"/>
    <w:rsid w:val="00FE6F19"/>
    <w:rsid w:val="00FE6FF7"/>
    <w:rsid w:val="00FE7119"/>
    <w:rsid w:val="00FE73C4"/>
    <w:rsid w:val="00FE7592"/>
    <w:rsid w:val="00FE7C7E"/>
    <w:rsid w:val="00FE7F34"/>
    <w:rsid w:val="00FF0587"/>
    <w:rsid w:val="00FF058F"/>
    <w:rsid w:val="00FF05BD"/>
    <w:rsid w:val="00FF0842"/>
    <w:rsid w:val="00FF0A4D"/>
    <w:rsid w:val="00FF0C2B"/>
    <w:rsid w:val="00FF1224"/>
    <w:rsid w:val="00FF12BB"/>
    <w:rsid w:val="00FF17ED"/>
    <w:rsid w:val="00FF1D14"/>
    <w:rsid w:val="00FF29DB"/>
    <w:rsid w:val="00FF2BB0"/>
    <w:rsid w:val="00FF2FDA"/>
    <w:rsid w:val="00FF31B9"/>
    <w:rsid w:val="00FF333C"/>
    <w:rsid w:val="00FF36A3"/>
    <w:rsid w:val="00FF38ED"/>
    <w:rsid w:val="00FF3A5D"/>
    <w:rsid w:val="00FF3F6E"/>
    <w:rsid w:val="00FF401F"/>
    <w:rsid w:val="00FF4753"/>
    <w:rsid w:val="00FF48A5"/>
    <w:rsid w:val="00FF4CB9"/>
    <w:rsid w:val="00FF4CE2"/>
    <w:rsid w:val="00FF4EAE"/>
    <w:rsid w:val="00FF54A2"/>
    <w:rsid w:val="00FF54E1"/>
    <w:rsid w:val="00FF59AB"/>
    <w:rsid w:val="00FF5BBF"/>
    <w:rsid w:val="00FF5E88"/>
    <w:rsid w:val="00FF5F03"/>
    <w:rsid w:val="00FF5FFA"/>
    <w:rsid w:val="00FF6127"/>
    <w:rsid w:val="00FF6532"/>
    <w:rsid w:val="00FF6B73"/>
    <w:rsid w:val="00FF6D0E"/>
    <w:rsid w:val="00FF767C"/>
    <w:rsid w:val="00FF77A4"/>
    <w:rsid w:val="00FF79C5"/>
    <w:rsid w:val="00FF7D94"/>
    <w:rsid w:val="00FF7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7A1C8F"/>
  <w15:docId w15:val="{7C5A4785-B1F8-49CE-A111-828DAC33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 w:qFormat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 w:qFormat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nhideWhenUsed="1"/>
    <w:lsdException w:name="No Spacing" w:semiHidden="1" w:uiPriority="68" w:unhideWhenUsed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/>
    <w:lsdException w:name="List Paragraph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F56AB0"/>
    <w:pPr>
      <w:spacing w:line="360" w:lineRule="auto"/>
      <w:ind w:firstLine="709"/>
      <w:jc w:val="both"/>
    </w:pPr>
    <w:rPr>
      <w:sz w:val="28"/>
      <w:szCs w:val="28"/>
    </w:rPr>
  </w:style>
  <w:style w:type="paragraph" w:styleId="1">
    <w:name w:val="heading 1"/>
    <w:basedOn w:val="a3"/>
    <w:next w:val="a3"/>
    <w:link w:val="11"/>
    <w:uiPriority w:val="9"/>
    <w:qFormat/>
    <w:rsid w:val="0080682D"/>
    <w:pPr>
      <w:keepNext/>
      <w:numPr>
        <w:numId w:val="4"/>
      </w:numPr>
      <w:tabs>
        <w:tab w:val="left" w:pos="993"/>
      </w:tabs>
      <w:spacing w:before="360" w:after="120"/>
      <w:jc w:val="left"/>
      <w:outlineLvl w:val="0"/>
    </w:pPr>
    <w:rPr>
      <w:rFonts w:ascii="Arial" w:hAnsi="Arial" w:cs="Arial"/>
      <w:b/>
      <w:bCs/>
    </w:rPr>
  </w:style>
  <w:style w:type="paragraph" w:styleId="2">
    <w:name w:val="heading 2"/>
    <w:basedOn w:val="a3"/>
    <w:next w:val="a3"/>
    <w:link w:val="20"/>
    <w:uiPriority w:val="9"/>
    <w:qFormat/>
    <w:rsid w:val="0080682D"/>
    <w:pPr>
      <w:numPr>
        <w:ilvl w:val="1"/>
        <w:numId w:val="4"/>
      </w:numPr>
      <w:tabs>
        <w:tab w:val="left" w:pos="993"/>
        <w:tab w:val="left" w:pos="1134"/>
      </w:tabs>
      <w:spacing w:before="120"/>
      <w:outlineLvl w:val="1"/>
    </w:pPr>
    <w:rPr>
      <w:rFonts w:ascii="Arial" w:hAnsi="Arial" w:cs="Arial"/>
      <w:b/>
      <w:sz w:val="24"/>
      <w:szCs w:val="24"/>
    </w:rPr>
  </w:style>
  <w:style w:type="paragraph" w:styleId="3">
    <w:name w:val="heading 3"/>
    <w:basedOn w:val="a3"/>
    <w:next w:val="a3"/>
    <w:link w:val="30"/>
    <w:uiPriority w:val="99"/>
    <w:qFormat/>
    <w:rsid w:val="00F971D2"/>
    <w:pPr>
      <w:keepNext/>
      <w:numPr>
        <w:ilvl w:val="2"/>
        <w:numId w:val="4"/>
      </w:numPr>
      <w:tabs>
        <w:tab w:val="left" w:pos="1418"/>
      </w:tabs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3"/>
    <w:link w:val="40"/>
    <w:uiPriority w:val="99"/>
    <w:qFormat/>
    <w:rsid w:val="00F971D2"/>
    <w:pPr>
      <w:keepNext w:val="0"/>
      <w:numPr>
        <w:ilvl w:val="3"/>
      </w:numPr>
      <w:tabs>
        <w:tab w:val="clear" w:pos="1418"/>
        <w:tab w:val="left" w:pos="1560"/>
      </w:tabs>
      <w:outlineLvl w:val="3"/>
    </w:pPr>
    <w:rPr>
      <w:rFonts w:eastAsia="MS Mincho"/>
    </w:rPr>
  </w:style>
  <w:style w:type="paragraph" w:styleId="5">
    <w:name w:val="heading 5"/>
    <w:basedOn w:val="a3"/>
    <w:next w:val="a3"/>
    <w:link w:val="50"/>
    <w:uiPriority w:val="99"/>
    <w:qFormat/>
    <w:rsid w:val="00596B93"/>
    <w:pPr>
      <w:keepNext/>
      <w:numPr>
        <w:ilvl w:val="4"/>
        <w:numId w:val="4"/>
      </w:numPr>
      <w:tabs>
        <w:tab w:val="left" w:pos="0"/>
      </w:tabs>
      <w:jc w:val="right"/>
      <w:outlineLvl w:val="4"/>
    </w:pPr>
  </w:style>
  <w:style w:type="paragraph" w:styleId="6">
    <w:name w:val="heading 6"/>
    <w:basedOn w:val="a3"/>
    <w:next w:val="a3"/>
    <w:link w:val="60"/>
    <w:uiPriority w:val="99"/>
    <w:qFormat/>
    <w:rsid w:val="00596B93"/>
    <w:pPr>
      <w:keepNext/>
      <w:numPr>
        <w:ilvl w:val="5"/>
        <w:numId w:val="4"/>
      </w:numPr>
      <w:jc w:val="center"/>
      <w:outlineLvl w:val="5"/>
    </w:pPr>
  </w:style>
  <w:style w:type="paragraph" w:styleId="7">
    <w:name w:val="heading 7"/>
    <w:basedOn w:val="a3"/>
    <w:next w:val="a3"/>
    <w:link w:val="70"/>
    <w:uiPriority w:val="99"/>
    <w:qFormat/>
    <w:rsid w:val="00596B93"/>
    <w:pPr>
      <w:keepNext/>
      <w:numPr>
        <w:ilvl w:val="6"/>
        <w:numId w:val="4"/>
      </w:numPr>
      <w:jc w:val="center"/>
      <w:outlineLvl w:val="6"/>
    </w:pPr>
    <w:rPr>
      <w:b/>
      <w:bCs/>
      <w:sz w:val="24"/>
      <w:szCs w:val="24"/>
    </w:rPr>
  </w:style>
  <w:style w:type="paragraph" w:styleId="8">
    <w:name w:val="heading 8"/>
    <w:basedOn w:val="a3"/>
    <w:next w:val="a3"/>
    <w:link w:val="80"/>
    <w:uiPriority w:val="99"/>
    <w:qFormat/>
    <w:rsid w:val="00596B93"/>
    <w:pPr>
      <w:keepNext/>
      <w:numPr>
        <w:ilvl w:val="7"/>
        <w:numId w:val="4"/>
      </w:numPr>
      <w:outlineLvl w:val="7"/>
    </w:pPr>
    <w:rPr>
      <w:sz w:val="24"/>
      <w:szCs w:val="24"/>
    </w:rPr>
  </w:style>
  <w:style w:type="paragraph" w:styleId="9">
    <w:name w:val="heading 9"/>
    <w:basedOn w:val="a3"/>
    <w:next w:val="a3"/>
    <w:link w:val="90"/>
    <w:uiPriority w:val="99"/>
    <w:qFormat/>
    <w:rsid w:val="00596B93"/>
    <w:pPr>
      <w:keepNext/>
      <w:numPr>
        <w:ilvl w:val="8"/>
        <w:numId w:val="4"/>
      </w:numPr>
      <w:jc w:val="right"/>
      <w:outlineLvl w:val="8"/>
    </w:pPr>
    <w:rPr>
      <w:b/>
      <w:bCs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"/>
    <w:locked/>
    <w:rsid w:val="0080682D"/>
    <w:rPr>
      <w:rFonts w:ascii="Arial" w:hAnsi="Arial" w:cs="Arial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locked/>
    <w:rsid w:val="0080682D"/>
    <w:rPr>
      <w:rFonts w:ascii="Arial" w:hAnsi="Arial" w:cs="Arial"/>
      <w:b/>
      <w:sz w:val="24"/>
      <w:szCs w:val="24"/>
    </w:rPr>
  </w:style>
  <w:style w:type="character" w:customStyle="1" w:styleId="30">
    <w:name w:val="Заголовок 3 Знак"/>
    <w:link w:val="3"/>
    <w:uiPriority w:val="99"/>
    <w:locked/>
    <w:rsid w:val="00F971D2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locked/>
    <w:rsid w:val="00F971D2"/>
    <w:rPr>
      <w:rFonts w:ascii="Arial" w:eastAsia="MS Mincho" w:hAnsi="Arial" w:cs="Arial"/>
      <w:sz w:val="24"/>
      <w:szCs w:val="24"/>
    </w:rPr>
  </w:style>
  <w:style w:type="character" w:customStyle="1" w:styleId="50">
    <w:name w:val="Заголовок 5 Знак"/>
    <w:link w:val="5"/>
    <w:uiPriority w:val="99"/>
    <w:locked/>
    <w:rsid w:val="00515911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515911"/>
    <w:rPr>
      <w:sz w:val="28"/>
      <w:szCs w:val="28"/>
    </w:rPr>
  </w:style>
  <w:style w:type="character" w:customStyle="1" w:styleId="70">
    <w:name w:val="Заголовок 7 Знак"/>
    <w:link w:val="7"/>
    <w:uiPriority w:val="99"/>
    <w:locked/>
    <w:rsid w:val="00715DD3"/>
    <w:rPr>
      <w:b/>
      <w:bCs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515911"/>
    <w:rPr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715DD3"/>
    <w:rPr>
      <w:b/>
      <w:bCs/>
      <w:sz w:val="28"/>
      <w:szCs w:val="28"/>
    </w:rPr>
  </w:style>
  <w:style w:type="paragraph" w:styleId="a7">
    <w:name w:val="Body Text Indent"/>
    <w:basedOn w:val="a3"/>
    <w:link w:val="a8"/>
    <w:uiPriority w:val="99"/>
    <w:rsid w:val="00596B93"/>
    <w:pPr>
      <w:ind w:firstLine="540"/>
    </w:pPr>
  </w:style>
  <w:style w:type="character" w:customStyle="1" w:styleId="a8">
    <w:name w:val="Основной текст с отступом Знак"/>
    <w:link w:val="a7"/>
    <w:uiPriority w:val="99"/>
    <w:locked/>
    <w:rsid w:val="00515911"/>
    <w:rPr>
      <w:sz w:val="28"/>
      <w:szCs w:val="28"/>
    </w:rPr>
  </w:style>
  <w:style w:type="character" w:styleId="a9">
    <w:name w:val="Hyperlink"/>
    <w:uiPriority w:val="99"/>
    <w:rsid w:val="00596B93"/>
    <w:rPr>
      <w:color w:val="0000FF"/>
      <w:u w:val="single"/>
    </w:rPr>
  </w:style>
  <w:style w:type="paragraph" w:styleId="21">
    <w:name w:val="Body Text Indent 2"/>
    <w:basedOn w:val="a3"/>
    <w:link w:val="22"/>
    <w:uiPriority w:val="99"/>
    <w:rsid w:val="00596B93"/>
    <w:pPr>
      <w:ind w:firstLine="540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715DD3"/>
    <w:rPr>
      <w:sz w:val="24"/>
      <w:szCs w:val="24"/>
    </w:rPr>
  </w:style>
  <w:style w:type="paragraph" w:styleId="aa">
    <w:name w:val="Body Text"/>
    <w:basedOn w:val="a3"/>
    <w:link w:val="ab"/>
    <w:uiPriority w:val="99"/>
    <w:rsid w:val="00596B93"/>
    <w:pPr>
      <w:jc w:val="center"/>
    </w:pPr>
    <w:rPr>
      <w:b/>
      <w:bCs/>
    </w:rPr>
  </w:style>
  <w:style w:type="character" w:customStyle="1" w:styleId="ab">
    <w:name w:val="Основной текст Знак"/>
    <w:link w:val="aa"/>
    <w:uiPriority w:val="99"/>
    <w:locked/>
    <w:rsid w:val="00715DD3"/>
    <w:rPr>
      <w:b/>
      <w:bCs/>
      <w:sz w:val="28"/>
      <w:szCs w:val="28"/>
    </w:rPr>
  </w:style>
  <w:style w:type="paragraph" w:styleId="ac">
    <w:name w:val="header"/>
    <w:basedOn w:val="a3"/>
    <w:link w:val="ad"/>
    <w:uiPriority w:val="99"/>
    <w:rsid w:val="00596B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link w:val="ac"/>
    <w:uiPriority w:val="99"/>
    <w:locked/>
    <w:rsid w:val="00515911"/>
    <w:rPr>
      <w:sz w:val="24"/>
      <w:szCs w:val="24"/>
    </w:rPr>
  </w:style>
  <w:style w:type="character" w:styleId="ae">
    <w:name w:val="page number"/>
    <w:basedOn w:val="a4"/>
    <w:uiPriority w:val="99"/>
    <w:rsid w:val="00596B93"/>
  </w:style>
  <w:style w:type="paragraph" w:styleId="af">
    <w:name w:val="footer"/>
    <w:basedOn w:val="a3"/>
    <w:link w:val="af0"/>
    <w:uiPriority w:val="99"/>
    <w:rsid w:val="00596B9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0">
    <w:name w:val="Нижний колонтитул Знак"/>
    <w:link w:val="af"/>
    <w:uiPriority w:val="99"/>
    <w:locked/>
    <w:rsid w:val="00396D5C"/>
    <w:rPr>
      <w:sz w:val="24"/>
      <w:szCs w:val="24"/>
    </w:rPr>
  </w:style>
  <w:style w:type="paragraph" w:styleId="31">
    <w:name w:val="Body Text Indent 3"/>
    <w:basedOn w:val="a3"/>
    <w:link w:val="32"/>
    <w:uiPriority w:val="99"/>
    <w:rsid w:val="00596B93"/>
    <w:pPr>
      <w:ind w:firstLine="720"/>
    </w:pPr>
    <w:rPr>
      <w:sz w:val="24"/>
      <w:szCs w:val="24"/>
    </w:rPr>
  </w:style>
  <w:style w:type="character" w:customStyle="1" w:styleId="32">
    <w:name w:val="Основной текст с отступом 3 Знак"/>
    <w:link w:val="31"/>
    <w:uiPriority w:val="99"/>
    <w:locked/>
    <w:rsid w:val="00715DD3"/>
    <w:rPr>
      <w:sz w:val="24"/>
      <w:szCs w:val="24"/>
    </w:rPr>
  </w:style>
  <w:style w:type="character" w:styleId="af1">
    <w:name w:val="footnote reference"/>
    <w:rsid w:val="00596B93"/>
    <w:rPr>
      <w:vertAlign w:val="superscript"/>
    </w:rPr>
  </w:style>
  <w:style w:type="paragraph" w:styleId="af2">
    <w:name w:val="footnote text"/>
    <w:basedOn w:val="a3"/>
    <w:link w:val="af3"/>
    <w:rsid w:val="00596B93"/>
    <w:pPr>
      <w:ind w:firstLine="720"/>
    </w:pPr>
    <w:rPr>
      <w:sz w:val="22"/>
      <w:szCs w:val="22"/>
    </w:rPr>
  </w:style>
  <w:style w:type="character" w:customStyle="1" w:styleId="af3">
    <w:name w:val="Текст сноски Знак"/>
    <w:link w:val="af2"/>
    <w:locked/>
    <w:rsid w:val="00515911"/>
    <w:rPr>
      <w:sz w:val="22"/>
      <w:szCs w:val="22"/>
    </w:rPr>
  </w:style>
  <w:style w:type="paragraph" w:styleId="23">
    <w:name w:val="Body Text 2"/>
    <w:basedOn w:val="a3"/>
    <w:link w:val="24"/>
    <w:uiPriority w:val="99"/>
    <w:rsid w:val="00596B93"/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515911"/>
    <w:rPr>
      <w:sz w:val="24"/>
      <w:szCs w:val="24"/>
    </w:rPr>
  </w:style>
  <w:style w:type="character" w:styleId="af4">
    <w:name w:val="FollowedHyperlink"/>
    <w:uiPriority w:val="99"/>
    <w:rsid w:val="00596B93"/>
    <w:rPr>
      <w:color w:val="800080"/>
      <w:u w:val="single"/>
    </w:rPr>
  </w:style>
  <w:style w:type="paragraph" w:styleId="33">
    <w:name w:val="Body Text 3"/>
    <w:basedOn w:val="a3"/>
    <w:link w:val="34"/>
    <w:uiPriority w:val="99"/>
    <w:rsid w:val="00596B93"/>
    <w:pPr>
      <w:jc w:val="center"/>
    </w:pPr>
    <w:rPr>
      <w:sz w:val="24"/>
      <w:szCs w:val="24"/>
    </w:rPr>
  </w:style>
  <w:style w:type="character" w:customStyle="1" w:styleId="34">
    <w:name w:val="Основной текст 3 Знак"/>
    <w:link w:val="33"/>
    <w:uiPriority w:val="99"/>
    <w:locked/>
    <w:rsid w:val="00715DD3"/>
    <w:rPr>
      <w:sz w:val="24"/>
      <w:szCs w:val="24"/>
    </w:rPr>
  </w:style>
  <w:style w:type="paragraph" w:customStyle="1" w:styleId="Web">
    <w:name w:val="Обычный (Web)"/>
    <w:basedOn w:val="a3"/>
    <w:uiPriority w:val="99"/>
    <w:rsid w:val="00596B93"/>
    <w:pPr>
      <w:spacing w:before="100" w:beforeAutospacing="1" w:after="100" w:afterAutospacing="1"/>
    </w:pPr>
    <w:rPr>
      <w:rFonts w:ascii="Arial Unicode MS" w:cs="Arial Unicode MS"/>
    </w:rPr>
  </w:style>
  <w:style w:type="paragraph" w:customStyle="1" w:styleId="12">
    <w:name w:val="Обычный1"/>
    <w:uiPriority w:val="99"/>
    <w:rsid w:val="00596B93"/>
    <w:pPr>
      <w:widowControl w:val="0"/>
      <w:spacing w:line="260" w:lineRule="auto"/>
      <w:ind w:firstLine="840"/>
    </w:pPr>
    <w:rPr>
      <w:sz w:val="28"/>
      <w:szCs w:val="28"/>
    </w:rPr>
  </w:style>
  <w:style w:type="paragraph" w:styleId="af5">
    <w:name w:val="Title"/>
    <w:basedOn w:val="1"/>
    <w:link w:val="af6"/>
    <w:uiPriority w:val="99"/>
    <w:qFormat/>
    <w:rsid w:val="008B0AEF"/>
    <w:pPr>
      <w:tabs>
        <w:tab w:val="left" w:pos="1134"/>
      </w:tabs>
    </w:pPr>
  </w:style>
  <w:style w:type="character" w:customStyle="1" w:styleId="af6">
    <w:name w:val="Заголовок Знак"/>
    <w:link w:val="af5"/>
    <w:uiPriority w:val="99"/>
    <w:locked/>
    <w:rsid w:val="008B0AEF"/>
    <w:rPr>
      <w:rFonts w:ascii="Arial" w:hAnsi="Arial" w:cs="Arial"/>
      <w:b/>
      <w:bCs/>
      <w:sz w:val="28"/>
      <w:szCs w:val="28"/>
    </w:rPr>
  </w:style>
  <w:style w:type="paragraph" w:styleId="af7">
    <w:name w:val="caption"/>
    <w:basedOn w:val="a3"/>
    <w:next w:val="a3"/>
    <w:uiPriority w:val="99"/>
    <w:qFormat/>
    <w:rsid w:val="00596B93"/>
    <w:rPr>
      <w:rFonts w:ascii="Arial" w:hAnsi="Arial" w:cs="Arial"/>
    </w:rPr>
  </w:style>
  <w:style w:type="paragraph" w:styleId="af8">
    <w:name w:val="Normal (Web)"/>
    <w:basedOn w:val="a3"/>
    <w:uiPriority w:val="99"/>
    <w:rsid w:val="00C67D86"/>
    <w:pPr>
      <w:spacing w:before="100" w:beforeAutospacing="1" w:after="100" w:afterAutospacing="1"/>
    </w:pPr>
  </w:style>
  <w:style w:type="character" w:styleId="af9">
    <w:name w:val="Strong"/>
    <w:uiPriority w:val="99"/>
    <w:qFormat/>
    <w:rsid w:val="0071018F"/>
    <w:rPr>
      <w:b/>
      <w:bCs/>
    </w:rPr>
  </w:style>
  <w:style w:type="paragraph" w:customStyle="1" w:styleId="Style15">
    <w:name w:val="Style15"/>
    <w:basedOn w:val="a3"/>
    <w:uiPriority w:val="99"/>
    <w:rsid w:val="00E250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character" w:customStyle="1" w:styleId="FontStyle50">
    <w:name w:val="Font Style50"/>
    <w:uiPriority w:val="99"/>
    <w:rsid w:val="00E250BD"/>
    <w:rPr>
      <w:rFonts w:ascii="Arial Unicode MS" w:eastAsia="Times New Roman" w:cs="Arial Unicode MS"/>
      <w:sz w:val="16"/>
      <w:szCs w:val="16"/>
    </w:rPr>
  </w:style>
  <w:style w:type="paragraph" w:customStyle="1" w:styleId="Style21">
    <w:name w:val="Style21"/>
    <w:basedOn w:val="a3"/>
    <w:uiPriority w:val="99"/>
    <w:rsid w:val="00422E26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22">
    <w:name w:val="Style22"/>
    <w:basedOn w:val="a3"/>
    <w:uiPriority w:val="99"/>
    <w:rsid w:val="00422E26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19">
    <w:name w:val="Style19"/>
    <w:basedOn w:val="a3"/>
    <w:uiPriority w:val="99"/>
    <w:rsid w:val="00950856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ConsPlusNormal">
    <w:name w:val="ConsPlusNormal"/>
    <w:uiPriority w:val="99"/>
    <w:rsid w:val="00A774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3">
    <w:name w:val="Style3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4">
    <w:name w:val="Style4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5">
    <w:name w:val="Style5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20">
    <w:name w:val="Style20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26">
    <w:name w:val="Style26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33">
    <w:name w:val="Style33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paragraph" w:customStyle="1" w:styleId="Style40">
    <w:name w:val="Style40"/>
    <w:basedOn w:val="a3"/>
    <w:uiPriority w:val="99"/>
    <w:rsid w:val="004562BD"/>
    <w:pPr>
      <w:widowControl w:val="0"/>
      <w:autoSpaceDE w:val="0"/>
      <w:autoSpaceDN w:val="0"/>
      <w:adjustRightInd w:val="0"/>
    </w:pPr>
    <w:rPr>
      <w:rFonts w:ascii="Corbel" w:hAnsi="Corbel" w:cs="Corbel"/>
    </w:rPr>
  </w:style>
  <w:style w:type="character" w:customStyle="1" w:styleId="FontStyle51">
    <w:name w:val="Font Style51"/>
    <w:uiPriority w:val="99"/>
    <w:rsid w:val="004562BD"/>
    <w:rPr>
      <w:rFonts w:ascii="Arial Unicode MS" w:eastAsia="Times New Roman" w:cs="Arial Unicode MS"/>
      <w:b/>
      <w:bCs/>
      <w:sz w:val="16"/>
      <w:szCs w:val="16"/>
    </w:rPr>
  </w:style>
  <w:style w:type="character" w:customStyle="1" w:styleId="FontStyle54">
    <w:name w:val="Font Style54"/>
    <w:uiPriority w:val="99"/>
    <w:rsid w:val="004562BD"/>
    <w:rPr>
      <w:rFonts w:ascii="Corbel" w:hAnsi="Corbel" w:cs="Corbel"/>
      <w:b/>
      <w:bCs/>
      <w:sz w:val="16"/>
      <w:szCs w:val="16"/>
    </w:rPr>
  </w:style>
  <w:style w:type="character" w:customStyle="1" w:styleId="FontStyle55">
    <w:name w:val="Font Style55"/>
    <w:uiPriority w:val="99"/>
    <w:rsid w:val="004562BD"/>
    <w:rPr>
      <w:rFonts w:ascii="Corbel" w:hAnsi="Corbel" w:cs="Corbel"/>
      <w:b/>
      <w:bCs/>
      <w:i/>
      <w:iCs/>
      <w:sz w:val="18"/>
      <w:szCs w:val="18"/>
    </w:rPr>
  </w:style>
  <w:style w:type="character" w:customStyle="1" w:styleId="FontStyle58">
    <w:name w:val="Font Style58"/>
    <w:uiPriority w:val="99"/>
    <w:rsid w:val="004562BD"/>
    <w:rPr>
      <w:rFonts w:ascii="Arial Unicode MS" w:eastAsia="Times New Roman" w:cs="Arial Unicode MS"/>
      <w:i/>
      <w:iCs/>
      <w:spacing w:val="10"/>
      <w:sz w:val="16"/>
      <w:szCs w:val="16"/>
    </w:rPr>
  </w:style>
  <w:style w:type="character" w:customStyle="1" w:styleId="FontStyle70">
    <w:name w:val="Font Style70"/>
    <w:uiPriority w:val="99"/>
    <w:rsid w:val="004562BD"/>
    <w:rPr>
      <w:rFonts w:ascii="Arial Unicode MS" w:eastAsia="Times New Roman" w:cs="Arial Unicode MS"/>
      <w:b/>
      <w:bCs/>
      <w:sz w:val="16"/>
      <w:szCs w:val="16"/>
    </w:rPr>
  </w:style>
  <w:style w:type="paragraph" w:customStyle="1" w:styleId="Default">
    <w:name w:val="Default"/>
    <w:rsid w:val="0009038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3"/>
    <w:link w:val="HTML0"/>
    <w:uiPriority w:val="99"/>
    <w:rsid w:val="00A74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A740C7"/>
    <w:rPr>
      <w:rFonts w:ascii="Courier New" w:hAnsi="Courier New" w:cs="Courier New"/>
    </w:rPr>
  </w:style>
  <w:style w:type="paragraph" w:customStyle="1" w:styleId="Style2">
    <w:name w:val="Style2"/>
    <w:basedOn w:val="a3"/>
    <w:uiPriority w:val="99"/>
    <w:rsid w:val="00B250C4"/>
    <w:pPr>
      <w:widowControl w:val="0"/>
      <w:autoSpaceDE w:val="0"/>
      <w:autoSpaceDN w:val="0"/>
      <w:adjustRightInd w:val="0"/>
      <w:spacing w:line="319" w:lineRule="exact"/>
      <w:ind w:firstLine="542"/>
    </w:pPr>
  </w:style>
  <w:style w:type="paragraph" w:styleId="afa">
    <w:name w:val="Revision"/>
    <w:hidden/>
    <w:uiPriority w:val="99"/>
    <w:semiHidden/>
    <w:rsid w:val="007B495D"/>
    <w:rPr>
      <w:sz w:val="24"/>
      <w:szCs w:val="24"/>
    </w:rPr>
  </w:style>
  <w:style w:type="paragraph" w:styleId="afb">
    <w:name w:val="Balloon Text"/>
    <w:basedOn w:val="a3"/>
    <w:link w:val="afc"/>
    <w:uiPriority w:val="99"/>
    <w:rsid w:val="00444530"/>
    <w:rPr>
      <w:rFonts w:cs="Tahoma"/>
      <w:sz w:val="22"/>
      <w:szCs w:val="16"/>
    </w:rPr>
  </w:style>
  <w:style w:type="character" w:customStyle="1" w:styleId="afc">
    <w:name w:val="Текст выноски Знак"/>
    <w:link w:val="afb"/>
    <w:uiPriority w:val="99"/>
    <w:locked/>
    <w:rsid w:val="00444530"/>
    <w:rPr>
      <w:rFonts w:cs="Tahoma"/>
      <w:sz w:val="22"/>
      <w:szCs w:val="16"/>
    </w:rPr>
  </w:style>
  <w:style w:type="character" w:customStyle="1" w:styleId="FontStyle20">
    <w:name w:val="Font Style20"/>
    <w:uiPriority w:val="99"/>
    <w:rsid w:val="00AB18F7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3"/>
    <w:uiPriority w:val="99"/>
    <w:rsid w:val="004E1BEB"/>
    <w:pPr>
      <w:widowControl w:val="0"/>
      <w:autoSpaceDE w:val="0"/>
      <w:autoSpaceDN w:val="0"/>
      <w:adjustRightInd w:val="0"/>
    </w:pPr>
  </w:style>
  <w:style w:type="paragraph" w:styleId="afd">
    <w:name w:val="TOC Heading"/>
    <w:basedOn w:val="1"/>
    <w:next w:val="a3"/>
    <w:uiPriority w:val="39"/>
    <w:qFormat/>
    <w:rsid w:val="007C267C"/>
    <w:pPr>
      <w:keepLines/>
      <w:spacing w:before="480" w:line="276" w:lineRule="auto"/>
      <w:outlineLvl w:val="9"/>
    </w:pPr>
    <w:rPr>
      <w:rFonts w:ascii="Cambria" w:hAnsi="Cambria" w:cs="Cambria"/>
      <w:color w:val="365F91"/>
      <w:lang w:eastAsia="en-US"/>
    </w:rPr>
  </w:style>
  <w:style w:type="paragraph" w:styleId="13">
    <w:name w:val="toc 1"/>
    <w:basedOn w:val="a3"/>
    <w:next w:val="a3"/>
    <w:autoRedefine/>
    <w:uiPriority w:val="39"/>
    <w:rsid w:val="00383D76"/>
    <w:pPr>
      <w:tabs>
        <w:tab w:val="right" w:leader="dot" w:pos="9637"/>
      </w:tabs>
      <w:ind w:firstLine="0"/>
      <w:jc w:val="left"/>
    </w:pPr>
    <w:rPr>
      <w:rFonts w:ascii="Arial" w:hAnsi="Arial"/>
      <w:i/>
      <w:noProof/>
    </w:rPr>
  </w:style>
  <w:style w:type="paragraph" w:styleId="25">
    <w:name w:val="toc 2"/>
    <w:basedOn w:val="a3"/>
    <w:next w:val="a3"/>
    <w:autoRedefine/>
    <w:uiPriority w:val="39"/>
    <w:rsid w:val="002F3E68"/>
    <w:pPr>
      <w:tabs>
        <w:tab w:val="left" w:pos="851"/>
        <w:tab w:val="left" w:pos="1100"/>
        <w:tab w:val="left" w:pos="1843"/>
        <w:tab w:val="right" w:leader="dot" w:pos="9637"/>
      </w:tabs>
      <w:ind w:left="284" w:firstLine="0"/>
      <w:jc w:val="left"/>
    </w:pPr>
    <w:rPr>
      <w:rFonts w:ascii="Arial" w:hAnsi="Arial" w:cs="Arial"/>
      <w:bCs/>
      <w:noProof/>
    </w:rPr>
  </w:style>
  <w:style w:type="paragraph" w:customStyle="1" w:styleId="Iiiaeuiue">
    <w:name w:val="Ii?iaeuiue"/>
    <w:basedOn w:val="Default"/>
    <w:next w:val="Default"/>
    <w:uiPriority w:val="99"/>
    <w:rsid w:val="00A22987"/>
    <w:rPr>
      <w:color w:val="auto"/>
    </w:rPr>
  </w:style>
  <w:style w:type="paragraph" w:customStyle="1" w:styleId="headertext">
    <w:name w:val="headertext"/>
    <w:rsid w:val="001A17B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FontStyle13">
    <w:name w:val="Font Style13"/>
    <w:uiPriority w:val="99"/>
    <w:rsid w:val="00171139"/>
    <w:rPr>
      <w:rFonts w:ascii="Times New Roman" w:hAnsi="Times New Roman" w:cs="Times New Roman"/>
      <w:sz w:val="24"/>
      <w:szCs w:val="24"/>
    </w:rPr>
  </w:style>
  <w:style w:type="character" w:customStyle="1" w:styleId="itemtext1">
    <w:name w:val="itemtext1"/>
    <w:uiPriority w:val="99"/>
    <w:rsid w:val="009F0CAB"/>
    <w:rPr>
      <w:rFonts w:ascii="Tahoma" w:hAnsi="Tahoma" w:cs="Tahoma"/>
      <w:color w:val="000000"/>
      <w:sz w:val="20"/>
      <w:szCs w:val="20"/>
    </w:rPr>
  </w:style>
  <w:style w:type="character" w:customStyle="1" w:styleId="FontStyle14">
    <w:name w:val="Font Style14"/>
    <w:uiPriority w:val="99"/>
    <w:rsid w:val="009F0CAB"/>
    <w:rPr>
      <w:rFonts w:ascii="Times New Roman" w:hAnsi="Times New Roman" w:cs="Times New Roman"/>
      <w:b/>
      <w:bCs/>
      <w:sz w:val="24"/>
      <w:szCs w:val="24"/>
    </w:rPr>
  </w:style>
  <w:style w:type="character" w:styleId="afe">
    <w:name w:val="Placeholder Text"/>
    <w:uiPriority w:val="99"/>
    <w:semiHidden/>
    <w:rsid w:val="000F1392"/>
    <w:rPr>
      <w:color w:val="808080"/>
    </w:rPr>
  </w:style>
  <w:style w:type="table" w:styleId="aff">
    <w:name w:val="Table Grid"/>
    <w:basedOn w:val="a5"/>
    <w:uiPriority w:val="39"/>
    <w:rsid w:val="009E3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...... .........."/>
    <w:basedOn w:val="Default"/>
    <w:next w:val="Default"/>
    <w:uiPriority w:val="99"/>
    <w:rsid w:val="00E819E4"/>
    <w:rPr>
      <w:color w:val="auto"/>
    </w:rPr>
  </w:style>
  <w:style w:type="paragraph" w:customStyle="1" w:styleId="210">
    <w:name w:val="Основной текст 21"/>
    <w:basedOn w:val="a3"/>
    <w:uiPriority w:val="99"/>
    <w:rsid w:val="00C2256C"/>
    <w:pPr>
      <w:overflowPunct w:val="0"/>
      <w:autoSpaceDE w:val="0"/>
      <w:autoSpaceDN w:val="0"/>
      <w:adjustRightInd w:val="0"/>
      <w:jc w:val="left"/>
    </w:pPr>
  </w:style>
  <w:style w:type="character" w:customStyle="1" w:styleId="keyword">
    <w:name w:val="keyword"/>
    <w:uiPriority w:val="99"/>
    <w:rsid w:val="00301279"/>
  </w:style>
  <w:style w:type="character" w:customStyle="1" w:styleId="keyworddef">
    <w:name w:val="keyword_def"/>
    <w:uiPriority w:val="99"/>
    <w:rsid w:val="00301279"/>
  </w:style>
  <w:style w:type="paragraph" w:styleId="35">
    <w:name w:val="toc 3"/>
    <w:basedOn w:val="a3"/>
    <w:next w:val="a3"/>
    <w:autoRedefine/>
    <w:uiPriority w:val="39"/>
    <w:rsid w:val="002F3E68"/>
    <w:pPr>
      <w:tabs>
        <w:tab w:val="left" w:pos="1276"/>
        <w:tab w:val="right" w:leader="dot" w:pos="9627"/>
      </w:tabs>
      <w:ind w:left="560" w:firstLine="7"/>
    </w:pPr>
    <w:rPr>
      <w:rFonts w:ascii="Arial" w:hAnsi="Arial"/>
    </w:rPr>
  </w:style>
  <w:style w:type="character" w:customStyle="1" w:styleId="ft223">
    <w:name w:val="ft223"/>
    <w:uiPriority w:val="99"/>
    <w:rsid w:val="00DF5708"/>
  </w:style>
  <w:style w:type="character" w:customStyle="1" w:styleId="ft229">
    <w:name w:val="ft229"/>
    <w:uiPriority w:val="99"/>
    <w:rsid w:val="00DF5708"/>
  </w:style>
  <w:style w:type="character" w:customStyle="1" w:styleId="ft236">
    <w:name w:val="ft236"/>
    <w:uiPriority w:val="99"/>
    <w:rsid w:val="00DF5708"/>
  </w:style>
  <w:style w:type="paragraph" w:customStyle="1" w:styleId="StyleStep">
    <w:name w:val="StyleStep"/>
    <w:basedOn w:val="a3"/>
    <w:uiPriority w:val="99"/>
    <w:rsid w:val="00DF5708"/>
    <w:rPr>
      <w:sz w:val="24"/>
      <w:szCs w:val="24"/>
    </w:rPr>
  </w:style>
  <w:style w:type="character" w:customStyle="1" w:styleId="destrtext">
    <w:name w:val="destrtext"/>
    <w:uiPriority w:val="99"/>
    <w:rsid w:val="006C004B"/>
  </w:style>
  <w:style w:type="paragraph" w:customStyle="1" w:styleId="FR1">
    <w:name w:val="FR1"/>
    <w:uiPriority w:val="99"/>
    <w:rsid w:val="006C004B"/>
    <w:pPr>
      <w:widowControl w:val="0"/>
      <w:jc w:val="both"/>
    </w:pPr>
    <w:rPr>
      <w:rFonts w:ascii="Arial" w:hAnsi="Arial" w:cs="Arial"/>
      <w:b/>
      <w:bCs/>
      <w:sz w:val="32"/>
      <w:szCs w:val="32"/>
      <w:lang w:val="en-US"/>
    </w:rPr>
  </w:style>
  <w:style w:type="paragraph" w:customStyle="1" w:styleId="formattext">
    <w:name w:val="formattext"/>
    <w:basedOn w:val="a3"/>
    <w:rsid w:val="00226E22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col5">
    <w:name w:val="col5"/>
    <w:uiPriority w:val="99"/>
    <w:rsid w:val="00695CD0"/>
  </w:style>
  <w:style w:type="paragraph" w:customStyle="1" w:styleId="msonormaltable0">
    <w:name w:val="msonormaltable"/>
    <w:basedOn w:val="a3"/>
    <w:uiPriority w:val="99"/>
    <w:rsid w:val="00D6754D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4"/>
    <w:uiPriority w:val="99"/>
    <w:rsid w:val="00463FCB"/>
  </w:style>
  <w:style w:type="character" w:customStyle="1" w:styleId="aff1">
    <w:name w:val="Основной текст_"/>
    <w:link w:val="36"/>
    <w:uiPriority w:val="99"/>
    <w:locked/>
    <w:rsid w:val="00D66C18"/>
    <w:rPr>
      <w:shd w:val="clear" w:color="auto" w:fill="FFFFFF"/>
    </w:rPr>
  </w:style>
  <w:style w:type="paragraph" w:customStyle="1" w:styleId="36">
    <w:name w:val="Основной текст3"/>
    <w:basedOn w:val="a3"/>
    <w:link w:val="aff1"/>
    <w:uiPriority w:val="99"/>
    <w:rsid w:val="00D66C18"/>
    <w:pPr>
      <w:widowControl w:val="0"/>
      <w:shd w:val="clear" w:color="auto" w:fill="FFFFFF"/>
      <w:spacing w:before="60" w:line="379" w:lineRule="exact"/>
      <w:ind w:firstLine="0"/>
    </w:pPr>
    <w:rPr>
      <w:sz w:val="20"/>
      <w:szCs w:val="20"/>
    </w:rPr>
  </w:style>
  <w:style w:type="paragraph" w:customStyle="1" w:styleId="1t3030000">
    <w:name w:val="1t3030000"/>
    <w:basedOn w:val="a3"/>
    <w:uiPriority w:val="99"/>
    <w:rsid w:val="00954C57"/>
    <w:pPr>
      <w:widowControl w:val="0"/>
      <w:overflowPunct w:val="0"/>
      <w:autoSpaceDE w:val="0"/>
      <w:autoSpaceDN w:val="0"/>
      <w:adjustRightInd w:val="0"/>
      <w:spacing w:line="240" w:lineRule="atLeast"/>
      <w:ind w:firstLine="600"/>
      <w:textAlignment w:val="baseline"/>
    </w:pPr>
    <w:rPr>
      <w:rFonts w:ascii="Arial" w:hAnsi="Arial" w:cs="Arial"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954C57"/>
    <w:rPr>
      <w:rFonts w:ascii="SimHei" w:eastAsia="SimHei" w:hAnsi="SimHei" w:cs="SimHei"/>
      <w:spacing w:val="-16"/>
      <w:sz w:val="8"/>
      <w:szCs w:val="8"/>
      <w:shd w:val="clear" w:color="auto" w:fill="FFFFFF"/>
    </w:rPr>
  </w:style>
  <w:style w:type="character" w:customStyle="1" w:styleId="240pt">
    <w:name w:val="Основной текст (24) + Интервал 0 pt"/>
    <w:uiPriority w:val="99"/>
    <w:rsid w:val="00954C57"/>
    <w:rPr>
      <w:rFonts w:ascii="SimHei" w:eastAsia="SimHei" w:hAnsi="SimHei" w:cs="SimHei"/>
      <w:color w:val="000000"/>
      <w:spacing w:val="7"/>
      <w:w w:val="100"/>
      <w:position w:val="0"/>
      <w:sz w:val="8"/>
      <w:szCs w:val="8"/>
      <w:u w:val="none"/>
      <w:lang w:val="ru-RU"/>
    </w:rPr>
  </w:style>
  <w:style w:type="paragraph" w:customStyle="1" w:styleId="241">
    <w:name w:val="Основной текст (24)"/>
    <w:basedOn w:val="a3"/>
    <w:link w:val="240"/>
    <w:uiPriority w:val="99"/>
    <w:rsid w:val="00954C57"/>
    <w:pPr>
      <w:widowControl w:val="0"/>
      <w:shd w:val="clear" w:color="auto" w:fill="FFFFFF"/>
      <w:spacing w:line="240" w:lineRule="atLeast"/>
      <w:ind w:firstLine="0"/>
      <w:jc w:val="left"/>
    </w:pPr>
    <w:rPr>
      <w:rFonts w:ascii="SimHei" w:eastAsia="SimHei" w:hAnsi="SimHei" w:cs="SimHei"/>
      <w:spacing w:val="-16"/>
      <w:sz w:val="8"/>
      <w:szCs w:val="8"/>
    </w:rPr>
  </w:style>
  <w:style w:type="character" w:customStyle="1" w:styleId="26">
    <w:name w:val="Основной текст2"/>
    <w:uiPriority w:val="99"/>
    <w:rsid w:val="00954C57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aff2">
    <w:name w:val="Основной текст + Курсив"/>
    <w:aliases w:val="Интервал 0 pt"/>
    <w:uiPriority w:val="99"/>
    <w:rsid w:val="00954C57"/>
    <w:rPr>
      <w:rFonts w:ascii="Times New Roman" w:hAnsi="Times New Roman" w:cs="Times New Roman"/>
      <w:i/>
      <w:iCs/>
      <w:color w:val="000000"/>
      <w:spacing w:val="2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aff3">
    <w:name w:val="a"/>
    <w:basedOn w:val="a3"/>
    <w:uiPriority w:val="99"/>
    <w:rsid w:val="00515911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aff4">
    <w:name w:val="Îñíîâíîé øðèôò"/>
    <w:uiPriority w:val="99"/>
    <w:rsid w:val="00515911"/>
  </w:style>
  <w:style w:type="paragraph" w:customStyle="1" w:styleId="1N3000000">
    <w:name w:val="1N3000000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tLeast"/>
      <w:ind w:firstLine="0"/>
      <w:textAlignment w:val="baseline"/>
    </w:pPr>
    <w:rPr>
      <w:rFonts w:ascii="Arial" w:hAnsi="Arial" w:cs="Arial"/>
      <w:sz w:val="20"/>
      <w:szCs w:val="20"/>
    </w:rPr>
  </w:style>
  <w:style w:type="paragraph" w:customStyle="1" w:styleId="211">
    <w:name w:val="Основной текст с отступом 21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</w:style>
  <w:style w:type="paragraph" w:customStyle="1" w:styleId="aff5">
    <w:name w:val="òåêñò ñíîñêè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</w:pPr>
    <w:rPr>
      <w:sz w:val="20"/>
      <w:szCs w:val="20"/>
    </w:rPr>
  </w:style>
  <w:style w:type="character" w:customStyle="1" w:styleId="aff6">
    <w:name w:val="çíàê ñíîñêè"/>
    <w:uiPriority w:val="99"/>
    <w:rsid w:val="00515911"/>
    <w:rPr>
      <w:sz w:val="20"/>
      <w:szCs w:val="20"/>
      <w:vertAlign w:val="superscript"/>
    </w:rPr>
  </w:style>
  <w:style w:type="paragraph" w:customStyle="1" w:styleId="310">
    <w:name w:val="Основной текст с отступом 31"/>
    <w:basedOn w:val="a3"/>
    <w:uiPriority w:val="99"/>
    <w:rsid w:val="00515911"/>
    <w:pPr>
      <w:widowControl w:val="0"/>
      <w:overflowPunct w:val="0"/>
      <w:autoSpaceDE w:val="0"/>
      <w:autoSpaceDN w:val="0"/>
      <w:adjustRightInd w:val="0"/>
      <w:spacing w:line="240" w:lineRule="auto"/>
      <w:ind w:firstLine="680"/>
      <w:textAlignment w:val="baseline"/>
    </w:pPr>
  </w:style>
  <w:style w:type="paragraph" w:customStyle="1" w:styleId="27">
    <w:name w:val="Стиль2"/>
    <w:basedOn w:val="a3"/>
    <w:link w:val="28"/>
    <w:uiPriority w:val="99"/>
    <w:rsid w:val="00515911"/>
    <w:pPr>
      <w:spacing w:line="240" w:lineRule="auto"/>
      <w:ind w:firstLine="284"/>
      <w:jc w:val="left"/>
    </w:pPr>
    <w:rPr>
      <w:sz w:val="20"/>
      <w:szCs w:val="20"/>
    </w:rPr>
  </w:style>
  <w:style w:type="paragraph" w:customStyle="1" w:styleId="rich-paragraph">
    <w:name w:val="rich-paragraph"/>
    <w:basedOn w:val="a3"/>
    <w:uiPriority w:val="99"/>
    <w:rsid w:val="00515911"/>
    <w:pPr>
      <w:spacing w:after="133" w:line="240" w:lineRule="atLeast"/>
      <w:ind w:firstLine="0"/>
    </w:pPr>
    <w:rPr>
      <w:rFonts w:ascii="Arial" w:hAnsi="Arial" w:cs="Arial"/>
      <w:color w:val="000000"/>
      <w:sz w:val="16"/>
      <w:szCs w:val="16"/>
    </w:rPr>
  </w:style>
  <w:style w:type="paragraph" w:customStyle="1" w:styleId="Iauiue">
    <w:name w:val="Iau?iue"/>
    <w:link w:val="Iauiue0"/>
    <w:rsid w:val="00515911"/>
    <w:rPr>
      <w:sz w:val="28"/>
      <w:szCs w:val="28"/>
    </w:rPr>
  </w:style>
  <w:style w:type="paragraph" w:customStyle="1" w:styleId="aff7">
    <w:name w:val="Текст абзаца"/>
    <w:uiPriority w:val="99"/>
    <w:rsid w:val="00515911"/>
    <w:pPr>
      <w:spacing w:line="360" w:lineRule="auto"/>
      <w:ind w:firstLine="567"/>
      <w:jc w:val="both"/>
    </w:pPr>
    <w:rPr>
      <w:noProof/>
      <w:sz w:val="26"/>
      <w:szCs w:val="26"/>
    </w:rPr>
  </w:style>
  <w:style w:type="paragraph" w:customStyle="1" w:styleId="71">
    <w:name w:val="Стиль7"/>
    <w:basedOn w:val="a3"/>
    <w:uiPriority w:val="99"/>
    <w:rsid w:val="00515911"/>
    <w:pPr>
      <w:keepLines/>
      <w:spacing w:line="240" w:lineRule="auto"/>
      <w:ind w:firstLine="720"/>
    </w:pPr>
  </w:style>
  <w:style w:type="character" w:customStyle="1" w:styleId="29">
    <w:name w:val="Знак Знак2"/>
    <w:uiPriority w:val="99"/>
    <w:rsid w:val="00515911"/>
    <w:rPr>
      <w:lang w:val="ru-RU" w:eastAsia="ru-RU"/>
    </w:rPr>
  </w:style>
  <w:style w:type="paragraph" w:styleId="aff8">
    <w:name w:val="Document Map"/>
    <w:basedOn w:val="a3"/>
    <w:link w:val="aff9"/>
    <w:uiPriority w:val="99"/>
    <w:semiHidden/>
    <w:rsid w:val="00515911"/>
    <w:pPr>
      <w:shd w:val="clear" w:color="auto" w:fill="000080"/>
      <w:spacing w:line="240" w:lineRule="auto"/>
      <w:ind w:firstLine="0"/>
      <w:jc w:val="left"/>
    </w:pPr>
    <w:rPr>
      <w:rFonts w:ascii="Tahoma" w:hAnsi="Tahoma" w:cs="Tahoma"/>
      <w:sz w:val="20"/>
      <w:szCs w:val="20"/>
    </w:rPr>
  </w:style>
  <w:style w:type="character" w:customStyle="1" w:styleId="aff9">
    <w:name w:val="Схема документа Знак"/>
    <w:link w:val="aff8"/>
    <w:uiPriority w:val="99"/>
    <w:locked/>
    <w:rsid w:val="00515911"/>
    <w:rPr>
      <w:rFonts w:ascii="Tahoma" w:hAnsi="Tahoma" w:cs="Tahoma"/>
      <w:shd w:val="clear" w:color="auto" w:fill="000080"/>
    </w:rPr>
  </w:style>
  <w:style w:type="paragraph" w:customStyle="1" w:styleId="14">
    <w:name w:val="Стиль1"/>
    <w:basedOn w:val="a3"/>
    <w:uiPriority w:val="99"/>
    <w:rsid w:val="00515911"/>
    <w:pPr>
      <w:tabs>
        <w:tab w:val="num" w:pos="1080"/>
      </w:tabs>
      <w:spacing w:line="240" w:lineRule="auto"/>
      <w:ind w:left="1647" w:hanging="567"/>
      <w:jc w:val="left"/>
    </w:pPr>
    <w:rPr>
      <w:sz w:val="24"/>
      <w:szCs w:val="24"/>
    </w:rPr>
  </w:style>
  <w:style w:type="paragraph" w:styleId="affa">
    <w:name w:val="List Paragraph"/>
    <w:basedOn w:val="a3"/>
    <w:uiPriority w:val="99"/>
    <w:qFormat/>
    <w:rsid w:val="00515911"/>
    <w:pPr>
      <w:spacing w:line="240" w:lineRule="auto"/>
      <w:ind w:left="720" w:firstLine="0"/>
      <w:jc w:val="left"/>
    </w:pPr>
    <w:rPr>
      <w:sz w:val="24"/>
      <w:szCs w:val="24"/>
    </w:rPr>
  </w:style>
  <w:style w:type="paragraph" w:styleId="affb">
    <w:name w:val="endnote text"/>
    <w:basedOn w:val="a3"/>
    <w:link w:val="affc"/>
    <w:uiPriority w:val="99"/>
    <w:semiHidden/>
    <w:rsid w:val="00515911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fc">
    <w:name w:val="Текст концевой сноски Знак"/>
    <w:basedOn w:val="a4"/>
    <w:link w:val="affb"/>
    <w:uiPriority w:val="99"/>
    <w:locked/>
    <w:rsid w:val="00515911"/>
  </w:style>
  <w:style w:type="character" w:styleId="affd">
    <w:name w:val="endnote reference"/>
    <w:uiPriority w:val="99"/>
    <w:semiHidden/>
    <w:rsid w:val="00515911"/>
    <w:rPr>
      <w:vertAlign w:val="superscript"/>
    </w:rPr>
  </w:style>
  <w:style w:type="character" w:styleId="affe">
    <w:name w:val="line number"/>
    <w:basedOn w:val="a4"/>
    <w:uiPriority w:val="99"/>
    <w:rsid w:val="00515911"/>
  </w:style>
  <w:style w:type="paragraph" w:customStyle="1" w:styleId="afff">
    <w:name w:val="[Текст примеч.]"/>
    <w:basedOn w:val="a3"/>
    <w:link w:val="afff0"/>
    <w:uiPriority w:val="99"/>
    <w:rsid w:val="00515911"/>
    <w:rPr>
      <w:rFonts w:ascii="Arial" w:hAnsi="Arial" w:cs="Arial"/>
      <w:sz w:val="22"/>
      <w:szCs w:val="22"/>
    </w:rPr>
  </w:style>
  <w:style w:type="character" w:customStyle="1" w:styleId="afff0">
    <w:name w:val="[Текст примеч.] Знак"/>
    <w:link w:val="afff"/>
    <w:uiPriority w:val="99"/>
    <w:locked/>
    <w:rsid w:val="00515911"/>
    <w:rPr>
      <w:rFonts w:ascii="Arial" w:hAnsi="Arial" w:cs="Arial"/>
      <w:sz w:val="22"/>
      <w:szCs w:val="22"/>
    </w:rPr>
  </w:style>
  <w:style w:type="paragraph" w:customStyle="1" w:styleId="afff1">
    <w:name w:val="[Осн. текст]"/>
    <w:basedOn w:val="a3"/>
    <w:link w:val="afff2"/>
    <w:uiPriority w:val="99"/>
    <w:rsid w:val="00515911"/>
    <w:pPr>
      <w:spacing w:line="276" w:lineRule="auto"/>
    </w:pPr>
    <w:rPr>
      <w:rFonts w:ascii="Arial" w:hAnsi="Arial" w:cs="Arial"/>
      <w:sz w:val="24"/>
      <w:szCs w:val="24"/>
    </w:rPr>
  </w:style>
  <w:style w:type="character" w:customStyle="1" w:styleId="afff2">
    <w:name w:val="[Осн. текст] Знак"/>
    <w:link w:val="afff1"/>
    <w:uiPriority w:val="99"/>
    <w:locked/>
    <w:rsid w:val="00515911"/>
    <w:rPr>
      <w:rFonts w:ascii="Arial" w:hAnsi="Arial" w:cs="Arial"/>
      <w:sz w:val="24"/>
      <w:szCs w:val="24"/>
    </w:rPr>
  </w:style>
  <w:style w:type="character" w:customStyle="1" w:styleId="28">
    <w:name w:val="Стиль2 Знак"/>
    <w:link w:val="27"/>
    <w:uiPriority w:val="99"/>
    <w:locked/>
    <w:rsid w:val="00515911"/>
  </w:style>
  <w:style w:type="character" w:customStyle="1" w:styleId="r21">
    <w:name w:val="r21"/>
    <w:uiPriority w:val="99"/>
    <w:rsid w:val="00515911"/>
    <w:rPr>
      <w:rFonts w:ascii="Tahoma" w:hAnsi="Tahoma" w:cs="Tahoma"/>
      <w:color w:val="auto"/>
      <w:sz w:val="17"/>
      <w:szCs w:val="17"/>
    </w:rPr>
  </w:style>
  <w:style w:type="paragraph" w:customStyle="1" w:styleId="a00">
    <w:name w:val="a0"/>
    <w:basedOn w:val="a3"/>
    <w:uiPriority w:val="99"/>
    <w:rsid w:val="00773467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styleId="afff3">
    <w:name w:val="annotation text"/>
    <w:basedOn w:val="a3"/>
    <w:link w:val="afff4"/>
    <w:uiPriority w:val="99"/>
    <w:semiHidden/>
    <w:qFormat/>
    <w:rsid w:val="001E20A4"/>
    <w:pPr>
      <w:spacing w:line="240" w:lineRule="auto"/>
      <w:ind w:firstLine="0"/>
      <w:jc w:val="left"/>
    </w:pPr>
    <w:rPr>
      <w:b/>
      <w:bCs/>
      <w:sz w:val="20"/>
      <w:szCs w:val="20"/>
    </w:rPr>
  </w:style>
  <w:style w:type="character" w:customStyle="1" w:styleId="afff4">
    <w:name w:val="Текст примечания Знак"/>
    <w:link w:val="afff3"/>
    <w:uiPriority w:val="99"/>
    <w:locked/>
    <w:rsid w:val="001E20A4"/>
    <w:rPr>
      <w:b/>
      <w:bCs/>
    </w:rPr>
  </w:style>
  <w:style w:type="paragraph" w:customStyle="1" w:styleId="Style9">
    <w:name w:val="Style9"/>
    <w:basedOn w:val="a3"/>
    <w:uiPriority w:val="99"/>
    <w:rsid w:val="001C2FB9"/>
    <w:pPr>
      <w:widowControl w:val="0"/>
      <w:autoSpaceDE w:val="0"/>
      <w:autoSpaceDN w:val="0"/>
      <w:adjustRightInd w:val="0"/>
      <w:spacing w:line="214" w:lineRule="exact"/>
      <w:ind w:firstLine="446"/>
      <w:jc w:val="left"/>
    </w:pPr>
    <w:rPr>
      <w:rFonts w:ascii="Arial Narrow" w:hAnsi="Arial Narrow" w:cs="Arial Narrow"/>
      <w:sz w:val="24"/>
      <w:szCs w:val="24"/>
    </w:rPr>
  </w:style>
  <w:style w:type="paragraph" w:customStyle="1" w:styleId="Style7">
    <w:name w:val="Style7"/>
    <w:basedOn w:val="a3"/>
    <w:uiPriority w:val="99"/>
    <w:rsid w:val="00186981"/>
    <w:pPr>
      <w:widowControl w:val="0"/>
      <w:autoSpaceDE w:val="0"/>
      <w:autoSpaceDN w:val="0"/>
      <w:adjustRightInd w:val="0"/>
      <w:spacing w:line="322" w:lineRule="exact"/>
      <w:ind w:firstLine="720"/>
      <w:jc w:val="left"/>
    </w:pPr>
    <w:rPr>
      <w:rFonts w:ascii="Franklin Gothic Demi Cond" w:hAnsi="Franklin Gothic Demi Cond" w:cs="Franklin Gothic Demi Cond"/>
      <w:sz w:val="24"/>
      <w:szCs w:val="24"/>
    </w:rPr>
  </w:style>
  <w:style w:type="paragraph" w:customStyle="1" w:styleId="220">
    <w:name w:val="Основной текст с отступом 22"/>
    <w:basedOn w:val="a3"/>
    <w:uiPriority w:val="99"/>
    <w:rsid w:val="00715DD3"/>
    <w:pPr>
      <w:widowControl w:val="0"/>
      <w:overflowPunct w:val="0"/>
      <w:autoSpaceDE w:val="0"/>
      <w:autoSpaceDN w:val="0"/>
      <w:adjustRightInd w:val="0"/>
      <w:spacing w:line="240" w:lineRule="auto"/>
      <w:textAlignment w:val="baseline"/>
    </w:pPr>
  </w:style>
  <w:style w:type="paragraph" w:customStyle="1" w:styleId="320">
    <w:name w:val="Основной текст с отступом 32"/>
    <w:basedOn w:val="a3"/>
    <w:uiPriority w:val="99"/>
    <w:rsid w:val="00715DD3"/>
    <w:pPr>
      <w:widowControl w:val="0"/>
      <w:overflowPunct w:val="0"/>
      <w:autoSpaceDE w:val="0"/>
      <w:autoSpaceDN w:val="0"/>
      <w:adjustRightInd w:val="0"/>
      <w:spacing w:line="240" w:lineRule="auto"/>
      <w:ind w:firstLine="680"/>
      <w:textAlignment w:val="baseline"/>
    </w:pPr>
  </w:style>
  <w:style w:type="character" w:styleId="afff5">
    <w:name w:val="annotation reference"/>
    <w:uiPriority w:val="99"/>
    <w:semiHidden/>
    <w:qFormat/>
    <w:rsid w:val="004D4542"/>
    <w:rPr>
      <w:sz w:val="16"/>
      <w:szCs w:val="16"/>
    </w:rPr>
  </w:style>
  <w:style w:type="paragraph" w:styleId="afff6">
    <w:name w:val="annotation subject"/>
    <w:basedOn w:val="afff3"/>
    <w:next w:val="afff3"/>
    <w:link w:val="afff7"/>
    <w:uiPriority w:val="99"/>
    <w:semiHidden/>
    <w:rsid w:val="004D4542"/>
    <w:pPr>
      <w:ind w:firstLine="709"/>
      <w:jc w:val="both"/>
    </w:pPr>
  </w:style>
  <w:style w:type="character" w:customStyle="1" w:styleId="afff7">
    <w:name w:val="Тема примечания Знак"/>
    <w:link w:val="afff6"/>
    <w:uiPriority w:val="99"/>
    <w:locked/>
    <w:rsid w:val="004D4542"/>
    <w:rPr>
      <w:b/>
      <w:bCs/>
    </w:rPr>
  </w:style>
  <w:style w:type="paragraph" w:customStyle="1" w:styleId="titul1">
    <w:name w:val="titul1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tabl-shapka">
    <w:name w:val="tabl-shapka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tablicapocentru">
    <w:name w:val="tablicapocentru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tabl-levo">
    <w:name w:val="tabl-levo"/>
    <w:basedOn w:val="a3"/>
    <w:uiPriority w:val="99"/>
    <w:rsid w:val="008B2240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10">
    <w:name w:val="Заг.1"/>
    <w:basedOn w:val="a3"/>
    <w:uiPriority w:val="99"/>
    <w:rsid w:val="00A86D5F"/>
    <w:pPr>
      <w:keepNext/>
      <w:numPr>
        <w:numId w:val="1"/>
      </w:numPr>
      <w:spacing w:before="360" w:after="200"/>
      <w:jc w:val="left"/>
      <w:outlineLvl w:val="0"/>
    </w:pPr>
    <w:rPr>
      <w:b/>
      <w:bCs/>
    </w:rPr>
  </w:style>
  <w:style w:type="paragraph" w:customStyle="1" w:styleId="NNNN">
    <w:name w:val="Ппункт N.N.N.N"/>
    <w:uiPriority w:val="99"/>
    <w:rsid w:val="00A86D5F"/>
    <w:pPr>
      <w:numPr>
        <w:ilvl w:val="3"/>
        <w:numId w:val="1"/>
      </w:numPr>
      <w:tabs>
        <w:tab w:val="left" w:pos="1474"/>
        <w:tab w:val="left" w:pos="1644"/>
        <w:tab w:val="left" w:pos="1758"/>
      </w:tabs>
      <w:spacing w:line="360" w:lineRule="auto"/>
      <w:jc w:val="both"/>
    </w:pPr>
    <w:rPr>
      <w:sz w:val="24"/>
      <w:szCs w:val="24"/>
    </w:rPr>
  </w:style>
  <w:style w:type="paragraph" w:customStyle="1" w:styleId="a1">
    <w:name w:val="Ппункт"/>
    <w:uiPriority w:val="99"/>
    <w:rsid w:val="00A86D5F"/>
    <w:pPr>
      <w:numPr>
        <w:ilvl w:val="2"/>
        <w:numId w:val="1"/>
      </w:numPr>
      <w:tabs>
        <w:tab w:val="left" w:pos="1276"/>
        <w:tab w:val="left" w:pos="1389"/>
        <w:tab w:val="left" w:pos="1474"/>
      </w:tabs>
      <w:spacing w:line="360" w:lineRule="auto"/>
      <w:jc w:val="both"/>
    </w:pPr>
    <w:rPr>
      <w:sz w:val="24"/>
      <w:szCs w:val="24"/>
    </w:rPr>
  </w:style>
  <w:style w:type="paragraph" w:customStyle="1" w:styleId="2a">
    <w:name w:val="Заг.2"/>
    <w:basedOn w:val="2"/>
    <w:next w:val="a1"/>
    <w:uiPriority w:val="99"/>
    <w:rsid w:val="0093798E"/>
    <w:pPr>
      <w:tabs>
        <w:tab w:val="left" w:pos="1304"/>
      </w:tabs>
      <w:spacing w:before="200" w:after="60"/>
      <w:ind w:firstLine="0"/>
    </w:pPr>
  </w:style>
  <w:style w:type="paragraph" w:customStyle="1" w:styleId="a2">
    <w:name w:val="Основ. текст"/>
    <w:basedOn w:val="a3"/>
    <w:uiPriority w:val="99"/>
    <w:rsid w:val="00A86D5F"/>
    <w:pPr>
      <w:numPr>
        <w:ilvl w:val="5"/>
        <w:numId w:val="1"/>
      </w:numPr>
    </w:pPr>
  </w:style>
  <w:style w:type="character" w:customStyle="1" w:styleId="41">
    <w:name w:val="Основной текст (4)_"/>
    <w:link w:val="42"/>
    <w:locked/>
    <w:rsid w:val="007D4C82"/>
    <w:rPr>
      <w:spacing w:val="1"/>
      <w:sz w:val="16"/>
      <w:szCs w:val="16"/>
      <w:shd w:val="clear" w:color="auto" w:fill="FFFFFF"/>
    </w:rPr>
  </w:style>
  <w:style w:type="character" w:customStyle="1" w:styleId="15">
    <w:name w:val="Основной текст1"/>
    <w:uiPriority w:val="99"/>
    <w:rsid w:val="007D4C82"/>
    <w:rPr>
      <w:rFonts w:ascii="Times New Roman" w:hAnsi="Times New Roman" w:cs="Times New Roman"/>
      <w:spacing w:val="5"/>
      <w:sz w:val="16"/>
      <w:szCs w:val="16"/>
      <w:shd w:val="clear" w:color="auto" w:fill="FFFFFF"/>
    </w:rPr>
  </w:style>
  <w:style w:type="character" w:customStyle="1" w:styleId="51">
    <w:name w:val="Основной текст (5)_"/>
    <w:link w:val="52"/>
    <w:uiPriority w:val="99"/>
    <w:locked/>
    <w:rsid w:val="007D4C82"/>
    <w:rPr>
      <w:sz w:val="15"/>
      <w:szCs w:val="15"/>
      <w:shd w:val="clear" w:color="auto" w:fill="FFFFFF"/>
    </w:rPr>
  </w:style>
  <w:style w:type="paragraph" w:customStyle="1" w:styleId="42">
    <w:name w:val="Основной текст (4)"/>
    <w:basedOn w:val="a3"/>
    <w:link w:val="41"/>
    <w:rsid w:val="007D4C82"/>
    <w:pPr>
      <w:shd w:val="clear" w:color="auto" w:fill="FFFFFF"/>
      <w:spacing w:line="240" w:lineRule="atLeast"/>
      <w:ind w:firstLine="0"/>
      <w:jc w:val="left"/>
    </w:pPr>
    <w:rPr>
      <w:spacing w:val="1"/>
      <w:sz w:val="16"/>
      <w:szCs w:val="16"/>
    </w:rPr>
  </w:style>
  <w:style w:type="paragraph" w:customStyle="1" w:styleId="52">
    <w:name w:val="Основной текст (5)"/>
    <w:basedOn w:val="a3"/>
    <w:link w:val="51"/>
    <w:uiPriority w:val="99"/>
    <w:rsid w:val="007D4C82"/>
    <w:pPr>
      <w:shd w:val="clear" w:color="auto" w:fill="FFFFFF"/>
      <w:spacing w:line="240" w:lineRule="atLeast"/>
      <w:ind w:firstLine="0"/>
      <w:jc w:val="left"/>
    </w:pPr>
    <w:rPr>
      <w:sz w:val="15"/>
      <w:szCs w:val="15"/>
    </w:rPr>
  </w:style>
  <w:style w:type="paragraph" w:customStyle="1" w:styleId="Heading">
    <w:name w:val="Heading"/>
    <w:rsid w:val="007D4C8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72">
    <w:name w:val="Основной текст (7)_"/>
    <w:link w:val="710"/>
    <w:uiPriority w:val="99"/>
    <w:locked/>
    <w:rsid w:val="007D4C82"/>
    <w:rPr>
      <w:i/>
      <w:iCs/>
      <w:sz w:val="27"/>
      <w:szCs w:val="27"/>
      <w:shd w:val="clear" w:color="auto" w:fill="FFFFFF"/>
    </w:rPr>
  </w:style>
  <w:style w:type="paragraph" w:customStyle="1" w:styleId="710">
    <w:name w:val="Основной текст (7)1"/>
    <w:basedOn w:val="a3"/>
    <w:link w:val="72"/>
    <w:uiPriority w:val="99"/>
    <w:rsid w:val="007D4C82"/>
    <w:pPr>
      <w:shd w:val="clear" w:color="auto" w:fill="FFFFFF"/>
      <w:spacing w:before="240" w:line="374" w:lineRule="exact"/>
      <w:ind w:firstLine="0"/>
    </w:pPr>
    <w:rPr>
      <w:i/>
      <w:iCs/>
      <w:sz w:val="27"/>
      <w:szCs w:val="27"/>
    </w:rPr>
  </w:style>
  <w:style w:type="paragraph" w:customStyle="1" w:styleId="StyleStep14">
    <w:name w:val="StyleStep14"/>
    <w:basedOn w:val="a3"/>
    <w:uiPriority w:val="99"/>
    <w:rsid w:val="00DA2B9A"/>
  </w:style>
  <w:style w:type="character" w:customStyle="1" w:styleId="61">
    <w:name w:val="Основной текст (6)_"/>
    <w:link w:val="62"/>
    <w:uiPriority w:val="99"/>
    <w:locked/>
    <w:rsid w:val="0080722B"/>
    <w:rPr>
      <w:b/>
      <w:bCs/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3"/>
    <w:link w:val="61"/>
    <w:uiPriority w:val="99"/>
    <w:rsid w:val="0080722B"/>
    <w:pPr>
      <w:widowControl w:val="0"/>
      <w:shd w:val="clear" w:color="auto" w:fill="FFFFFF"/>
      <w:spacing w:after="1260" w:line="240" w:lineRule="atLeast"/>
      <w:ind w:firstLine="0"/>
      <w:jc w:val="center"/>
    </w:pPr>
    <w:rPr>
      <w:b/>
      <w:bCs/>
      <w:sz w:val="23"/>
      <w:szCs w:val="23"/>
    </w:rPr>
  </w:style>
  <w:style w:type="character" w:styleId="afff8">
    <w:name w:val="Emphasis"/>
    <w:uiPriority w:val="99"/>
    <w:qFormat/>
    <w:rsid w:val="00EB32AD"/>
    <w:rPr>
      <w:i/>
      <w:iCs/>
    </w:rPr>
  </w:style>
  <w:style w:type="character" w:customStyle="1" w:styleId="blk">
    <w:name w:val="blk"/>
    <w:basedOn w:val="a4"/>
    <w:uiPriority w:val="99"/>
    <w:rsid w:val="00B42ACF"/>
  </w:style>
  <w:style w:type="paragraph" w:customStyle="1" w:styleId="37">
    <w:name w:val="Стиль3"/>
    <w:basedOn w:val="25"/>
    <w:next w:val="afff9"/>
    <w:uiPriority w:val="99"/>
    <w:rsid w:val="0093798E"/>
    <w:rPr>
      <w:b/>
      <w:bCs w:val="0"/>
    </w:rPr>
  </w:style>
  <w:style w:type="paragraph" w:customStyle="1" w:styleId="43">
    <w:name w:val="Стиль4"/>
    <w:basedOn w:val="37"/>
    <w:uiPriority w:val="99"/>
    <w:rsid w:val="0093798E"/>
    <w:pPr>
      <w:ind w:left="425"/>
    </w:pPr>
  </w:style>
  <w:style w:type="paragraph" w:styleId="afff9">
    <w:name w:val="List Continue"/>
    <w:basedOn w:val="a3"/>
    <w:uiPriority w:val="99"/>
    <w:rsid w:val="0093798E"/>
    <w:pPr>
      <w:spacing w:after="120"/>
      <w:ind w:left="283"/>
    </w:pPr>
  </w:style>
  <w:style w:type="paragraph" w:customStyle="1" w:styleId="53">
    <w:name w:val="Стиль5"/>
    <w:basedOn w:val="13"/>
    <w:uiPriority w:val="99"/>
    <w:rsid w:val="0093798E"/>
  </w:style>
  <w:style w:type="paragraph" w:customStyle="1" w:styleId="63">
    <w:name w:val="Стиль6"/>
    <w:basedOn w:val="53"/>
    <w:uiPriority w:val="99"/>
    <w:rsid w:val="0093798E"/>
    <w:pPr>
      <w:ind w:left="568"/>
    </w:pPr>
  </w:style>
  <w:style w:type="paragraph" w:customStyle="1" w:styleId="81">
    <w:name w:val="Стиль8"/>
    <w:basedOn w:val="53"/>
    <w:uiPriority w:val="99"/>
    <w:rsid w:val="0093798E"/>
    <w:pPr>
      <w:ind w:left="568"/>
    </w:pPr>
  </w:style>
  <w:style w:type="paragraph" w:customStyle="1" w:styleId="Standard">
    <w:name w:val="Standard"/>
    <w:uiPriority w:val="99"/>
    <w:rsid w:val="00174781"/>
    <w:pPr>
      <w:widowControl w:val="0"/>
      <w:suppressAutoHyphens/>
      <w:textAlignment w:val="baseline"/>
    </w:pPr>
    <w:rPr>
      <w:kern w:val="1"/>
      <w:lang w:eastAsia="zh-CN"/>
    </w:rPr>
  </w:style>
  <w:style w:type="paragraph" w:customStyle="1" w:styleId="Textbody">
    <w:name w:val="Text body"/>
    <w:basedOn w:val="Standard"/>
    <w:uiPriority w:val="99"/>
    <w:rsid w:val="000D753A"/>
    <w:pPr>
      <w:spacing w:after="120"/>
    </w:pPr>
  </w:style>
  <w:style w:type="paragraph" w:customStyle="1" w:styleId="16">
    <w:name w:val="Знак Знак Знак1"/>
    <w:basedOn w:val="a3"/>
    <w:uiPriority w:val="99"/>
    <w:rsid w:val="00E850E4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21">
    <w:name w:val="Основной текст 22"/>
    <w:basedOn w:val="a3"/>
    <w:uiPriority w:val="99"/>
    <w:rsid w:val="008C1B40"/>
    <w:pPr>
      <w:ind w:firstLine="0"/>
      <w:jc w:val="center"/>
    </w:pPr>
    <w:rPr>
      <w:sz w:val="36"/>
      <w:szCs w:val="36"/>
      <w:lang w:eastAsia="zh-CN"/>
    </w:rPr>
  </w:style>
  <w:style w:type="paragraph" w:customStyle="1" w:styleId="64">
    <w:name w:val="Знак Знак6"/>
    <w:basedOn w:val="a3"/>
    <w:uiPriority w:val="99"/>
    <w:rsid w:val="00EE0565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Тире-список"/>
    <w:basedOn w:val="a3"/>
    <w:uiPriority w:val="99"/>
    <w:rsid w:val="00EE0565"/>
    <w:pPr>
      <w:numPr>
        <w:ilvl w:val="3"/>
        <w:numId w:val="2"/>
      </w:numPr>
      <w:spacing w:line="240" w:lineRule="auto"/>
      <w:ind w:left="2058" w:hanging="357"/>
    </w:pPr>
  </w:style>
  <w:style w:type="paragraph" w:customStyle="1" w:styleId="afffa">
    <w:name w:val="Висячий отступ"/>
    <w:uiPriority w:val="99"/>
    <w:rsid w:val="00D04D88"/>
    <w:pPr>
      <w:tabs>
        <w:tab w:val="left" w:pos="240"/>
      </w:tabs>
      <w:autoSpaceDE w:val="0"/>
      <w:autoSpaceDN w:val="0"/>
      <w:adjustRightInd w:val="0"/>
      <w:ind w:left="240" w:hanging="240"/>
    </w:pPr>
    <w:rPr>
      <w:color w:val="000000"/>
      <w:sz w:val="24"/>
      <w:szCs w:val="24"/>
    </w:rPr>
  </w:style>
  <w:style w:type="paragraph" w:styleId="44">
    <w:name w:val="toc 4"/>
    <w:basedOn w:val="a3"/>
    <w:next w:val="a3"/>
    <w:autoRedefine/>
    <w:uiPriority w:val="39"/>
    <w:rsid w:val="00427E38"/>
    <w:pPr>
      <w:spacing w:after="100" w:line="276" w:lineRule="auto"/>
      <w:ind w:left="660" w:firstLine="0"/>
      <w:jc w:val="left"/>
    </w:pPr>
    <w:rPr>
      <w:rFonts w:ascii="Calibri" w:hAnsi="Calibri" w:cs="Calibri"/>
      <w:sz w:val="22"/>
      <w:szCs w:val="22"/>
    </w:rPr>
  </w:style>
  <w:style w:type="paragraph" w:styleId="54">
    <w:name w:val="toc 5"/>
    <w:basedOn w:val="a3"/>
    <w:next w:val="a3"/>
    <w:autoRedefine/>
    <w:uiPriority w:val="39"/>
    <w:rsid w:val="00427E38"/>
    <w:pPr>
      <w:spacing w:after="100" w:line="276" w:lineRule="auto"/>
      <w:ind w:left="880" w:firstLine="0"/>
      <w:jc w:val="left"/>
    </w:pPr>
    <w:rPr>
      <w:rFonts w:ascii="Calibri" w:hAnsi="Calibri" w:cs="Calibri"/>
      <w:sz w:val="22"/>
      <w:szCs w:val="22"/>
    </w:rPr>
  </w:style>
  <w:style w:type="paragraph" w:styleId="65">
    <w:name w:val="toc 6"/>
    <w:basedOn w:val="a3"/>
    <w:next w:val="a3"/>
    <w:autoRedefine/>
    <w:uiPriority w:val="39"/>
    <w:rsid w:val="00427E38"/>
    <w:pPr>
      <w:spacing w:after="100" w:line="276" w:lineRule="auto"/>
      <w:ind w:left="1100" w:firstLine="0"/>
      <w:jc w:val="left"/>
    </w:pPr>
    <w:rPr>
      <w:rFonts w:ascii="Calibri" w:hAnsi="Calibri" w:cs="Calibri"/>
      <w:sz w:val="22"/>
      <w:szCs w:val="22"/>
    </w:rPr>
  </w:style>
  <w:style w:type="paragraph" w:styleId="73">
    <w:name w:val="toc 7"/>
    <w:basedOn w:val="a3"/>
    <w:next w:val="a3"/>
    <w:autoRedefine/>
    <w:uiPriority w:val="39"/>
    <w:rsid w:val="00427E38"/>
    <w:pPr>
      <w:spacing w:after="100" w:line="276" w:lineRule="auto"/>
      <w:ind w:left="1320" w:firstLine="0"/>
      <w:jc w:val="left"/>
    </w:pPr>
    <w:rPr>
      <w:rFonts w:ascii="Calibri" w:hAnsi="Calibri" w:cs="Calibri"/>
      <w:sz w:val="22"/>
      <w:szCs w:val="22"/>
    </w:rPr>
  </w:style>
  <w:style w:type="paragraph" w:styleId="82">
    <w:name w:val="toc 8"/>
    <w:basedOn w:val="a3"/>
    <w:next w:val="a3"/>
    <w:autoRedefine/>
    <w:uiPriority w:val="39"/>
    <w:rsid w:val="00427E38"/>
    <w:pPr>
      <w:spacing w:after="100" w:line="276" w:lineRule="auto"/>
      <w:ind w:left="1540" w:firstLine="0"/>
      <w:jc w:val="left"/>
    </w:pPr>
    <w:rPr>
      <w:rFonts w:ascii="Calibri" w:hAnsi="Calibri" w:cs="Calibri"/>
      <w:sz w:val="22"/>
      <w:szCs w:val="22"/>
    </w:rPr>
  </w:style>
  <w:style w:type="paragraph" w:styleId="91">
    <w:name w:val="toc 9"/>
    <w:basedOn w:val="a3"/>
    <w:next w:val="a3"/>
    <w:autoRedefine/>
    <w:uiPriority w:val="39"/>
    <w:rsid w:val="00427E38"/>
    <w:pPr>
      <w:spacing w:after="100" w:line="276" w:lineRule="auto"/>
      <w:ind w:left="1760" w:firstLine="0"/>
      <w:jc w:val="left"/>
    </w:pPr>
    <w:rPr>
      <w:rFonts w:ascii="Calibri" w:hAnsi="Calibri" w:cs="Calibri"/>
      <w:sz w:val="22"/>
      <w:szCs w:val="22"/>
    </w:rPr>
  </w:style>
  <w:style w:type="paragraph" w:customStyle="1" w:styleId="2b">
    <w:name w:val="Формула Где2"/>
    <w:basedOn w:val="a3"/>
    <w:uiPriority w:val="99"/>
    <w:rsid w:val="00702F7B"/>
    <w:pPr>
      <w:widowControl w:val="0"/>
      <w:ind w:left="720" w:firstLine="0"/>
    </w:pPr>
  </w:style>
  <w:style w:type="character" w:customStyle="1" w:styleId="light">
    <w:name w:val="light"/>
    <w:basedOn w:val="a4"/>
    <w:uiPriority w:val="99"/>
    <w:rsid w:val="00966560"/>
  </w:style>
  <w:style w:type="character" w:customStyle="1" w:styleId="FontStyle83">
    <w:name w:val="Font Style83"/>
    <w:uiPriority w:val="99"/>
    <w:rsid w:val="00412DAB"/>
    <w:rPr>
      <w:rFonts w:ascii="Times New Roman" w:hAnsi="Times New Roman" w:cs="Times New Roman"/>
      <w:sz w:val="24"/>
      <w:szCs w:val="24"/>
    </w:rPr>
  </w:style>
  <w:style w:type="paragraph" w:customStyle="1" w:styleId="Style56">
    <w:name w:val="Style56"/>
    <w:basedOn w:val="a3"/>
    <w:uiPriority w:val="99"/>
    <w:rsid w:val="00412DAB"/>
    <w:pPr>
      <w:widowControl w:val="0"/>
      <w:suppressAutoHyphens/>
      <w:spacing w:line="280" w:lineRule="exact"/>
      <w:ind w:firstLine="744"/>
      <w:jc w:val="left"/>
    </w:pPr>
    <w:rPr>
      <w:sz w:val="24"/>
      <w:szCs w:val="24"/>
      <w:lang w:eastAsia="ar-SA"/>
    </w:rPr>
  </w:style>
  <w:style w:type="paragraph" w:customStyle="1" w:styleId="afffb">
    <w:name w:val="Стиль"/>
    <w:basedOn w:val="a3"/>
    <w:uiPriority w:val="99"/>
    <w:rsid w:val="00C4506A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fffc">
    <w:name w:val="Plain Text"/>
    <w:basedOn w:val="a3"/>
    <w:link w:val="afffd"/>
    <w:uiPriority w:val="99"/>
    <w:rsid w:val="00A92330"/>
    <w:pPr>
      <w:widowControl w:val="0"/>
      <w:spacing w:line="240" w:lineRule="auto"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afffd">
    <w:name w:val="Текст Знак"/>
    <w:link w:val="afffc"/>
    <w:uiPriority w:val="99"/>
    <w:semiHidden/>
    <w:locked/>
    <w:rsid w:val="005477F9"/>
    <w:rPr>
      <w:rFonts w:ascii="Courier New" w:hAnsi="Courier New" w:cs="Courier New"/>
      <w:sz w:val="20"/>
      <w:szCs w:val="20"/>
    </w:rPr>
  </w:style>
  <w:style w:type="paragraph" w:customStyle="1" w:styleId="610">
    <w:name w:val="Знак Знак6 Знак Знак1"/>
    <w:basedOn w:val="a3"/>
    <w:uiPriority w:val="99"/>
    <w:rsid w:val="00B84E88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66">
    <w:name w:val="Знак Знак6 Знак Знак Знак Знак"/>
    <w:basedOn w:val="a3"/>
    <w:uiPriority w:val="99"/>
    <w:rsid w:val="00135505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ecattext">
    <w:name w:val="ecattext"/>
    <w:uiPriority w:val="99"/>
    <w:rsid w:val="002E15DC"/>
  </w:style>
  <w:style w:type="paragraph" w:customStyle="1" w:styleId="125">
    <w:name w:val="Стиль Первая строка:  125 см"/>
    <w:basedOn w:val="a3"/>
    <w:rsid w:val="00CA218D"/>
    <w:pPr>
      <w:spacing w:line="240" w:lineRule="auto"/>
      <w:ind w:firstLine="708"/>
    </w:pPr>
    <w:rPr>
      <w:lang w:eastAsia="zh-CN"/>
    </w:rPr>
  </w:style>
  <w:style w:type="paragraph" w:customStyle="1" w:styleId="611">
    <w:name w:val="Знак Знак6 Знак Знак Знак Знак1"/>
    <w:basedOn w:val="a3"/>
    <w:uiPriority w:val="99"/>
    <w:rsid w:val="005C7B11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12">
    <w:name w:val="Знак Знак61"/>
    <w:uiPriority w:val="99"/>
    <w:rsid w:val="006E7CD1"/>
    <w:rPr>
      <w:rFonts w:ascii="Segoe UI" w:hAnsi="Segoe UI" w:cs="Segoe UI"/>
      <w:sz w:val="18"/>
      <w:szCs w:val="18"/>
    </w:rPr>
  </w:style>
  <w:style w:type="character" w:customStyle="1" w:styleId="55">
    <w:name w:val="Знак Знак5"/>
    <w:uiPriority w:val="99"/>
    <w:rsid w:val="006E7CD1"/>
    <w:rPr>
      <w:sz w:val="24"/>
      <w:szCs w:val="24"/>
    </w:rPr>
  </w:style>
  <w:style w:type="character" w:customStyle="1" w:styleId="45">
    <w:name w:val="Знак Знак4"/>
    <w:uiPriority w:val="99"/>
    <w:rsid w:val="006E7CD1"/>
    <w:rPr>
      <w:sz w:val="24"/>
      <w:szCs w:val="24"/>
    </w:rPr>
  </w:style>
  <w:style w:type="character" w:customStyle="1" w:styleId="92">
    <w:name w:val="Знак Знак9"/>
    <w:uiPriority w:val="99"/>
    <w:rsid w:val="006E7CD1"/>
    <w:rPr>
      <w:rFonts w:ascii="Calibri Light" w:hAnsi="Calibri Light" w:cs="Calibri Light"/>
      <w:b/>
      <w:bCs/>
      <w:kern w:val="32"/>
      <w:sz w:val="32"/>
      <w:szCs w:val="32"/>
    </w:rPr>
  </w:style>
  <w:style w:type="paragraph" w:customStyle="1" w:styleId="17">
    <w:name w:val="Заголовок оглавления1"/>
    <w:basedOn w:val="1"/>
    <w:next w:val="a3"/>
    <w:uiPriority w:val="99"/>
    <w:rsid w:val="006E7CD1"/>
    <w:pPr>
      <w:keepLines/>
      <w:spacing w:before="240" w:after="0" w:line="259" w:lineRule="auto"/>
      <w:outlineLvl w:val="9"/>
    </w:pPr>
    <w:rPr>
      <w:rFonts w:ascii="Calibri Light" w:hAnsi="Calibri Light" w:cs="Calibri Light"/>
      <w:b w:val="0"/>
      <w:bCs w:val="0"/>
      <w:color w:val="2E74B5"/>
      <w:sz w:val="32"/>
      <w:szCs w:val="32"/>
    </w:rPr>
  </w:style>
  <w:style w:type="paragraph" w:customStyle="1" w:styleId="18">
    <w:name w:val="Абзац списка1"/>
    <w:basedOn w:val="a3"/>
    <w:uiPriority w:val="99"/>
    <w:rsid w:val="006E7CD1"/>
    <w:pPr>
      <w:spacing w:line="240" w:lineRule="auto"/>
      <w:ind w:left="720" w:firstLine="0"/>
    </w:pPr>
    <w:rPr>
      <w:sz w:val="24"/>
      <w:szCs w:val="24"/>
      <w:lang w:eastAsia="en-US"/>
    </w:rPr>
  </w:style>
  <w:style w:type="character" w:customStyle="1" w:styleId="headerformattext">
    <w:name w:val="header_formattext"/>
    <w:uiPriority w:val="99"/>
    <w:rsid w:val="006E7CD1"/>
  </w:style>
  <w:style w:type="paragraph" w:customStyle="1" w:styleId="ConsPlusNonformat">
    <w:name w:val="ConsPlusNonformat"/>
    <w:uiPriority w:val="99"/>
    <w:rsid w:val="006E7CD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6E7CD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headermiddlepict">
    <w:name w:val="header_middlepict"/>
    <w:uiPriority w:val="99"/>
    <w:rsid w:val="006E7CD1"/>
  </w:style>
  <w:style w:type="paragraph" w:customStyle="1" w:styleId="FORMATTEXT0">
    <w:name w:val=".FORMATTEXT"/>
    <w:uiPriority w:val="99"/>
    <w:rsid w:val="006E7CD1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afffe">
    <w:name w:val="."/>
    <w:uiPriority w:val="99"/>
    <w:rsid w:val="006E7CD1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110">
    <w:name w:val="Абзац списка11"/>
    <w:basedOn w:val="a3"/>
    <w:uiPriority w:val="99"/>
    <w:rsid w:val="006E7CD1"/>
    <w:pPr>
      <w:suppressAutoHyphens/>
      <w:spacing w:line="240" w:lineRule="auto"/>
      <w:ind w:left="720" w:firstLine="0"/>
    </w:pPr>
    <w:rPr>
      <w:sz w:val="24"/>
      <w:szCs w:val="24"/>
      <w:lang w:eastAsia="zh-CN"/>
    </w:rPr>
  </w:style>
  <w:style w:type="character" w:customStyle="1" w:styleId="83">
    <w:name w:val="Знак Знак8"/>
    <w:uiPriority w:val="99"/>
    <w:semiHidden/>
    <w:rsid w:val="006E7CD1"/>
    <w:rPr>
      <w:rFonts w:ascii="Calibri Light" w:hAnsi="Calibri Light" w:cs="Calibri Light"/>
      <w:b/>
      <w:bCs/>
      <w:i/>
      <w:iCs/>
      <w:sz w:val="28"/>
      <w:szCs w:val="28"/>
    </w:rPr>
  </w:style>
  <w:style w:type="paragraph" w:customStyle="1" w:styleId="TOPLEVELTEXT">
    <w:name w:val=".TOPLEVELTEXT"/>
    <w:uiPriority w:val="99"/>
    <w:rsid w:val="006E7CD1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WW8Num6z1">
    <w:name w:val="WW8Num6z1"/>
    <w:uiPriority w:val="99"/>
    <w:rsid w:val="006E7CD1"/>
  </w:style>
  <w:style w:type="paragraph" w:customStyle="1" w:styleId="topleveltext0">
    <w:name w:val="topleveltext"/>
    <w:basedOn w:val="a3"/>
    <w:uiPriority w:val="99"/>
    <w:rsid w:val="006E7CD1"/>
    <w:pPr>
      <w:suppressAutoHyphens/>
      <w:spacing w:before="280" w:after="280" w:line="240" w:lineRule="auto"/>
      <w:ind w:firstLine="0"/>
      <w:jc w:val="left"/>
    </w:pPr>
    <w:rPr>
      <w:sz w:val="24"/>
      <w:szCs w:val="24"/>
      <w:lang w:eastAsia="zh-CN"/>
    </w:rPr>
  </w:style>
  <w:style w:type="character" w:customStyle="1" w:styleId="74">
    <w:name w:val="Знак Знак7"/>
    <w:uiPriority w:val="99"/>
    <w:semiHidden/>
    <w:rsid w:val="006E7CD1"/>
    <w:rPr>
      <w:rFonts w:ascii="Calibri Light" w:hAnsi="Calibri Light" w:cs="Calibri Light"/>
      <w:b/>
      <w:bCs/>
      <w:sz w:val="26"/>
      <w:szCs w:val="26"/>
    </w:rPr>
  </w:style>
  <w:style w:type="character" w:customStyle="1" w:styleId="Bodytext">
    <w:name w:val="Body text_"/>
    <w:uiPriority w:val="99"/>
    <w:rsid w:val="006E7CD1"/>
    <w:rPr>
      <w:rFonts w:ascii="Arial" w:hAnsi="Arial" w:cs="Arial"/>
      <w:sz w:val="19"/>
      <w:szCs w:val="19"/>
      <w:shd w:val="clear" w:color="auto" w:fill="FFFFFF"/>
    </w:rPr>
  </w:style>
  <w:style w:type="character" w:customStyle="1" w:styleId="BodytextItalic">
    <w:name w:val="Body text + Italic"/>
    <w:uiPriority w:val="99"/>
    <w:rsid w:val="006E7CD1"/>
    <w:rPr>
      <w:rFonts w:ascii="Arial" w:hAnsi="Arial" w:cs="Arial"/>
      <w:i/>
      <w:iCs/>
      <w:spacing w:val="0"/>
      <w:sz w:val="19"/>
      <w:szCs w:val="19"/>
    </w:rPr>
  </w:style>
  <w:style w:type="character" w:customStyle="1" w:styleId="Bodytext17">
    <w:name w:val="Body text (17)_"/>
    <w:uiPriority w:val="99"/>
    <w:rsid w:val="006E7CD1"/>
    <w:rPr>
      <w:rFonts w:ascii="Arial" w:hAnsi="Arial" w:cs="Arial"/>
      <w:spacing w:val="0"/>
      <w:sz w:val="19"/>
      <w:szCs w:val="19"/>
    </w:rPr>
  </w:style>
  <w:style w:type="character" w:customStyle="1" w:styleId="Bodytext17NotItalic">
    <w:name w:val="Body text (17) + Not Italic"/>
    <w:uiPriority w:val="99"/>
    <w:rsid w:val="006E7CD1"/>
    <w:rPr>
      <w:rFonts w:ascii="Arial" w:hAnsi="Arial" w:cs="Arial"/>
      <w:i/>
      <w:iCs/>
      <w:spacing w:val="0"/>
      <w:sz w:val="19"/>
      <w:szCs w:val="19"/>
    </w:rPr>
  </w:style>
  <w:style w:type="character" w:customStyle="1" w:styleId="Bodytext170">
    <w:name w:val="Body text (17)"/>
    <w:uiPriority w:val="99"/>
    <w:rsid w:val="006E7CD1"/>
  </w:style>
  <w:style w:type="character" w:customStyle="1" w:styleId="38">
    <w:name w:val="Знак Знак3"/>
    <w:basedOn w:val="a4"/>
    <w:uiPriority w:val="99"/>
    <w:rsid w:val="006E7CD1"/>
  </w:style>
  <w:style w:type="character" w:customStyle="1" w:styleId="212">
    <w:name w:val="Знак Знак21"/>
    <w:uiPriority w:val="99"/>
    <w:rsid w:val="006E7CD1"/>
    <w:rPr>
      <w:b/>
      <w:bCs/>
    </w:rPr>
  </w:style>
  <w:style w:type="character" w:customStyle="1" w:styleId="BodytextScaling150">
    <w:name w:val="Body text + Scaling 150%"/>
    <w:uiPriority w:val="99"/>
    <w:rsid w:val="006E7CD1"/>
    <w:rPr>
      <w:rFonts w:ascii="Times New Roman" w:hAnsi="Times New Roman" w:cs="Times New Roman"/>
      <w:w w:val="150"/>
      <w:sz w:val="19"/>
      <w:szCs w:val="19"/>
      <w:shd w:val="clear" w:color="auto" w:fill="FFFFFF"/>
    </w:rPr>
  </w:style>
  <w:style w:type="character" w:customStyle="1" w:styleId="Bodytext6pt">
    <w:name w:val="Body text + 6 pt"/>
    <w:uiPriority w:val="99"/>
    <w:rsid w:val="006E7CD1"/>
    <w:rPr>
      <w:rFonts w:ascii="Times New Roman" w:hAnsi="Times New Roman" w:cs="Times New Roman"/>
      <w:sz w:val="12"/>
      <w:szCs w:val="12"/>
      <w:shd w:val="clear" w:color="auto" w:fill="FFFFFF"/>
    </w:rPr>
  </w:style>
  <w:style w:type="character" w:customStyle="1" w:styleId="19">
    <w:name w:val="Знак Знак1"/>
    <w:uiPriority w:val="99"/>
    <w:rsid w:val="006E7CD1"/>
    <w:rPr>
      <w:b/>
      <w:bCs/>
      <w:sz w:val="24"/>
      <w:szCs w:val="24"/>
    </w:rPr>
  </w:style>
  <w:style w:type="paragraph" w:customStyle="1" w:styleId="1a">
    <w:name w:val="Знак Знак Знак1 Знак Знак Знак Знак Знак Знак Знак Знак Знак Знак Знак Знак Знак Знак Знак Знак"/>
    <w:basedOn w:val="a3"/>
    <w:uiPriority w:val="99"/>
    <w:rsid w:val="006E7CD1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 Знак Знак11"/>
    <w:basedOn w:val="a3"/>
    <w:uiPriority w:val="99"/>
    <w:rsid w:val="006E7CD1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">
    <w:name w:val="Знак Знак"/>
    <w:uiPriority w:val="99"/>
    <w:rsid w:val="006E7CD1"/>
    <w:rPr>
      <w:sz w:val="28"/>
      <w:szCs w:val="28"/>
    </w:rPr>
  </w:style>
  <w:style w:type="paragraph" w:customStyle="1" w:styleId="affff0">
    <w:name w:val="Обычный ТУ"/>
    <w:basedOn w:val="a3"/>
    <w:uiPriority w:val="99"/>
    <w:rsid w:val="006E7CD1"/>
    <w:pPr>
      <w:spacing w:line="240" w:lineRule="auto"/>
    </w:pPr>
  </w:style>
  <w:style w:type="paragraph" w:customStyle="1" w:styleId="2c">
    <w:name w:val="Обычный ТУ (уровень 2)"/>
    <w:basedOn w:val="a3"/>
    <w:link w:val="2d"/>
    <w:uiPriority w:val="99"/>
    <w:rsid w:val="006E7CD1"/>
    <w:pPr>
      <w:tabs>
        <w:tab w:val="left" w:pos="1276"/>
      </w:tabs>
      <w:spacing w:line="240" w:lineRule="auto"/>
      <w:ind w:firstLine="567"/>
    </w:pPr>
  </w:style>
  <w:style w:type="paragraph" w:customStyle="1" w:styleId="39">
    <w:name w:val="Обычный ТУ (уровень 3)"/>
    <w:basedOn w:val="2c"/>
    <w:uiPriority w:val="99"/>
    <w:rsid w:val="006E7CD1"/>
    <w:pPr>
      <w:tabs>
        <w:tab w:val="clear" w:pos="1276"/>
        <w:tab w:val="left" w:pos="1418"/>
        <w:tab w:val="num" w:pos="9044"/>
      </w:tabs>
    </w:pPr>
  </w:style>
  <w:style w:type="paragraph" w:customStyle="1" w:styleId="46">
    <w:name w:val="Обычный ТУ (уровень 4)"/>
    <w:basedOn w:val="39"/>
    <w:uiPriority w:val="99"/>
    <w:rsid w:val="006E7CD1"/>
    <w:pPr>
      <w:tabs>
        <w:tab w:val="clear" w:pos="1418"/>
        <w:tab w:val="clear" w:pos="9044"/>
        <w:tab w:val="left" w:pos="1559"/>
        <w:tab w:val="num" w:pos="7797"/>
      </w:tabs>
    </w:pPr>
  </w:style>
  <w:style w:type="character" w:customStyle="1" w:styleId="2d">
    <w:name w:val="Обычный ТУ (уровень 2) Знак"/>
    <w:link w:val="2c"/>
    <w:uiPriority w:val="99"/>
    <w:locked/>
    <w:rsid w:val="006E7CD1"/>
    <w:rPr>
      <w:sz w:val="28"/>
      <w:szCs w:val="28"/>
      <w:lang w:val="ru-RU" w:eastAsia="ru-RU"/>
    </w:rPr>
  </w:style>
  <w:style w:type="character" w:customStyle="1" w:styleId="affff1">
    <w:name w:val="Символ сноски"/>
    <w:rsid w:val="006E7CD1"/>
    <w:rPr>
      <w:vertAlign w:val="superscript"/>
    </w:rPr>
  </w:style>
  <w:style w:type="paragraph" w:customStyle="1" w:styleId="620">
    <w:name w:val="Знак Знак6 Знак Знак Знак Знак2"/>
    <w:basedOn w:val="a3"/>
    <w:uiPriority w:val="99"/>
    <w:rsid w:val="007D30B1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a">
    <w:name w:val="Маркированный"/>
    <w:rsid w:val="000F135A"/>
    <w:pPr>
      <w:numPr>
        <w:numId w:val="3"/>
      </w:numPr>
    </w:pPr>
  </w:style>
  <w:style w:type="paragraph" w:customStyle="1" w:styleId="affff2">
    <w:name w:val="СтильТХТ"/>
    <w:basedOn w:val="a3"/>
    <w:link w:val="affff3"/>
    <w:qFormat/>
    <w:rsid w:val="00D15547"/>
    <w:rPr>
      <w:rFonts w:ascii="Arial" w:eastAsia="Calibri" w:hAnsi="Arial" w:cs="Arial"/>
      <w:sz w:val="24"/>
      <w:lang w:eastAsia="en-US"/>
    </w:rPr>
  </w:style>
  <w:style w:type="character" w:customStyle="1" w:styleId="affff3">
    <w:name w:val="СтильТХТ Знак"/>
    <w:link w:val="affff2"/>
    <w:rsid w:val="00D15547"/>
    <w:rPr>
      <w:rFonts w:ascii="Arial" w:eastAsia="Calibri" w:hAnsi="Arial" w:cs="Arial"/>
      <w:sz w:val="24"/>
      <w:szCs w:val="28"/>
      <w:lang w:eastAsia="en-US"/>
    </w:rPr>
  </w:style>
  <w:style w:type="paragraph" w:customStyle="1" w:styleId="2e">
    <w:name w:val="Нумерованный абзац 2"/>
    <w:link w:val="2f"/>
    <w:qFormat/>
    <w:rsid w:val="000F7B77"/>
    <w:pPr>
      <w:spacing w:line="360" w:lineRule="auto"/>
      <w:ind w:firstLine="709"/>
      <w:contextualSpacing/>
      <w:jc w:val="both"/>
    </w:pPr>
    <w:rPr>
      <w:rFonts w:eastAsiaTheme="minorHAnsi"/>
      <w:sz w:val="28"/>
      <w:szCs w:val="28"/>
      <w:lang w:eastAsia="en-US"/>
    </w:rPr>
  </w:style>
  <w:style w:type="paragraph" w:customStyle="1" w:styleId="1b">
    <w:name w:val="Нумерованный абзац 1"/>
    <w:basedOn w:val="2"/>
    <w:link w:val="1c"/>
    <w:qFormat/>
    <w:rsid w:val="000F7B77"/>
    <w:pPr>
      <w:tabs>
        <w:tab w:val="clear" w:pos="993"/>
        <w:tab w:val="clear" w:pos="1134"/>
      </w:tabs>
      <w:spacing w:before="0"/>
      <w:contextualSpacing/>
    </w:pPr>
    <w:rPr>
      <w:rFonts w:eastAsiaTheme="minorHAnsi"/>
      <w:sz w:val="28"/>
      <w:szCs w:val="28"/>
      <w:lang w:eastAsia="en-US"/>
    </w:rPr>
  </w:style>
  <w:style w:type="character" w:customStyle="1" w:styleId="1c">
    <w:name w:val="Нумерованный абзац 1 Знак"/>
    <w:basedOn w:val="20"/>
    <w:link w:val="1b"/>
    <w:rsid w:val="000F7B77"/>
    <w:rPr>
      <w:rFonts w:ascii="Arial" w:eastAsiaTheme="minorHAnsi" w:hAnsi="Arial" w:cs="Arial"/>
      <w:b/>
      <w:sz w:val="28"/>
      <w:szCs w:val="28"/>
      <w:lang w:eastAsia="en-US"/>
    </w:rPr>
  </w:style>
  <w:style w:type="paragraph" w:customStyle="1" w:styleId="3a">
    <w:name w:val="Нумерованный абзац 3"/>
    <w:basedOn w:val="2e"/>
    <w:qFormat/>
    <w:rsid w:val="000F7B77"/>
    <w:pPr>
      <w:ind w:left="1728" w:hanging="648"/>
    </w:pPr>
  </w:style>
  <w:style w:type="character" w:customStyle="1" w:styleId="2f">
    <w:name w:val="Нумерованный абзац 2 Знак"/>
    <w:basedOn w:val="11"/>
    <w:link w:val="2e"/>
    <w:rsid w:val="000C6A5F"/>
    <w:rPr>
      <w:rFonts w:ascii="Arial" w:eastAsiaTheme="minorHAnsi" w:hAnsi="Arial" w:cs="Arial"/>
      <w:b w:val="0"/>
      <w:bCs w:val="0"/>
      <w:sz w:val="28"/>
      <w:szCs w:val="28"/>
      <w:lang w:eastAsia="en-US"/>
    </w:rPr>
  </w:style>
  <w:style w:type="paragraph" w:customStyle="1" w:styleId="1d">
    <w:name w:val="Обычный уровень 1"/>
    <w:basedOn w:val="2"/>
    <w:link w:val="1e"/>
    <w:qFormat/>
    <w:rsid w:val="002639AB"/>
    <w:rPr>
      <w:b w:val="0"/>
    </w:rPr>
  </w:style>
  <w:style w:type="paragraph" w:customStyle="1" w:styleId="2f0">
    <w:name w:val="Обычный уровень 2"/>
    <w:basedOn w:val="3"/>
    <w:link w:val="2f1"/>
    <w:qFormat/>
    <w:rsid w:val="006A51B3"/>
    <w:pPr>
      <w:keepNext w:val="0"/>
    </w:pPr>
    <w:rPr>
      <w:bCs/>
      <w:lang w:eastAsia="en-US"/>
    </w:rPr>
  </w:style>
  <w:style w:type="character" w:customStyle="1" w:styleId="1e">
    <w:name w:val="Обычный уровень 1 Знак"/>
    <w:basedOn w:val="20"/>
    <w:link w:val="1d"/>
    <w:rsid w:val="002639AB"/>
    <w:rPr>
      <w:rFonts w:ascii="Arial" w:hAnsi="Arial" w:cs="Arial"/>
      <w:b w:val="0"/>
      <w:sz w:val="24"/>
      <w:szCs w:val="24"/>
    </w:rPr>
  </w:style>
  <w:style w:type="paragraph" w:customStyle="1" w:styleId="a0">
    <w:name w:val="Перечисление"/>
    <w:basedOn w:val="2f0"/>
    <w:link w:val="affff4"/>
    <w:qFormat/>
    <w:rsid w:val="005C7DB7"/>
    <w:pPr>
      <w:numPr>
        <w:numId w:val="5"/>
      </w:numPr>
      <w:tabs>
        <w:tab w:val="clear" w:pos="1418"/>
        <w:tab w:val="left" w:pos="993"/>
      </w:tabs>
    </w:pPr>
  </w:style>
  <w:style w:type="character" w:customStyle="1" w:styleId="2f1">
    <w:name w:val="Обычный уровень 2 Знак"/>
    <w:basedOn w:val="30"/>
    <w:link w:val="2f0"/>
    <w:rsid w:val="006A51B3"/>
    <w:rPr>
      <w:rFonts w:ascii="Arial" w:hAnsi="Arial" w:cs="Arial"/>
      <w:bCs/>
      <w:sz w:val="24"/>
      <w:szCs w:val="24"/>
      <w:lang w:eastAsia="en-US"/>
    </w:rPr>
  </w:style>
  <w:style w:type="character" w:customStyle="1" w:styleId="Iauiue0">
    <w:name w:val="Iau?iue Знак"/>
    <w:link w:val="Iauiue"/>
    <w:rsid w:val="009452F4"/>
    <w:rPr>
      <w:sz w:val="28"/>
      <w:szCs w:val="28"/>
    </w:rPr>
  </w:style>
  <w:style w:type="character" w:customStyle="1" w:styleId="affff4">
    <w:name w:val="Перечисление Знак"/>
    <w:basedOn w:val="2f1"/>
    <w:link w:val="a0"/>
    <w:rsid w:val="005C7DB7"/>
    <w:rPr>
      <w:rFonts w:ascii="Arial" w:hAnsi="Arial" w:cs="Arial"/>
      <w:bCs/>
      <w:sz w:val="24"/>
      <w:szCs w:val="24"/>
      <w:lang w:eastAsia="en-US"/>
    </w:rPr>
  </w:style>
  <w:style w:type="paragraph" w:customStyle="1" w:styleId="47">
    <w:name w:val="Обычный уровень 4"/>
    <w:basedOn w:val="5"/>
    <w:link w:val="48"/>
    <w:qFormat/>
    <w:rsid w:val="00C45988"/>
    <w:pPr>
      <w:keepNext w:val="0"/>
      <w:tabs>
        <w:tab w:val="clear" w:pos="0"/>
      </w:tabs>
      <w:ind w:left="0" w:firstLine="709"/>
      <w:jc w:val="both"/>
    </w:pPr>
    <w:rPr>
      <w:rFonts w:ascii="Arial" w:hAnsi="Arial" w:cs="Arial"/>
      <w:sz w:val="24"/>
      <w:szCs w:val="24"/>
    </w:rPr>
  </w:style>
  <w:style w:type="paragraph" w:customStyle="1" w:styleId="3b">
    <w:name w:val="Обычный уровень 3"/>
    <w:basedOn w:val="4"/>
    <w:link w:val="3c"/>
    <w:qFormat/>
    <w:rsid w:val="00671C2F"/>
  </w:style>
  <w:style w:type="character" w:customStyle="1" w:styleId="48">
    <w:name w:val="Обычный уровень 4 Знак"/>
    <w:basedOn w:val="50"/>
    <w:link w:val="47"/>
    <w:rsid w:val="00C45988"/>
    <w:rPr>
      <w:rFonts w:ascii="Arial" w:hAnsi="Arial" w:cs="Arial"/>
      <w:sz w:val="24"/>
      <w:szCs w:val="24"/>
    </w:rPr>
  </w:style>
  <w:style w:type="character" w:customStyle="1" w:styleId="3c">
    <w:name w:val="Обычный уровень 3 Знак"/>
    <w:basedOn w:val="40"/>
    <w:link w:val="3b"/>
    <w:rsid w:val="00671C2F"/>
    <w:rPr>
      <w:rFonts w:ascii="Arial" w:eastAsia="MS Mincho" w:hAnsi="Arial" w:cs="Arial"/>
      <w:sz w:val="24"/>
      <w:szCs w:val="24"/>
    </w:rPr>
  </w:style>
  <w:style w:type="paragraph" w:customStyle="1" w:styleId="93">
    <w:name w:val="Стиль9"/>
    <w:basedOn w:val="1d"/>
    <w:link w:val="94"/>
    <w:qFormat/>
    <w:rsid w:val="00FD2BC4"/>
    <w:pPr>
      <w:numPr>
        <w:ilvl w:val="0"/>
        <w:numId w:val="0"/>
      </w:numPr>
      <w:tabs>
        <w:tab w:val="clear" w:pos="993"/>
        <w:tab w:val="left" w:pos="709"/>
      </w:tabs>
      <w:spacing w:before="0"/>
    </w:pPr>
  </w:style>
  <w:style w:type="character" w:customStyle="1" w:styleId="94">
    <w:name w:val="Стиль9 Знак"/>
    <w:basedOn w:val="1e"/>
    <w:link w:val="93"/>
    <w:rsid w:val="00FD2BC4"/>
    <w:rPr>
      <w:rFonts w:ascii="Arial" w:hAnsi="Arial" w:cs="Arial"/>
      <w:b w:val="0"/>
      <w:sz w:val="24"/>
      <w:szCs w:val="24"/>
    </w:rPr>
  </w:style>
  <w:style w:type="paragraph" w:customStyle="1" w:styleId="affff5">
    <w:name w:val="Приложение"/>
    <w:basedOn w:val="Iauiue"/>
    <w:rsid w:val="00365F95"/>
    <w:pPr>
      <w:spacing w:after="120"/>
      <w:ind w:right="397"/>
      <w:jc w:val="right"/>
    </w:pPr>
  </w:style>
  <w:style w:type="paragraph" w:customStyle="1" w:styleId="100">
    <w:name w:val="Приложение10"/>
    <w:basedOn w:val="a3"/>
    <w:link w:val="101"/>
    <w:qFormat/>
    <w:rsid w:val="00112269"/>
    <w:pPr>
      <w:spacing w:line="240" w:lineRule="auto"/>
      <w:ind w:firstLine="0"/>
      <w:jc w:val="center"/>
    </w:pPr>
    <w:rPr>
      <w:rFonts w:ascii="Arial" w:hAnsi="Arial" w:cs="Arial"/>
    </w:rPr>
  </w:style>
  <w:style w:type="character" w:customStyle="1" w:styleId="101">
    <w:name w:val="Приложение10 Знак"/>
    <w:basedOn w:val="a4"/>
    <w:link w:val="100"/>
    <w:rsid w:val="00112269"/>
    <w:rPr>
      <w:rFonts w:ascii="Arial" w:hAnsi="Arial" w:cs="Arial"/>
      <w:sz w:val="28"/>
      <w:szCs w:val="28"/>
    </w:rPr>
  </w:style>
  <w:style w:type="table" w:customStyle="1" w:styleId="1f">
    <w:name w:val="Сетка таблицы1"/>
    <w:basedOn w:val="a5"/>
    <w:next w:val="aff"/>
    <w:uiPriority w:val="59"/>
    <w:rsid w:val="00DA5CB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DDLEPICT">
    <w:name w:val=".MIDDLEPICT"/>
    <w:uiPriority w:val="99"/>
    <w:rsid w:val="00FA1D7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affff6">
    <w:name w:val="заголовок приложение"/>
    <w:basedOn w:val="1"/>
    <w:link w:val="affff7"/>
    <w:rsid w:val="00E41AE4"/>
    <w:pPr>
      <w:keepNext w:val="0"/>
      <w:numPr>
        <w:numId w:val="0"/>
      </w:numPr>
      <w:tabs>
        <w:tab w:val="clear" w:pos="993"/>
      </w:tabs>
      <w:spacing w:before="240"/>
      <w:jc w:val="center"/>
    </w:pPr>
    <w:rPr>
      <w:rFonts w:ascii="Times New Roman" w:hAnsi="Times New Roman" w:cs="Times New Roman"/>
      <w:b w:val="0"/>
      <w:bCs w:val="0"/>
      <w:lang w:val="x-none" w:eastAsia="x-none"/>
    </w:rPr>
  </w:style>
  <w:style w:type="character" w:customStyle="1" w:styleId="affff7">
    <w:name w:val="заголовок приложение Знак"/>
    <w:link w:val="affff6"/>
    <w:rsid w:val="00E41AE4"/>
    <w:rPr>
      <w:sz w:val="28"/>
      <w:szCs w:val="28"/>
      <w:lang w:val="x-none" w:eastAsia="x-none"/>
    </w:rPr>
  </w:style>
  <w:style w:type="character" w:customStyle="1" w:styleId="fontstyle01">
    <w:name w:val="fontstyle01"/>
    <w:basedOn w:val="a4"/>
    <w:rsid w:val="00681C93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1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76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6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76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76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76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76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7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6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05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yperlink" Target="normacs://normacs.ru/11JB3" TargetMode="External"/><Relationship Id="rId39" Type="http://schemas.openxmlformats.org/officeDocument/2006/relationships/hyperlink" Target="normacs://normacs.ru/2TE" TargetMode="External"/><Relationship Id="rId21" Type="http://schemas.openxmlformats.org/officeDocument/2006/relationships/hyperlink" Target="normacs://normacs.ru/20BSR" TargetMode="External"/><Relationship Id="rId34" Type="http://schemas.openxmlformats.org/officeDocument/2006/relationships/hyperlink" Target="normacs://normacs.ru/1154D" TargetMode="External"/><Relationship Id="rId42" Type="http://schemas.openxmlformats.org/officeDocument/2006/relationships/footer" Target="footer7.xml"/><Relationship Id="rId47" Type="http://schemas.openxmlformats.org/officeDocument/2006/relationships/hyperlink" Target="normacs://normacs.ru/11JEL" TargetMode="External"/><Relationship Id="rId50" Type="http://schemas.openxmlformats.org/officeDocument/2006/relationships/image" Target="media/image2.png"/><Relationship Id="rId55" Type="http://schemas.openxmlformats.org/officeDocument/2006/relationships/hyperlink" Target="normacs://normacs.ru/2TE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9" Type="http://schemas.openxmlformats.org/officeDocument/2006/relationships/hyperlink" Target="normacs://normacs.ru/11JEL" TargetMode="External"/><Relationship Id="rId11" Type="http://schemas.openxmlformats.org/officeDocument/2006/relationships/footer" Target="footer1.xml"/><Relationship Id="rId24" Type="http://schemas.openxmlformats.org/officeDocument/2006/relationships/hyperlink" Target="normacs://normacs.ru/1273I" TargetMode="External"/><Relationship Id="rId32" Type="http://schemas.openxmlformats.org/officeDocument/2006/relationships/hyperlink" Target="normacs://normacs.ru/MJJ" TargetMode="External"/><Relationship Id="rId37" Type="http://schemas.openxmlformats.org/officeDocument/2006/relationships/hyperlink" Target="normacs://normacs.ru/11LJ8" TargetMode="External"/><Relationship Id="rId40" Type="http://schemas.openxmlformats.org/officeDocument/2006/relationships/header" Target="header7.xml"/><Relationship Id="rId45" Type="http://schemas.openxmlformats.org/officeDocument/2006/relationships/footer" Target="footer9.xml"/><Relationship Id="rId53" Type="http://schemas.openxmlformats.org/officeDocument/2006/relationships/image" Target="media/image3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normacs://normacs.ru/11MB1" TargetMode="External"/><Relationship Id="rId27" Type="http://schemas.openxmlformats.org/officeDocument/2006/relationships/hyperlink" Target="normacs://normacs.ru/8U7" TargetMode="External"/><Relationship Id="rId30" Type="http://schemas.openxmlformats.org/officeDocument/2006/relationships/hyperlink" Target="normacs://normacs.ru/2TE" TargetMode="External"/><Relationship Id="rId35" Type="http://schemas.openxmlformats.org/officeDocument/2006/relationships/hyperlink" Target="normacs://normacs.ru/10RMF" TargetMode="External"/><Relationship Id="rId43" Type="http://schemas.openxmlformats.org/officeDocument/2006/relationships/footer" Target="footer8.xml"/><Relationship Id="rId48" Type="http://schemas.openxmlformats.org/officeDocument/2006/relationships/hyperlink" Target="normacs://normacs.ru/10RMH" TargetMode="External"/><Relationship Id="rId56" Type="http://schemas.openxmlformats.org/officeDocument/2006/relationships/hyperlink" Target="normacs://normacs.ru/2TE" TargetMode="External"/><Relationship Id="rId8" Type="http://schemas.openxmlformats.org/officeDocument/2006/relationships/image" Target="media/image1.jpeg"/><Relationship Id="rId51" Type="http://schemas.openxmlformats.org/officeDocument/2006/relationships/hyperlink" Target="normacs://normacs.ru/1154D" TargetMode="External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yperlink" Target="normacs://normacs.ru/5K7" TargetMode="External"/><Relationship Id="rId33" Type="http://schemas.openxmlformats.org/officeDocument/2006/relationships/hyperlink" Target="normacs://normacs.ru/U2K" TargetMode="External"/><Relationship Id="rId38" Type="http://schemas.openxmlformats.org/officeDocument/2006/relationships/hyperlink" Target="normacs://normacs.ru/11F2O" TargetMode="External"/><Relationship Id="rId46" Type="http://schemas.openxmlformats.org/officeDocument/2006/relationships/hyperlink" Target="normacs://normacs.ru/11LJ8" TargetMode="External"/><Relationship Id="rId20" Type="http://schemas.openxmlformats.org/officeDocument/2006/relationships/footer" Target="footer6.xml"/><Relationship Id="rId41" Type="http://schemas.openxmlformats.org/officeDocument/2006/relationships/header" Target="header8.xml"/><Relationship Id="rId54" Type="http://schemas.openxmlformats.org/officeDocument/2006/relationships/hyperlink" Target="normacs://normacs.ru/2T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yperlink" Target="normacs://normacs.ru/3EG" TargetMode="External"/><Relationship Id="rId28" Type="http://schemas.openxmlformats.org/officeDocument/2006/relationships/hyperlink" Target="normacs://normacs.ru/54B" TargetMode="External"/><Relationship Id="rId36" Type="http://schemas.openxmlformats.org/officeDocument/2006/relationships/hyperlink" Target="normacs://normacs.ru/10RMH" TargetMode="External"/><Relationship Id="rId49" Type="http://schemas.openxmlformats.org/officeDocument/2006/relationships/hyperlink" Target="normacs://normacs.ru/10RMF" TargetMode="External"/><Relationship Id="rId57" Type="http://schemas.openxmlformats.org/officeDocument/2006/relationships/fontTable" Target="fontTable.xml"/><Relationship Id="rId10" Type="http://schemas.openxmlformats.org/officeDocument/2006/relationships/header" Target="header2.xml"/><Relationship Id="rId31" Type="http://schemas.openxmlformats.org/officeDocument/2006/relationships/hyperlink" Target="normacs://normacs.ru/9JR" TargetMode="External"/><Relationship Id="rId44" Type="http://schemas.openxmlformats.org/officeDocument/2006/relationships/header" Target="header9.xml"/><Relationship Id="rId52" Type="http://schemas.openxmlformats.org/officeDocument/2006/relationships/hyperlink" Target="normacs://normacs.ru/U2K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9B35-A8CE-484C-9CD8-61D237A34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7100</Words>
  <Characters>40475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5 msoft5ksm</cp:lastModifiedBy>
  <cp:revision>2</cp:revision>
  <cp:lastPrinted>2026-06-04T13:50:00Z</cp:lastPrinted>
  <dcterms:created xsi:type="dcterms:W3CDTF">2026-06-25T09:25:00Z</dcterms:created>
  <dcterms:modified xsi:type="dcterms:W3CDTF">2026-06-25T09:25:00Z</dcterms:modified>
</cp:coreProperties>
</file>