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89" w:type="dxa"/>
        <w:tblBorders>
          <w:top w:val="single" w:sz="18" w:space="0" w:color="000000"/>
          <w:bottom w:val="single" w:sz="18" w:space="0" w:color="000000"/>
          <w:insideH w:val="single" w:sz="4" w:space="0" w:color="000000"/>
          <w:insideV w:val="single" w:sz="4" w:space="0" w:color="000000"/>
        </w:tblBorders>
        <w:tblLook w:val="04A0" w:firstRow="1" w:lastRow="0" w:firstColumn="1" w:lastColumn="0" w:noHBand="0" w:noVBand="1"/>
      </w:tblPr>
      <w:tblGrid>
        <w:gridCol w:w="1809"/>
        <w:gridCol w:w="4962"/>
        <w:gridCol w:w="3118"/>
      </w:tblGrid>
      <w:tr w:rsidR="005B7B3A" w:rsidRPr="008A73DD" w14:paraId="139E6152" w14:textId="77777777" w:rsidTr="00D303B2">
        <w:tc>
          <w:tcPr>
            <w:tcW w:w="9889" w:type="dxa"/>
            <w:gridSpan w:val="3"/>
            <w:tcBorders>
              <w:top w:val="single" w:sz="18" w:space="0" w:color="000000"/>
              <w:bottom w:val="single" w:sz="18" w:space="0" w:color="000000"/>
            </w:tcBorders>
          </w:tcPr>
          <w:p w14:paraId="6ED838E6" w14:textId="77777777" w:rsidR="004D34C8" w:rsidRPr="004D34C8" w:rsidRDefault="004D34C8" w:rsidP="004D34C8">
            <w:pPr>
              <w:spacing w:before="120" w:line="360" w:lineRule="auto"/>
              <w:jc w:val="center"/>
              <w:rPr>
                <w:rFonts w:ascii="Arial" w:hAnsi="Arial" w:cs="Arial"/>
                <w:b/>
                <w:sz w:val="22"/>
                <w:szCs w:val="22"/>
              </w:rPr>
            </w:pPr>
            <w:r w:rsidRPr="004D34C8">
              <w:rPr>
                <w:rFonts w:ascii="Arial" w:hAnsi="Arial" w:cs="Arial"/>
                <w:b/>
                <w:sz w:val="22"/>
                <w:szCs w:val="22"/>
              </w:rPr>
              <w:t>ЕВРАЗИЙСКИЙ СОВЕТ ПО СТАНДАРТИЗАЦИИ, МЕТРОЛОГИИ И СЕРТИФИКАЦИИ</w:t>
            </w:r>
          </w:p>
          <w:p w14:paraId="780BC9AF" w14:textId="77777777" w:rsidR="004D34C8" w:rsidRPr="004D34C8" w:rsidRDefault="004D34C8" w:rsidP="004D34C8">
            <w:pPr>
              <w:spacing w:line="360" w:lineRule="auto"/>
              <w:jc w:val="center"/>
              <w:rPr>
                <w:rFonts w:ascii="Arial" w:hAnsi="Arial" w:cs="Arial"/>
                <w:b/>
                <w:sz w:val="22"/>
                <w:szCs w:val="22"/>
                <w:lang w:val="en-US"/>
              </w:rPr>
            </w:pPr>
            <w:r w:rsidRPr="004D34C8">
              <w:rPr>
                <w:rFonts w:ascii="Arial" w:hAnsi="Arial" w:cs="Arial"/>
                <w:b/>
                <w:sz w:val="22"/>
                <w:szCs w:val="22"/>
                <w:lang w:val="en-US"/>
              </w:rPr>
              <w:t>(</w:t>
            </w:r>
            <w:r w:rsidRPr="004D34C8">
              <w:rPr>
                <w:rFonts w:ascii="Arial" w:hAnsi="Arial" w:cs="Arial"/>
                <w:b/>
                <w:sz w:val="22"/>
                <w:szCs w:val="22"/>
              </w:rPr>
              <w:t>ЕАСС</w:t>
            </w:r>
            <w:r w:rsidRPr="004D34C8">
              <w:rPr>
                <w:rFonts w:ascii="Arial" w:hAnsi="Arial" w:cs="Arial"/>
                <w:b/>
                <w:sz w:val="22"/>
                <w:szCs w:val="22"/>
                <w:lang w:val="en-US"/>
              </w:rPr>
              <w:t>)</w:t>
            </w:r>
          </w:p>
          <w:p w14:paraId="774541C5" w14:textId="77777777" w:rsidR="004D34C8" w:rsidRPr="004D34C8" w:rsidRDefault="004D34C8" w:rsidP="004D34C8">
            <w:pPr>
              <w:spacing w:line="360" w:lineRule="auto"/>
              <w:jc w:val="center"/>
              <w:rPr>
                <w:rFonts w:ascii="Arial" w:hAnsi="Arial" w:cs="Arial"/>
                <w:b/>
                <w:sz w:val="22"/>
                <w:szCs w:val="22"/>
                <w:lang w:val="en-US"/>
              </w:rPr>
            </w:pPr>
          </w:p>
          <w:p w14:paraId="36F924DE" w14:textId="77777777" w:rsidR="004D34C8" w:rsidRPr="004D34C8" w:rsidRDefault="004D34C8" w:rsidP="004D34C8">
            <w:pPr>
              <w:spacing w:line="360" w:lineRule="auto"/>
              <w:ind w:left="-11"/>
              <w:jc w:val="center"/>
              <w:rPr>
                <w:rFonts w:ascii="Arial" w:hAnsi="Arial" w:cs="Arial"/>
                <w:b/>
                <w:spacing w:val="-2"/>
                <w:sz w:val="22"/>
                <w:szCs w:val="22"/>
                <w:lang w:val="en-US"/>
              </w:rPr>
            </w:pPr>
            <w:r w:rsidRPr="004D34C8">
              <w:rPr>
                <w:rFonts w:ascii="Arial" w:hAnsi="Arial" w:cs="Arial"/>
                <w:b/>
                <w:spacing w:val="-2"/>
                <w:sz w:val="22"/>
                <w:szCs w:val="22"/>
                <w:lang w:val="en-US"/>
              </w:rPr>
              <w:t>EURO–ASIAN COUNCIL FOR STANDARDIZATION, METROLOGY AND CERTIFICATION</w:t>
            </w:r>
          </w:p>
          <w:p w14:paraId="3FD96FAF" w14:textId="0F082DB2" w:rsidR="005B7B3A" w:rsidRPr="008A73DD" w:rsidRDefault="004D34C8" w:rsidP="004D34C8">
            <w:pPr>
              <w:pStyle w:val="2d"/>
              <w:spacing w:after="120"/>
              <w:ind w:left="-57" w:right="-57"/>
              <w:jc w:val="center"/>
              <w:rPr>
                <w:rFonts w:ascii="Arial" w:hAnsi="Arial" w:cs="Arial"/>
                <w:b/>
                <w:color w:val="0070C0"/>
                <w:sz w:val="21"/>
                <w:szCs w:val="21"/>
              </w:rPr>
            </w:pPr>
            <w:r w:rsidRPr="004D34C8">
              <w:rPr>
                <w:rFonts w:ascii="Arial" w:eastAsia="Calibri" w:hAnsi="Arial" w:cs="Arial"/>
                <w:b/>
                <w:sz w:val="22"/>
                <w:szCs w:val="22"/>
                <w:lang w:eastAsia="en-US"/>
              </w:rPr>
              <w:t>(EASC)</w:t>
            </w:r>
          </w:p>
        </w:tc>
      </w:tr>
      <w:tr w:rsidR="005B7B3A" w:rsidRPr="008A73DD" w14:paraId="378488CE" w14:textId="77777777" w:rsidTr="004D34C8">
        <w:tc>
          <w:tcPr>
            <w:tcW w:w="1809" w:type="dxa"/>
            <w:tcBorders>
              <w:top w:val="single" w:sz="18" w:space="0" w:color="000000"/>
              <w:bottom w:val="single" w:sz="18" w:space="0" w:color="000000"/>
              <w:right w:val="nil"/>
            </w:tcBorders>
          </w:tcPr>
          <w:p w14:paraId="3E084AF9" w14:textId="77777777" w:rsidR="005B7B3A" w:rsidRPr="008A73DD" w:rsidRDefault="005B7B3A" w:rsidP="00D303B2">
            <w:pPr>
              <w:pStyle w:val="2d"/>
              <w:rPr>
                <w:rFonts w:ascii="Arial" w:hAnsi="Arial" w:cs="Arial"/>
                <w:b/>
                <w:color w:val="0070C0"/>
                <w:szCs w:val="28"/>
              </w:rPr>
            </w:pPr>
          </w:p>
        </w:tc>
        <w:tc>
          <w:tcPr>
            <w:tcW w:w="4962" w:type="dxa"/>
            <w:tcBorders>
              <w:top w:val="single" w:sz="18" w:space="0" w:color="000000"/>
              <w:left w:val="nil"/>
              <w:bottom w:val="single" w:sz="18" w:space="0" w:color="000000"/>
              <w:right w:val="nil"/>
            </w:tcBorders>
          </w:tcPr>
          <w:p w14:paraId="5F311789" w14:textId="77777777" w:rsidR="005B7B3A" w:rsidRPr="008A73DD" w:rsidRDefault="005B7B3A" w:rsidP="00D303B2">
            <w:pPr>
              <w:pStyle w:val="2d"/>
              <w:tabs>
                <w:tab w:val="left" w:pos="1293"/>
                <w:tab w:val="center" w:pos="5133"/>
              </w:tabs>
              <w:jc w:val="center"/>
              <w:rPr>
                <w:rFonts w:ascii="Arial" w:hAnsi="Arial" w:cs="Arial"/>
                <w:b/>
                <w:spacing w:val="50"/>
                <w:szCs w:val="28"/>
              </w:rPr>
            </w:pPr>
          </w:p>
          <w:p w14:paraId="79D93B50" w14:textId="77777777" w:rsidR="004D34C8" w:rsidRPr="004D34C8" w:rsidRDefault="004D34C8" w:rsidP="004D34C8">
            <w:pPr>
              <w:tabs>
                <w:tab w:val="center" w:pos="5133"/>
              </w:tabs>
              <w:spacing w:line="360" w:lineRule="auto"/>
              <w:jc w:val="center"/>
              <w:rPr>
                <w:rFonts w:ascii="Arial" w:hAnsi="Arial" w:cs="Arial"/>
                <w:b/>
                <w:spacing w:val="50"/>
                <w:lang w:eastAsia="en-US"/>
              </w:rPr>
            </w:pPr>
            <w:r w:rsidRPr="004D34C8">
              <w:rPr>
                <w:rFonts w:ascii="Arial" w:hAnsi="Arial" w:cs="Arial"/>
                <w:b/>
                <w:spacing w:val="50"/>
                <w:lang w:eastAsia="en-US"/>
              </w:rPr>
              <w:t>МЕЖГОСУДАРСТВЕННЫЙ</w:t>
            </w:r>
          </w:p>
          <w:p w14:paraId="0F615C26" w14:textId="1DC565F9" w:rsidR="005B7B3A" w:rsidRPr="008A73DD" w:rsidRDefault="004D34C8" w:rsidP="004D34C8">
            <w:pPr>
              <w:pStyle w:val="2d"/>
              <w:ind w:firstLine="33"/>
              <w:jc w:val="center"/>
              <w:rPr>
                <w:rFonts w:ascii="Arial" w:hAnsi="Arial" w:cs="Arial"/>
                <w:b/>
                <w:szCs w:val="28"/>
              </w:rPr>
            </w:pPr>
            <w:r w:rsidRPr="004D34C8">
              <w:rPr>
                <w:rFonts w:ascii="Arial" w:eastAsia="Calibri" w:hAnsi="Arial" w:cs="Arial"/>
                <w:b/>
                <w:spacing w:val="50"/>
                <w:sz w:val="24"/>
                <w:szCs w:val="24"/>
                <w:lang w:eastAsia="en-US"/>
              </w:rPr>
              <w:t>СТАНДАРТ</w:t>
            </w:r>
          </w:p>
        </w:tc>
        <w:tc>
          <w:tcPr>
            <w:tcW w:w="3118" w:type="dxa"/>
            <w:tcBorders>
              <w:top w:val="single" w:sz="18" w:space="0" w:color="000000"/>
              <w:left w:val="nil"/>
              <w:bottom w:val="single" w:sz="18" w:space="0" w:color="000000"/>
            </w:tcBorders>
          </w:tcPr>
          <w:p w14:paraId="4677C8FC" w14:textId="77777777" w:rsidR="004D34C8" w:rsidRDefault="00226FF9" w:rsidP="004D34C8">
            <w:pPr>
              <w:spacing w:line="276" w:lineRule="auto"/>
              <w:rPr>
                <w:rFonts w:ascii="Arial" w:hAnsi="Arial" w:cs="Arial"/>
                <w:b/>
                <w:sz w:val="32"/>
                <w:szCs w:val="32"/>
              </w:rPr>
            </w:pPr>
            <w:r w:rsidRPr="00DB3C92">
              <w:rPr>
                <w:rFonts w:ascii="Arial" w:hAnsi="Arial" w:cs="Arial"/>
                <w:b/>
                <w:sz w:val="32"/>
                <w:szCs w:val="32"/>
              </w:rPr>
              <w:t xml:space="preserve">ГОСТ </w:t>
            </w:r>
          </w:p>
          <w:p w14:paraId="41E69F89" w14:textId="12E5713A" w:rsidR="004D34C8" w:rsidRDefault="00226FF9" w:rsidP="004D34C8">
            <w:pPr>
              <w:spacing w:line="276" w:lineRule="auto"/>
              <w:rPr>
                <w:rFonts w:ascii="Arial" w:hAnsi="Arial" w:cs="Arial"/>
                <w:b/>
                <w:sz w:val="32"/>
                <w:szCs w:val="32"/>
              </w:rPr>
            </w:pPr>
            <w:r w:rsidRPr="00DB3C92">
              <w:rPr>
                <w:rFonts w:ascii="Arial" w:hAnsi="Arial" w:cs="Arial"/>
                <w:b/>
                <w:sz w:val="32"/>
                <w:szCs w:val="32"/>
              </w:rPr>
              <w:t>ISO 183</w:t>
            </w:r>
            <w:r w:rsidR="00E021A6">
              <w:rPr>
                <w:rFonts w:ascii="Arial" w:hAnsi="Arial" w:cs="Arial"/>
                <w:b/>
                <w:sz w:val="32"/>
                <w:szCs w:val="32"/>
              </w:rPr>
              <w:t>6</w:t>
            </w:r>
            <w:r w:rsidRPr="00DB3C92">
              <w:rPr>
                <w:rFonts w:ascii="Arial" w:hAnsi="Arial" w:cs="Arial"/>
                <w:b/>
                <w:sz w:val="32"/>
                <w:szCs w:val="32"/>
              </w:rPr>
              <w:t>3-</w:t>
            </w:r>
            <w:r w:rsidR="00B71F37" w:rsidRPr="00D34F92">
              <w:rPr>
                <w:rFonts w:ascii="Arial" w:hAnsi="Arial" w:cs="Arial"/>
                <w:b/>
                <w:sz w:val="32"/>
                <w:szCs w:val="32"/>
              </w:rPr>
              <w:t>2</w:t>
            </w:r>
            <w:r w:rsidRPr="00DB3C92">
              <w:rPr>
                <w:rFonts w:ascii="Arial" w:hAnsi="Arial" w:cs="Arial"/>
                <w:b/>
                <w:sz w:val="32"/>
                <w:szCs w:val="32"/>
              </w:rPr>
              <w:t>–</w:t>
            </w:r>
            <w:r w:rsidR="004D34C8">
              <w:rPr>
                <w:rFonts w:ascii="Arial" w:hAnsi="Arial" w:cs="Arial"/>
                <w:b/>
                <w:sz w:val="32"/>
                <w:szCs w:val="32"/>
              </w:rPr>
              <w:t xml:space="preserve"> </w:t>
            </w:r>
          </w:p>
          <w:p w14:paraId="2E4379B3" w14:textId="77777777" w:rsidR="004D34C8" w:rsidRDefault="00226FF9" w:rsidP="004D34C8">
            <w:pPr>
              <w:spacing w:line="276" w:lineRule="auto"/>
              <w:rPr>
                <w:rFonts w:ascii="Arial" w:hAnsi="Arial" w:cs="Arial"/>
                <w:b/>
                <w:sz w:val="32"/>
                <w:szCs w:val="32"/>
              </w:rPr>
            </w:pPr>
            <w:r>
              <w:rPr>
                <w:rFonts w:ascii="Arial" w:hAnsi="Arial" w:cs="Arial"/>
                <w:b/>
                <w:sz w:val="32"/>
                <w:szCs w:val="32"/>
              </w:rPr>
              <w:t>202</w:t>
            </w:r>
          </w:p>
          <w:p w14:paraId="43190FCA" w14:textId="0C798DD9" w:rsidR="004D34C8" w:rsidRPr="004D34C8" w:rsidRDefault="004D34C8" w:rsidP="004D34C8">
            <w:pPr>
              <w:spacing w:line="276" w:lineRule="auto"/>
              <w:rPr>
                <w:rFonts w:ascii="Arial" w:hAnsi="Arial" w:cs="Arial"/>
                <w:b/>
                <w:sz w:val="32"/>
                <w:szCs w:val="32"/>
              </w:rPr>
            </w:pPr>
            <w:r w:rsidRPr="005F1476">
              <w:rPr>
                <w:rFonts w:ascii="Arial" w:hAnsi="Arial" w:cs="Arial"/>
                <w:i/>
                <w:sz w:val="28"/>
                <w:szCs w:val="28"/>
              </w:rPr>
              <w:t xml:space="preserve">(проект, </w:t>
            </w:r>
            <w:r w:rsidRPr="005F1476">
              <w:rPr>
                <w:rFonts w:ascii="Arial" w:hAnsi="Arial" w:cs="Arial"/>
                <w:i/>
                <w:sz w:val="28"/>
                <w:szCs w:val="28"/>
                <w:lang w:val="en-US"/>
              </w:rPr>
              <w:t>RU</w:t>
            </w:r>
            <w:r w:rsidRPr="005F1476">
              <w:rPr>
                <w:rFonts w:ascii="Arial" w:hAnsi="Arial" w:cs="Arial"/>
                <w:i/>
                <w:sz w:val="28"/>
                <w:szCs w:val="28"/>
              </w:rPr>
              <w:t xml:space="preserve">, </w:t>
            </w:r>
          </w:p>
          <w:p w14:paraId="337FA032" w14:textId="77777777" w:rsidR="004D34C8" w:rsidRPr="005F1476" w:rsidRDefault="004D34C8" w:rsidP="004D34C8">
            <w:pPr>
              <w:rPr>
                <w:rFonts w:ascii="Arial" w:hAnsi="Arial" w:cs="Arial"/>
                <w:i/>
                <w:sz w:val="28"/>
                <w:szCs w:val="28"/>
              </w:rPr>
            </w:pPr>
            <w:r w:rsidRPr="005F1476">
              <w:rPr>
                <w:rFonts w:ascii="Arial" w:hAnsi="Arial" w:cs="Arial"/>
                <w:i/>
                <w:sz w:val="28"/>
                <w:szCs w:val="28"/>
              </w:rPr>
              <w:t>первая</w:t>
            </w:r>
          </w:p>
          <w:p w14:paraId="1F91CD7A" w14:textId="3A032277" w:rsidR="005B7B3A" w:rsidRPr="008A73DD" w:rsidRDefault="004D34C8" w:rsidP="004D34C8">
            <w:pPr>
              <w:spacing w:line="276" w:lineRule="auto"/>
              <w:rPr>
                <w:rFonts w:ascii="Arial" w:hAnsi="Arial" w:cs="Arial"/>
                <w:b/>
                <w:szCs w:val="28"/>
              </w:rPr>
            </w:pPr>
            <w:r w:rsidRPr="005F1476">
              <w:rPr>
                <w:rFonts w:ascii="Arial" w:hAnsi="Arial" w:cs="Arial"/>
                <w:i/>
                <w:sz w:val="28"/>
                <w:szCs w:val="28"/>
              </w:rPr>
              <w:t>редакция)</w:t>
            </w:r>
          </w:p>
        </w:tc>
      </w:tr>
    </w:tbl>
    <w:p w14:paraId="227A8F42" w14:textId="4CB9188D" w:rsidR="00CD0827" w:rsidRDefault="00CD0827" w:rsidP="00CD0827">
      <w:pPr>
        <w:rPr>
          <w:rFonts w:ascii="Arial" w:hAnsi="Arial" w:cs="Arial"/>
          <w:b/>
          <w:color w:val="FF0000"/>
          <w:sz w:val="32"/>
          <w:szCs w:val="32"/>
        </w:rPr>
      </w:pPr>
    </w:p>
    <w:p w14:paraId="790D4729" w14:textId="77777777" w:rsidR="001E5F1F" w:rsidRDefault="001E5F1F" w:rsidP="00CD0827">
      <w:pPr>
        <w:rPr>
          <w:rFonts w:ascii="Arial" w:hAnsi="Arial" w:cs="Arial"/>
          <w:b/>
          <w:color w:val="FF0000"/>
          <w:sz w:val="32"/>
          <w:szCs w:val="32"/>
        </w:rPr>
      </w:pPr>
    </w:p>
    <w:p w14:paraId="1BF9B15C" w14:textId="77777777" w:rsidR="006D0F4D" w:rsidRPr="0029485C" w:rsidRDefault="006D0F4D" w:rsidP="00CD0827">
      <w:pPr>
        <w:rPr>
          <w:rFonts w:ascii="Arial" w:hAnsi="Arial" w:cs="Arial"/>
          <w:b/>
          <w:sz w:val="32"/>
          <w:szCs w:val="32"/>
        </w:rPr>
      </w:pPr>
    </w:p>
    <w:p w14:paraId="5515D37D" w14:textId="77777777" w:rsidR="006D0F4D" w:rsidRPr="0029485C" w:rsidRDefault="006D0F4D" w:rsidP="004D34C8">
      <w:pPr>
        <w:spacing w:line="360" w:lineRule="auto"/>
        <w:rPr>
          <w:rFonts w:ascii="Arial" w:hAnsi="Arial" w:cs="Arial"/>
          <w:b/>
          <w:sz w:val="32"/>
          <w:szCs w:val="32"/>
        </w:rPr>
      </w:pPr>
    </w:p>
    <w:p w14:paraId="53254989" w14:textId="77777777" w:rsidR="00226FF9" w:rsidRPr="00226FF9" w:rsidRDefault="00226FF9" w:rsidP="004D34C8">
      <w:pPr>
        <w:spacing w:line="360" w:lineRule="auto"/>
        <w:jc w:val="center"/>
        <w:rPr>
          <w:rFonts w:ascii="Arial" w:hAnsi="Arial" w:cs="Arial"/>
          <w:b/>
          <w:sz w:val="32"/>
          <w:szCs w:val="20"/>
          <w:lang w:eastAsia="en-US"/>
        </w:rPr>
      </w:pPr>
      <w:r w:rsidRPr="00226FF9">
        <w:rPr>
          <w:rFonts w:ascii="Arial" w:hAnsi="Arial" w:cs="Arial"/>
          <w:b/>
          <w:sz w:val="32"/>
          <w:szCs w:val="20"/>
          <w:lang w:eastAsia="en-US"/>
        </w:rPr>
        <w:t xml:space="preserve">ЖИРЫ И МАСЛА ЖИВОТНЫЕ И РАСТИТЕЛЬНЫЕ </w:t>
      </w:r>
    </w:p>
    <w:p w14:paraId="51C47E36" w14:textId="14932673" w:rsidR="004D34C8" w:rsidRDefault="00226FF9" w:rsidP="004D34C8">
      <w:pPr>
        <w:spacing w:line="360" w:lineRule="auto"/>
        <w:jc w:val="center"/>
        <w:rPr>
          <w:rFonts w:ascii="Arial" w:hAnsi="Arial" w:cs="Arial"/>
          <w:b/>
          <w:sz w:val="32"/>
          <w:szCs w:val="20"/>
          <w:lang w:eastAsia="en-US"/>
        </w:rPr>
      </w:pPr>
      <w:r w:rsidRPr="00226FF9">
        <w:rPr>
          <w:rFonts w:ascii="Arial" w:hAnsi="Arial" w:cs="Arial"/>
          <w:b/>
          <w:sz w:val="32"/>
          <w:szCs w:val="20"/>
          <w:lang w:eastAsia="en-US"/>
        </w:rPr>
        <w:t>Определение содержания сложных эфиров жирных кислот монохлорпропандиолов (МХПД) и глицидола с применением ГХ/МС</w:t>
      </w:r>
      <w:r w:rsidR="004D34C8">
        <w:rPr>
          <w:rFonts w:ascii="Arial" w:hAnsi="Arial" w:cs="Arial"/>
          <w:b/>
          <w:sz w:val="32"/>
          <w:szCs w:val="20"/>
          <w:lang w:eastAsia="en-US"/>
        </w:rPr>
        <w:t xml:space="preserve"> </w:t>
      </w:r>
    </w:p>
    <w:p w14:paraId="3C4B1D5D" w14:textId="7488EF7E" w:rsidR="006D44C1" w:rsidRPr="00B71F37" w:rsidRDefault="00226FF9" w:rsidP="004D34C8">
      <w:pPr>
        <w:spacing w:line="360" w:lineRule="auto"/>
        <w:jc w:val="center"/>
        <w:rPr>
          <w:rFonts w:ascii="Arial" w:hAnsi="Arial" w:cs="Arial"/>
          <w:b/>
          <w:sz w:val="32"/>
          <w:szCs w:val="20"/>
          <w:lang w:eastAsia="en-US"/>
        </w:rPr>
      </w:pPr>
      <w:r w:rsidRPr="006D44C1">
        <w:rPr>
          <w:rFonts w:ascii="Arial" w:hAnsi="Arial" w:cs="Arial"/>
          <w:b/>
          <w:spacing w:val="40"/>
          <w:sz w:val="32"/>
          <w:szCs w:val="20"/>
          <w:lang w:eastAsia="en-US"/>
        </w:rPr>
        <w:t>Часть</w:t>
      </w:r>
      <w:r w:rsidRPr="00226FF9">
        <w:rPr>
          <w:rFonts w:ascii="Arial" w:hAnsi="Arial" w:cs="Arial"/>
          <w:b/>
          <w:sz w:val="32"/>
          <w:szCs w:val="20"/>
          <w:lang w:eastAsia="en-US"/>
        </w:rPr>
        <w:t xml:space="preserve"> </w:t>
      </w:r>
      <w:r w:rsidR="00B71F37" w:rsidRPr="00B71F37">
        <w:rPr>
          <w:rFonts w:ascii="Arial" w:hAnsi="Arial" w:cs="Arial"/>
          <w:b/>
          <w:sz w:val="32"/>
          <w:szCs w:val="20"/>
          <w:lang w:eastAsia="en-US"/>
        </w:rPr>
        <w:t>2</w:t>
      </w:r>
    </w:p>
    <w:p w14:paraId="7224972C" w14:textId="2CB3AAB4" w:rsidR="00B71F37" w:rsidRDefault="004D34C8" w:rsidP="004D34C8">
      <w:pPr>
        <w:spacing w:line="360" w:lineRule="auto"/>
        <w:jc w:val="center"/>
        <w:rPr>
          <w:rFonts w:ascii="Arial" w:hAnsi="Arial" w:cs="Arial"/>
          <w:b/>
          <w:sz w:val="32"/>
          <w:szCs w:val="20"/>
          <w:lang w:eastAsia="en-US"/>
        </w:rPr>
      </w:pPr>
      <w:r>
        <w:rPr>
          <w:rFonts w:ascii="Arial" w:hAnsi="Arial" w:cs="Arial"/>
          <w:b/>
          <w:sz w:val="32"/>
          <w:szCs w:val="20"/>
          <w:lang w:eastAsia="en-US"/>
        </w:rPr>
        <w:t xml:space="preserve"> </w:t>
      </w:r>
      <w:r w:rsidR="00226FF9" w:rsidRPr="00226FF9">
        <w:rPr>
          <w:rFonts w:ascii="Arial" w:hAnsi="Arial" w:cs="Arial"/>
          <w:b/>
          <w:sz w:val="32"/>
          <w:szCs w:val="20"/>
          <w:lang w:eastAsia="en-US"/>
        </w:rPr>
        <w:t xml:space="preserve">Метод с использованием </w:t>
      </w:r>
      <w:r w:rsidR="00B71F37">
        <w:rPr>
          <w:rFonts w:ascii="Arial" w:hAnsi="Arial" w:cs="Arial"/>
          <w:b/>
          <w:sz w:val="32"/>
          <w:szCs w:val="20"/>
          <w:lang w:eastAsia="en-US"/>
        </w:rPr>
        <w:t>медленной щелочной</w:t>
      </w:r>
      <w:r w:rsidR="00226FF9" w:rsidRPr="00226FF9">
        <w:rPr>
          <w:rFonts w:ascii="Arial" w:hAnsi="Arial" w:cs="Arial"/>
          <w:b/>
          <w:sz w:val="32"/>
          <w:szCs w:val="20"/>
          <w:lang w:eastAsia="en-US"/>
        </w:rPr>
        <w:t xml:space="preserve"> переэтерификации и измерени</w:t>
      </w:r>
      <w:r w:rsidR="004A22A3">
        <w:rPr>
          <w:rFonts w:ascii="Arial" w:hAnsi="Arial" w:cs="Arial"/>
          <w:b/>
          <w:sz w:val="32"/>
          <w:szCs w:val="20"/>
          <w:lang w:eastAsia="en-US"/>
        </w:rPr>
        <w:t>я</w:t>
      </w:r>
      <w:r w:rsidR="00226FF9" w:rsidRPr="00226FF9">
        <w:rPr>
          <w:rFonts w:ascii="Arial" w:hAnsi="Arial" w:cs="Arial"/>
          <w:b/>
          <w:sz w:val="32"/>
          <w:szCs w:val="20"/>
          <w:lang w:eastAsia="en-US"/>
        </w:rPr>
        <w:t xml:space="preserve"> содержания 2-МХПД,</w:t>
      </w:r>
      <w:r>
        <w:rPr>
          <w:rFonts w:ascii="Arial" w:hAnsi="Arial" w:cs="Arial"/>
          <w:b/>
          <w:sz w:val="32"/>
          <w:szCs w:val="20"/>
          <w:lang w:eastAsia="en-US"/>
        </w:rPr>
        <w:t xml:space="preserve"> </w:t>
      </w:r>
    </w:p>
    <w:p w14:paraId="341663C7" w14:textId="0264DAA5" w:rsidR="00226FF9" w:rsidRPr="00226FF9" w:rsidRDefault="00226FF9" w:rsidP="004D34C8">
      <w:pPr>
        <w:spacing w:line="360" w:lineRule="auto"/>
        <w:jc w:val="center"/>
        <w:rPr>
          <w:rFonts w:ascii="Arial" w:hAnsi="Arial" w:cs="Arial"/>
          <w:b/>
          <w:sz w:val="32"/>
          <w:szCs w:val="20"/>
          <w:lang w:eastAsia="en-US"/>
        </w:rPr>
      </w:pPr>
      <w:r w:rsidRPr="00226FF9">
        <w:rPr>
          <w:rFonts w:ascii="Arial" w:hAnsi="Arial" w:cs="Arial"/>
          <w:b/>
          <w:sz w:val="32"/>
          <w:szCs w:val="20"/>
          <w:lang w:eastAsia="en-US"/>
        </w:rPr>
        <w:t>3-МХПД и глицидола</w:t>
      </w:r>
    </w:p>
    <w:p w14:paraId="63E419F9" w14:textId="77777777" w:rsidR="00456460" w:rsidRDefault="00226FF9" w:rsidP="00226FF9">
      <w:pPr>
        <w:jc w:val="center"/>
        <w:rPr>
          <w:rFonts w:ascii="Arial" w:hAnsi="Arial" w:cs="Arial"/>
          <w:b/>
          <w:bCs/>
          <w:sz w:val="28"/>
          <w:szCs w:val="28"/>
          <w:lang w:eastAsia="en-US"/>
        </w:rPr>
      </w:pPr>
      <w:r w:rsidRPr="004D34C8">
        <w:rPr>
          <w:rFonts w:ascii="Arial" w:hAnsi="Arial" w:cs="Arial"/>
          <w:b/>
          <w:bCs/>
          <w:sz w:val="28"/>
          <w:szCs w:val="28"/>
          <w:lang w:eastAsia="en-US"/>
        </w:rPr>
        <w:t xml:space="preserve"> </w:t>
      </w:r>
    </w:p>
    <w:p w14:paraId="59FEA6A7" w14:textId="0988E5CA" w:rsidR="00226FF9" w:rsidRPr="004D34C8" w:rsidRDefault="00226FF9" w:rsidP="00226FF9">
      <w:pPr>
        <w:jc w:val="center"/>
        <w:rPr>
          <w:rFonts w:ascii="Arial" w:hAnsi="Arial" w:cs="Arial"/>
          <w:b/>
          <w:sz w:val="28"/>
          <w:szCs w:val="28"/>
          <w:lang w:eastAsia="en-US"/>
        </w:rPr>
      </w:pPr>
      <w:r w:rsidRPr="004D34C8">
        <w:rPr>
          <w:rFonts w:ascii="Arial" w:hAnsi="Arial" w:cs="Arial"/>
          <w:b/>
          <w:bCs/>
          <w:sz w:val="28"/>
          <w:szCs w:val="28"/>
          <w:lang w:eastAsia="en-US"/>
        </w:rPr>
        <w:t>(ISO 18363-</w:t>
      </w:r>
      <w:r w:rsidR="00B71F37">
        <w:rPr>
          <w:rFonts w:ascii="Arial" w:hAnsi="Arial" w:cs="Arial"/>
          <w:b/>
          <w:bCs/>
          <w:sz w:val="28"/>
          <w:szCs w:val="28"/>
          <w:lang w:eastAsia="en-US"/>
        </w:rPr>
        <w:t>2</w:t>
      </w:r>
      <w:r w:rsidRPr="004D34C8">
        <w:rPr>
          <w:rFonts w:ascii="Arial" w:hAnsi="Arial" w:cs="Arial"/>
          <w:b/>
          <w:bCs/>
          <w:sz w:val="28"/>
          <w:szCs w:val="28"/>
          <w:lang w:eastAsia="en-US"/>
        </w:rPr>
        <w:t>:202</w:t>
      </w:r>
      <w:r w:rsidR="00B71F37">
        <w:rPr>
          <w:rFonts w:ascii="Arial" w:hAnsi="Arial" w:cs="Arial"/>
          <w:b/>
          <w:bCs/>
          <w:sz w:val="28"/>
          <w:szCs w:val="28"/>
          <w:lang w:eastAsia="en-US"/>
        </w:rPr>
        <w:t>5</w:t>
      </w:r>
      <w:r w:rsidRPr="004D34C8">
        <w:rPr>
          <w:rFonts w:ascii="Arial" w:hAnsi="Arial" w:cs="Arial"/>
          <w:b/>
          <w:bCs/>
          <w:sz w:val="28"/>
          <w:szCs w:val="28"/>
          <w:lang w:eastAsia="en-US"/>
        </w:rPr>
        <w:t xml:space="preserve">, </w:t>
      </w:r>
      <w:r w:rsidRPr="004D34C8">
        <w:rPr>
          <w:rFonts w:ascii="Arial" w:hAnsi="Arial" w:cs="Arial"/>
          <w:b/>
          <w:bCs/>
          <w:sz w:val="28"/>
          <w:szCs w:val="28"/>
          <w:lang w:val="en-US" w:eastAsia="en-US"/>
        </w:rPr>
        <w:t>IDT</w:t>
      </w:r>
      <w:r w:rsidRPr="004D34C8">
        <w:rPr>
          <w:rFonts w:ascii="Arial" w:hAnsi="Arial" w:cs="Arial"/>
          <w:b/>
          <w:bCs/>
          <w:sz w:val="28"/>
          <w:szCs w:val="28"/>
          <w:lang w:eastAsia="en-US"/>
        </w:rPr>
        <w:t>)</w:t>
      </w:r>
    </w:p>
    <w:p w14:paraId="194C3AF3" w14:textId="77777777" w:rsidR="00226FF9" w:rsidRPr="00226FF9" w:rsidRDefault="00226FF9" w:rsidP="00226FF9">
      <w:pPr>
        <w:jc w:val="center"/>
        <w:rPr>
          <w:rFonts w:ascii="Arial" w:hAnsi="Arial" w:cs="Arial"/>
          <w:b/>
          <w:sz w:val="32"/>
          <w:szCs w:val="20"/>
          <w:lang w:eastAsia="en-US"/>
        </w:rPr>
      </w:pPr>
    </w:p>
    <w:p w14:paraId="10D901E9" w14:textId="77777777" w:rsidR="00CD0827" w:rsidRPr="00401BD0" w:rsidRDefault="00CD0827" w:rsidP="005B7B3A">
      <w:pPr>
        <w:jc w:val="center"/>
        <w:rPr>
          <w:rFonts w:ascii="Arial" w:hAnsi="Arial" w:cs="Arial"/>
        </w:rPr>
      </w:pPr>
    </w:p>
    <w:p w14:paraId="702B01A3" w14:textId="77777777" w:rsidR="00CD0827" w:rsidRPr="00401BD0" w:rsidRDefault="00CD0827" w:rsidP="005B7B3A">
      <w:pPr>
        <w:jc w:val="center"/>
        <w:rPr>
          <w:rFonts w:ascii="Arial" w:hAnsi="Arial" w:cs="Arial"/>
        </w:rPr>
      </w:pPr>
    </w:p>
    <w:p w14:paraId="7BACBC88" w14:textId="77777777" w:rsidR="004D34C8" w:rsidRPr="004D34C8" w:rsidRDefault="004D34C8" w:rsidP="004D34C8">
      <w:pPr>
        <w:widowControl w:val="0"/>
        <w:spacing w:line="360" w:lineRule="auto"/>
        <w:jc w:val="center"/>
        <w:rPr>
          <w:rFonts w:ascii="Arial" w:hAnsi="Arial" w:cs="Arial"/>
          <w:b/>
          <w:szCs w:val="28"/>
        </w:rPr>
      </w:pPr>
      <w:r w:rsidRPr="004D34C8">
        <w:rPr>
          <w:rFonts w:ascii="Arial" w:hAnsi="Arial" w:cs="Arial"/>
          <w:i/>
          <w:szCs w:val="28"/>
        </w:rPr>
        <w:t>Настоящий проект стандарта не подлежит применению до его принятия</w:t>
      </w:r>
    </w:p>
    <w:p w14:paraId="25FB752A" w14:textId="77777777" w:rsidR="004D34C8" w:rsidRPr="004D34C8" w:rsidRDefault="004D34C8" w:rsidP="004D34C8">
      <w:pPr>
        <w:keepNext/>
        <w:widowControl w:val="0"/>
        <w:shd w:val="clear" w:color="auto" w:fill="FFFFFF"/>
        <w:autoSpaceDE w:val="0"/>
        <w:spacing w:line="360" w:lineRule="auto"/>
        <w:jc w:val="center"/>
        <w:outlineLvl w:val="0"/>
        <w:rPr>
          <w:rFonts w:ascii="Arial" w:eastAsia="Calibri" w:hAnsi="Arial" w:cs="Arial"/>
          <w:b/>
          <w:szCs w:val="22"/>
          <w:lang w:eastAsia="en-US"/>
        </w:rPr>
      </w:pPr>
    </w:p>
    <w:p w14:paraId="3ACA9DA1" w14:textId="77777777" w:rsidR="004D34C8" w:rsidRPr="004D34C8" w:rsidRDefault="004D34C8" w:rsidP="004D34C8">
      <w:pPr>
        <w:keepNext/>
        <w:widowControl w:val="0"/>
        <w:shd w:val="clear" w:color="auto" w:fill="FFFFFF"/>
        <w:autoSpaceDE w:val="0"/>
        <w:spacing w:line="360" w:lineRule="auto"/>
        <w:jc w:val="center"/>
        <w:outlineLvl w:val="0"/>
        <w:rPr>
          <w:rFonts w:ascii="Arial" w:eastAsia="Calibri" w:hAnsi="Arial" w:cs="Arial"/>
          <w:b/>
          <w:szCs w:val="22"/>
          <w:lang w:eastAsia="en-US"/>
        </w:rPr>
      </w:pPr>
      <w:r w:rsidRPr="004D34C8">
        <w:rPr>
          <w:rFonts w:ascii="Arial" w:eastAsia="Calibri" w:hAnsi="Arial" w:cs="Arial"/>
          <w:b/>
          <w:szCs w:val="22"/>
          <w:lang w:eastAsia="en-US"/>
        </w:rPr>
        <w:t>Минск</w:t>
      </w:r>
    </w:p>
    <w:p w14:paraId="0A0E0D5F" w14:textId="77777777" w:rsidR="004D34C8" w:rsidRPr="004D34C8" w:rsidRDefault="004D34C8" w:rsidP="004D34C8">
      <w:pPr>
        <w:keepNext/>
        <w:widowControl w:val="0"/>
        <w:shd w:val="clear" w:color="auto" w:fill="FFFFFF"/>
        <w:autoSpaceDE w:val="0"/>
        <w:spacing w:line="360" w:lineRule="auto"/>
        <w:jc w:val="center"/>
        <w:outlineLvl w:val="0"/>
        <w:rPr>
          <w:rFonts w:ascii="Arial" w:eastAsia="Calibri" w:hAnsi="Arial" w:cs="Arial"/>
          <w:b/>
          <w:szCs w:val="22"/>
          <w:lang w:eastAsia="en-US"/>
        </w:rPr>
      </w:pPr>
      <w:r w:rsidRPr="004D34C8">
        <w:rPr>
          <w:rFonts w:ascii="Arial" w:eastAsia="Calibri" w:hAnsi="Arial" w:cs="Arial"/>
          <w:b/>
          <w:szCs w:val="22"/>
          <w:lang w:eastAsia="en-US"/>
        </w:rPr>
        <w:t>Евразийский совет по стандартизации, метрологии и сертификации</w:t>
      </w:r>
    </w:p>
    <w:p w14:paraId="5823ADDB" w14:textId="77777777" w:rsidR="004D34C8" w:rsidRPr="004D34C8" w:rsidRDefault="004D34C8" w:rsidP="004D34C8">
      <w:pPr>
        <w:keepNext/>
        <w:widowControl w:val="0"/>
        <w:shd w:val="clear" w:color="auto" w:fill="FFFFFF"/>
        <w:autoSpaceDE w:val="0"/>
        <w:spacing w:line="360" w:lineRule="auto"/>
        <w:jc w:val="center"/>
        <w:outlineLvl w:val="0"/>
        <w:rPr>
          <w:rFonts w:ascii="Arial" w:eastAsia="Calibri" w:hAnsi="Arial" w:cs="Arial"/>
          <w:b/>
          <w:szCs w:val="22"/>
          <w:lang w:eastAsia="en-US"/>
        </w:rPr>
      </w:pPr>
      <w:r w:rsidRPr="004D34C8">
        <w:rPr>
          <w:rFonts w:ascii="Arial" w:eastAsia="Calibri" w:hAnsi="Arial" w:cs="Arial"/>
          <w:b/>
          <w:szCs w:val="22"/>
          <w:lang w:eastAsia="en-US"/>
        </w:rPr>
        <w:t>202</w:t>
      </w:r>
    </w:p>
    <w:p w14:paraId="133F6433" w14:textId="77777777" w:rsidR="007B5D98" w:rsidRDefault="007B5D98" w:rsidP="00A6474B">
      <w:pPr>
        <w:spacing w:after="120" w:line="360" w:lineRule="auto"/>
        <w:jc w:val="center"/>
        <w:rPr>
          <w:rFonts w:ascii="Arial" w:hAnsi="Arial" w:cs="Arial"/>
          <w:b/>
          <w:sz w:val="28"/>
          <w:szCs w:val="28"/>
        </w:rPr>
      </w:pPr>
    </w:p>
    <w:p w14:paraId="363BFCDC" w14:textId="77777777" w:rsidR="003E2C99" w:rsidRPr="00DB3C92" w:rsidRDefault="003E2C99" w:rsidP="003E2C99">
      <w:pPr>
        <w:spacing w:after="120" w:line="360" w:lineRule="auto"/>
        <w:jc w:val="center"/>
        <w:rPr>
          <w:rFonts w:ascii="Arial" w:hAnsi="Arial" w:cs="Arial"/>
          <w:b/>
          <w:sz w:val="28"/>
          <w:szCs w:val="28"/>
        </w:rPr>
      </w:pPr>
      <w:r w:rsidRPr="00DB3C92">
        <w:rPr>
          <w:rFonts w:ascii="Arial" w:hAnsi="Arial" w:cs="Arial"/>
          <w:b/>
          <w:sz w:val="28"/>
          <w:szCs w:val="28"/>
        </w:rPr>
        <w:lastRenderedPageBreak/>
        <w:t>Предисловие</w:t>
      </w:r>
    </w:p>
    <w:p w14:paraId="481E693F" w14:textId="77777777" w:rsidR="004D34C8" w:rsidRPr="004D34C8" w:rsidRDefault="004D34C8" w:rsidP="004D34C8">
      <w:pPr>
        <w:tabs>
          <w:tab w:val="left" w:pos="851"/>
        </w:tabs>
        <w:suppressAutoHyphens/>
        <w:spacing w:line="360" w:lineRule="auto"/>
        <w:ind w:firstLine="510"/>
        <w:jc w:val="both"/>
        <w:rPr>
          <w:rFonts w:ascii="Arial" w:eastAsia="Calibri" w:hAnsi="Arial" w:cs="Arial"/>
          <w:b/>
          <w:szCs w:val="22"/>
          <w:lang w:eastAsia="en-US"/>
        </w:rPr>
      </w:pPr>
      <w:r w:rsidRPr="004D34C8">
        <w:rPr>
          <w:rFonts w:ascii="Arial" w:eastAsia="Calibri" w:hAnsi="Arial" w:cs="Arial"/>
          <w:szCs w:val="22"/>
          <w:lang w:eastAsia="en-US"/>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51B86C6E" w14:textId="77777777" w:rsidR="004D34C8" w:rsidRPr="004D34C8" w:rsidRDefault="004D34C8" w:rsidP="004D34C8">
      <w:pPr>
        <w:tabs>
          <w:tab w:val="left" w:pos="851"/>
        </w:tabs>
        <w:suppressAutoHyphens/>
        <w:spacing w:line="360" w:lineRule="auto"/>
        <w:ind w:firstLine="510"/>
        <w:jc w:val="both"/>
        <w:rPr>
          <w:rFonts w:ascii="Arial" w:eastAsia="Calibri" w:hAnsi="Arial" w:cs="Arial"/>
          <w:szCs w:val="22"/>
          <w:lang w:eastAsia="en-US"/>
        </w:rPr>
      </w:pPr>
      <w:r w:rsidRPr="004D34C8">
        <w:rPr>
          <w:rFonts w:ascii="Arial" w:eastAsia="Calibri" w:hAnsi="Arial" w:cs="Arial"/>
          <w:szCs w:val="22"/>
          <w:lang w:eastAsia="en-US"/>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26BB18E4" w14:textId="77777777" w:rsidR="003E2C99" w:rsidRPr="00DB3C92" w:rsidRDefault="003E2C99" w:rsidP="003E2C99">
      <w:pPr>
        <w:tabs>
          <w:tab w:val="left" w:pos="851"/>
        </w:tabs>
        <w:suppressAutoHyphens/>
        <w:spacing w:line="360" w:lineRule="auto"/>
        <w:ind w:firstLine="510"/>
        <w:jc w:val="both"/>
        <w:rPr>
          <w:rFonts w:ascii="Arial" w:hAnsi="Arial" w:cs="Arial"/>
        </w:rPr>
      </w:pPr>
    </w:p>
    <w:p w14:paraId="72B69793" w14:textId="77777777" w:rsidR="003E2C99" w:rsidRPr="00DB3C92" w:rsidRDefault="003E2C99" w:rsidP="003E2C99">
      <w:pPr>
        <w:tabs>
          <w:tab w:val="left" w:pos="708"/>
          <w:tab w:val="left" w:pos="1416"/>
          <w:tab w:val="left" w:pos="2124"/>
          <w:tab w:val="left" w:pos="2832"/>
          <w:tab w:val="left" w:pos="3480"/>
        </w:tabs>
        <w:spacing w:line="360" w:lineRule="auto"/>
        <w:ind w:firstLine="510"/>
        <w:jc w:val="both"/>
        <w:rPr>
          <w:rFonts w:ascii="Arial" w:hAnsi="Arial" w:cs="Arial"/>
          <w:b/>
          <w:bCs/>
        </w:rPr>
      </w:pPr>
      <w:r w:rsidRPr="00DB3C92">
        <w:rPr>
          <w:rFonts w:ascii="Arial" w:hAnsi="Arial" w:cs="Arial"/>
          <w:b/>
          <w:bCs/>
        </w:rPr>
        <w:t>Сведения о стандарте</w:t>
      </w:r>
    </w:p>
    <w:p w14:paraId="61E1DDCF" w14:textId="4DCC298C" w:rsidR="003E2C99" w:rsidRPr="00DB3C92" w:rsidRDefault="003E2C99" w:rsidP="003E2C99">
      <w:pPr>
        <w:tabs>
          <w:tab w:val="left" w:pos="851"/>
          <w:tab w:val="left" w:pos="2124"/>
          <w:tab w:val="left" w:pos="2832"/>
          <w:tab w:val="left" w:pos="3480"/>
        </w:tabs>
        <w:spacing w:line="360" w:lineRule="auto"/>
        <w:ind w:firstLine="510"/>
        <w:jc w:val="both"/>
        <w:rPr>
          <w:rFonts w:ascii="Arial" w:hAnsi="Arial" w:cs="Arial"/>
        </w:rPr>
      </w:pPr>
      <w:r w:rsidRPr="00DB3C92">
        <w:rPr>
          <w:rFonts w:ascii="Arial" w:hAnsi="Arial" w:cs="Arial"/>
        </w:rPr>
        <w:t>1</w:t>
      </w:r>
      <w:r w:rsidRPr="00DB3C92">
        <w:rPr>
          <w:rFonts w:ascii="Arial" w:hAnsi="Arial" w:cs="Arial"/>
        </w:rPr>
        <w:tab/>
        <w:t xml:space="preserve">ПОДГОТОВЛЕН Федеральным государственным бюджетным научным учреждением «Всероссийский научно-исследовательский институт жиров» (ВНИИЖиров) </w:t>
      </w:r>
      <w:r w:rsidRPr="001343E1">
        <w:rPr>
          <w:rFonts w:ascii="Arial" w:hAnsi="Arial" w:cs="Arial"/>
        </w:rPr>
        <w:t xml:space="preserve">на основе собственного перевода на русский язык англоязычной версии стандарта, указанного в пункте </w:t>
      </w:r>
      <w:r w:rsidR="004D34C8">
        <w:rPr>
          <w:rFonts w:ascii="Arial" w:hAnsi="Arial" w:cs="Arial"/>
        </w:rPr>
        <w:t>4</w:t>
      </w:r>
    </w:p>
    <w:p w14:paraId="31072E55" w14:textId="77777777" w:rsidR="003E2C99" w:rsidRPr="00DB3C92" w:rsidRDefault="003E2C99" w:rsidP="003E2C99">
      <w:pPr>
        <w:tabs>
          <w:tab w:val="left" w:pos="851"/>
          <w:tab w:val="left" w:pos="3060"/>
        </w:tabs>
        <w:spacing w:line="360" w:lineRule="auto"/>
        <w:ind w:firstLine="510"/>
        <w:jc w:val="both"/>
        <w:rPr>
          <w:rFonts w:ascii="Arial" w:hAnsi="Arial" w:cs="Arial"/>
        </w:rPr>
      </w:pPr>
    </w:p>
    <w:p w14:paraId="7B894E70" w14:textId="77777777" w:rsidR="003E2C99" w:rsidRPr="00DB3C92" w:rsidRDefault="003E2C99" w:rsidP="003E2C99">
      <w:pPr>
        <w:tabs>
          <w:tab w:val="left" w:pos="851"/>
          <w:tab w:val="left" w:pos="3060"/>
        </w:tabs>
        <w:spacing w:line="360" w:lineRule="auto"/>
        <w:ind w:firstLine="510"/>
        <w:jc w:val="both"/>
        <w:rPr>
          <w:rFonts w:ascii="Arial" w:hAnsi="Arial" w:cs="Arial"/>
        </w:rPr>
      </w:pPr>
      <w:r w:rsidRPr="00DB3C92">
        <w:rPr>
          <w:rFonts w:ascii="Arial" w:hAnsi="Arial" w:cs="Arial"/>
        </w:rPr>
        <w:t>2</w:t>
      </w:r>
      <w:r w:rsidRPr="00DB3C92">
        <w:rPr>
          <w:rFonts w:ascii="Arial" w:hAnsi="Arial" w:cs="Arial"/>
        </w:rPr>
        <w:tab/>
        <w:t>ВНЕСЕН Межгосударственным техническим комитетом по стандартизации МТК 238 «Масла растительные и продукты их переработки»</w:t>
      </w:r>
    </w:p>
    <w:p w14:paraId="5D931D8A" w14:textId="77777777" w:rsidR="003E2C99" w:rsidRPr="00DB3C92" w:rsidRDefault="003E2C99" w:rsidP="003E2C99">
      <w:pPr>
        <w:tabs>
          <w:tab w:val="left" w:pos="0"/>
          <w:tab w:val="left" w:pos="851"/>
        </w:tabs>
        <w:spacing w:line="360" w:lineRule="auto"/>
        <w:ind w:firstLine="510"/>
        <w:jc w:val="both"/>
        <w:rPr>
          <w:rFonts w:ascii="Arial" w:hAnsi="Arial" w:cs="Arial"/>
        </w:rPr>
      </w:pPr>
    </w:p>
    <w:p w14:paraId="6FE124E6" w14:textId="0F100B67" w:rsidR="003E2C99" w:rsidRPr="00DB3C92" w:rsidRDefault="003E2C99" w:rsidP="003E2C99">
      <w:pPr>
        <w:tabs>
          <w:tab w:val="left" w:pos="0"/>
          <w:tab w:val="left" w:pos="851"/>
        </w:tabs>
        <w:spacing w:line="360" w:lineRule="auto"/>
        <w:ind w:firstLine="510"/>
        <w:jc w:val="both"/>
        <w:rPr>
          <w:rFonts w:ascii="Arial" w:hAnsi="Arial" w:cs="Arial"/>
        </w:rPr>
      </w:pPr>
      <w:r w:rsidRPr="00DB3C92">
        <w:rPr>
          <w:rFonts w:ascii="Arial" w:hAnsi="Arial" w:cs="Arial"/>
        </w:rPr>
        <w:t>3</w:t>
      </w:r>
      <w:r w:rsidRPr="00DB3C92">
        <w:rPr>
          <w:rFonts w:ascii="Arial" w:hAnsi="Arial" w:cs="Arial"/>
        </w:rPr>
        <w:tab/>
        <w:t xml:space="preserve">ПРИНЯТ </w:t>
      </w:r>
      <w:r w:rsidR="004D34C8" w:rsidRPr="004D34C8">
        <w:rPr>
          <w:rFonts w:ascii="Arial" w:hAnsi="Arial" w:cs="Arial"/>
        </w:rPr>
        <w:t>Евразийским советом по стандартизации, метрологии и сертификации (протокол от                     202 г. №                )</w:t>
      </w:r>
    </w:p>
    <w:p w14:paraId="7303BC4B" w14:textId="77777777" w:rsidR="003E2C99" w:rsidRDefault="003E2C99" w:rsidP="003E2C99">
      <w:pPr>
        <w:shd w:val="clear" w:color="auto" w:fill="FFFFFF"/>
        <w:spacing w:line="360" w:lineRule="auto"/>
        <w:jc w:val="both"/>
        <w:rPr>
          <w:rFonts w:ascii="Arial" w:hAnsi="Arial" w:cs="Arial"/>
        </w:rPr>
      </w:pPr>
      <w:r w:rsidRPr="00DB3C92">
        <w:rPr>
          <w:rFonts w:ascii="Arial" w:hAnsi="Arial" w:cs="Arial"/>
        </w:rPr>
        <w:t>За принятие проголосовали:</w:t>
      </w:r>
    </w:p>
    <w:tbl>
      <w:tblPr>
        <w:tblW w:w="9588" w:type="dxa"/>
        <w:tblInd w:w="57" w:type="dxa"/>
        <w:tblBorders>
          <w:top w:val="single" w:sz="4" w:space="0" w:color="auto"/>
          <w:left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99"/>
        <w:gridCol w:w="2028"/>
        <w:gridCol w:w="4961"/>
      </w:tblGrid>
      <w:tr w:rsidR="003E2C99" w:rsidRPr="003336EC" w14:paraId="1F8E4E43" w14:textId="77777777" w:rsidTr="003F4B0D">
        <w:trPr>
          <w:trHeight w:val="361"/>
        </w:trPr>
        <w:tc>
          <w:tcPr>
            <w:tcW w:w="2599" w:type="dxa"/>
            <w:tcBorders>
              <w:bottom w:val="double" w:sz="4" w:space="0" w:color="auto"/>
            </w:tcBorders>
            <w:tcMar>
              <w:left w:w="57" w:type="dxa"/>
              <w:right w:w="57" w:type="dxa"/>
            </w:tcMar>
            <w:vAlign w:val="center"/>
          </w:tcPr>
          <w:p w14:paraId="715B6E66" w14:textId="77777777" w:rsidR="003E2C99" w:rsidRPr="003336EC" w:rsidRDefault="003E2C99" w:rsidP="003F4B0D">
            <w:pPr>
              <w:spacing w:line="360" w:lineRule="auto"/>
              <w:ind w:firstLine="23"/>
              <w:jc w:val="center"/>
              <w:rPr>
                <w:rFonts w:ascii="Arial" w:hAnsi="Arial" w:cs="Arial"/>
                <w:sz w:val="22"/>
                <w:szCs w:val="22"/>
              </w:rPr>
            </w:pPr>
            <w:r w:rsidRPr="003336EC">
              <w:rPr>
                <w:rFonts w:ascii="Arial" w:hAnsi="Arial" w:cs="Arial"/>
                <w:sz w:val="22"/>
                <w:szCs w:val="22"/>
              </w:rPr>
              <w:t>Краткое наименование страны по МК</w:t>
            </w:r>
          </w:p>
          <w:p w14:paraId="5BA72149" w14:textId="77777777" w:rsidR="003E2C99" w:rsidRPr="003336EC" w:rsidRDefault="003E2C99" w:rsidP="003F4B0D">
            <w:pPr>
              <w:spacing w:line="360" w:lineRule="auto"/>
              <w:ind w:firstLine="23"/>
              <w:jc w:val="center"/>
              <w:rPr>
                <w:rFonts w:ascii="Arial" w:hAnsi="Arial" w:cs="Arial"/>
                <w:sz w:val="22"/>
                <w:szCs w:val="22"/>
              </w:rPr>
            </w:pPr>
            <w:r w:rsidRPr="003336EC">
              <w:rPr>
                <w:rFonts w:ascii="Arial" w:hAnsi="Arial" w:cs="Arial"/>
                <w:sz w:val="22"/>
                <w:szCs w:val="22"/>
              </w:rPr>
              <w:t>(ИСО 3166) 004–97</w:t>
            </w:r>
          </w:p>
        </w:tc>
        <w:tc>
          <w:tcPr>
            <w:tcW w:w="2028" w:type="dxa"/>
            <w:tcBorders>
              <w:bottom w:val="double" w:sz="4" w:space="0" w:color="auto"/>
            </w:tcBorders>
            <w:tcMar>
              <w:left w:w="57" w:type="dxa"/>
              <w:right w:w="57" w:type="dxa"/>
            </w:tcMar>
            <w:vAlign w:val="center"/>
          </w:tcPr>
          <w:p w14:paraId="35B4CC74" w14:textId="77777777" w:rsidR="003E2C99" w:rsidRPr="003336EC" w:rsidRDefault="003E2C99" w:rsidP="003F4B0D">
            <w:pPr>
              <w:spacing w:line="360" w:lineRule="auto"/>
              <w:jc w:val="center"/>
              <w:rPr>
                <w:rFonts w:ascii="Arial" w:hAnsi="Arial" w:cs="Arial"/>
                <w:sz w:val="22"/>
                <w:szCs w:val="22"/>
              </w:rPr>
            </w:pPr>
            <w:r w:rsidRPr="003336EC">
              <w:rPr>
                <w:rFonts w:ascii="Arial" w:hAnsi="Arial" w:cs="Arial"/>
                <w:sz w:val="22"/>
                <w:szCs w:val="22"/>
              </w:rPr>
              <w:t>Код страны по      МК (ИСО 3166) 004–97</w:t>
            </w:r>
          </w:p>
        </w:tc>
        <w:tc>
          <w:tcPr>
            <w:tcW w:w="4961" w:type="dxa"/>
            <w:tcBorders>
              <w:bottom w:val="double" w:sz="4" w:space="0" w:color="auto"/>
            </w:tcBorders>
            <w:tcMar>
              <w:left w:w="57" w:type="dxa"/>
              <w:right w:w="57" w:type="dxa"/>
            </w:tcMar>
            <w:vAlign w:val="center"/>
          </w:tcPr>
          <w:p w14:paraId="74145D4C" w14:textId="77777777" w:rsidR="003E2C99" w:rsidRPr="003336EC" w:rsidRDefault="003E2C99" w:rsidP="003F4B0D">
            <w:pPr>
              <w:spacing w:line="360" w:lineRule="auto"/>
              <w:jc w:val="center"/>
              <w:rPr>
                <w:rFonts w:ascii="Arial" w:hAnsi="Arial" w:cs="Arial"/>
                <w:sz w:val="22"/>
                <w:szCs w:val="22"/>
              </w:rPr>
            </w:pPr>
            <w:r w:rsidRPr="003336EC">
              <w:rPr>
                <w:rFonts w:ascii="Arial" w:hAnsi="Arial" w:cs="Arial"/>
                <w:sz w:val="22"/>
                <w:szCs w:val="22"/>
              </w:rPr>
              <w:t>Сокращенное наименование</w:t>
            </w:r>
          </w:p>
          <w:p w14:paraId="4C4C20AC" w14:textId="77777777" w:rsidR="003E2C99" w:rsidRPr="003336EC" w:rsidRDefault="003E2C99" w:rsidP="003F4B0D">
            <w:pPr>
              <w:spacing w:line="360" w:lineRule="auto"/>
              <w:jc w:val="center"/>
              <w:rPr>
                <w:rFonts w:ascii="Arial" w:hAnsi="Arial" w:cs="Arial"/>
                <w:sz w:val="22"/>
                <w:szCs w:val="22"/>
              </w:rPr>
            </w:pPr>
            <w:r w:rsidRPr="003336EC">
              <w:rPr>
                <w:rFonts w:ascii="Arial" w:hAnsi="Arial" w:cs="Arial"/>
                <w:sz w:val="22"/>
                <w:szCs w:val="22"/>
              </w:rPr>
              <w:t>национального органа по стандартизации</w:t>
            </w:r>
          </w:p>
        </w:tc>
      </w:tr>
      <w:tr w:rsidR="003E2C99" w:rsidRPr="003336EC" w14:paraId="6C14B217" w14:textId="77777777" w:rsidTr="003F4B0D">
        <w:trPr>
          <w:trHeight w:val="170"/>
        </w:trPr>
        <w:tc>
          <w:tcPr>
            <w:tcW w:w="2599" w:type="dxa"/>
            <w:tcBorders>
              <w:top w:val="double" w:sz="4" w:space="0" w:color="auto"/>
              <w:bottom w:val="nil"/>
            </w:tcBorders>
            <w:tcMar>
              <w:left w:w="57" w:type="dxa"/>
              <w:right w:w="57" w:type="dxa"/>
            </w:tcMar>
          </w:tcPr>
          <w:p w14:paraId="315D29C5" w14:textId="77777777" w:rsidR="003E2C99" w:rsidRPr="003336EC" w:rsidRDefault="003E2C99" w:rsidP="003F4B0D">
            <w:pPr>
              <w:spacing w:line="360" w:lineRule="auto"/>
              <w:ind w:firstLine="85"/>
              <w:jc w:val="both"/>
              <w:rPr>
                <w:rFonts w:ascii="Arial" w:hAnsi="Arial" w:cs="Arial"/>
              </w:rPr>
            </w:pPr>
          </w:p>
        </w:tc>
        <w:tc>
          <w:tcPr>
            <w:tcW w:w="2028" w:type="dxa"/>
            <w:tcBorders>
              <w:top w:val="double" w:sz="4" w:space="0" w:color="auto"/>
              <w:bottom w:val="nil"/>
            </w:tcBorders>
            <w:tcMar>
              <w:left w:w="57" w:type="dxa"/>
              <w:right w:w="57" w:type="dxa"/>
            </w:tcMar>
          </w:tcPr>
          <w:p w14:paraId="5E1844B4" w14:textId="77777777" w:rsidR="003E2C99" w:rsidRPr="003336EC" w:rsidRDefault="003E2C99" w:rsidP="003F4B0D">
            <w:pPr>
              <w:spacing w:line="360" w:lineRule="auto"/>
              <w:ind w:hanging="24"/>
              <w:jc w:val="center"/>
              <w:rPr>
                <w:rFonts w:ascii="Arial" w:hAnsi="Arial" w:cs="Arial"/>
                <w:b/>
              </w:rPr>
            </w:pPr>
          </w:p>
        </w:tc>
        <w:tc>
          <w:tcPr>
            <w:tcW w:w="4961" w:type="dxa"/>
            <w:tcBorders>
              <w:top w:val="double" w:sz="4" w:space="0" w:color="auto"/>
              <w:bottom w:val="nil"/>
            </w:tcBorders>
            <w:tcMar>
              <w:left w:w="57" w:type="dxa"/>
              <w:right w:w="57" w:type="dxa"/>
            </w:tcMar>
          </w:tcPr>
          <w:p w14:paraId="64109AEF" w14:textId="77777777" w:rsidR="003E2C99" w:rsidRPr="003336EC" w:rsidRDefault="003E2C99" w:rsidP="003F4B0D">
            <w:pPr>
              <w:spacing w:line="360" w:lineRule="auto"/>
              <w:ind w:firstLine="136"/>
              <w:jc w:val="both"/>
              <w:rPr>
                <w:rFonts w:ascii="Arial" w:hAnsi="Arial" w:cs="Arial"/>
              </w:rPr>
            </w:pPr>
          </w:p>
        </w:tc>
      </w:tr>
      <w:tr w:rsidR="003E2C99" w:rsidRPr="003336EC" w14:paraId="6A2416E3" w14:textId="77777777" w:rsidTr="003F4B0D">
        <w:trPr>
          <w:trHeight w:val="170"/>
        </w:trPr>
        <w:tc>
          <w:tcPr>
            <w:tcW w:w="2599" w:type="dxa"/>
            <w:tcBorders>
              <w:top w:val="nil"/>
              <w:bottom w:val="nil"/>
            </w:tcBorders>
            <w:tcMar>
              <w:left w:w="57" w:type="dxa"/>
              <w:right w:w="57" w:type="dxa"/>
            </w:tcMar>
          </w:tcPr>
          <w:p w14:paraId="71011271" w14:textId="77777777" w:rsidR="003E2C99" w:rsidRPr="003336EC" w:rsidRDefault="003E2C99" w:rsidP="003F4B0D">
            <w:pPr>
              <w:spacing w:line="360" w:lineRule="auto"/>
              <w:ind w:firstLine="85"/>
              <w:jc w:val="both"/>
              <w:rPr>
                <w:rFonts w:ascii="Arial" w:hAnsi="Arial" w:cs="Arial"/>
              </w:rPr>
            </w:pPr>
          </w:p>
        </w:tc>
        <w:tc>
          <w:tcPr>
            <w:tcW w:w="2028" w:type="dxa"/>
            <w:tcBorders>
              <w:top w:val="nil"/>
              <w:bottom w:val="nil"/>
            </w:tcBorders>
            <w:tcMar>
              <w:left w:w="57" w:type="dxa"/>
              <w:right w:w="57" w:type="dxa"/>
            </w:tcMar>
          </w:tcPr>
          <w:p w14:paraId="512D5D14" w14:textId="77777777" w:rsidR="003E2C99" w:rsidRPr="003336EC" w:rsidRDefault="003E2C99" w:rsidP="003F4B0D">
            <w:pPr>
              <w:spacing w:line="360" w:lineRule="auto"/>
              <w:ind w:hanging="24"/>
              <w:jc w:val="center"/>
              <w:rPr>
                <w:rFonts w:ascii="Arial" w:hAnsi="Arial" w:cs="Arial"/>
              </w:rPr>
            </w:pPr>
          </w:p>
        </w:tc>
        <w:tc>
          <w:tcPr>
            <w:tcW w:w="4961" w:type="dxa"/>
            <w:tcBorders>
              <w:top w:val="nil"/>
              <w:bottom w:val="nil"/>
            </w:tcBorders>
            <w:tcMar>
              <w:left w:w="57" w:type="dxa"/>
              <w:right w:w="57" w:type="dxa"/>
            </w:tcMar>
          </w:tcPr>
          <w:p w14:paraId="5458B4FC" w14:textId="77777777" w:rsidR="003E2C99" w:rsidRPr="003336EC" w:rsidRDefault="003E2C99" w:rsidP="003F4B0D">
            <w:pPr>
              <w:spacing w:line="360" w:lineRule="auto"/>
              <w:ind w:firstLine="136"/>
              <w:jc w:val="both"/>
              <w:rPr>
                <w:rFonts w:ascii="Arial" w:hAnsi="Arial" w:cs="Arial"/>
              </w:rPr>
            </w:pPr>
          </w:p>
        </w:tc>
      </w:tr>
      <w:tr w:rsidR="003E2C99" w:rsidRPr="003336EC" w14:paraId="5879B86C" w14:textId="77777777" w:rsidTr="003F4B0D">
        <w:trPr>
          <w:trHeight w:val="170"/>
        </w:trPr>
        <w:tc>
          <w:tcPr>
            <w:tcW w:w="2599" w:type="dxa"/>
            <w:tcBorders>
              <w:top w:val="nil"/>
              <w:bottom w:val="nil"/>
            </w:tcBorders>
            <w:tcMar>
              <w:left w:w="57" w:type="dxa"/>
              <w:right w:w="57" w:type="dxa"/>
            </w:tcMar>
          </w:tcPr>
          <w:p w14:paraId="058EFF86" w14:textId="77777777" w:rsidR="003E2C99" w:rsidRPr="003336EC" w:rsidRDefault="003E2C99" w:rsidP="003F4B0D">
            <w:pPr>
              <w:spacing w:line="360" w:lineRule="auto"/>
              <w:ind w:firstLine="85"/>
              <w:jc w:val="both"/>
              <w:rPr>
                <w:rFonts w:ascii="Arial" w:hAnsi="Arial" w:cs="Arial"/>
              </w:rPr>
            </w:pPr>
          </w:p>
        </w:tc>
        <w:tc>
          <w:tcPr>
            <w:tcW w:w="2028" w:type="dxa"/>
            <w:tcBorders>
              <w:top w:val="nil"/>
              <w:bottom w:val="nil"/>
            </w:tcBorders>
            <w:tcMar>
              <w:left w:w="57" w:type="dxa"/>
              <w:right w:w="57" w:type="dxa"/>
            </w:tcMar>
          </w:tcPr>
          <w:p w14:paraId="59ED7139" w14:textId="77777777" w:rsidR="003E2C99" w:rsidRPr="003336EC" w:rsidRDefault="003E2C99" w:rsidP="003F4B0D">
            <w:pPr>
              <w:spacing w:line="360" w:lineRule="auto"/>
              <w:ind w:hanging="24"/>
              <w:jc w:val="center"/>
              <w:rPr>
                <w:rFonts w:ascii="Arial" w:hAnsi="Arial" w:cs="Arial"/>
              </w:rPr>
            </w:pPr>
          </w:p>
        </w:tc>
        <w:tc>
          <w:tcPr>
            <w:tcW w:w="4961" w:type="dxa"/>
            <w:tcBorders>
              <w:top w:val="nil"/>
              <w:bottom w:val="nil"/>
            </w:tcBorders>
            <w:tcMar>
              <w:left w:w="57" w:type="dxa"/>
              <w:right w:w="57" w:type="dxa"/>
            </w:tcMar>
          </w:tcPr>
          <w:p w14:paraId="051D84BB" w14:textId="77777777" w:rsidR="003E2C99" w:rsidRPr="009450D8" w:rsidRDefault="003E2C99" w:rsidP="003F4B0D">
            <w:pPr>
              <w:spacing w:line="360" w:lineRule="auto"/>
              <w:ind w:firstLine="136"/>
              <w:jc w:val="both"/>
              <w:rPr>
                <w:rFonts w:ascii="Arial" w:hAnsi="Arial" w:cs="Arial"/>
              </w:rPr>
            </w:pPr>
          </w:p>
        </w:tc>
      </w:tr>
      <w:tr w:rsidR="003E2C99" w:rsidRPr="003336EC" w14:paraId="586BCBA9" w14:textId="77777777" w:rsidTr="003F4B0D">
        <w:trPr>
          <w:trHeight w:val="170"/>
        </w:trPr>
        <w:tc>
          <w:tcPr>
            <w:tcW w:w="2599" w:type="dxa"/>
            <w:tcBorders>
              <w:top w:val="nil"/>
              <w:bottom w:val="nil"/>
            </w:tcBorders>
            <w:tcMar>
              <w:left w:w="57" w:type="dxa"/>
              <w:right w:w="57" w:type="dxa"/>
            </w:tcMar>
          </w:tcPr>
          <w:p w14:paraId="50A4F3CE" w14:textId="77777777" w:rsidR="003E2C99" w:rsidRPr="003336EC" w:rsidRDefault="003E2C99" w:rsidP="003F4B0D">
            <w:pPr>
              <w:spacing w:line="360" w:lineRule="auto"/>
              <w:ind w:firstLine="85"/>
              <w:jc w:val="both"/>
              <w:rPr>
                <w:rFonts w:ascii="Arial" w:hAnsi="Arial" w:cs="Arial"/>
              </w:rPr>
            </w:pPr>
          </w:p>
        </w:tc>
        <w:tc>
          <w:tcPr>
            <w:tcW w:w="2028" w:type="dxa"/>
            <w:tcBorders>
              <w:top w:val="nil"/>
              <w:bottom w:val="nil"/>
            </w:tcBorders>
            <w:tcMar>
              <w:left w:w="57" w:type="dxa"/>
              <w:right w:w="57" w:type="dxa"/>
            </w:tcMar>
          </w:tcPr>
          <w:p w14:paraId="632A073E" w14:textId="77777777" w:rsidR="003E2C99" w:rsidRPr="003336EC" w:rsidRDefault="003E2C99" w:rsidP="003F4B0D">
            <w:pPr>
              <w:spacing w:line="360" w:lineRule="auto"/>
              <w:ind w:hanging="24"/>
              <w:jc w:val="center"/>
              <w:rPr>
                <w:rFonts w:ascii="Arial" w:hAnsi="Arial" w:cs="Arial"/>
              </w:rPr>
            </w:pPr>
          </w:p>
        </w:tc>
        <w:tc>
          <w:tcPr>
            <w:tcW w:w="4961" w:type="dxa"/>
            <w:tcBorders>
              <w:top w:val="nil"/>
              <w:bottom w:val="nil"/>
            </w:tcBorders>
            <w:tcMar>
              <w:left w:w="57" w:type="dxa"/>
              <w:right w:w="57" w:type="dxa"/>
            </w:tcMar>
          </w:tcPr>
          <w:p w14:paraId="5E64B475" w14:textId="77777777" w:rsidR="003E2C99" w:rsidRPr="003336EC" w:rsidRDefault="003E2C99" w:rsidP="003F4B0D">
            <w:pPr>
              <w:spacing w:line="360" w:lineRule="auto"/>
              <w:ind w:firstLine="136"/>
              <w:jc w:val="both"/>
              <w:rPr>
                <w:rFonts w:ascii="Arial" w:hAnsi="Arial" w:cs="Arial"/>
              </w:rPr>
            </w:pPr>
          </w:p>
        </w:tc>
      </w:tr>
      <w:tr w:rsidR="003E2C99" w:rsidRPr="003336EC" w14:paraId="3ABA5FBE" w14:textId="77777777" w:rsidTr="003F4B0D">
        <w:trPr>
          <w:trHeight w:val="170"/>
        </w:trPr>
        <w:tc>
          <w:tcPr>
            <w:tcW w:w="2599" w:type="dxa"/>
            <w:tcBorders>
              <w:top w:val="nil"/>
              <w:bottom w:val="single" w:sz="4" w:space="0" w:color="auto"/>
            </w:tcBorders>
            <w:tcMar>
              <w:left w:w="57" w:type="dxa"/>
              <w:right w:w="57" w:type="dxa"/>
            </w:tcMar>
          </w:tcPr>
          <w:p w14:paraId="3A710676" w14:textId="77777777" w:rsidR="003E2C99" w:rsidRPr="003336EC" w:rsidRDefault="003E2C99" w:rsidP="003F4B0D">
            <w:pPr>
              <w:spacing w:line="360" w:lineRule="auto"/>
              <w:ind w:firstLine="85"/>
              <w:jc w:val="both"/>
              <w:rPr>
                <w:rFonts w:ascii="Arial" w:hAnsi="Arial" w:cs="Arial"/>
              </w:rPr>
            </w:pPr>
          </w:p>
        </w:tc>
        <w:tc>
          <w:tcPr>
            <w:tcW w:w="2028" w:type="dxa"/>
            <w:tcBorders>
              <w:top w:val="nil"/>
              <w:bottom w:val="single" w:sz="4" w:space="0" w:color="auto"/>
            </w:tcBorders>
            <w:tcMar>
              <w:left w:w="57" w:type="dxa"/>
              <w:right w:w="57" w:type="dxa"/>
            </w:tcMar>
          </w:tcPr>
          <w:p w14:paraId="1D119E35" w14:textId="77777777" w:rsidR="003E2C99" w:rsidRPr="003336EC" w:rsidRDefault="003E2C99" w:rsidP="003F4B0D">
            <w:pPr>
              <w:spacing w:line="360" w:lineRule="auto"/>
              <w:ind w:hanging="24"/>
              <w:jc w:val="center"/>
              <w:rPr>
                <w:rFonts w:ascii="Arial" w:hAnsi="Arial" w:cs="Arial"/>
              </w:rPr>
            </w:pPr>
          </w:p>
        </w:tc>
        <w:tc>
          <w:tcPr>
            <w:tcW w:w="4961" w:type="dxa"/>
            <w:tcBorders>
              <w:top w:val="nil"/>
              <w:bottom w:val="single" w:sz="4" w:space="0" w:color="auto"/>
            </w:tcBorders>
            <w:tcMar>
              <w:left w:w="57" w:type="dxa"/>
              <w:right w:w="57" w:type="dxa"/>
            </w:tcMar>
          </w:tcPr>
          <w:p w14:paraId="47EF19B7" w14:textId="77777777" w:rsidR="003E2C99" w:rsidRPr="003336EC" w:rsidRDefault="003E2C99" w:rsidP="003F4B0D">
            <w:pPr>
              <w:spacing w:line="360" w:lineRule="auto"/>
              <w:ind w:firstLine="136"/>
              <w:jc w:val="both"/>
              <w:rPr>
                <w:rFonts w:ascii="Arial" w:hAnsi="Arial" w:cs="Arial"/>
              </w:rPr>
            </w:pPr>
          </w:p>
        </w:tc>
      </w:tr>
    </w:tbl>
    <w:p w14:paraId="55C596A2" w14:textId="1401CE0A" w:rsidR="001E750E" w:rsidRPr="006C7355" w:rsidRDefault="001E750E" w:rsidP="00993387">
      <w:pPr>
        <w:numPr>
          <w:ilvl w:val="0"/>
          <w:numId w:val="14"/>
        </w:numPr>
        <w:tabs>
          <w:tab w:val="left" w:pos="851"/>
        </w:tabs>
        <w:spacing w:line="360" w:lineRule="auto"/>
        <w:ind w:left="0" w:firstLine="510"/>
        <w:jc w:val="both"/>
        <w:rPr>
          <w:rFonts w:ascii="Arial" w:hAnsi="Arial" w:cs="Arial"/>
        </w:rPr>
      </w:pPr>
      <w:r w:rsidRPr="004D34C8">
        <w:rPr>
          <w:rFonts w:ascii="Arial" w:hAnsi="Arial" w:cs="Arial"/>
          <w:szCs w:val="20"/>
        </w:rPr>
        <w:lastRenderedPageBreak/>
        <w:t>Настоящий стандарт идентичен международному стандарту ISO 18363-</w:t>
      </w:r>
      <w:r w:rsidR="00B71F37">
        <w:rPr>
          <w:rFonts w:ascii="Arial" w:hAnsi="Arial" w:cs="Arial"/>
          <w:szCs w:val="20"/>
        </w:rPr>
        <w:t>2</w:t>
      </w:r>
      <w:r w:rsidRPr="004D34C8">
        <w:rPr>
          <w:rFonts w:ascii="Arial" w:hAnsi="Arial" w:cs="Arial"/>
          <w:szCs w:val="20"/>
        </w:rPr>
        <w:t>:202</w:t>
      </w:r>
      <w:r w:rsidR="00B71F37">
        <w:rPr>
          <w:rFonts w:ascii="Arial" w:hAnsi="Arial" w:cs="Arial"/>
          <w:szCs w:val="20"/>
        </w:rPr>
        <w:t>5</w:t>
      </w:r>
      <w:r w:rsidRPr="004D34C8">
        <w:rPr>
          <w:rFonts w:ascii="Arial" w:hAnsi="Arial" w:cs="Arial"/>
          <w:szCs w:val="20"/>
        </w:rPr>
        <w:t xml:space="preserve"> «</w:t>
      </w:r>
      <w:r w:rsidR="004D34C8" w:rsidRPr="004D34C8">
        <w:rPr>
          <w:rFonts w:ascii="Arial" w:hAnsi="Arial" w:cs="Arial"/>
          <w:color w:val="000000"/>
        </w:rPr>
        <w:t>Жиры и масла животные и растительные</w:t>
      </w:r>
      <w:r w:rsidR="004D34C8">
        <w:rPr>
          <w:rFonts w:ascii="Arial" w:hAnsi="Arial" w:cs="Arial"/>
          <w:color w:val="000000"/>
        </w:rPr>
        <w:t xml:space="preserve">. </w:t>
      </w:r>
      <w:r w:rsidRPr="004D34C8">
        <w:rPr>
          <w:rFonts w:ascii="Arial" w:hAnsi="Arial" w:cs="Arial"/>
          <w:color w:val="000000"/>
        </w:rPr>
        <w:t xml:space="preserve">Определение содержания сложных эфиров жирных кислот </w:t>
      </w:r>
      <w:r w:rsidR="004D34C8">
        <w:rPr>
          <w:rFonts w:ascii="Arial" w:hAnsi="Arial" w:cs="Arial"/>
          <w:color w:val="000000"/>
        </w:rPr>
        <w:t>моно</w:t>
      </w:r>
      <w:r w:rsidRPr="004D34C8">
        <w:rPr>
          <w:rFonts w:ascii="Arial" w:hAnsi="Arial" w:cs="Arial"/>
          <w:color w:val="000000"/>
        </w:rPr>
        <w:t xml:space="preserve">хлорпропандиолов (МХПД) и глицидола с применением ГХ/МС. </w:t>
      </w:r>
      <w:r w:rsidRPr="004D34C8">
        <w:rPr>
          <w:rFonts w:ascii="Arial" w:hAnsi="Arial" w:cs="Arial"/>
        </w:rPr>
        <w:t xml:space="preserve">Часть </w:t>
      </w:r>
      <w:r w:rsidR="00B71F37">
        <w:rPr>
          <w:rFonts w:ascii="Arial" w:hAnsi="Arial" w:cs="Arial"/>
        </w:rPr>
        <w:t>2</w:t>
      </w:r>
      <w:r w:rsidR="004D34C8">
        <w:rPr>
          <w:rFonts w:ascii="Arial" w:hAnsi="Arial" w:cs="Arial"/>
        </w:rPr>
        <w:t xml:space="preserve">. </w:t>
      </w:r>
      <w:r w:rsidRPr="004D34C8">
        <w:rPr>
          <w:rFonts w:ascii="Arial" w:hAnsi="Arial" w:cs="Arial"/>
        </w:rPr>
        <w:t xml:space="preserve">Метод с использованием </w:t>
      </w:r>
      <w:r w:rsidR="00B71F37">
        <w:rPr>
          <w:rFonts w:ascii="Arial" w:hAnsi="Arial" w:cs="Arial"/>
        </w:rPr>
        <w:t xml:space="preserve">медленной щелочной </w:t>
      </w:r>
      <w:r w:rsidRPr="004D34C8">
        <w:rPr>
          <w:rFonts w:ascii="Arial" w:hAnsi="Arial" w:cs="Arial"/>
        </w:rPr>
        <w:t>переэтерификации и измерение содержания 2-МХПД, 3-МХПД и глицидола» [«</w:t>
      </w:r>
      <w:r w:rsidRPr="004D34C8">
        <w:rPr>
          <w:rFonts w:ascii="Arial" w:hAnsi="Arial" w:cs="Arial"/>
          <w:bCs/>
          <w:lang w:val="en-US"/>
        </w:rPr>
        <w:t>Animal</w:t>
      </w:r>
      <w:r w:rsidRPr="004D34C8">
        <w:rPr>
          <w:rFonts w:ascii="Arial" w:hAnsi="Arial" w:cs="Arial"/>
          <w:bCs/>
        </w:rPr>
        <w:t xml:space="preserve"> </w:t>
      </w:r>
      <w:r w:rsidRPr="004D34C8">
        <w:rPr>
          <w:rFonts w:ascii="Arial" w:hAnsi="Arial" w:cs="Arial"/>
          <w:bCs/>
          <w:lang w:val="en-US"/>
        </w:rPr>
        <w:t>and</w:t>
      </w:r>
      <w:r w:rsidRPr="004D34C8">
        <w:rPr>
          <w:rFonts w:ascii="Arial" w:hAnsi="Arial" w:cs="Arial"/>
          <w:bCs/>
        </w:rPr>
        <w:t xml:space="preserve"> </w:t>
      </w:r>
      <w:r w:rsidRPr="004D34C8">
        <w:rPr>
          <w:rFonts w:ascii="Arial" w:hAnsi="Arial" w:cs="Arial"/>
          <w:bCs/>
          <w:lang w:val="en-US"/>
        </w:rPr>
        <w:t>vegetable</w:t>
      </w:r>
      <w:r w:rsidRPr="004D34C8">
        <w:rPr>
          <w:rFonts w:ascii="Arial" w:hAnsi="Arial" w:cs="Arial"/>
          <w:bCs/>
        </w:rPr>
        <w:t xml:space="preserve"> </w:t>
      </w:r>
      <w:r w:rsidRPr="004D34C8">
        <w:rPr>
          <w:rFonts w:ascii="Arial" w:hAnsi="Arial" w:cs="Arial"/>
          <w:bCs/>
          <w:lang w:val="en-US"/>
        </w:rPr>
        <w:t>fats</w:t>
      </w:r>
      <w:r w:rsidRPr="004D34C8">
        <w:rPr>
          <w:rFonts w:ascii="Arial" w:hAnsi="Arial" w:cs="Arial"/>
          <w:bCs/>
        </w:rPr>
        <w:t xml:space="preserve"> </w:t>
      </w:r>
      <w:r w:rsidRPr="004D34C8">
        <w:rPr>
          <w:rFonts w:ascii="Arial" w:hAnsi="Arial" w:cs="Arial"/>
          <w:bCs/>
          <w:lang w:val="en-US"/>
        </w:rPr>
        <w:t>and</w:t>
      </w:r>
      <w:r w:rsidRPr="004D34C8">
        <w:rPr>
          <w:rFonts w:ascii="Arial" w:hAnsi="Arial" w:cs="Arial"/>
          <w:bCs/>
        </w:rPr>
        <w:t xml:space="preserve"> </w:t>
      </w:r>
      <w:r w:rsidRPr="004D34C8">
        <w:rPr>
          <w:rFonts w:ascii="Arial" w:hAnsi="Arial" w:cs="Arial"/>
          <w:bCs/>
          <w:lang w:val="en-US"/>
        </w:rPr>
        <w:t>oils</w:t>
      </w:r>
      <w:r w:rsidRPr="004D34C8">
        <w:rPr>
          <w:rFonts w:ascii="Arial" w:hAnsi="Arial" w:cs="Arial"/>
          <w:bCs/>
        </w:rPr>
        <w:t xml:space="preserve"> – </w:t>
      </w:r>
      <w:r w:rsidRPr="004D34C8">
        <w:rPr>
          <w:rFonts w:ascii="Arial" w:hAnsi="Arial" w:cs="Arial"/>
          <w:bCs/>
          <w:lang w:val="en-US"/>
        </w:rPr>
        <w:t>Determination</w:t>
      </w:r>
      <w:r w:rsidRPr="004D34C8">
        <w:rPr>
          <w:rFonts w:ascii="Arial" w:hAnsi="Arial" w:cs="Arial"/>
          <w:bCs/>
        </w:rPr>
        <w:t xml:space="preserve"> </w:t>
      </w:r>
      <w:r w:rsidRPr="004D34C8">
        <w:rPr>
          <w:rFonts w:ascii="Arial" w:hAnsi="Arial" w:cs="Arial"/>
          <w:bCs/>
          <w:lang w:val="en-US"/>
        </w:rPr>
        <w:t>of</w:t>
      </w:r>
      <w:r w:rsidRPr="004D34C8">
        <w:rPr>
          <w:rFonts w:ascii="Arial" w:hAnsi="Arial" w:cs="Arial"/>
          <w:bCs/>
        </w:rPr>
        <w:t xml:space="preserve"> </w:t>
      </w:r>
      <w:r w:rsidRPr="004D34C8">
        <w:rPr>
          <w:rFonts w:ascii="Arial" w:hAnsi="Arial" w:cs="Arial"/>
          <w:bCs/>
          <w:lang w:val="en-US"/>
        </w:rPr>
        <w:t>fatty</w:t>
      </w:r>
      <w:r w:rsidRPr="004D34C8">
        <w:rPr>
          <w:rFonts w:ascii="Arial" w:hAnsi="Arial" w:cs="Arial"/>
          <w:bCs/>
        </w:rPr>
        <w:t>-</w:t>
      </w:r>
      <w:r w:rsidRPr="004D34C8">
        <w:rPr>
          <w:rFonts w:ascii="Arial" w:hAnsi="Arial" w:cs="Arial"/>
          <w:bCs/>
          <w:lang w:val="en-US"/>
        </w:rPr>
        <w:t>acid</w:t>
      </w:r>
      <w:r w:rsidRPr="004D34C8">
        <w:rPr>
          <w:rFonts w:ascii="Arial" w:hAnsi="Arial" w:cs="Arial"/>
          <w:bCs/>
        </w:rPr>
        <w:t>-</w:t>
      </w:r>
      <w:r w:rsidRPr="004D34C8">
        <w:rPr>
          <w:rFonts w:ascii="Arial" w:hAnsi="Arial" w:cs="Arial"/>
          <w:bCs/>
          <w:lang w:val="en-US"/>
        </w:rPr>
        <w:t>bound</w:t>
      </w:r>
      <w:r w:rsidRPr="004D34C8">
        <w:rPr>
          <w:rFonts w:ascii="Arial" w:hAnsi="Arial" w:cs="Arial"/>
          <w:bCs/>
        </w:rPr>
        <w:t xml:space="preserve"> </w:t>
      </w:r>
      <w:r w:rsidRPr="004D34C8">
        <w:rPr>
          <w:rFonts w:ascii="Arial" w:hAnsi="Arial" w:cs="Arial"/>
          <w:bCs/>
          <w:lang w:val="en-US"/>
        </w:rPr>
        <w:t>chloropropanediols</w:t>
      </w:r>
      <w:r w:rsidRPr="004D34C8">
        <w:rPr>
          <w:rFonts w:ascii="Arial" w:hAnsi="Arial" w:cs="Arial"/>
          <w:bCs/>
        </w:rPr>
        <w:t xml:space="preserve"> (</w:t>
      </w:r>
      <w:r w:rsidRPr="004D34C8">
        <w:rPr>
          <w:rFonts w:ascii="Arial" w:hAnsi="Arial" w:cs="Arial"/>
          <w:bCs/>
          <w:lang w:val="en-US"/>
        </w:rPr>
        <w:t>MCPDs</w:t>
      </w:r>
      <w:r w:rsidRPr="004D34C8">
        <w:rPr>
          <w:rFonts w:ascii="Arial" w:hAnsi="Arial" w:cs="Arial"/>
          <w:bCs/>
        </w:rPr>
        <w:t xml:space="preserve">) </w:t>
      </w:r>
      <w:r w:rsidRPr="004D34C8">
        <w:rPr>
          <w:rFonts w:ascii="Arial" w:hAnsi="Arial" w:cs="Arial"/>
          <w:bCs/>
          <w:lang w:val="en-US"/>
        </w:rPr>
        <w:t>and</w:t>
      </w:r>
      <w:r w:rsidRPr="004D34C8">
        <w:rPr>
          <w:rFonts w:ascii="Arial" w:hAnsi="Arial" w:cs="Arial"/>
          <w:bCs/>
        </w:rPr>
        <w:t xml:space="preserve"> </w:t>
      </w:r>
      <w:r w:rsidRPr="004D34C8">
        <w:rPr>
          <w:rFonts w:ascii="Arial" w:hAnsi="Arial" w:cs="Arial"/>
          <w:bCs/>
          <w:lang w:val="en-US"/>
        </w:rPr>
        <w:t>glycidol</w:t>
      </w:r>
      <w:r w:rsidRPr="004D34C8">
        <w:rPr>
          <w:rFonts w:ascii="Arial" w:hAnsi="Arial" w:cs="Arial"/>
          <w:bCs/>
        </w:rPr>
        <w:t xml:space="preserve"> </w:t>
      </w:r>
      <w:r w:rsidRPr="004D34C8">
        <w:rPr>
          <w:rFonts w:ascii="Arial" w:hAnsi="Arial" w:cs="Arial"/>
          <w:bCs/>
          <w:lang w:val="en-US"/>
        </w:rPr>
        <w:t>by</w:t>
      </w:r>
      <w:r w:rsidRPr="004D34C8">
        <w:rPr>
          <w:rFonts w:ascii="Arial" w:hAnsi="Arial" w:cs="Arial"/>
          <w:bCs/>
        </w:rPr>
        <w:t xml:space="preserve"> </w:t>
      </w:r>
      <w:r w:rsidRPr="004D34C8">
        <w:rPr>
          <w:rFonts w:ascii="Arial" w:hAnsi="Arial" w:cs="Arial"/>
          <w:bCs/>
          <w:lang w:val="en-US"/>
        </w:rPr>
        <w:t>GC</w:t>
      </w:r>
      <w:r w:rsidRPr="004D34C8">
        <w:rPr>
          <w:rFonts w:ascii="Arial" w:hAnsi="Arial" w:cs="Arial"/>
          <w:bCs/>
        </w:rPr>
        <w:t>/</w:t>
      </w:r>
      <w:r w:rsidRPr="004D34C8">
        <w:rPr>
          <w:rFonts w:ascii="Arial" w:hAnsi="Arial" w:cs="Arial"/>
          <w:bCs/>
          <w:lang w:val="en-US"/>
        </w:rPr>
        <w:t>MS</w:t>
      </w:r>
      <w:r w:rsidR="006C7355">
        <w:rPr>
          <w:rFonts w:ascii="Arial" w:hAnsi="Arial" w:cs="Arial"/>
          <w:bCs/>
        </w:rPr>
        <w:t xml:space="preserve"> –</w:t>
      </w:r>
      <w:r w:rsidRPr="004D34C8">
        <w:rPr>
          <w:rFonts w:ascii="Arial" w:hAnsi="Arial" w:cs="Arial"/>
          <w:bCs/>
        </w:rPr>
        <w:t xml:space="preserve"> </w:t>
      </w:r>
      <w:r w:rsidRPr="004D34C8">
        <w:rPr>
          <w:rFonts w:ascii="Arial" w:hAnsi="Arial" w:cs="Arial"/>
          <w:iCs/>
          <w:color w:val="000000"/>
          <w:lang w:val="en-US"/>
        </w:rPr>
        <w:t>Part</w:t>
      </w:r>
      <w:r w:rsidRPr="006C7355">
        <w:rPr>
          <w:rFonts w:ascii="Arial" w:hAnsi="Arial" w:cs="Arial"/>
          <w:iCs/>
          <w:color w:val="000000"/>
        </w:rPr>
        <w:t xml:space="preserve"> </w:t>
      </w:r>
      <w:r w:rsidR="00B71F37">
        <w:rPr>
          <w:rFonts w:ascii="Arial" w:hAnsi="Arial" w:cs="Arial"/>
          <w:iCs/>
          <w:color w:val="000000"/>
        </w:rPr>
        <w:t>2</w:t>
      </w:r>
      <w:r w:rsidRPr="006C7355">
        <w:rPr>
          <w:rFonts w:ascii="Arial" w:hAnsi="Arial" w:cs="Arial"/>
          <w:iCs/>
          <w:color w:val="000000"/>
        </w:rPr>
        <w:t xml:space="preserve">: </w:t>
      </w:r>
      <w:r w:rsidR="00B71F37" w:rsidRPr="00B71F37">
        <w:rPr>
          <w:rFonts w:ascii="Arial" w:hAnsi="Arial" w:cs="Arial"/>
          <w:iCs/>
          <w:color w:val="000000"/>
          <w:lang w:val="en-US"/>
        </w:rPr>
        <w:t>Method</w:t>
      </w:r>
      <w:r w:rsidR="00B71F37" w:rsidRPr="00B71F37">
        <w:rPr>
          <w:rFonts w:ascii="Arial" w:hAnsi="Arial" w:cs="Arial"/>
          <w:iCs/>
          <w:color w:val="000000"/>
        </w:rPr>
        <w:t xml:space="preserve"> </w:t>
      </w:r>
      <w:r w:rsidR="00B71F37" w:rsidRPr="00B71F37">
        <w:rPr>
          <w:rFonts w:ascii="Arial" w:hAnsi="Arial" w:cs="Arial"/>
          <w:iCs/>
          <w:color w:val="000000"/>
          <w:lang w:val="en-US"/>
        </w:rPr>
        <w:t>using</w:t>
      </w:r>
      <w:r w:rsidR="00B71F37" w:rsidRPr="00B71F37">
        <w:rPr>
          <w:rFonts w:ascii="Arial" w:hAnsi="Arial" w:cs="Arial"/>
          <w:iCs/>
          <w:color w:val="000000"/>
        </w:rPr>
        <w:t xml:space="preserve"> </w:t>
      </w:r>
      <w:r w:rsidR="00B71F37" w:rsidRPr="00B71F37">
        <w:rPr>
          <w:rFonts w:ascii="Arial" w:hAnsi="Arial" w:cs="Arial"/>
          <w:iCs/>
          <w:color w:val="000000"/>
          <w:lang w:val="en-US"/>
        </w:rPr>
        <w:t>slow</w:t>
      </w:r>
      <w:r w:rsidR="00B71F37" w:rsidRPr="00B71F37">
        <w:rPr>
          <w:rFonts w:ascii="Arial" w:hAnsi="Arial" w:cs="Arial"/>
          <w:iCs/>
          <w:color w:val="000000"/>
        </w:rPr>
        <w:t xml:space="preserve"> </w:t>
      </w:r>
      <w:r w:rsidR="00B71F37" w:rsidRPr="00B71F37">
        <w:rPr>
          <w:rFonts w:ascii="Arial" w:hAnsi="Arial" w:cs="Arial"/>
          <w:iCs/>
          <w:color w:val="000000"/>
          <w:lang w:val="en-US"/>
        </w:rPr>
        <w:t>alkaline</w:t>
      </w:r>
      <w:r w:rsidR="00B71F37" w:rsidRPr="00B71F37">
        <w:rPr>
          <w:rFonts w:ascii="Arial" w:hAnsi="Arial" w:cs="Arial"/>
          <w:iCs/>
          <w:color w:val="000000"/>
        </w:rPr>
        <w:t xml:space="preserve"> </w:t>
      </w:r>
      <w:r w:rsidR="00B71F37" w:rsidRPr="00B71F37">
        <w:rPr>
          <w:rFonts w:ascii="Arial" w:hAnsi="Arial" w:cs="Arial"/>
          <w:iCs/>
          <w:color w:val="000000"/>
          <w:lang w:val="en-US"/>
        </w:rPr>
        <w:t>transesterification</w:t>
      </w:r>
      <w:r w:rsidR="00B71F37" w:rsidRPr="00B71F37">
        <w:rPr>
          <w:rFonts w:ascii="Arial" w:hAnsi="Arial" w:cs="Arial"/>
          <w:iCs/>
          <w:color w:val="000000"/>
        </w:rPr>
        <w:t xml:space="preserve"> </w:t>
      </w:r>
      <w:r w:rsidR="00B71F37" w:rsidRPr="00B71F37">
        <w:rPr>
          <w:rFonts w:ascii="Arial" w:hAnsi="Arial" w:cs="Arial"/>
          <w:iCs/>
          <w:color w:val="000000"/>
          <w:lang w:val="en-US"/>
        </w:rPr>
        <w:t>and</w:t>
      </w:r>
      <w:r w:rsidR="00B71F37" w:rsidRPr="00B71F37">
        <w:rPr>
          <w:rFonts w:ascii="Arial" w:hAnsi="Arial" w:cs="Arial"/>
          <w:iCs/>
          <w:color w:val="000000"/>
        </w:rPr>
        <w:t xml:space="preserve"> </w:t>
      </w:r>
      <w:r w:rsidR="00B71F37" w:rsidRPr="00B71F37">
        <w:rPr>
          <w:rFonts w:ascii="Arial" w:hAnsi="Arial" w:cs="Arial"/>
          <w:iCs/>
          <w:color w:val="000000"/>
          <w:lang w:val="en-US"/>
        </w:rPr>
        <w:t>measurement</w:t>
      </w:r>
      <w:r w:rsidR="00B71F37" w:rsidRPr="00B71F37">
        <w:rPr>
          <w:rFonts w:ascii="Arial" w:hAnsi="Arial" w:cs="Arial"/>
          <w:iCs/>
          <w:color w:val="000000"/>
        </w:rPr>
        <w:t xml:space="preserve"> </w:t>
      </w:r>
      <w:r w:rsidR="00B71F37" w:rsidRPr="00B71F37">
        <w:rPr>
          <w:rFonts w:ascii="Arial" w:hAnsi="Arial" w:cs="Arial"/>
          <w:iCs/>
          <w:color w:val="000000"/>
          <w:lang w:val="en-US"/>
        </w:rPr>
        <w:t>for</w:t>
      </w:r>
      <w:r w:rsidR="00B71F37" w:rsidRPr="00B71F37">
        <w:rPr>
          <w:rFonts w:ascii="Arial" w:hAnsi="Arial" w:cs="Arial"/>
          <w:iCs/>
          <w:color w:val="000000"/>
        </w:rPr>
        <w:t xml:space="preserve"> 2-</w:t>
      </w:r>
      <w:r w:rsidR="00B71F37" w:rsidRPr="00B71F37">
        <w:rPr>
          <w:rFonts w:ascii="Arial" w:hAnsi="Arial" w:cs="Arial"/>
          <w:iCs/>
          <w:color w:val="000000"/>
          <w:lang w:val="en-US"/>
        </w:rPr>
        <w:t>MCPD</w:t>
      </w:r>
      <w:r w:rsidR="00B71F37" w:rsidRPr="00B71F37">
        <w:rPr>
          <w:rFonts w:ascii="Arial" w:hAnsi="Arial" w:cs="Arial"/>
          <w:iCs/>
          <w:color w:val="000000"/>
        </w:rPr>
        <w:t>, 3-</w:t>
      </w:r>
      <w:r w:rsidR="00B71F37" w:rsidRPr="00B71F37">
        <w:rPr>
          <w:rFonts w:ascii="Arial" w:hAnsi="Arial" w:cs="Arial"/>
          <w:iCs/>
          <w:color w:val="000000"/>
          <w:lang w:val="en-US"/>
        </w:rPr>
        <w:t>MCPD</w:t>
      </w:r>
      <w:r w:rsidR="00B71F37" w:rsidRPr="00B71F37">
        <w:rPr>
          <w:rFonts w:ascii="Arial" w:hAnsi="Arial" w:cs="Arial"/>
          <w:iCs/>
          <w:color w:val="000000"/>
        </w:rPr>
        <w:t xml:space="preserve"> </w:t>
      </w:r>
      <w:r w:rsidR="00B71F37" w:rsidRPr="00B71F37">
        <w:rPr>
          <w:rFonts w:ascii="Arial" w:hAnsi="Arial" w:cs="Arial"/>
          <w:iCs/>
          <w:color w:val="000000"/>
          <w:lang w:val="en-US"/>
        </w:rPr>
        <w:t>and</w:t>
      </w:r>
      <w:r w:rsidR="00B71F37" w:rsidRPr="00B71F37">
        <w:rPr>
          <w:rFonts w:ascii="Arial" w:hAnsi="Arial" w:cs="Arial"/>
          <w:iCs/>
          <w:color w:val="000000"/>
        </w:rPr>
        <w:t xml:space="preserve"> </w:t>
      </w:r>
      <w:r w:rsidR="00B71F37" w:rsidRPr="00B71F37">
        <w:rPr>
          <w:rFonts w:ascii="Arial" w:hAnsi="Arial" w:cs="Arial"/>
          <w:iCs/>
          <w:color w:val="000000"/>
          <w:lang w:val="en-US"/>
        </w:rPr>
        <w:t>glycidol</w:t>
      </w:r>
      <w:r w:rsidRPr="006C7355">
        <w:rPr>
          <w:rFonts w:ascii="Arial" w:hAnsi="Arial" w:cs="Arial"/>
        </w:rPr>
        <w:t xml:space="preserve">», </w:t>
      </w:r>
      <w:r w:rsidRPr="004D34C8">
        <w:rPr>
          <w:rFonts w:ascii="Arial" w:hAnsi="Arial" w:cs="Arial"/>
          <w:lang w:val="en-US"/>
        </w:rPr>
        <w:t>IDT</w:t>
      </w:r>
      <w:r w:rsidRPr="006C7355">
        <w:rPr>
          <w:rFonts w:ascii="Arial" w:hAnsi="Arial" w:cs="Arial"/>
        </w:rPr>
        <w:t>].</w:t>
      </w:r>
    </w:p>
    <w:p w14:paraId="18309F5E" w14:textId="77777777" w:rsidR="001E750E" w:rsidRPr="001E750E" w:rsidRDefault="001E750E" w:rsidP="001E750E">
      <w:pPr>
        <w:tabs>
          <w:tab w:val="left" w:pos="851"/>
        </w:tabs>
        <w:spacing w:line="360" w:lineRule="auto"/>
        <w:ind w:firstLine="510"/>
        <w:jc w:val="both"/>
        <w:rPr>
          <w:rFonts w:ascii="Arial" w:hAnsi="Arial" w:cs="Arial"/>
        </w:rPr>
      </w:pPr>
      <w:r w:rsidRPr="001E750E">
        <w:rPr>
          <w:rFonts w:ascii="Arial" w:hAnsi="Arial" w:cs="Arial"/>
        </w:rPr>
        <w:t xml:space="preserve">Международный стандарт разработан Подкомитетом </w:t>
      </w:r>
      <w:r w:rsidRPr="001E750E">
        <w:rPr>
          <w:rFonts w:ascii="Arial" w:hAnsi="Arial" w:cs="Arial"/>
          <w:lang w:val="en-US"/>
        </w:rPr>
        <w:t>SC</w:t>
      </w:r>
      <w:r w:rsidRPr="001E750E">
        <w:rPr>
          <w:rFonts w:ascii="Arial" w:hAnsi="Arial" w:cs="Arial"/>
        </w:rPr>
        <w:t xml:space="preserve"> 11 «Животные и растительные жиры и масла» Технического комитета </w:t>
      </w:r>
      <w:r w:rsidRPr="001E750E">
        <w:rPr>
          <w:rFonts w:ascii="Arial" w:hAnsi="Arial" w:cs="Arial"/>
          <w:lang w:val="en-US"/>
        </w:rPr>
        <w:t>ISO</w:t>
      </w:r>
      <w:r w:rsidRPr="001E750E">
        <w:rPr>
          <w:rFonts w:ascii="Arial" w:hAnsi="Arial" w:cs="Arial"/>
        </w:rPr>
        <w:t>/</w:t>
      </w:r>
      <w:r w:rsidRPr="001E750E">
        <w:rPr>
          <w:rFonts w:ascii="Arial" w:hAnsi="Arial" w:cs="Arial"/>
          <w:lang w:val="en-US"/>
        </w:rPr>
        <w:t>TC</w:t>
      </w:r>
      <w:r w:rsidRPr="001E750E">
        <w:rPr>
          <w:rFonts w:ascii="Arial" w:hAnsi="Arial" w:cs="Arial"/>
        </w:rPr>
        <w:t xml:space="preserve"> 34 «Пищевые продукты» Международной организации по стандартизации (ISO).</w:t>
      </w:r>
    </w:p>
    <w:p w14:paraId="1C5E9CD0" w14:textId="3AA74BC9" w:rsidR="001E750E" w:rsidRPr="001E750E" w:rsidRDefault="001E750E" w:rsidP="001E750E">
      <w:pPr>
        <w:tabs>
          <w:tab w:val="left" w:pos="851"/>
        </w:tabs>
        <w:autoSpaceDE w:val="0"/>
        <w:autoSpaceDN w:val="0"/>
        <w:adjustRightInd w:val="0"/>
        <w:spacing w:line="360" w:lineRule="auto"/>
        <w:ind w:firstLine="510"/>
        <w:jc w:val="both"/>
        <w:rPr>
          <w:rFonts w:ascii="Arial" w:hAnsi="Arial" w:cs="Arial"/>
        </w:rPr>
      </w:pPr>
      <w:r w:rsidRPr="001E750E">
        <w:rPr>
          <w:rFonts w:ascii="Arial" w:hAnsi="Arial" w:cs="Arial"/>
        </w:rPr>
        <w:t>При применении настоящего стандарта рекомендуется использовать вместо ссылочн</w:t>
      </w:r>
      <w:r w:rsidR="006C7355">
        <w:rPr>
          <w:rFonts w:ascii="Arial" w:hAnsi="Arial" w:cs="Arial"/>
        </w:rPr>
        <w:t>ого</w:t>
      </w:r>
      <w:r w:rsidRPr="001E750E">
        <w:rPr>
          <w:rFonts w:ascii="Arial" w:hAnsi="Arial" w:cs="Arial"/>
        </w:rPr>
        <w:t xml:space="preserve"> международн</w:t>
      </w:r>
      <w:r w:rsidR="006C7355">
        <w:rPr>
          <w:rFonts w:ascii="Arial" w:hAnsi="Arial" w:cs="Arial"/>
        </w:rPr>
        <w:t>ого</w:t>
      </w:r>
      <w:r w:rsidRPr="001E750E">
        <w:rPr>
          <w:rFonts w:ascii="Arial" w:hAnsi="Arial" w:cs="Arial"/>
        </w:rPr>
        <w:t xml:space="preserve"> стандарт</w:t>
      </w:r>
      <w:r w:rsidR="006C7355">
        <w:rPr>
          <w:rFonts w:ascii="Arial" w:hAnsi="Arial" w:cs="Arial"/>
        </w:rPr>
        <w:t>а</w:t>
      </w:r>
      <w:r w:rsidRPr="001E750E">
        <w:rPr>
          <w:rFonts w:ascii="Arial" w:hAnsi="Arial" w:cs="Arial"/>
        </w:rPr>
        <w:t xml:space="preserve"> соответствующи</w:t>
      </w:r>
      <w:r w:rsidR="006C7355">
        <w:rPr>
          <w:rFonts w:ascii="Arial" w:hAnsi="Arial" w:cs="Arial"/>
        </w:rPr>
        <w:t>й</w:t>
      </w:r>
      <w:r w:rsidRPr="001E750E">
        <w:rPr>
          <w:rFonts w:ascii="Arial" w:hAnsi="Arial" w:cs="Arial"/>
        </w:rPr>
        <w:t xml:space="preserve"> </w:t>
      </w:r>
      <w:r w:rsidR="006C7355">
        <w:rPr>
          <w:rFonts w:ascii="Arial" w:hAnsi="Arial" w:cs="Arial"/>
        </w:rPr>
        <w:t>ему</w:t>
      </w:r>
      <w:r w:rsidRPr="001E750E">
        <w:rPr>
          <w:rFonts w:ascii="Arial" w:hAnsi="Arial" w:cs="Arial"/>
        </w:rPr>
        <w:t xml:space="preserve"> межгосударственны</w:t>
      </w:r>
      <w:r w:rsidR="006C7355">
        <w:rPr>
          <w:rFonts w:ascii="Arial" w:hAnsi="Arial" w:cs="Arial"/>
        </w:rPr>
        <w:t>й</w:t>
      </w:r>
      <w:r w:rsidRPr="001E750E">
        <w:rPr>
          <w:rFonts w:ascii="Arial" w:hAnsi="Arial" w:cs="Arial"/>
        </w:rPr>
        <w:t xml:space="preserve"> стандарт, сведения о </w:t>
      </w:r>
      <w:r w:rsidR="006C7355">
        <w:rPr>
          <w:rFonts w:ascii="Arial" w:hAnsi="Arial" w:cs="Arial"/>
        </w:rPr>
        <w:t>котором</w:t>
      </w:r>
      <w:r w:rsidRPr="001E750E">
        <w:rPr>
          <w:rFonts w:ascii="Arial" w:hAnsi="Arial" w:cs="Arial"/>
        </w:rPr>
        <w:t xml:space="preserve"> приведены в дополнительном приложении ДА</w:t>
      </w:r>
    </w:p>
    <w:p w14:paraId="74B28BDC" w14:textId="77777777" w:rsidR="001E750E" w:rsidRPr="001E750E" w:rsidRDefault="001E750E" w:rsidP="001E750E">
      <w:pPr>
        <w:widowControl w:val="0"/>
        <w:tabs>
          <w:tab w:val="num" w:pos="142"/>
        </w:tabs>
        <w:adjustRightInd w:val="0"/>
        <w:spacing w:line="360" w:lineRule="auto"/>
        <w:ind w:firstLine="510"/>
        <w:jc w:val="both"/>
        <w:textAlignment w:val="baseline"/>
        <w:rPr>
          <w:rFonts w:ascii="Arial" w:hAnsi="Arial" w:cs="Arial"/>
        </w:rPr>
      </w:pPr>
    </w:p>
    <w:p w14:paraId="00AC6EE3" w14:textId="37A1D3C2" w:rsidR="001E750E" w:rsidRPr="001E750E" w:rsidRDefault="00456460" w:rsidP="00993387">
      <w:pPr>
        <w:numPr>
          <w:ilvl w:val="0"/>
          <w:numId w:val="14"/>
        </w:numPr>
        <w:tabs>
          <w:tab w:val="left" w:pos="851"/>
        </w:tabs>
        <w:spacing w:line="360" w:lineRule="auto"/>
        <w:ind w:left="0" w:firstLine="510"/>
        <w:jc w:val="both"/>
        <w:rPr>
          <w:rFonts w:ascii="Arial" w:eastAsiaTheme="minorHAnsi" w:hAnsi="Arial" w:cs="Arial"/>
          <w:szCs w:val="22"/>
          <w:lang w:eastAsia="en-US"/>
        </w:rPr>
      </w:pPr>
      <w:r>
        <w:rPr>
          <w:rFonts w:ascii="Arial" w:eastAsiaTheme="minorHAnsi" w:hAnsi="Arial" w:cs="Arial"/>
          <w:szCs w:val="22"/>
          <w:lang w:eastAsia="en-US"/>
        </w:rPr>
        <w:t>ВЗАМЕН</w:t>
      </w:r>
      <w:r w:rsidR="001E750E" w:rsidRPr="001E750E">
        <w:rPr>
          <w:rFonts w:ascii="Arial" w:eastAsiaTheme="minorHAnsi" w:hAnsi="Arial" w:cs="Arial"/>
          <w:szCs w:val="22"/>
          <w:lang w:eastAsia="en-US"/>
        </w:rPr>
        <w:t xml:space="preserve"> </w:t>
      </w:r>
      <w:r>
        <w:rPr>
          <w:rFonts w:ascii="Arial" w:eastAsiaTheme="minorHAnsi" w:hAnsi="Arial" w:cs="Arial"/>
          <w:szCs w:val="22"/>
          <w:lang w:eastAsia="en-US"/>
        </w:rPr>
        <w:t xml:space="preserve">ГОСТ </w:t>
      </w:r>
      <w:r>
        <w:rPr>
          <w:rFonts w:ascii="Arial" w:eastAsiaTheme="minorHAnsi" w:hAnsi="Arial" w:cs="Arial"/>
          <w:szCs w:val="22"/>
          <w:lang w:val="en-US" w:eastAsia="en-US"/>
        </w:rPr>
        <w:t xml:space="preserve">ISO </w:t>
      </w:r>
      <w:r>
        <w:rPr>
          <w:rFonts w:ascii="Arial" w:eastAsiaTheme="minorHAnsi" w:hAnsi="Arial" w:cs="Arial"/>
          <w:szCs w:val="22"/>
          <w:lang w:eastAsia="en-US"/>
        </w:rPr>
        <w:t xml:space="preserve">18363-2–2020 </w:t>
      </w:r>
    </w:p>
    <w:p w14:paraId="7226A698" w14:textId="77777777" w:rsidR="001E750E" w:rsidRPr="001E750E" w:rsidRDefault="001E750E" w:rsidP="001E750E">
      <w:pPr>
        <w:tabs>
          <w:tab w:val="left" w:pos="851"/>
        </w:tabs>
        <w:spacing w:line="360" w:lineRule="auto"/>
        <w:ind w:left="510"/>
        <w:jc w:val="both"/>
        <w:rPr>
          <w:rFonts w:ascii="Arial" w:eastAsiaTheme="minorHAnsi" w:hAnsi="Arial" w:cs="Arial"/>
          <w:szCs w:val="22"/>
          <w:lang w:eastAsia="en-US"/>
        </w:rPr>
      </w:pPr>
    </w:p>
    <w:p w14:paraId="4FD214E6" w14:textId="2A4C7D01" w:rsidR="001E750E" w:rsidRPr="001E750E" w:rsidRDefault="001E750E" w:rsidP="00993387">
      <w:pPr>
        <w:widowControl w:val="0"/>
        <w:numPr>
          <w:ilvl w:val="0"/>
          <w:numId w:val="14"/>
        </w:numPr>
        <w:tabs>
          <w:tab w:val="left" w:pos="851"/>
        </w:tabs>
        <w:adjustRightInd w:val="0"/>
        <w:spacing w:line="360" w:lineRule="auto"/>
        <w:ind w:left="0" w:firstLine="510"/>
        <w:jc w:val="both"/>
        <w:textAlignment w:val="baseline"/>
        <w:rPr>
          <w:rFonts w:ascii="Arial" w:hAnsi="Arial" w:cs="Arial"/>
        </w:rPr>
      </w:pPr>
      <w:r w:rsidRPr="001E750E">
        <w:rPr>
          <w:rFonts w:ascii="Arial" w:hAnsi="Arial" w:cs="Arial"/>
        </w:rPr>
        <w:t>Некоторые элементы настоящего стандарта могут быть объектом патентных прав. Международная организация по стандартизации (</w:t>
      </w:r>
      <w:r w:rsidRPr="001E750E">
        <w:rPr>
          <w:rFonts w:ascii="Arial" w:hAnsi="Arial" w:cs="Arial"/>
          <w:lang w:val="en-US"/>
        </w:rPr>
        <w:t>ISO</w:t>
      </w:r>
      <w:r w:rsidRPr="001E750E">
        <w:rPr>
          <w:rFonts w:ascii="Arial" w:hAnsi="Arial" w:cs="Arial"/>
        </w:rPr>
        <w:t xml:space="preserve">) не несет ответственность за идентификацию </w:t>
      </w:r>
      <w:r w:rsidR="00A45C08">
        <w:rPr>
          <w:rFonts w:ascii="Arial" w:hAnsi="Arial" w:cs="Arial"/>
        </w:rPr>
        <w:t>некоторых</w:t>
      </w:r>
      <w:r w:rsidRPr="001E750E">
        <w:rPr>
          <w:rFonts w:ascii="Arial" w:hAnsi="Arial" w:cs="Arial"/>
        </w:rPr>
        <w:t xml:space="preserve"> или всех патентных прав.</w:t>
      </w:r>
    </w:p>
    <w:p w14:paraId="0E197A4F" w14:textId="77777777" w:rsidR="00FD6270" w:rsidRDefault="00FD6270" w:rsidP="00EC6D18">
      <w:pPr>
        <w:jc w:val="right"/>
        <w:rPr>
          <w:rFonts w:ascii="Arial" w:eastAsia="Calibri" w:hAnsi="Arial" w:cs="Arial"/>
          <w:color w:val="000000"/>
          <w:lang w:eastAsia="en-US"/>
        </w:rPr>
      </w:pPr>
    </w:p>
    <w:p w14:paraId="0275E6AB" w14:textId="77777777" w:rsidR="00FD6270" w:rsidRDefault="00FD6270" w:rsidP="00EC6D18">
      <w:pPr>
        <w:jc w:val="right"/>
        <w:rPr>
          <w:rFonts w:ascii="Arial" w:eastAsia="Calibri" w:hAnsi="Arial" w:cs="Arial"/>
          <w:color w:val="000000"/>
          <w:lang w:eastAsia="en-US"/>
        </w:rPr>
      </w:pPr>
    </w:p>
    <w:p w14:paraId="001EE9EB" w14:textId="77777777" w:rsidR="00FD6270" w:rsidRDefault="00FD6270" w:rsidP="00EC6D18">
      <w:pPr>
        <w:jc w:val="right"/>
        <w:rPr>
          <w:rFonts w:ascii="Arial" w:eastAsia="Calibri" w:hAnsi="Arial" w:cs="Arial"/>
          <w:color w:val="000000"/>
          <w:lang w:eastAsia="en-US"/>
        </w:rPr>
      </w:pPr>
    </w:p>
    <w:p w14:paraId="0B9BB393" w14:textId="77777777" w:rsidR="006C7355" w:rsidRDefault="006C7355" w:rsidP="00EC6D18">
      <w:pPr>
        <w:jc w:val="right"/>
        <w:rPr>
          <w:rFonts w:ascii="Arial" w:eastAsia="Calibri" w:hAnsi="Arial" w:cs="Arial"/>
          <w:color w:val="000000"/>
          <w:lang w:eastAsia="en-US"/>
        </w:rPr>
      </w:pPr>
    </w:p>
    <w:p w14:paraId="3B72AA8D" w14:textId="77777777" w:rsidR="006C7355" w:rsidRDefault="006C7355" w:rsidP="00EC6D18">
      <w:pPr>
        <w:jc w:val="right"/>
        <w:rPr>
          <w:rFonts w:ascii="Arial" w:eastAsia="Calibri" w:hAnsi="Arial" w:cs="Arial"/>
          <w:color w:val="000000"/>
          <w:lang w:eastAsia="en-US"/>
        </w:rPr>
      </w:pPr>
    </w:p>
    <w:p w14:paraId="28EB8640" w14:textId="77777777" w:rsidR="006C7355" w:rsidRDefault="006C7355" w:rsidP="00EC6D18">
      <w:pPr>
        <w:jc w:val="right"/>
        <w:rPr>
          <w:rFonts w:ascii="Arial" w:eastAsia="Calibri" w:hAnsi="Arial" w:cs="Arial"/>
          <w:color w:val="000000"/>
          <w:lang w:eastAsia="en-US"/>
        </w:rPr>
      </w:pPr>
    </w:p>
    <w:p w14:paraId="4022F1B5" w14:textId="77777777" w:rsidR="006C7355" w:rsidRDefault="006C7355" w:rsidP="00EC6D18">
      <w:pPr>
        <w:jc w:val="right"/>
        <w:rPr>
          <w:rFonts w:ascii="Arial" w:eastAsia="Calibri" w:hAnsi="Arial" w:cs="Arial"/>
          <w:color w:val="000000"/>
          <w:lang w:eastAsia="en-US"/>
        </w:rPr>
      </w:pPr>
    </w:p>
    <w:p w14:paraId="5ABF6C23" w14:textId="77777777" w:rsidR="006C7355" w:rsidRDefault="006C7355" w:rsidP="00EC6D18">
      <w:pPr>
        <w:jc w:val="right"/>
        <w:rPr>
          <w:rFonts w:ascii="Arial" w:eastAsia="Calibri" w:hAnsi="Arial" w:cs="Arial"/>
          <w:color w:val="000000"/>
          <w:lang w:eastAsia="en-US"/>
        </w:rPr>
      </w:pPr>
    </w:p>
    <w:p w14:paraId="46DF622C" w14:textId="77777777" w:rsidR="006C7355" w:rsidRDefault="006C7355" w:rsidP="00EC6D18">
      <w:pPr>
        <w:jc w:val="right"/>
        <w:rPr>
          <w:rFonts w:ascii="Arial" w:eastAsia="Calibri" w:hAnsi="Arial" w:cs="Arial"/>
          <w:color w:val="000000"/>
          <w:lang w:eastAsia="en-US"/>
        </w:rPr>
      </w:pPr>
    </w:p>
    <w:p w14:paraId="0327EAAC" w14:textId="77777777" w:rsidR="006C7355" w:rsidRDefault="006C7355" w:rsidP="00EC6D18">
      <w:pPr>
        <w:jc w:val="right"/>
        <w:rPr>
          <w:rFonts w:ascii="Arial" w:eastAsia="Calibri" w:hAnsi="Arial" w:cs="Arial"/>
          <w:color w:val="000000"/>
          <w:lang w:eastAsia="en-US"/>
        </w:rPr>
      </w:pPr>
    </w:p>
    <w:p w14:paraId="36ECAD05" w14:textId="77777777" w:rsidR="006C7355" w:rsidRDefault="006C7355" w:rsidP="00EC6D18">
      <w:pPr>
        <w:jc w:val="right"/>
        <w:rPr>
          <w:rFonts w:ascii="Arial" w:eastAsia="Calibri" w:hAnsi="Arial" w:cs="Arial"/>
          <w:color w:val="000000"/>
          <w:lang w:eastAsia="en-US"/>
        </w:rPr>
      </w:pPr>
    </w:p>
    <w:p w14:paraId="61BB4FD0" w14:textId="77777777" w:rsidR="006C7355" w:rsidRDefault="006C7355" w:rsidP="00EC6D18">
      <w:pPr>
        <w:jc w:val="right"/>
        <w:rPr>
          <w:rFonts w:ascii="Arial" w:eastAsia="Calibri" w:hAnsi="Arial" w:cs="Arial"/>
          <w:color w:val="000000"/>
          <w:lang w:eastAsia="en-US"/>
        </w:rPr>
      </w:pPr>
    </w:p>
    <w:p w14:paraId="7E637DBA" w14:textId="77777777" w:rsidR="006C7355" w:rsidRDefault="006C7355" w:rsidP="00EC6D18">
      <w:pPr>
        <w:jc w:val="right"/>
        <w:rPr>
          <w:rFonts w:ascii="Arial" w:eastAsia="Calibri" w:hAnsi="Arial" w:cs="Arial"/>
          <w:color w:val="000000"/>
          <w:lang w:eastAsia="en-US"/>
        </w:rPr>
      </w:pPr>
    </w:p>
    <w:p w14:paraId="7AAF1AAE" w14:textId="77777777" w:rsidR="006C7355" w:rsidRDefault="006C7355" w:rsidP="00EC6D18">
      <w:pPr>
        <w:jc w:val="right"/>
        <w:rPr>
          <w:rFonts w:ascii="Arial" w:eastAsia="Calibri" w:hAnsi="Arial" w:cs="Arial"/>
          <w:color w:val="000000"/>
          <w:lang w:eastAsia="en-US"/>
        </w:rPr>
      </w:pPr>
    </w:p>
    <w:p w14:paraId="41EB4691" w14:textId="77777777" w:rsidR="006C7355" w:rsidRDefault="006C7355" w:rsidP="00EC6D18">
      <w:pPr>
        <w:jc w:val="right"/>
        <w:rPr>
          <w:rFonts w:ascii="Arial" w:eastAsia="Calibri" w:hAnsi="Arial" w:cs="Arial"/>
          <w:color w:val="000000"/>
          <w:lang w:eastAsia="en-US"/>
        </w:rPr>
      </w:pPr>
    </w:p>
    <w:p w14:paraId="46D3F657" w14:textId="77777777" w:rsidR="006C7355" w:rsidRDefault="006C7355" w:rsidP="00EC6D18">
      <w:pPr>
        <w:jc w:val="right"/>
        <w:rPr>
          <w:rFonts w:ascii="Arial" w:eastAsia="Calibri" w:hAnsi="Arial" w:cs="Arial"/>
          <w:color w:val="000000"/>
          <w:lang w:eastAsia="en-US"/>
        </w:rPr>
      </w:pPr>
    </w:p>
    <w:p w14:paraId="3D008DE7" w14:textId="77777777" w:rsidR="00FD6270" w:rsidRPr="0029485C" w:rsidRDefault="00FD6270" w:rsidP="00EC6D18">
      <w:pPr>
        <w:jc w:val="right"/>
        <w:rPr>
          <w:rFonts w:ascii="Arial" w:eastAsia="Calibri" w:hAnsi="Arial" w:cs="Arial"/>
          <w:color w:val="000000"/>
          <w:lang w:eastAsia="en-US"/>
        </w:rPr>
      </w:pPr>
    </w:p>
    <w:p w14:paraId="7245D468" w14:textId="77777777" w:rsidR="00495032" w:rsidRPr="0029485C" w:rsidRDefault="00495032" w:rsidP="00EC6D18">
      <w:pPr>
        <w:jc w:val="right"/>
        <w:rPr>
          <w:rFonts w:ascii="Arial" w:eastAsia="Calibri" w:hAnsi="Arial" w:cs="Arial"/>
          <w:color w:val="000000"/>
          <w:lang w:eastAsia="en-US"/>
        </w:rPr>
      </w:pPr>
    </w:p>
    <w:p w14:paraId="03F649D5" w14:textId="77777777" w:rsidR="00FD6270" w:rsidRPr="00C45998" w:rsidRDefault="00FD6270" w:rsidP="00FD6270">
      <w:pPr>
        <w:tabs>
          <w:tab w:val="left" w:pos="851"/>
        </w:tabs>
        <w:spacing w:line="360" w:lineRule="auto"/>
        <w:ind w:firstLine="510"/>
        <w:jc w:val="both"/>
        <w:rPr>
          <w:rFonts w:ascii="Arial" w:eastAsia="Calibri" w:hAnsi="Arial" w:cs="Arial"/>
          <w:bCs/>
          <w:i/>
          <w:iCs/>
        </w:rPr>
      </w:pPr>
      <w:r w:rsidRPr="00C45998">
        <w:rPr>
          <w:rFonts w:ascii="Arial" w:eastAsia="Calibri" w:hAnsi="Arial" w:cs="Arial"/>
          <w:bCs/>
          <w:i/>
          <w:iCs/>
        </w:rPr>
        <w:lastRenderedPageBreak/>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1A7B2BF3" w14:textId="77777777" w:rsidR="00FD6270" w:rsidRDefault="00FD6270" w:rsidP="00FD6270">
      <w:pPr>
        <w:tabs>
          <w:tab w:val="left" w:pos="851"/>
        </w:tabs>
        <w:spacing w:line="360" w:lineRule="auto"/>
        <w:ind w:firstLine="510"/>
        <w:jc w:val="both"/>
        <w:rPr>
          <w:rFonts w:ascii="Arial" w:hAnsi="Arial" w:cs="Arial"/>
          <w:sz w:val="20"/>
          <w:szCs w:val="20"/>
        </w:rPr>
      </w:pPr>
      <w:r w:rsidRPr="00C45998">
        <w:rPr>
          <w:rFonts w:ascii="Arial" w:eastAsia="Calibri" w:hAnsi="Arial" w:cs="Arial"/>
          <w:bCs/>
          <w:i/>
          <w:iCs/>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0251CC44" w14:textId="77777777" w:rsidR="00FD6270" w:rsidRDefault="00FD6270" w:rsidP="00A05E73">
      <w:pPr>
        <w:spacing w:after="120" w:line="360" w:lineRule="auto"/>
        <w:jc w:val="center"/>
        <w:rPr>
          <w:rFonts w:ascii="Arial" w:hAnsi="Arial" w:cs="Arial"/>
          <w:b/>
          <w:bCs/>
          <w:sz w:val="28"/>
          <w:szCs w:val="28"/>
        </w:rPr>
      </w:pPr>
    </w:p>
    <w:p w14:paraId="17160F04" w14:textId="77777777" w:rsidR="00FD6270" w:rsidRDefault="00FD6270" w:rsidP="00A05E73">
      <w:pPr>
        <w:spacing w:after="120" w:line="360" w:lineRule="auto"/>
        <w:jc w:val="center"/>
        <w:rPr>
          <w:rFonts w:ascii="Arial" w:hAnsi="Arial" w:cs="Arial"/>
          <w:b/>
          <w:bCs/>
          <w:sz w:val="28"/>
          <w:szCs w:val="28"/>
        </w:rPr>
      </w:pPr>
    </w:p>
    <w:p w14:paraId="444ADCC7" w14:textId="77777777" w:rsidR="00FD6270" w:rsidRDefault="00FD6270" w:rsidP="00A05E73">
      <w:pPr>
        <w:spacing w:after="120" w:line="360" w:lineRule="auto"/>
        <w:jc w:val="center"/>
        <w:rPr>
          <w:rFonts w:ascii="Arial" w:hAnsi="Arial" w:cs="Arial"/>
          <w:b/>
          <w:bCs/>
          <w:sz w:val="28"/>
          <w:szCs w:val="28"/>
        </w:rPr>
      </w:pPr>
    </w:p>
    <w:p w14:paraId="0704A459" w14:textId="77777777" w:rsidR="00FD6270" w:rsidRDefault="00FD6270" w:rsidP="00A05E73">
      <w:pPr>
        <w:spacing w:after="120" w:line="360" w:lineRule="auto"/>
        <w:jc w:val="center"/>
        <w:rPr>
          <w:rFonts w:ascii="Arial" w:hAnsi="Arial" w:cs="Arial"/>
          <w:b/>
          <w:bCs/>
          <w:sz w:val="28"/>
          <w:szCs w:val="28"/>
        </w:rPr>
      </w:pPr>
    </w:p>
    <w:p w14:paraId="5821ACF1" w14:textId="77777777" w:rsidR="00FD6270" w:rsidRDefault="00FD6270" w:rsidP="00A05E73">
      <w:pPr>
        <w:spacing w:after="120" w:line="360" w:lineRule="auto"/>
        <w:jc w:val="center"/>
        <w:rPr>
          <w:rFonts w:ascii="Arial" w:hAnsi="Arial" w:cs="Arial"/>
          <w:b/>
          <w:bCs/>
          <w:sz w:val="28"/>
          <w:szCs w:val="28"/>
        </w:rPr>
      </w:pPr>
    </w:p>
    <w:p w14:paraId="1EF485C0" w14:textId="77777777" w:rsidR="00FD6270" w:rsidRDefault="00FD6270" w:rsidP="00A05E73">
      <w:pPr>
        <w:spacing w:after="120" w:line="360" w:lineRule="auto"/>
        <w:jc w:val="center"/>
        <w:rPr>
          <w:rFonts w:ascii="Arial" w:hAnsi="Arial" w:cs="Arial"/>
          <w:b/>
          <w:bCs/>
          <w:sz w:val="28"/>
          <w:szCs w:val="28"/>
        </w:rPr>
      </w:pPr>
    </w:p>
    <w:p w14:paraId="25BBD551" w14:textId="77777777" w:rsidR="00FD6270" w:rsidRDefault="00FD6270" w:rsidP="00A05E73">
      <w:pPr>
        <w:spacing w:after="120" w:line="360" w:lineRule="auto"/>
        <w:jc w:val="center"/>
        <w:rPr>
          <w:rFonts w:ascii="Arial" w:hAnsi="Arial" w:cs="Arial"/>
          <w:b/>
          <w:bCs/>
          <w:sz w:val="28"/>
          <w:szCs w:val="28"/>
        </w:rPr>
      </w:pPr>
    </w:p>
    <w:p w14:paraId="31F3519A" w14:textId="77777777" w:rsidR="00FD6270" w:rsidRDefault="00FD6270" w:rsidP="00A05E73">
      <w:pPr>
        <w:spacing w:after="120" w:line="360" w:lineRule="auto"/>
        <w:jc w:val="center"/>
        <w:rPr>
          <w:rFonts w:ascii="Arial" w:hAnsi="Arial" w:cs="Arial"/>
          <w:b/>
          <w:bCs/>
          <w:sz w:val="28"/>
          <w:szCs w:val="28"/>
        </w:rPr>
      </w:pPr>
    </w:p>
    <w:p w14:paraId="5E8E5E3B" w14:textId="77777777" w:rsidR="00FD6270" w:rsidRDefault="00FD6270" w:rsidP="00A05E73">
      <w:pPr>
        <w:spacing w:after="120" w:line="360" w:lineRule="auto"/>
        <w:jc w:val="center"/>
        <w:rPr>
          <w:rFonts w:ascii="Arial" w:hAnsi="Arial" w:cs="Arial"/>
          <w:b/>
          <w:bCs/>
          <w:sz w:val="28"/>
          <w:szCs w:val="28"/>
        </w:rPr>
      </w:pPr>
    </w:p>
    <w:p w14:paraId="16C1DCBF" w14:textId="77777777" w:rsidR="00FD6270" w:rsidRDefault="00FD6270" w:rsidP="00A05E73">
      <w:pPr>
        <w:spacing w:after="120" w:line="360" w:lineRule="auto"/>
        <w:jc w:val="center"/>
        <w:rPr>
          <w:rFonts w:ascii="Arial" w:hAnsi="Arial" w:cs="Arial"/>
          <w:b/>
          <w:bCs/>
          <w:sz w:val="28"/>
          <w:szCs w:val="28"/>
        </w:rPr>
      </w:pPr>
    </w:p>
    <w:p w14:paraId="40153390" w14:textId="77777777" w:rsidR="006C7355" w:rsidRDefault="006C7355" w:rsidP="00A05E73">
      <w:pPr>
        <w:spacing w:after="120" w:line="360" w:lineRule="auto"/>
        <w:jc w:val="center"/>
        <w:rPr>
          <w:rFonts w:ascii="Arial" w:hAnsi="Arial" w:cs="Arial"/>
          <w:b/>
          <w:bCs/>
          <w:sz w:val="28"/>
          <w:szCs w:val="28"/>
        </w:rPr>
      </w:pPr>
    </w:p>
    <w:p w14:paraId="15C4BB65" w14:textId="77777777" w:rsidR="006C7355" w:rsidRDefault="006C7355" w:rsidP="00A05E73">
      <w:pPr>
        <w:spacing w:after="120" w:line="360" w:lineRule="auto"/>
        <w:jc w:val="center"/>
        <w:rPr>
          <w:rFonts w:ascii="Arial" w:hAnsi="Arial" w:cs="Arial"/>
          <w:b/>
          <w:bCs/>
          <w:sz w:val="28"/>
          <w:szCs w:val="28"/>
        </w:rPr>
      </w:pPr>
    </w:p>
    <w:p w14:paraId="74B86368" w14:textId="77777777" w:rsidR="006C7355" w:rsidRDefault="006C7355" w:rsidP="00A05E73">
      <w:pPr>
        <w:spacing w:after="120" w:line="360" w:lineRule="auto"/>
        <w:jc w:val="center"/>
        <w:rPr>
          <w:rFonts w:ascii="Arial" w:hAnsi="Arial" w:cs="Arial"/>
          <w:b/>
          <w:bCs/>
          <w:sz w:val="28"/>
          <w:szCs w:val="28"/>
        </w:rPr>
      </w:pPr>
    </w:p>
    <w:p w14:paraId="52031A29" w14:textId="77777777" w:rsidR="006C7355" w:rsidRDefault="006C7355" w:rsidP="00A05E73">
      <w:pPr>
        <w:spacing w:after="120" w:line="360" w:lineRule="auto"/>
        <w:jc w:val="center"/>
        <w:rPr>
          <w:rFonts w:ascii="Arial" w:hAnsi="Arial" w:cs="Arial"/>
          <w:b/>
          <w:bCs/>
          <w:sz w:val="28"/>
          <w:szCs w:val="28"/>
        </w:rPr>
      </w:pPr>
    </w:p>
    <w:p w14:paraId="580E4656" w14:textId="77777777" w:rsidR="006C7355" w:rsidRDefault="006C7355" w:rsidP="00A05E73">
      <w:pPr>
        <w:spacing w:after="120" w:line="360" w:lineRule="auto"/>
        <w:jc w:val="center"/>
        <w:rPr>
          <w:rFonts w:ascii="Arial" w:hAnsi="Arial" w:cs="Arial"/>
          <w:b/>
          <w:bCs/>
          <w:sz w:val="28"/>
          <w:szCs w:val="28"/>
        </w:rPr>
      </w:pPr>
    </w:p>
    <w:p w14:paraId="01446A1F" w14:textId="77777777" w:rsidR="006C7355" w:rsidRPr="005F1476" w:rsidRDefault="006C7355" w:rsidP="006C7355">
      <w:pPr>
        <w:spacing w:line="360" w:lineRule="auto"/>
        <w:ind w:firstLine="510"/>
        <w:jc w:val="both"/>
        <w:rPr>
          <w:rFonts w:ascii="Arial" w:hAnsi="Arial" w:cs="Arial"/>
        </w:rPr>
      </w:pPr>
      <w:r w:rsidRPr="005F1476">
        <w:rPr>
          <w:rFonts w:ascii="Arial" w:hAnsi="Arial" w:cs="Arial"/>
        </w:rPr>
        <w:t>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w:t>
      </w:r>
    </w:p>
    <w:p w14:paraId="19EBE767" w14:textId="57064038" w:rsidR="00495032" w:rsidRPr="0029485C" w:rsidRDefault="00495032" w:rsidP="00A05E73">
      <w:pPr>
        <w:spacing w:after="120" w:line="360" w:lineRule="auto"/>
        <w:jc w:val="center"/>
        <w:rPr>
          <w:rFonts w:ascii="Arial" w:hAnsi="Arial" w:cs="Arial"/>
          <w:sz w:val="28"/>
          <w:szCs w:val="28"/>
        </w:rPr>
      </w:pPr>
      <w:r w:rsidRPr="0029485C">
        <w:rPr>
          <w:rFonts w:ascii="Arial" w:hAnsi="Arial" w:cs="Arial"/>
          <w:b/>
          <w:bCs/>
          <w:sz w:val="28"/>
          <w:szCs w:val="28"/>
        </w:rPr>
        <w:lastRenderedPageBreak/>
        <w:t>Содержание</w:t>
      </w:r>
    </w:p>
    <w:tbl>
      <w:tblPr>
        <w:tblW w:w="9913" w:type="dxa"/>
        <w:tblLayout w:type="fixed"/>
        <w:tblLook w:val="04A0" w:firstRow="1" w:lastRow="0" w:firstColumn="1" w:lastColumn="0" w:noHBand="0" w:noVBand="1"/>
      </w:tblPr>
      <w:tblGrid>
        <w:gridCol w:w="421"/>
        <w:gridCol w:w="1701"/>
        <w:gridCol w:w="7082"/>
        <w:gridCol w:w="709"/>
      </w:tblGrid>
      <w:tr w:rsidR="006C7355" w:rsidRPr="006B6D98" w14:paraId="3672A18E" w14:textId="77777777" w:rsidTr="008A4A90">
        <w:tc>
          <w:tcPr>
            <w:tcW w:w="9204" w:type="dxa"/>
            <w:gridSpan w:val="3"/>
          </w:tcPr>
          <w:p w14:paraId="0C48E19F" w14:textId="6EE18E8E" w:rsidR="006C7355" w:rsidRPr="005F1476" w:rsidRDefault="006C7355" w:rsidP="00353DF0">
            <w:pPr>
              <w:tabs>
                <w:tab w:val="left" w:pos="4320"/>
              </w:tabs>
              <w:spacing w:line="360" w:lineRule="auto"/>
              <w:rPr>
                <w:rFonts w:ascii="Arial" w:hAnsi="Arial" w:cs="Arial"/>
              </w:rPr>
            </w:pPr>
            <w:r>
              <w:rPr>
                <w:rFonts w:ascii="Arial" w:hAnsi="Arial" w:cs="Arial"/>
              </w:rPr>
              <w:t>Введение……………………………………………………………………………………...</w:t>
            </w:r>
          </w:p>
        </w:tc>
        <w:tc>
          <w:tcPr>
            <w:tcW w:w="709" w:type="dxa"/>
          </w:tcPr>
          <w:p w14:paraId="63044908" w14:textId="77777777" w:rsidR="006C7355" w:rsidRPr="005F1476" w:rsidRDefault="006C7355" w:rsidP="00353DF0">
            <w:pPr>
              <w:tabs>
                <w:tab w:val="left" w:pos="4320"/>
              </w:tabs>
              <w:spacing w:line="360" w:lineRule="auto"/>
              <w:jc w:val="both"/>
              <w:rPr>
                <w:rFonts w:ascii="Arial" w:hAnsi="Arial" w:cs="Arial"/>
              </w:rPr>
            </w:pPr>
          </w:p>
        </w:tc>
      </w:tr>
      <w:tr w:rsidR="006C7355" w:rsidRPr="006B6D98" w14:paraId="50B6FCC7" w14:textId="77777777" w:rsidTr="008A4A90">
        <w:tc>
          <w:tcPr>
            <w:tcW w:w="421" w:type="dxa"/>
          </w:tcPr>
          <w:p w14:paraId="7DF7D08B" w14:textId="77777777" w:rsidR="006C7355" w:rsidRPr="005F1476" w:rsidRDefault="006C7355" w:rsidP="00993387">
            <w:pPr>
              <w:numPr>
                <w:ilvl w:val="0"/>
                <w:numId w:val="19"/>
              </w:numPr>
              <w:tabs>
                <w:tab w:val="left" w:pos="4320"/>
              </w:tabs>
              <w:spacing w:line="360" w:lineRule="auto"/>
              <w:ind w:left="0" w:firstLine="34"/>
              <w:jc w:val="both"/>
              <w:rPr>
                <w:rFonts w:ascii="Arial" w:hAnsi="Arial" w:cs="Arial"/>
              </w:rPr>
            </w:pPr>
          </w:p>
        </w:tc>
        <w:tc>
          <w:tcPr>
            <w:tcW w:w="8783" w:type="dxa"/>
            <w:gridSpan w:val="2"/>
            <w:vAlign w:val="bottom"/>
          </w:tcPr>
          <w:p w14:paraId="270853EB" w14:textId="77777777" w:rsidR="006C7355" w:rsidRPr="005F1476" w:rsidRDefault="006C7355" w:rsidP="00353DF0">
            <w:pPr>
              <w:tabs>
                <w:tab w:val="left" w:pos="4320"/>
              </w:tabs>
              <w:spacing w:line="360" w:lineRule="auto"/>
              <w:rPr>
                <w:rFonts w:ascii="Arial" w:hAnsi="Arial" w:cs="Arial"/>
              </w:rPr>
            </w:pPr>
            <w:r w:rsidRPr="005F1476">
              <w:rPr>
                <w:rFonts w:ascii="Arial" w:hAnsi="Arial" w:cs="Arial"/>
              </w:rPr>
              <w:t>Область применения ………………………………………………………………….</w:t>
            </w:r>
          </w:p>
        </w:tc>
        <w:tc>
          <w:tcPr>
            <w:tcW w:w="709" w:type="dxa"/>
          </w:tcPr>
          <w:p w14:paraId="058815BF" w14:textId="77777777" w:rsidR="006C7355" w:rsidRPr="005F1476" w:rsidRDefault="006C7355" w:rsidP="00353DF0">
            <w:pPr>
              <w:tabs>
                <w:tab w:val="left" w:pos="4320"/>
              </w:tabs>
              <w:spacing w:line="360" w:lineRule="auto"/>
              <w:jc w:val="both"/>
              <w:rPr>
                <w:rFonts w:ascii="Arial" w:hAnsi="Arial" w:cs="Arial"/>
              </w:rPr>
            </w:pPr>
          </w:p>
        </w:tc>
      </w:tr>
      <w:tr w:rsidR="006C7355" w:rsidRPr="006B6D98" w14:paraId="58B36E08" w14:textId="77777777" w:rsidTr="008A4A90">
        <w:tc>
          <w:tcPr>
            <w:tcW w:w="421" w:type="dxa"/>
          </w:tcPr>
          <w:p w14:paraId="170C4792" w14:textId="77777777" w:rsidR="006C7355" w:rsidRPr="005F1476" w:rsidRDefault="006C7355" w:rsidP="00993387">
            <w:pPr>
              <w:numPr>
                <w:ilvl w:val="0"/>
                <w:numId w:val="19"/>
              </w:numPr>
              <w:tabs>
                <w:tab w:val="left" w:pos="4320"/>
              </w:tabs>
              <w:spacing w:line="360" w:lineRule="auto"/>
              <w:ind w:left="0" w:firstLine="29"/>
              <w:jc w:val="both"/>
              <w:rPr>
                <w:rFonts w:ascii="Arial" w:hAnsi="Arial" w:cs="Arial"/>
              </w:rPr>
            </w:pPr>
          </w:p>
        </w:tc>
        <w:tc>
          <w:tcPr>
            <w:tcW w:w="8783" w:type="dxa"/>
            <w:gridSpan w:val="2"/>
            <w:vAlign w:val="bottom"/>
          </w:tcPr>
          <w:p w14:paraId="4D226762" w14:textId="77777777" w:rsidR="006C7355" w:rsidRPr="005F1476" w:rsidRDefault="006C7355" w:rsidP="00353DF0">
            <w:pPr>
              <w:tabs>
                <w:tab w:val="left" w:pos="4320"/>
              </w:tabs>
              <w:spacing w:line="360" w:lineRule="auto"/>
              <w:rPr>
                <w:rFonts w:ascii="Arial" w:hAnsi="Arial" w:cs="Arial"/>
              </w:rPr>
            </w:pPr>
            <w:r w:rsidRPr="005F1476">
              <w:rPr>
                <w:rFonts w:ascii="Arial" w:hAnsi="Arial" w:cs="Arial"/>
              </w:rPr>
              <w:t>Нормативные ссылки ……………………….……………………….………………</w:t>
            </w:r>
            <w:r w:rsidRPr="005F1476">
              <w:rPr>
                <w:rFonts w:ascii="Arial" w:hAnsi="Arial" w:cs="Arial"/>
                <w:bCs/>
              </w:rPr>
              <w:t>..</w:t>
            </w:r>
          </w:p>
        </w:tc>
        <w:tc>
          <w:tcPr>
            <w:tcW w:w="709" w:type="dxa"/>
          </w:tcPr>
          <w:p w14:paraId="3BE4EF0C" w14:textId="77777777" w:rsidR="006C7355" w:rsidRPr="005F1476" w:rsidRDefault="006C7355" w:rsidP="00353DF0">
            <w:pPr>
              <w:tabs>
                <w:tab w:val="left" w:pos="4320"/>
              </w:tabs>
              <w:spacing w:line="360" w:lineRule="auto"/>
              <w:jc w:val="both"/>
              <w:rPr>
                <w:rFonts w:ascii="Arial" w:hAnsi="Arial" w:cs="Arial"/>
              </w:rPr>
            </w:pPr>
          </w:p>
        </w:tc>
      </w:tr>
      <w:tr w:rsidR="006C7355" w:rsidRPr="006B6D98" w14:paraId="6CE06C5A" w14:textId="77777777" w:rsidTr="008A4A90">
        <w:tc>
          <w:tcPr>
            <w:tcW w:w="421" w:type="dxa"/>
          </w:tcPr>
          <w:p w14:paraId="76911E77" w14:textId="77777777" w:rsidR="006C7355" w:rsidRPr="005F1476" w:rsidRDefault="006C7355" w:rsidP="00993387">
            <w:pPr>
              <w:numPr>
                <w:ilvl w:val="0"/>
                <w:numId w:val="19"/>
              </w:numPr>
              <w:tabs>
                <w:tab w:val="left" w:pos="4320"/>
              </w:tabs>
              <w:spacing w:line="360" w:lineRule="auto"/>
              <w:ind w:left="0" w:firstLine="24"/>
              <w:jc w:val="both"/>
              <w:rPr>
                <w:rFonts w:ascii="Arial" w:hAnsi="Arial" w:cs="Arial"/>
              </w:rPr>
            </w:pPr>
          </w:p>
        </w:tc>
        <w:tc>
          <w:tcPr>
            <w:tcW w:w="8783" w:type="dxa"/>
            <w:gridSpan w:val="2"/>
            <w:vAlign w:val="bottom"/>
          </w:tcPr>
          <w:p w14:paraId="384ABB35" w14:textId="2C018428" w:rsidR="006C7355" w:rsidRPr="005F1476" w:rsidRDefault="006C7355" w:rsidP="00353DF0">
            <w:pPr>
              <w:tabs>
                <w:tab w:val="left" w:pos="4320"/>
              </w:tabs>
              <w:spacing w:line="360" w:lineRule="auto"/>
              <w:rPr>
                <w:rFonts w:ascii="Arial" w:hAnsi="Arial" w:cs="Arial"/>
              </w:rPr>
            </w:pPr>
            <w:r w:rsidRPr="005F1476">
              <w:rPr>
                <w:rFonts w:ascii="Arial" w:hAnsi="Arial" w:cs="Arial"/>
              </w:rPr>
              <w:t>Термин</w:t>
            </w:r>
            <w:r w:rsidR="006D44C1">
              <w:rPr>
                <w:rFonts w:ascii="Arial" w:hAnsi="Arial" w:cs="Arial"/>
              </w:rPr>
              <w:t>ы</w:t>
            </w:r>
            <w:r w:rsidRPr="005F1476">
              <w:rPr>
                <w:rFonts w:ascii="Arial" w:hAnsi="Arial" w:cs="Arial"/>
              </w:rPr>
              <w:t xml:space="preserve"> и определени</w:t>
            </w:r>
            <w:r w:rsidR="006D44C1">
              <w:rPr>
                <w:rFonts w:ascii="Arial" w:hAnsi="Arial" w:cs="Arial"/>
              </w:rPr>
              <w:t>я</w:t>
            </w:r>
            <w:r w:rsidRPr="005F1476">
              <w:rPr>
                <w:rFonts w:ascii="Arial" w:hAnsi="Arial" w:cs="Arial"/>
              </w:rPr>
              <w:t>……………………………………………………….….</w:t>
            </w:r>
            <w:r w:rsidRPr="005F1476">
              <w:rPr>
                <w:rFonts w:ascii="Arial" w:hAnsi="Arial" w:cs="Arial"/>
                <w:bCs/>
              </w:rPr>
              <w:t>..</w:t>
            </w:r>
            <w:r w:rsidRPr="005F1476">
              <w:rPr>
                <w:rFonts w:ascii="Arial" w:hAnsi="Arial" w:cs="Arial"/>
              </w:rPr>
              <w:t>.</w:t>
            </w:r>
          </w:p>
        </w:tc>
        <w:tc>
          <w:tcPr>
            <w:tcW w:w="709" w:type="dxa"/>
          </w:tcPr>
          <w:p w14:paraId="25FCC363" w14:textId="77777777" w:rsidR="006C7355" w:rsidRPr="005F1476" w:rsidRDefault="006C7355" w:rsidP="00353DF0">
            <w:pPr>
              <w:tabs>
                <w:tab w:val="left" w:pos="4320"/>
              </w:tabs>
              <w:spacing w:line="360" w:lineRule="auto"/>
              <w:jc w:val="both"/>
              <w:rPr>
                <w:rFonts w:ascii="Arial" w:hAnsi="Arial" w:cs="Arial"/>
              </w:rPr>
            </w:pPr>
          </w:p>
        </w:tc>
      </w:tr>
      <w:tr w:rsidR="006C7355" w:rsidRPr="006B6D98" w14:paraId="351F8F62" w14:textId="77777777" w:rsidTr="008A4A90">
        <w:tc>
          <w:tcPr>
            <w:tcW w:w="421" w:type="dxa"/>
          </w:tcPr>
          <w:p w14:paraId="78A9AC28" w14:textId="77777777" w:rsidR="006C7355" w:rsidRPr="005F1476" w:rsidRDefault="006C7355" w:rsidP="00993387">
            <w:pPr>
              <w:numPr>
                <w:ilvl w:val="0"/>
                <w:numId w:val="19"/>
              </w:numPr>
              <w:tabs>
                <w:tab w:val="left" w:pos="4320"/>
              </w:tabs>
              <w:spacing w:line="360" w:lineRule="auto"/>
              <w:ind w:left="0" w:firstLine="29"/>
              <w:jc w:val="both"/>
              <w:rPr>
                <w:rFonts w:ascii="Arial" w:hAnsi="Arial" w:cs="Arial"/>
              </w:rPr>
            </w:pPr>
          </w:p>
        </w:tc>
        <w:tc>
          <w:tcPr>
            <w:tcW w:w="8783" w:type="dxa"/>
            <w:gridSpan w:val="2"/>
            <w:vAlign w:val="bottom"/>
          </w:tcPr>
          <w:p w14:paraId="203E774A" w14:textId="77777777" w:rsidR="006C7355" w:rsidRPr="005F1476" w:rsidRDefault="006C7355" w:rsidP="00353DF0">
            <w:pPr>
              <w:spacing w:line="360" w:lineRule="auto"/>
              <w:rPr>
                <w:rFonts w:ascii="Arial" w:hAnsi="Arial" w:cs="Arial"/>
              </w:rPr>
            </w:pPr>
            <w:r w:rsidRPr="005F1476">
              <w:rPr>
                <w:rFonts w:ascii="Arial" w:hAnsi="Arial" w:cs="Arial"/>
              </w:rPr>
              <w:t>Сущность метода ………</w:t>
            </w:r>
            <w:r w:rsidRPr="005F1476">
              <w:rPr>
                <w:rFonts w:ascii="Arial" w:hAnsi="Arial" w:cs="Arial"/>
                <w:bCs/>
              </w:rPr>
              <w:t>….……………………………………..........……………...</w:t>
            </w:r>
          </w:p>
        </w:tc>
        <w:tc>
          <w:tcPr>
            <w:tcW w:w="709" w:type="dxa"/>
          </w:tcPr>
          <w:p w14:paraId="177315FF" w14:textId="77777777" w:rsidR="006C7355" w:rsidRPr="005F1476" w:rsidRDefault="006C7355" w:rsidP="00353DF0">
            <w:pPr>
              <w:tabs>
                <w:tab w:val="left" w:pos="4320"/>
              </w:tabs>
              <w:spacing w:line="360" w:lineRule="auto"/>
              <w:jc w:val="both"/>
              <w:rPr>
                <w:rFonts w:ascii="Arial" w:hAnsi="Arial" w:cs="Arial"/>
              </w:rPr>
            </w:pPr>
          </w:p>
        </w:tc>
      </w:tr>
      <w:tr w:rsidR="006C7355" w:rsidRPr="006B6D98" w14:paraId="53FD8068" w14:textId="77777777" w:rsidTr="008A4A90">
        <w:tc>
          <w:tcPr>
            <w:tcW w:w="421" w:type="dxa"/>
          </w:tcPr>
          <w:p w14:paraId="16CC81D7" w14:textId="77777777" w:rsidR="006C7355" w:rsidRPr="005F1476" w:rsidRDefault="006C7355" w:rsidP="00993387">
            <w:pPr>
              <w:numPr>
                <w:ilvl w:val="0"/>
                <w:numId w:val="19"/>
              </w:numPr>
              <w:tabs>
                <w:tab w:val="left" w:pos="4320"/>
              </w:tabs>
              <w:spacing w:line="360" w:lineRule="auto"/>
              <w:ind w:left="0" w:firstLine="29"/>
              <w:jc w:val="both"/>
              <w:rPr>
                <w:rFonts w:ascii="Arial" w:hAnsi="Arial" w:cs="Arial"/>
              </w:rPr>
            </w:pPr>
          </w:p>
        </w:tc>
        <w:tc>
          <w:tcPr>
            <w:tcW w:w="8783" w:type="dxa"/>
            <w:gridSpan w:val="2"/>
            <w:vAlign w:val="bottom"/>
          </w:tcPr>
          <w:p w14:paraId="3E9DC369" w14:textId="77777777" w:rsidR="006C7355" w:rsidRPr="005F1476" w:rsidRDefault="006C7355" w:rsidP="00353DF0">
            <w:pPr>
              <w:tabs>
                <w:tab w:val="left" w:pos="4320"/>
              </w:tabs>
              <w:spacing w:line="360" w:lineRule="auto"/>
              <w:rPr>
                <w:rFonts w:ascii="Arial" w:hAnsi="Arial" w:cs="Arial"/>
              </w:rPr>
            </w:pPr>
            <w:r w:rsidRPr="005F1476">
              <w:rPr>
                <w:rFonts w:ascii="Arial" w:hAnsi="Arial" w:cs="Arial"/>
              </w:rPr>
              <w:t xml:space="preserve">Реактивы </w:t>
            </w:r>
            <w:r w:rsidRPr="005F1476">
              <w:rPr>
                <w:rFonts w:ascii="Arial" w:hAnsi="Arial" w:cs="Arial"/>
                <w:bCs/>
              </w:rPr>
              <w:t>………………………………….……………………………………….........</w:t>
            </w:r>
          </w:p>
        </w:tc>
        <w:tc>
          <w:tcPr>
            <w:tcW w:w="709" w:type="dxa"/>
          </w:tcPr>
          <w:p w14:paraId="455E76B9" w14:textId="77777777" w:rsidR="006C7355" w:rsidRPr="005F1476" w:rsidRDefault="006C7355" w:rsidP="00353DF0">
            <w:pPr>
              <w:tabs>
                <w:tab w:val="left" w:pos="4320"/>
              </w:tabs>
              <w:spacing w:line="360" w:lineRule="auto"/>
              <w:jc w:val="both"/>
              <w:rPr>
                <w:rFonts w:ascii="Arial" w:hAnsi="Arial" w:cs="Arial"/>
              </w:rPr>
            </w:pPr>
          </w:p>
        </w:tc>
      </w:tr>
      <w:tr w:rsidR="006C7355" w:rsidRPr="006B6D98" w14:paraId="4105E424" w14:textId="77777777" w:rsidTr="008A4A90">
        <w:tc>
          <w:tcPr>
            <w:tcW w:w="421" w:type="dxa"/>
          </w:tcPr>
          <w:p w14:paraId="3F33F085" w14:textId="77777777" w:rsidR="006C7355" w:rsidRPr="005F1476" w:rsidRDefault="006C7355" w:rsidP="00993387">
            <w:pPr>
              <w:numPr>
                <w:ilvl w:val="0"/>
                <w:numId w:val="19"/>
              </w:numPr>
              <w:tabs>
                <w:tab w:val="left" w:pos="4320"/>
              </w:tabs>
              <w:spacing w:line="360" w:lineRule="auto"/>
              <w:ind w:left="0" w:firstLine="29"/>
              <w:jc w:val="both"/>
              <w:rPr>
                <w:rFonts w:ascii="Arial" w:hAnsi="Arial" w:cs="Arial"/>
              </w:rPr>
            </w:pPr>
          </w:p>
        </w:tc>
        <w:tc>
          <w:tcPr>
            <w:tcW w:w="8783" w:type="dxa"/>
            <w:gridSpan w:val="2"/>
            <w:vAlign w:val="bottom"/>
          </w:tcPr>
          <w:p w14:paraId="469EF6E2" w14:textId="77777777" w:rsidR="006C7355" w:rsidRPr="005F1476" w:rsidRDefault="006C7355" w:rsidP="00353DF0">
            <w:pPr>
              <w:tabs>
                <w:tab w:val="left" w:pos="4320"/>
              </w:tabs>
              <w:spacing w:line="360" w:lineRule="auto"/>
              <w:rPr>
                <w:rFonts w:ascii="Arial" w:hAnsi="Arial" w:cs="Arial"/>
              </w:rPr>
            </w:pPr>
            <w:r w:rsidRPr="005F1476">
              <w:rPr>
                <w:rFonts w:ascii="Arial" w:hAnsi="Arial" w:cs="Arial"/>
              </w:rPr>
              <w:t xml:space="preserve">Оборудование </w:t>
            </w:r>
            <w:r w:rsidRPr="005F1476">
              <w:rPr>
                <w:rFonts w:ascii="Arial" w:hAnsi="Arial" w:cs="Arial"/>
                <w:bCs/>
              </w:rPr>
              <w:t>…………………………….…………………...........................</w:t>
            </w:r>
            <w:r w:rsidRPr="005F1476">
              <w:rPr>
                <w:rFonts w:ascii="Arial" w:hAnsi="Arial" w:cs="Arial"/>
              </w:rPr>
              <w:t>……</w:t>
            </w:r>
            <w:r w:rsidRPr="005F1476">
              <w:rPr>
                <w:rFonts w:ascii="Arial" w:hAnsi="Arial" w:cs="Arial"/>
                <w:bCs/>
              </w:rPr>
              <w:t>..</w:t>
            </w:r>
          </w:p>
        </w:tc>
        <w:tc>
          <w:tcPr>
            <w:tcW w:w="709" w:type="dxa"/>
          </w:tcPr>
          <w:p w14:paraId="5B720A66" w14:textId="77777777" w:rsidR="006C7355" w:rsidRPr="005F1476" w:rsidRDefault="006C7355" w:rsidP="00353DF0">
            <w:pPr>
              <w:tabs>
                <w:tab w:val="left" w:pos="4320"/>
              </w:tabs>
              <w:spacing w:line="360" w:lineRule="auto"/>
              <w:jc w:val="both"/>
              <w:rPr>
                <w:rFonts w:ascii="Arial" w:hAnsi="Arial" w:cs="Arial"/>
              </w:rPr>
            </w:pPr>
          </w:p>
        </w:tc>
      </w:tr>
      <w:tr w:rsidR="006C7355" w:rsidRPr="006B6D98" w14:paraId="5B610186" w14:textId="77777777" w:rsidTr="008A4A90">
        <w:tc>
          <w:tcPr>
            <w:tcW w:w="421" w:type="dxa"/>
          </w:tcPr>
          <w:p w14:paraId="1A0E00F0" w14:textId="77777777" w:rsidR="006C7355" w:rsidRPr="005F1476" w:rsidRDefault="006C7355" w:rsidP="00993387">
            <w:pPr>
              <w:numPr>
                <w:ilvl w:val="0"/>
                <w:numId w:val="19"/>
              </w:numPr>
              <w:tabs>
                <w:tab w:val="left" w:pos="4320"/>
              </w:tabs>
              <w:spacing w:line="360" w:lineRule="auto"/>
              <w:ind w:left="0" w:firstLine="29"/>
              <w:jc w:val="both"/>
              <w:rPr>
                <w:rFonts w:ascii="Arial" w:hAnsi="Arial" w:cs="Arial"/>
              </w:rPr>
            </w:pPr>
          </w:p>
        </w:tc>
        <w:tc>
          <w:tcPr>
            <w:tcW w:w="8783" w:type="dxa"/>
            <w:gridSpan w:val="2"/>
            <w:vAlign w:val="bottom"/>
          </w:tcPr>
          <w:p w14:paraId="2646B215" w14:textId="15BEEBF0" w:rsidR="006C7355" w:rsidRPr="005F1476" w:rsidRDefault="006D44C1" w:rsidP="00353DF0">
            <w:pPr>
              <w:tabs>
                <w:tab w:val="left" w:pos="4320"/>
              </w:tabs>
              <w:spacing w:line="360" w:lineRule="auto"/>
              <w:rPr>
                <w:rFonts w:ascii="Arial" w:hAnsi="Arial" w:cs="Arial"/>
              </w:rPr>
            </w:pPr>
            <w:r>
              <w:rPr>
                <w:rFonts w:ascii="Arial" w:hAnsi="Arial" w:cs="Arial"/>
              </w:rPr>
              <w:t>Проба……..</w:t>
            </w:r>
            <w:r w:rsidR="006C7355" w:rsidRPr="005F1476">
              <w:rPr>
                <w:rFonts w:ascii="Arial" w:hAnsi="Arial" w:cs="Arial"/>
              </w:rPr>
              <w:t xml:space="preserve"> </w:t>
            </w:r>
            <w:r w:rsidR="006C7355" w:rsidRPr="005F1476">
              <w:rPr>
                <w:rFonts w:ascii="Arial" w:hAnsi="Arial" w:cs="Arial"/>
                <w:bCs/>
              </w:rPr>
              <w:t>………………………………….…………………...........................</w:t>
            </w:r>
            <w:r w:rsidR="006C7355" w:rsidRPr="005F1476">
              <w:rPr>
                <w:rFonts w:ascii="Arial" w:hAnsi="Arial" w:cs="Arial"/>
              </w:rPr>
              <w:t>……</w:t>
            </w:r>
          </w:p>
        </w:tc>
        <w:tc>
          <w:tcPr>
            <w:tcW w:w="709" w:type="dxa"/>
          </w:tcPr>
          <w:p w14:paraId="012AA0A1" w14:textId="77777777" w:rsidR="006C7355" w:rsidRPr="005F1476" w:rsidRDefault="006C7355" w:rsidP="00353DF0">
            <w:pPr>
              <w:tabs>
                <w:tab w:val="left" w:pos="4320"/>
              </w:tabs>
              <w:spacing w:line="360" w:lineRule="auto"/>
              <w:jc w:val="both"/>
              <w:rPr>
                <w:rFonts w:ascii="Arial" w:hAnsi="Arial" w:cs="Arial"/>
              </w:rPr>
            </w:pPr>
          </w:p>
        </w:tc>
      </w:tr>
      <w:tr w:rsidR="006C7355" w:rsidRPr="006B6D98" w14:paraId="76D16B8F" w14:textId="77777777" w:rsidTr="008A4A90">
        <w:tc>
          <w:tcPr>
            <w:tcW w:w="421" w:type="dxa"/>
          </w:tcPr>
          <w:p w14:paraId="338464FF" w14:textId="77777777" w:rsidR="006C7355" w:rsidRPr="005F1476" w:rsidRDefault="006C7355" w:rsidP="00993387">
            <w:pPr>
              <w:numPr>
                <w:ilvl w:val="0"/>
                <w:numId w:val="19"/>
              </w:numPr>
              <w:tabs>
                <w:tab w:val="left" w:pos="4320"/>
              </w:tabs>
              <w:spacing w:line="360" w:lineRule="auto"/>
              <w:ind w:left="0" w:firstLine="29"/>
              <w:jc w:val="both"/>
              <w:rPr>
                <w:rFonts w:ascii="Arial" w:hAnsi="Arial" w:cs="Arial"/>
              </w:rPr>
            </w:pPr>
          </w:p>
        </w:tc>
        <w:tc>
          <w:tcPr>
            <w:tcW w:w="8783" w:type="dxa"/>
            <w:gridSpan w:val="2"/>
            <w:vAlign w:val="bottom"/>
          </w:tcPr>
          <w:p w14:paraId="79235E7A" w14:textId="78A50922" w:rsidR="006C7355" w:rsidRPr="005F1476" w:rsidRDefault="00606C86" w:rsidP="00353DF0">
            <w:pPr>
              <w:tabs>
                <w:tab w:val="left" w:pos="4320"/>
              </w:tabs>
              <w:spacing w:line="360" w:lineRule="auto"/>
              <w:rPr>
                <w:rFonts w:ascii="Arial" w:hAnsi="Arial" w:cs="Arial"/>
              </w:rPr>
            </w:pPr>
            <w:r>
              <w:rPr>
                <w:rFonts w:ascii="Arial" w:hAnsi="Arial" w:cs="Arial"/>
              </w:rPr>
              <w:t>Проведение испытания.....</w:t>
            </w:r>
            <w:r w:rsidR="006D44C1">
              <w:rPr>
                <w:rFonts w:ascii="Arial" w:hAnsi="Arial" w:cs="Arial"/>
              </w:rPr>
              <w:t>……………......</w:t>
            </w:r>
            <w:r w:rsidR="006C7355" w:rsidRPr="005F1476">
              <w:rPr>
                <w:rFonts w:ascii="Arial" w:hAnsi="Arial" w:cs="Arial"/>
              </w:rPr>
              <w:t>…………………….……………………</w:t>
            </w:r>
            <w:r w:rsidR="006C7355" w:rsidRPr="005F1476">
              <w:rPr>
                <w:rFonts w:ascii="Arial" w:hAnsi="Arial" w:cs="Arial"/>
                <w:bCs/>
              </w:rPr>
              <w:t>.</w:t>
            </w:r>
          </w:p>
        </w:tc>
        <w:tc>
          <w:tcPr>
            <w:tcW w:w="709" w:type="dxa"/>
          </w:tcPr>
          <w:p w14:paraId="5CEC7856" w14:textId="77777777" w:rsidR="006C7355" w:rsidRPr="005F1476" w:rsidRDefault="006C7355" w:rsidP="00353DF0">
            <w:pPr>
              <w:tabs>
                <w:tab w:val="left" w:pos="4320"/>
              </w:tabs>
              <w:spacing w:line="360" w:lineRule="auto"/>
              <w:jc w:val="both"/>
              <w:rPr>
                <w:rFonts w:ascii="Arial" w:hAnsi="Arial" w:cs="Arial"/>
              </w:rPr>
            </w:pPr>
          </w:p>
        </w:tc>
      </w:tr>
      <w:tr w:rsidR="006C7355" w:rsidRPr="006B6D98" w14:paraId="209F6E53" w14:textId="77777777" w:rsidTr="008A4A90">
        <w:tc>
          <w:tcPr>
            <w:tcW w:w="421" w:type="dxa"/>
          </w:tcPr>
          <w:p w14:paraId="5B183180" w14:textId="77777777" w:rsidR="006C7355" w:rsidRPr="005F1476" w:rsidRDefault="006C7355" w:rsidP="00993387">
            <w:pPr>
              <w:numPr>
                <w:ilvl w:val="0"/>
                <w:numId w:val="19"/>
              </w:numPr>
              <w:tabs>
                <w:tab w:val="left" w:pos="4320"/>
              </w:tabs>
              <w:spacing w:line="360" w:lineRule="auto"/>
              <w:ind w:left="0" w:firstLine="29"/>
              <w:jc w:val="both"/>
              <w:rPr>
                <w:rFonts w:ascii="Arial" w:hAnsi="Arial" w:cs="Arial"/>
              </w:rPr>
            </w:pPr>
          </w:p>
        </w:tc>
        <w:tc>
          <w:tcPr>
            <w:tcW w:w="8783" w:type="dxa"/>
            <w:gridSpan w:val="2"/>
            <w:vAlign w:val="bottom"/>
          </w:tcPr>
          <w:p w14:paraId="4A2FF2B6" w14:textId="4A489430" w:rsidR="006C7355" w:rsidRPr="005F1476" w:rsidRDefault="006D44C1" w:rsidP="00353DF0">
            <w:pPr>
              <w:tabs>
                <w:tab w:val="left" w:pos="4320"/>
              </w:tabs>
              <w:spacing w:line="360" w:lineRule="auto"/>
              <w:rPr>
                <w:rFonts w:ascii="Arial" w:hAnsi="Arial" w:cs="Arial"/>
              </w:rPr>
            </w:pPr>
            <w:r>
              <w:rPr>
                <w:rFonts w:ascii="Arial" w:hAnsi="Arial" w:cs="Arial"/>
              </w:rPr>
              <w:t>Обработка результатов</w:t>
            </w:r>
            <w:r w:rsidR="006C7355" w:rsidRPr="005F1476">
              <w:rPr>
                <w:rFonts w:ascii="Arial" w:hAnsi="Arial" w:cs="Arial"/>
              </w:rPr>
              <w:t>……………………….……………………….……………</w:t>
            </w:r>
            <w:r w:rsidR="006C7355" w:rsidRPr="005F1476">
              <w:rPr>
                <w:rFonts w:ascii="Arial" w:hAnsi="Arial" w:cs="Arial"/>
                <w:bCs/>
              </w:rPr>
              <w:t>...</w:t>
            </w:r>
          </w:p>
        </w:tc>
        <w:tc>
          <w:tcPr>
            <w:tcW w:w="709" w:type="dxa"/>
          </w:tcPr>
          <w:p w14:paraId="2C7F0995" w14:textId="77777777" w:rsidR="006C7355" w:rsidRPr="005F1476" w:rsidRDefault="006C7355" w:rsidP="00353DF0">
            <w:pPr>
              <w:tabs>
                <w:tab w:val="left" w:pos="4320"/>
              </w:tabs>
              <w:spacing w:line="360" w:lineRule="auto"/>
              <w:jc w:val="both"/>
              <w:rPr>
                <w:rFonts w:ascii="Arial" w:hAnsi="Arial" w:cs="Arial"/>
              </w:rPr>
            </w:pPr>
          </w:p>
        </w:tc>
      </w:tr>
      <w:tr w:rsidR="006C7355" w:rsidRPr="006B6D98" w14:paraId="69CECA49" w14:textId="77777777" w:rsidTr="008A4A90">
        <w:tc>
          <w:tcPr>
            <w:tcW w:w="421" w:type="dxa"/>
          </w:tcPr>
          <w:p w14:paraId="1F582DC9" w14:textId="77777777" w:rsidR="006C7355" w:rsidRPr="005F1476" w:rsidRDefault="006C7355" w:rsidP="00993387">
            <w:pPr>
              <w:numPr>
                <w:ilvl w:val="0"/>
                <w:numId w:val="19"/>
              </w:numPr>
              <w:tabs>
                <w:tab w:val="left" w:pos="4320"/>
              </w:tabs>
              <w:spacing w:line="360" w:lineRule="auto"/>
              <w:ind w:left="0" w:firstLine="29"/>
              <w:jc w:val="both"/>
              <w:rPr>
                <w:rFonts w:ascii="Arial" w:hAnsi="Arial" w:cs="Arial"/>
              </w:rPr>
            </w:pPr>
            <w:r w:rsidRPr="005F1476">
              <w:rPr>
                <w:rFonts w:ascii="Arial" w:hAnsi="Arial" w:cs="Arial"/>
              </w:rPr>
              <w:t>П</w:t>
            </w:r>
          </w:p>
        </w:tc>
        <w:tc>
          <w:tcPr>
            <w:tcW w:w="8783" w:type="dxa"/>
            <w:gridSpan w:val="2"/>
            <w:vAlign w:val="bottom"/>
          </w:tcPr>
          <w:p w14:paraId="14E14460" w14:textId="769CF732" w:rsidR="006C7355" w:rsidRPr="005F1476" w:rsidRDefault="00B71F37" w:rsidP="00353DF0">
            <w:pPr>
              <w:tabs>
                <w:tab w:val="left" w:pos="4320"/>
              </w:tabs>
              <w:spacing w:line="360" w:lineRule="auto"/>
              <w:rPr>
                <w:rFonts w:ascii="Arial" w:hAnsi="Arial" w:cs="Arial"/>
              </w:rPr>
            </w:pPr>
            <w:r>
              <w:rPr>
                <w:rFonts w:ascii="Arial" w:hAnsi="Arial" w:cs="Arial"/>
              </w:rPr>
              <w:t>Примечания</w:t>
            </w:r>
            <w:r w:rsidR="006C7355" w:rsidRPr="005F1476">
              <w:rPr>
                <w:rFonts w:ascii="Arial" w:hAnsi="Arial" w:cs="Arial"/>
              </w:rPr>
              <w:t>……………….……………………….…………</w:t>
            </w:r>
            <w:r w:rsidR="006C7355" w:rsidRPr="005F1476">
              <w:rPr>
                <w:rFonts w:ascii="Arial" w:hAnsi="Arial" w:cs="Arial"/>
                <w:bCs/>
              </w:rPr>
              <w:t>...................................</w:t>
            </w:r>
          </w:p>
        </w:tc>
        <w:tc>
          <w:tcPr>
            <w:tcW w:w="709" w:type="dxa"/>
          </w:tcPr>
          <w:p w14:paraId="2108CDE0" w14:textId="77777777" w:rsidR="006C7355" w:rsidRPr="005F1476" w:rsidRDefault="006C7355" w:rsidP="00353DF0">
            <w:pPr>
              <w:tabs>
                <w:tab w:val="left" w:pos="4320"/>
              </w:tabs>
              <w:spacing w:line="360" w:lineRule="auto"/>
              <w:jc w:val="both"/>
              <w:rPr>
                <w:rFonts w:ascii="Arial" w:hAnsi="Arial" w:cs="Arial"/>
              </w:rPr>
            </w:pPr>
          </w:p>
        </w:tc>
      </w:tr>
      <w:tr w:rsidR="006C7355" w:rsidRPr="006B6D98" w14:paraId="298BAB94" w14:textId="77777777" w:rsidTr="008A4A90">
        <w:tc>
          <w:tcPr>
            <w:tcW w:w="2122" w:type="dxa"/>
            <w:gridSpan w:val="2"/>
          </w:tcPr>
          <w:p w14:paraId="7BAEF208" w14:textId="77777777" w:rsidR="006C7355" w:rsidRPr="006B6D98" w:rsidRDefault="006C7355" w:rsidP="00353DF0">
            <w:pPr>
              <w:tabs>
                <w:tab w:val="left" w:pos="4320"/>
              </w:tabs>
              <w:spacing w:line="360" w:lineRule="auto"/>
              <w:jc w:val="both"/>
              <w:rPr>
                <w:rFonts w:ascii="Arial" w:hAnsi="Arial" w:cs="Arial"/>
              </w:rPr>
            </w:pPr>
            <w:r w:rsidRPr="006B6D98">
              <w:rPr>
                <w:rFonts w:ascii="Arial" w:hAnsi="Arial" w:cs="Arial"/>
              </w:rPr>
              <w:t xml:space="preserve">Приложение А </w:t>
            </w:r>
          </w:p>
        </w:tc>
        <w:tc>
          <w:tcPr>
            <w:tcW w:w="7082" w:type="dxa"/>
          </w:tcPr>
          <w:p w14:paraId="01881FF6" w14:textId="19A03593" w:rsidR="006C7355" w:rsidRPr="006B6D98" w:rsidRDefault="006C7355" w:rsidP="00353DF0">
            <w:pPr>
              <w:tabs>
                <w:tab w:val="left" w:pos="4320"/>
              </w:tabs>
              <w:spacing w:line="360" w:lineRule="auto"/>
              <w:jc w:val="both"/>
              <w:rPr>
                <w:rFonts w:ascii="Arial" w:hAnsi="Arial" w:cs="Arial"/>
              </w:rPr>
            </w:pPr>
            <w:r w:rsidRPr="006B6D98">
              <w:rPr>
                <w:rFonts w:ascii="Arial" w:hAnsi="Arial" w:cs="Arial"/>
              </w:rPr>
              <w:t xml:space="preserve">(справочное) </w:t>
            </w:r>
            <w:r w:rsidR="00B71F37" w:rsidRPr="00B71F37">
              <w:rPr>
                <w:rFonts w:ascii="Arial" w:hAnsi="Arial" w:cs="Arial"/>
              </w:rPr>
              <w:t xml:space="preserve">Примеры соответствующих хроматограмм и оценки данных с использованием пальмового масла с низким содержанием </w:t>
            </w:r>
            <w:r w:rsidR="007A5F68">
              <w:rPr>
                <w:rFonts w:ascii="Arial" w:hAnsi="Arial" w:cs="Arial"/>
              </w:rPr>
              <w:t>3-</w:t>
            </w:r>
            <w:r w:rsidR="00B71F37" w:rsidRPr="00B71F37">
              <w:rPr>
                <w:rFonts w:ascii="Arial" w:hAnsi="Arial" w:cs="Arial"/>
              </w:rPr>
              <w:t>МХПД</w:t>
            </w:r>
            <w:r w:rsidR="007A5F68">
              <w:rPr>
                <w:rFonts w:ascii="Arial" w:hAnsi="Arial" w:cs="Arial"/>
              </w:rPr>
              <w:t>……………………………………………….</w:t>
            </w:r>
          </w:p>
        </w:tc>
        <w:tc>
          <w:tcPr>
            <w:tcW w:w="709" w:type="dxa"/>
          </w:tcPr>
          <w:p w14:paraId="5E3EC801" w14:textId="77777777" w:rsidR="006C7355" w:rsidRPr="005F1476" w:rsidRDefault="006C7355" w:rsidP="00353DF0">
            <w:pPr>
              <w:tabs>
                <w:tab w:val="left" w:pos="4320"/>
              </w:tabs>
              <w:spacing w:line="360" w:lineRule="auto"/>
              <w:jc w:val="both"/>
              <w:rPr>
                <w:rFonts w:ascii="Arial" w:hAnsi="Arial" w:cs="Arial"/>
              </w:rPr>
            </w:pPr>
          </w:p>
        </w:tc>
      </w:tr>
      <w:tr w:rsidR="006C7355" w:rsidRPr="006B6D98" w14:paraId="5F6A37B9" w14:textId="77777777" w:rsidTr="008A4A90">
        <w:tc>
          <w:tcPr>
            <w:tcW w:w="2122" w:type="dxa"/>
            <w:gridSpan w:val="2"/>
          </w:tcPr>
          <w:p w14:paraId="6E420A34" w14:textId="77777777" w:rsidR="006C7355" w:rsidRPr="006B6D98" w:rsidRDefault="006C7355" w:rsidP="00353DF0">
            <w:pPr>
              <w:tabs>
                <w:tab w:val="left" w:pos="4320"/>
              </w:tabs>
              <w:spacing w:line="360" w:lineRule="auto"/>
              <w:jc w:val="both"/>
              <w:rPr>
                <w:rFonts w:ascii="Arial" w:hAnsi="Arial" w:cs="Arial"/>
              </w:rPr>
            </w:pPr>
            <w:r w:rsidRPr="006B6D98">
              <w:rPr>
                <w:rFonts w:ascii="Arial" w:hAnsi="Arial" w:cs="Arial"/>
              </w:rPr>
              <w:t xml:space="preserve">Приложение </w:t>
            </w:r>
            <w:r w:rsidRPr="006B6D98">
              <w:rPr>
                <w:rFonts w:ascii="Arial" w:hAnsi="Arial" w:cs="Arial"/>
                <w:lang w:val="en-US"/>
              </w:rPr>
              <w:t>B</w:t>
            </w:r>
            <w:r w:rsidRPr="006B6D98">
              <w:rPr>
                <w:rFonts w:ascii="Arial" w:hAnsi="Arial" w:cs="Arial"/>
              </w:rPr>
              <w:t xml:space="preserve"> </w:t>
            </w:r>
          </w:p>
        </w:tc>
        <w:tc>
          <w:tcPr>
            <w:tcW w:w="7082" w:type="dxa"/>
          </w:tcPr>
          <w:p w14:paraId="768E6AFE" w14:textId="31B4220E" w:rsidR="006C7355" w:rsidRPr="006B6D98" w:rsidRDefault="006C7355" w:rsidP="00353DF0">
            <w:pPr>
              <w:tabs>
                <w:tab w:val="left" w:pos="4320"/>
              </w:tabs>
              <w:spacing w:line="360" w:lineRule="auto"/>
              <w:jc w:val="both"/>
              <w:rPr>
                <w:rFonts w:ascii="Arial" w:hAnsi="Arial" w:cs="Arial"/>
              </w:rPr>
            </w:pPr>
            <w:r w:rsidRPr="006B6D98">
              <w:rPr>
                <w:rFonts w:ascii="Arial" w:hAnsi="Arial" w:cs="Arial"/>
              </w:rPr>
              <w:t xml:space="preserve">(справочное) </w:t>
            </w:r>
            <w:r w:rsidR="0093463C">
              <w:rPr>
                <w:rFonts w:ascii="Arial" w:hAnsi="Arial" w:cs="Arial"/>
              </w:rPr>
              <w:t>Результаты межлабораторн</w:t>
            </w:r>
            <w:r w:rsidR="00BF5450">
              <w:rPr>
                <w:rFonts w:ascii="Arial" w:hAnsi="Arial" w:cs="Arial"/>
              </w:rPr>
              <w:t>ых</w:t>
            </w:r>
            <w:r w:rsidR="0093463C">
              <w:rPr>
                <w:rFonts w:ascii="Arial" w:hAnsi="Arial" w:cs="Arial"/>
              </w:rPr>
              <w:t xml:space="preserve"> </w:t>
            </w:r>
            <w:r w:rsidR="00BF5450">
              <w:rPr>
                <w:rFonts w:ascii="Arial" w:hAnsi="Arial" w:cs="Arial"/>
              </w:rPr>
              <w:t>испытаний …….</w:t>
            </w:r>
          </w:p>
        </w:tc>
        <w:tc>
          <w:tcPr>
            <w:tcW w:w="709" w:type="dxa"/>
          </w:tcPr>
          <w:p w14:paraId="50AB8716" w14:textId="77777777" w:rsidR="006C7355" w:rsidRPr="005F1476" w:rsidRDefault="006C7355" w:rsidP="00353DF0">
            <w:pPr>
              <w:tabs>
                <w:tab w:val="left" w:pos="4320"/>
              </w:tabs>
              <w:spacing w:line="360" w:lineRule="auto"/>
              <w:jc w:val="both"/>
              <w:rPr>
                <w:rFonts w:ascii="Arial" w:hAnsi="Arial" w:cs="Arial"/>
              </w:rPr>
            </w:pPr>
          </w:p>
        </w:tc>
      </w:tr>
      <w:tr w:rsidR="006C7355" w:rsidRPr="006B6D98" w14:paraId="1E99458B" w14:textId="77777777" w:rsidTr="008A4A90">
        <w:tc>
          <w:tcPr>
            <w:tcW w:w="2122" w:type="dxa"/>
            <w:gridSpan w:val="2"/>
          </w:tcPr>
          <w:p w14:paraId="08E8A128" w14:textId="77777777" w:rsidR="006C7355" w:rsidRPr="006B6D98" w:rsidRDefault="006C7355" w:rsidP="00353DF0">
            <w:pPr>
              <w:tabs>
                <w:tab w:val="left" w:pos="4320"/>
              </w:tabs>
              <w:spacing w:line="360" w:lineRule="auto"/>
              <w:jc w:val="both"/>
              <w:rPr>
                <w:rFonts w:ascii="Arial" w:hAnsi="Arial" w:cs="Arial"/>
              </w:rPr>
            </w:pPr>
            <w:r w:rsidRPr="006B6D98">
              <w:rPr>
                <w:rFonts w:ascii="Arial" w:hAnsi="Arial" w:cs="Arial"/>
              </w:rPr>
              <w:t xml:space="preserve">Приложение ДА </w:t>
            </w:r>
          </w:p>
        </w:tc>
        <w:tc>
          <w:tcPr>
            <w:tcW w:w="7082" w:type="dxa"/>
          </w:tcPr>
          <w:p w14:paraId="5F7B330D" w14:textId="14E11037" w:rsidR="006C7355" w:rsidRPr="006B6D98" w:rsidRDefault="006C7355" w:rsidP="00353DF0">
            <w:pPr>
              <w:tabs>
                <w:tab w:val="left" w:pos="4320"/>
              </w:tabs>
              <w:spacing w:line="360" w:lineRule="auto"/>
              <w:jc w:val="both"/>
              <w:rPr>
                <w:rFonts w:ascii="Arial" w:hAnsi="Arial" w:cs="Arial"/>
              </w:rPr>
            </w:pPr>
            <w:r w:rsidRPr="006B6D98">
              <w:rPr>
                <w:rFonts w:ascii="Arial" w:hAnsi="Arial" w:cs="Arial"/>
              </w:rPr>
              <w:t xml:space="preserve">(справочное) </w:t>
            </w:r>
            <w:r w:rsidRPr="006B6D98">
              <w:rPr>
                <w:rFonts w:ascii="Arial" w:hAnsi="Arial" w:cs="Arial"/>
                <w:color w:val="000000"/>
              </w:rPr>
              <w:t>Сведения о соответствии ссылочн</w:t>
            </w:r>
            <w:r>
              <w:rPr>
                <w:rFonts w:ascii="Arial" w:hAnsi="Arial" w:cs="Arial"/>
                <w:color w:val="000000"/>
              </w:rPr>
              <w:t>ого</w:t>
            </w:r>
            <w:r w:rsidRPr="006B6D98">
              <w:rPr>
                <w:rFonts w:ascii="Arial" w:hAnsi="Arial" w:cs="Arial"/>
                <w:color w:val="000000"/>
              </w:rPr>
              <w:t xml:space="preserve"> международн</w:t>
            </w:r>
            <w:r>
              <w:rPr>
                <w:rFonts w:ascii="Arial" w:hAnsi="Arial" w:cs="Arial"/>
                <w:color w:val="000000"/>
              </w:rPr>
              <w:t>ого</w:t>
            </w:r>
            <w:r w:rsidRPr="006B6D98">
              <w:rPr>
                <w:rFonts w:ascii="Arial" w:hAnsi="Arial" w:cs="Arial"/>
                <w:color w:val="000000"/>
              </w:rPr>
              <w:t xml:space="preserve"> стандарт</w:t>
            </w:r>
            <w:r>
              <w:rPr>
                <w:rFonts w:ascii="Arial" w:hAnsi="Arial" w:cs="Arial"/>
                <w:color w:val="000000"/>
              </w:rPr>
              <w:t>а</w:t>
            </w:r>
            <w:r w:rsidRPr="006B6D98">
              <w:rPr>
                <w:rFonts w:ascii="Arial" w:hAnsi="Arial" w:cs="Arial"/>
                <w:color w:val="000000"/>
              </w:rPr>
              <w:t xml:space="preserve"> межгосударственн</w:t>
            </w:r>
            <w:r>
              <w:rPr>
                <w:rFonts w:ascii="Arial" w:hAnsi="Arial" w:cs="Arial"/>
                <w:color w:val="000000"/>
              </w:rPr>
              <w:t>ому</w:t>
            </w:r>
            <w:r w:rsidRPr="006B6D98">
              <w:rPr>
                <w:rFonts w:ascii="Arial" w:hAnsi="Arial" w:cs="Arial"/>
                <w:color w:val="000000"/>
              </w:rPr>
              <w:t xml:space="preserve"> стандарт</w:t>
            </w:r>
            <w:r>
              <w:rPr>
                <w:rFonts w:ascii="Arial" w:hAnsi="Arial" w:cs="Arial"/>
                <w:color w:val="000000"/>
              </w:rPr>
              <w:t>у..</w:t>
            </w:r>
            <w:r w:rsidRPr="005F1476">
              <w:rPr>
                <w:rFonts w:ascii="Arial" w:hAnsi="Arial" w:cs="Arial"/>
                <w:bCs/>
              </w:rPr>
              <w:t>...................................................................................</w:t>
            </w:r>
          </w:p>
        </w:tc>
        <w:tc>
          <w:tcPr>
            <w:tcW w:w="709" w:type="dxa"/>
          </w:tcPr>
          <w:p w14:paraId="14626A6B" w14:textId="77777777" w:rsidR="006C7355" w:rsidRPr="005F1476" w:rsidRDefault="006C7355" w:rsidP="00353DF0">
            <w:pPr>
              <w:tabs>
                <w:tab w:val="left" w:pos="4320"/>
              </w:tabs>
              <w:spacing w:line="360" w:lineRule="auto"/>
              <w:jc w:val="both"/>
              <w:rPr>
                <w:rFonts w:ascii="Arial" w:hAnsi="Arial" w:cs="Arial"/>
              </w:rPr>
            </w:pPr>
          </w:p>
        </w:tc>
      </w:tr>
      <w:tr w:rsidR="006C7355" w:rsidRPr="006B6D98" w14:paraId="73DA0EE0" w14:textId="77777777" w:rsidTr="008A4A90">
        <w:tc>
          <w:tcPr>
            <w:tcW w:w="9204" w:type="dxa"/>
            <w:gridSpan w:val="3"/>
          </w:tcPr>
          <w:p w14:paraId="790DA196" w14:textId="77777777" w:rsidR="006C7355" w:rsidRPr="006B6D98" w:rsidRDefault="006C7355" w:rsidP="00353DF0">
            <w:pPr>
              <w:tabs>
                <w:tab w:val="left" w:pos="4320"/>
              </w:tabs>
              <w:spacing w:line="360" w:lineRule="auto"/>
              <w:jc w:val="both"/>
              <w:rPr>
                <w:rFonts w:ascii="Arial" w:hAnsi="Arial" w:cs="Arial"/>
                <w:color w:val="000000"/>
              </w:rPr>
            </w:pPr>
            <w:r w:rsidRPr="006B6D98">
              <w:rPr>
                <w:rFonts w:ascii="Arial" w:hAnsi="Arial" w:cs="Arial"/>
              </w:rPr>
              <w:t>Библиография………………………………………………………………………………..</w:t>
            </w:r>
          </w:p>
        </w:tc>
        <w:tc>
          <w:tcPr>
            <w:tcW w:w="709" w:type="dxa"/>
          </w:tcPr>
          <w:p w14:paraId="1AFCEB42" w14:textId="77777777" w:rsidR="006C7355" w:rsidRPr="005F1476" w:rsidRDefault="006C7355" w:rsidP="00353DF0">
            <w:pPr>
              <w:tabs>
                <w:tab w:val="left" w:pos="4320"/>
              </w:tabs>
              <w:spacing w:line="360" w:lineRule="auto"/>
              <w:jc w:val="both"/>
              <w:rPr>
                <w:rFonts w:ascii="Arial" w:hAnsi="Arial" w:cs="Arial"/>
              </w:rPr>
            </w:pPr>
          </w:p>
        </w:tc>
      </w:tr>
    </w:tbl>
    <w:p w14:paraId="43F2CD4B" w14:textId="77777777" w:rsidR="00495032" w:rsidRDefault="00495032" w:rsidP="00483567">
      <w:pPr>
        <w:jc w:val="center"/>
        <w:rPr>
          <w:rFonts w:ascii="Arial" w:hAnsi="Arial" w:cs="Arial"/>
          <w:b/>
          <w:bCs/>
        </w:rPr>
      </w:pPr>
    </w:p>
    <w:p w14:paraId="04727F51" w14:textId="77777777" w:rsidR="006C7355" w:rsidRDefault="006C7355" w:rsidP="00483567">
      <w:pPr>
        <w:jc w:val="center"/>
        <w:rPr>
          <w:rFonts w:ascii="Arial" w:hAnsi="Arial" w:cs="Arial"/>
          <w:b/>
          <w:bCs/>
        </w:rPr>
      </w:pPr>
    </w:p>
    <w:p w14:paraId="6B1A73A5" w14:textId="77777777" w:rsidR="006C7355" w:rsidRDefault="006C7355" w:rsidP="00483567">
      <w:pPr>
        <w:jc w:val="center"/>
        <w:rPr>
          <w:rFonts w:ascii="Arial" w:hAnsi="Arial" w:cs="Arial"/>
          <w:b/>
          <w:bCs/>
        </w:rPr>
      </w:pPr>
    </w:p>
    <w:p w14:paraId="7C929FAC" w14:textId="77777777" w:rsidR="006C7355" w:rsidRDefault="006C7355" w:rsidP="00483567">
      <w:pPr>
        <w:jc w:val="center"/>
        <w:rPr>
          <w:rFonts w:ascii="Arial" w:hAnsi="Arial" w:cs="Arial"/>
          <w:b/>
          <w:bCs/>
        </w:rPr>
      </w:pPr>
    </w:p>
    <w:p w14:paraId="66E4108C" w14:textId="77777777" w:rsidR="006C7355" w:rsidRDefault="006C7355" w:rsidP="00483567">
      <w:pPr>
        <w:jc w:val="center"/>
        <w:rPr>
          <w:rFonts w:ascii="Arial" w:hAnsi="Arial" w:cs="Arial"/>
          <w:b/>
          <w:bCs/>
        </w:rPr>
      </w:pPr>
    </w:p>
    <w:p w14:paraId="188D2D61" w14:textId="77777777" w:rsidR="006C7355" w:rsidRDefault="006C7355" w:rsidP="00483567">
      <w:pPr>
        <w:jc w:val="center"/>
        <w:rPr>
          <w:rFonts w:ascii="Arial" w:hAnsi="Arial" w:cs="Arial"/>
          <w:b/>
          <w:bCs/>
        </w:rPr>
      </w:pPr>
    </w:p>
    <w:p w14:paraId="13093F07" w14:textId="77777777" w:rsidR="006C7355" w:rsidRDefault="006C7355" w:rsidP="00483567">
      <w:pPr>
        <w:jc w:val="center"/>
        <w:rPr>
          <w:rFonts w:ascii="Arial" w:hAnsi="Arial" w:cs="Arial"/>
          <w:b/>
          <w:bCs/>
        </w:rPr>
      </w:pPr>
    </w:p>
    <w:p w14:paraId="3FA55040" w14:textId="77777777" w:rsidR="006C7355" w:rsidRDefault="006C7355" w:rsidP="00483567">
      <w:pPr>
        <w:jc w:val="center"/>
        <w:rPr>
          <w:rFonts w:ascii="Arial" w:hAnsi="Arial" w:cs="Arial"/>
          <w:b/>
          <w:bCs/>
        </w:rPr>
      </w:pPr>
    </w:p>
    <w:p w14:paraId="78978687" w14:textId="77777777" w:rsidR="006C7355" w:rsidRDefault="006C7355" w:rsidP="00483567">
      <w:pPr>
        <w:jc w:val="center"/>
        <w:rPr>
          <w:rFonts w:ascii="Arial" w:hAnsi="Arial" w:cs="Arial"/>
          <w:b/>
          <w:bCs/>
        </w:rPr>
      </w:pPr>
    </w:p>
    <w:p w14:paraId="6C9FDE52" w14:textId="77777777" w:rsidR="006C7355" w:rsidRDefault="006C7355" w:rsidP="00483567">
      <w:pPr>
        <w:jc w:val="center"/>
        <w:rPr>
          <w:rFonts w:ascii="Arial" w:hAnsi="Arial" w:cs="Arial"/>
          <w:b/>
          <w:bCs/>
        </w:rPr>
      </w:pPr>
    </w:p>
    <w:p w14:paraId="2364FA79" w14:textId="77777777" w:rsidR="006C7355" w:rsidRDefault="006C7355" w:rsidP="00483567">
      <w:pPr>
        <w:jc w:val="center"/>
        <w:rPr>
          <w:rFonts w:ascii="Arial" w:hAnsi="Arial" w:cs="Arial"/>
          <w:b/>
          <w:bCs/>
        </w:rPr>
      </w:pPr>
    </w:p>
    <w:p w14:paraId="6810A4BE" w14:textId="77777777" w:rsidR="006C7355" w:rsidRDefault="006C7355" w:rsidP="00483567">
      <w:pPr>
        <w:jc w:val="center"/>
        <w:rPr>
          <w:rFonts w:ascii="Arial" w:hAnsi="Arial" w:cs="Arial"/>
          <w:b/>
          <w:bCs/>
        </w:rPr>
      </w:pPr>
    </w:p>
    <w:p w14:paraId="768FB1CC" w14:textId="77777777" w:rsidR="006C7355" w:rsidRDefault="006C7355" w:rsidP="00483567">
      <w:pPr>
        <w:jc w:val="center"/>
        <w:rPr>
          <w:rFonts w:ascii="Arial" w:hAnsi="Arial" w:cs="Arial"/>
          <w:b/>
          <w:bCs/>
        </w:rPr>
      </w:pPr>
    </w:p>
    <w:p w14:paraId="2C76D90E" w14:textId="77777777" w:rsidR="006C7355" w:rsidRDefault="006C7355" w:rsidP="00483567">
      <w:pPr>
        <w:jc w:val="center"/>
        <w:rPr>
          <w:rFonts w:ascii="Arial" w:hAnsi="Arial" w:cs="Arial"/>
          <w:b/>
          <w:bCs/>
        </w:rPr>
      </w:pPr>
    </w:p>
    <w:p w14:paraId="31610233" w14:textId="77777777" w:rsidR="006C7355" w:rsidRDefault="006C7355" w:rsidP="00483567">
      <w:pPr>
        <w:jc w:val="center"/>
        <w:rPr>
          <w:rFonts w:ascii="Arial" w:hAnsi="Arial" w:cs="Arial"/>
          <w:b/>
          <w:bCs/>
        </w:rPr>
      </w:pPr>
    </w:p>
    <w:p w14:paraId="5ED994D3" w14:textId="77777777" w:rsidR="006C7355" w:rsidRDefault="006C7355" w:rsidP="00483567">
      <w:pPr>
        <w:jc w:val="center"/>
        <w:rPr>
          <w:rFonts w:ascii="Arial" w:hAnsi="Arial" w:cs="Arial"/>
          <w:b/>
          <w:bCs/>
        </w:rPr>
      </w:pPr>
    </w:p>
    <w:p w14:paraId="2021468B" w14:textId="77777777" w:rsidR="006C7355" w:rsidRDefault="006C7355" w:rsidP="00483567">
      <w:pPr>
        <w:jc w:val="center"/>
        <w:rPr>
          <w:rFonts w:ascii="Arial" w:hAnsi="Arial" w:cs="Arial"/>
          <w:b/>
          <w:bCs/>
        </w:rPr>
      </w:pPr>
    </w:p>
    <w:p w14:paraId="795FB346" w14:textId="77777777" w:rsidR="006C7355" w:rsidRDefault="006C7355" w:rsidP="00483567">
      <w:pPr>
        <w:jc w:val="center"/>
        <w:rPr>
          <w:rFonts w:ascii="Arial" w:hAnsi="Arial" w:cs="Arial"/>
          <w:b/>
          <w:bCs/>
        </w:rPr>
      </w:pPr>
    </w:p>
    <w:p w14:paraId="70EA7C8F" w14:textId="77777777" w:rsidR="006C7355" w:rsidRDefault="006C7355" w:rsidP="00483567">
      <w:pPr>
        <w:jc w:val="center"/>
        <w:rPr>
          <w:rFonts w:ascii="Arial" w:hAnsi="Arial" w:cs="Arial"/>
          <w:b/>
          <w:bCs/>
        </w:rPr>
      </w:pPr>
    </w:p>
    <w:p w14:paraId="28247C55" w14:textId="6DDFAD63" w:rsidR="001D5425" w:rsidRPr="006C7355" w:rsidRDefault="006C7355" w:rsidP="00B10D34">
      <w:pPr>
        <w:tabs>
          <w:tab w:val="left" w:pos="915"/>
        </w:tabs>
        <w:spacing w:line="360" w:lineRule="auto"/>
        <w:jc w:val="center"/>
        <w:rPr>
          <w:rFonts w:ascii="Arial" w:hAnsi="Arial" w:cs="Arial"/>
          <w:b/>
          <w:sz w:val="28"/>
          <w:szCs w:val="28"/>
        </w:rPr>
      </w:pPr>
      <w:bookmarkStart w:id="0" w:name="_Toc94170084"/>
      <w:bookmarkStart w:id="1" w:name="_Toc97732561"/>
      <w:r w:rsidRPr="006C7355">
        <w:rPr>
          <w:rFonts w:ascii="Arial" w:hAnsi="Arial" w:cs="Arial"/>
          <w:b/>
          <w:sz w:val="28"/>
          <w:szCs w:val="28"/>
        </w:rPr>
        <w:lastRenderedPageBreak/>
        <w:t>Введение</w:t>
      </w:r>
    </w:p>
    <w:p w14:paraId="1AC2A0D9" w14:textId="77777777" w:rsidR="001D5425" w:rsidRPr="0029485C" w:rsidRDefault="001D5425" w:rsidP="001D5425">
      <w:pPr>
        <w:tabs>
          <w:tab w:val="left" w:pos="915"/>
        </w:tabs>
        <w:jc w:val="both"/>
        <w:rPr>
          <w:rFonts w:ascii="Arial" w:hAnsi="Arial" w:cs="Arial"/>
          <w:b/>
        </w:rPr>
      </w:pPr>
    </w:p>
    <w:p w14:paraId="4E84CDDD" w14:textId="1430CB20" w:rsidR="001D5425" w:rsidRDefault="001D5425" w:rsidP="001D5425">
      <w:pPr>
        <w:autoSpaceDE w:val="0"/>
        <w:autoSpaceDN w:val="0"/>
        <w:adjustRightInd w:val="0"/>
        <w:spacing w:line="360" w:lineRule="auto"/>
        <w:ind w:firstLine="510"/>
        <w:jc w:val="both"/>
        <w:rPr>
          <w:rFonts w:ascii="Arial" w:hAnsi="Arial" w:cs="Arial"/>
        </w:rPr>
      </w:pPr>
      <w:bookmarkStart w:id="2" w:name="_Hlk204177706"/>
      <w:bookmarkEnd w:id="0"/>
      <w:bookmarkEnd w:id="1"/>
      <w:r w:rsidRPr="00DB3C92">
        <w:rPr>
          <w:rFonts w:ascii="Arial" w:hAnsi="Arial" w:cs="Arial"/>
        </w:rPr>
        <w:t xml:space="preserve">ISO 18363 </w:t>
      </w:r>
      <w:r w:rsidR="00CD6F72" w:rsidRPr="003F1B3F">
        <w:rPr>
          <w:rFonts w:ascii="Arial" w:hAnsi="Arial" w:cs="Arial"/>
          <w:lang w:eastAsia="en-US"/>
        </w:rPr>
        <w:t>[</w:t>
      </w:r>
      <w:r w:rsidR="00CD6F72">
        <w:rPr>
          <w:rFonts w:ascii="Arial" w:hAnsi="Arial" w:cs="Arial"/>
          <w:lang w:eastAsia="en-US"/>
        </w:rPr>
        <w:t>1</w:t>
      </w:r>
      <w:r w:rsidR="00CD6F72" w:rsidRPr="003F1B3F">
        <w:rPr>
          <w:rFonts w:ascii="Arial" w:hAnsi="Arial" w:cs="Arial"/>
          <w:lang w:eastAsia="en-US"/>
        </w:rPr>
        <w:t>]</w:t>
      </w:r>
      <w:r w:rsidR="00CD6F72">
        <w:rPr>
          <w:rFonts w:ascii="Arial" w:hAnsi="Arial" w:cs="Arial"/>
          <w:lang w:eastAsia="en-US"/>
        </w:rPr>
        <w:t xml:space="preserve"> </w:t>
      </w:r>
      <w:r w:rsidRPr="00DB3C92">
        <w:rPr>
          <w:rFonts w:ascii="Arial" w:hAnsi="Arial" w:cs="Arial"/>
        </w:rPr>
        <w:t xml:space="preserve">представляет собой </w:t>
      </w:r>
      <w:r w:rsidRPr="00241015">
        <w:rPr>
          <w:rFonts w:ascii="Arial" w:hAnsi="Arial" w:cs="Arial"/>
        </w:rPr>
        <w:t>серию</w:t>
      </w:r>
      <w:r w:rsidR="007A5F68">
        <w:rPr>
          <w:rFonts w:ascii="Arial" w:hAnsi="Arial" w:cs="Arial"/>
        </w:rPr>
        <w:t xml:space="preserve"> </w:t>
      </w:r>
      <w:r w:rsidRPr="00DB3C92">
        <w:rPr>
          <w:rFonts w:ascii="Arial" w:hAnsi="Arial" w:cs="Arial"/>
        </w:rPr>
        <w:t xml:space="preserve">международных стандартов, которые могут быть использованы для определения содержания сложных эфиров </w:t>
      </w:r>
      <w:r w:rsidR="004A22A3">
        <w:rPr>
          <w:rFonts w:ascii="Arial" w:hAnsi="Arial" w:cs="Arial"/>
        </w:rPr>
        <w:t xml:space="preserve">жирных кислот </w:t>
      </w:r>
      <w:r w:rsidRPr="00DB3C92">
        <w:rPr>
          <w:rFonts w:ascii="Arial" w:hAnsi="Arial" w:cs="Arial"/>
        </w:rPr>
        <w:t>монохлорпропандиол</w:t>
      </w:r>
      <w:r w:rsidR="003E31C8">
        <w:rPr>
          <w:rFonts w:ascii="Arial" w:hAnsi="Arial" w:cs="Arial"/>
        </w:rPr>
        <w:t>ов</w:t>
      </w:r>
      <w:r w:rsidRPr="00DB3C92">
        <w:rPr>
          <w:rFonts w:ascii="Arial" w:hAnsi="Arial" w:cs="Arial"/>
        </w:rPr>
        <w:t xml:space="preserve"> (МХПД) и глицидола. </w:t>
      </w:r>
      <w:r w:rsidRPr="004A03CC">
        <w:rPr>
          <w:rFonts w:ascii="Arial" w:hAnsi="Arial" w:cs="Arial"/>
        </w:rPr>
        <w:t>Во введении приведено</w:t>
      </w:r>
      <w:r w:rsidRPr="00DB3C92">
        <w:rPr>
          <w:rFonts w:ascii="Arial" w:hAnsi="Arial" w:cs="Arial"/>
        </w:rPr>
        <w:t xml:space="preserve"> описание методов, указанных в различных частях серии, чтобы аналитик мог решить, какие методы подходят для применения. Подробное описание каждого метода содержится в области применения соответствующего метода.</w:t>
      </w:r>
    </w:p>
    <w:p w14:paraId="288CD755" w14:textId="54788BF3" w:rsidR="004D64EC" w:rsidRDefault="00E33C58" w:rsidP="004D64EC">
      <w:pPr>
        <w:autoSpaceDE w:val="0"/>
        <w:autoSpaceDN w:val="0"/>
        <w:adjustRightInd w:val="0"/>
        <w:spacing w:line="360" w:lineRule="auto"/>
        <w:ind w:firstLine="510"/>
        <w:jc w:val="both"/>
        <w:rPr>
          <w:rFonts w:ascii="Arial" w:hAnsi="Arial" w:cs="Arial"/>
          <w:lang w:eastAsia="en-US"/>
        </w:rPr>
      </w:pPr>
      <w:r w:rsidRPr="00DB3C92">
        <w:rPr>
          <w:rFonts w:ascii="Arial" w:hAnsi="Arial" w:cs="Arial"/>
          <w:lang w:val="en-GB" w:eastAsia="en-US"/>
        </w:rPr>
        <w:t>ISO</w:t>
      </w:r>
      <w:r w:rsidRPr="00DB3C92">
        <w:rPr>
          <w:rFonts w:ascii="Arial" w:hAnsi="Arial" w:cs="Arial"/>
          <w:lang w:eastAsia="en-US"/>
        </w:rPr>
        <w:t xml:space="preserve"> 18363-1</w:t>
      </w:r>
      <w:r w:rsidR="00B15B99">
        <w:rPr>
          <w:rFonts w:ascii="Arial" w:hAnsi="Arial" w:cs="Arial"/>
          <w:lang w:eastAsia="en-US"/>
        </w:rPr>
        <w:t xml:space="preserve"> </w:t>
      </w:r>
      <w:r w:rsidR="00CD6F72" w:rsidRPr="003F1B3F">
        <w:rPr>
          <w:rFonts w:ascii="Arial" w:hAnsi="Arial" w:cs="Arial"/>
          <w:lang w:eastAsia="en-US"/>
        </w:rPr>
        <w:t>[</w:t>
      </w:r>
      <w:r w:rsidR="00CD6F72">
        <w:rPr>
          <w:rFonts w:ascii="Arial" w:hAnsi="Arial" w:cs="Arial"/>
          <w:lang w:eastAsia="en-US"/>
        </w:rPr>
        <w:t>2</w:t>
      </w:r>
      <w:r w:rsidR="00CD6F72" w:rsidRPr="003F1B3F">
        <w:rPr>
          <w:rFonts w:ascii="Arial" w:hAnsi="Arial" w:cs="Arial"/>
          <w:lang w:eastAsia="en-US"/>
        </w:rPr>
        <w:t>]</w:t>
      </w:r>
      <w:r w:rsidRPr="00DB3C92">
        <w:rPr>
          <w:rFonts w:ascii="Arial" w:hAnsi="Arial" w:cs="Arial"/>
          <w:lang w:eastAsia="en-US"/>
        </w:rPr>
        <w:t xml:space="preserve"> </w:t>
      </w:r>
      <w:r w:rsidRPr="00DB3C92">
        <w:rPr>
          <w:rFonts w:ascii="Arial" w:hAnsi="Arial" w:cs="Arial"/>
          <w:shd w:val="clear" w:color="auto" w:fill="FFFFFF"/>
          <w:lang w:eastAsia="en-US"/>
        </w:rPr>
        <w:t xml:space="preserve">представляет собой дифференциальный метод, эквивалентный стандарту </w:t>
      </w:r>
      <w:r w:rsidRPr="00DB3C92">
        <w:rPr>
          <w:rFonts w:ascii="Arial" w:hAnsi="Arial" w:cs="Arial"/>
          <w:shd w:val="clear" w:color="auto" w:fill="FFFFFF"/>
          <w:lang w:val="en-GB" w:eastAsia="en-US"/>
        </w:rPr>
        <w:t>DGF</w:t>
      </w:r>
      <w:r w:rsidRPr="00DB3C92">
        <w:rPr>
          <w:rFonts w:ascii="Arial" w:hAnsi="Arial" w:cs="Arial"/>
          <w:shd w:val="clear" w:color="auto" w:fill="FFFFFF"/>
          <w:lang w:eastAsia="en-US"/>
        </w:rPr>
        <w:t xml:space="preserve"> </w:t>
      </w:r>
      <w:r w:rsidRPr="00DB3C92">
        <w:rPr>
          <w:rFonts w:ascii="Arial" w:hAnsi="Arial" w:cs="Arial"/>
          <w:lang w:val="en-GB" w:eastAsia="en-US"/>
        </w:rPr>
        <w:t>standard</w:t>
      </w:r>
      <w:r w:rsidRPr="00DB3C92">
        <w:rPr>
          <w:rFonts w:ascii="Arial" w:hAnsi="Arial" w:cs="Arial"/>
          <w:lang w:eastAsia="en-US"/>
        </w:rPr>
        <w:t xml:space="preserve"> </w:t>
      </w:r>
      <w:r w:rsidRPr="00DB3C92">
        <w:rPr>
          <w:rFonts w:ascii="Arial" w:hAnsi="Arial" w:cs="Arial"/>
          <w:lang w:val="en-GB" w:eastAsia="en-US"/>
        </w:rPr>
        <w:t>C</w:t>
      </w:r>
      <w:r w:rsidRPr="00DB3C92">
        <w:rPr>
          <w:rFonts w:ascii="Arial" w:hAnsi="Arial" w:cs="Arial"/>
          <w:lang w:eastAsia="en-US"/>
        </w:rPr>
        <w:t>-</w:t>
      </w:r>
      <w:r w:rsidRPr="00DB3C92">
        <w:rPr>
          <w:rFonts w:ascii="Arial" w:hAnsi="Arial" w:cs="Arial"/>
          <w:lang w:val="en-GB" w:eastAsia="en-US"/>
        </w:rPr>
        <w:t>VI</w:t>
      </w:r>
      <w:r w:rsidRPr="00DB3C92">
        <w:rPr>
          <w:rFonts w:ascii="Arial" w:hAnsi="Arial" w:cs="Arial"/>
          <w:lang w:eastAsia="en-US"/>
        </w:rPr>
        <w:t xml:space="preserve"> 18 (10)</w:t>
      </w:r>
      <w:r>
        <w:rPr>
          <w:rFonts w:ascii="Arial" w:hAnsi="Arial" w:cs="Arial"/>
          <w:lang w:eastAsia="en-US"/>
        </w:rPr>
        <w:t xml:space="preserve"> </w:t>
      </w:r>
      <w:r w:rsidRPr="003F1B3F">
        <w:rPr>
          <w:rFonts w:ascii="Arial" w:hAnsi="Arial" w:cs="Arial"/>
          <w:lang w:eastAsia="en-US"/>
        </w:rPr>
        <w:t>[</w:t>
      </w:r>
      <w:r w:rsidR="00CD6F72">
        <w:rPr>
          <w:rFonts w:ascii="Arial" w:hAnsi="Arial" w:cs="Arial"/>
          <w:lang w:eastAsia="en-US"/>
        </w:rPr>
        <w:t>3</w:t>
      </w:r>
      <w:r w:rsidRPr="003F1B3F">
        <w:rPr>
          <w:rFonts w:ascii="Arial" w:hAnsi="Arial" w:cs="Arial"/>
          <w:lang w:eastAsia="en-US"/>
        </w:rPr>
        <w:t>]</w:t>
      </w:r>
      <w:r w:rsidRPr="0017122D">
        <w:rPr>
          <w:rFonts w:ascii="Arial" w:hAnsi="Arial" w:cs="Arial"/>
          <w:lang w:eastAsia="en-US"/>
        </w:rPr>
        <w:t xml:space="preserve"> </w:t>
      </w:r>
      <w:r w:rsidRPr="00DB3C92">
        <w:rPr>
          <w:rFonts w:ascii="Arial" w:hAnsi="Arial" w:cs="Arial"/>
          <w:shd w:val="clear" w:color="auto" w:fill="FFFFFF"/>
          <w:lang w:eastAsia="en-US"/>
        </w:rPr>
        <w:t xml:space="preserve">и идентичный официальному методу </w:t>
      </w:r>
      <w:r w:rsidR="007A5F68" w:rsidRPr="007A5F68">
        <w:rPr>
          <w:rFonts w:ascii="Arial" w:hAnsi="Arial" w:cs="Arial"/>
          <w:shd w:val="clear" w:color="auto" w:fill="FFFFFF"/>
          <w:lang w:eastAsia="en-US"/>
        </w:rPr>
        <w:t>AOCS</w:t>
      </w:r>
      <w:r w:rsidR="007A5F68">
        <w:rPr>
          <w:rFonts w:ascii="Arial" w:hAnsi="Arial" w:cs="Arial"/>
          <w:shd w:val="clear" w:color="auto" w:fill="FFFFFF"/>
          <w:lang w:eastAsia="en-US"/>
        </w:rPr>
        <w:t xml:space="preserve"> </w:t>
      </w:r>
      <w:r w:rsidRPr="00DB3C92">
        <w:rPr>
          <w:rFonts w:ascii="Arial" w:hAnsi="Arial" w:cs="Arial"/>
          <w:lang w:val="en-GB" w:eastAsia="en-US"/>
        </w:rPr>
        <w:t>Official</w:t>
      </w:r>
      <w:r w:rsidRPr="00DB3C92">
        <w:rPr>
          <w:rFonts w:ascii="Arial" w:hAnsi="Arial" w:cs="Arial"/>
          <w:lang w:eastAsia="en-US"/>
        </w:rPr>
        <w:t xml:space="preserve"> </w:t>
      </w:r>
      <w:r w:rsidRPr="00DB3C92">
        <w:rPr>
          <w:rFonts w:ascii="Arial" w:hAnsi="Arial" w:cs="Arial"/>
          <w:lang w:val="en-GB" w:eastAsia="en-US"/>
        </w:rPr>
        <w:t>Method</w:t>
      </w:r>
      <w:r w:rsidRPr="00DB3C92">
        <w:rPr>
          <w:rFonts w:ascii="Arial" w:hAnsi="Arial" w:cs="Arial"/>
          <w:lang w:eastAsia="en-US"/>
        </w:rPr>
        <w:t xml:space="preserve"> </w:t>
      </w:r>
      <w:r w:rsidRPr="00DB3C92">
        <w:rPr>
          <w:rFonts w:ascii="Arial" w:hAnsi="Arial" w:cs="Arial"/>
          <w:lang w:val="en-GB" w:eastAsia="en-US"/>
        </w:rPr>
        <w:t>Cd</w:t>
      </w:r>
      <w:r w:rsidRPr="00DB3C92">
        <w:rPr>
          <w:rFonts w:ascii="Arial" w:hAnsi="Arial" w:cs="Arial"/>
          <w:lang w:eastAsia="en-US"/>
        </w:rPr>
        <w:t xml:space="preserve"> 29</w:t>
      </w:r>
      <w:r w:rsidRPr="00DB3C92">
        <w:rPr>
          <w:rFonts w:ascii="Arial" w:hAnsi="Arial" w:cs="Arial"/>
          <w:lang w:val="en-GB" w:eastAsia="en-US"/>
        </w:rPr>
        <w:t>c</w:t>
      </w:r>
      <w:r w:rsidRPr="00DB3C92">
        <w:rPr>
          <w:rFonts w:ascii="Arial" w:hAnsi="Arial" w:cs="Arial"/>
          <w:lang w:eastAsia="en-US"/>
        </w:rPr>
        <w:t>-13</w:t>
      </w:r>
      <w:r>
        <w:rPr>
          <w:rFonts w:ascii="Arial" w:hAnsi="Arial" w:cs="Arial"/>
          <w:lang w:eastAsia="en-US"/>
        </w:rPr>
        <w:t xml:space="preserve"> </w:t>
      </w:r>
      <w:r w:rsidRPr="003F1B3F">
        <w:rPr>
          <w:rFonts w:ascii="Arial" w:hAnsi="Arial" w:cs="Arial"/>
          <w:lang w:eastAsia="en-US"/>
        </w:rPr>
        <w:t>[</w:t>
      </w:r>
      <w:r w:rsidR="00CD6F72">
        <w:rPr>
          <w:rFonts w:ascii="Arial" w:hAnsi="Arial" w:cs="Arial"/>
          <w:lang w:eastAsia="en-US"/>
        </w:rPr>
        <w:t>4</w:t>
      </w:r>
      <w:r w:rsidRPr="003F1B3F">
        <w:rPr>
          <w:rFonts w:ascii="Arial" w:hAnsi="Arial" w:cs="Arial"/>
          <w:lang w:eastAsia="en-US"/>
        </w:rPr>
        <w:t>]</w:t>
      </w:r>
      <w:r w:rsidRPr="003F1B3F">
        <w:rPr>
          <w:rFonts w:ascii="Arial" w:hAnsi="Arial" w:cs="Arial"/>
          <w:shd w:val="clear" w:color="auto" w:fill="FFFFFF"/>
          <w:lang w:eastAsia="en-US"/>
        </w:rPr>
        <w:t>.</w:t>
      </w:r>
      <w:r w:rsidRPr="00DB3C92">
        <w:rPr>
          <w:rFonts w:ascii="Arial" w:hAnsi="Arial" w:cs="Arial"/>
          <w:shd w:val="clear" w:color="auto" w:fill="FFFFFF"/>
          <w:lang w:eastAsia="en-US"/>
        </w:rPr>
        <w:t xml:space="preserve"> </w:t>
      </w:r>
      <w:r w:rsidR="00CD6F72" w:rsidRPr="00CD6F72">
        <w:rPr>
          <w:rFonts w:ascii="Arial" w:hAnsi="Arial" w:cs="Arial"/>
          <w:shd w:val="clear" w:color="auto" w:fill="FFFFFF"/>
          <w:lang w:eastAsia="en-US"/>
        </w:rPr>
        <w:t xml:space="preserve">Метод основан на быстром щелочном каталитическом выделении 3-МХПД и глицидола из производных сложных эфиров. Затем глицидол преобразуется в индуцированный 3-МХПД. Этот метод состоит из двух частей. Первая часть (A) позволяет определить сумму сложных эфиров 3-МХПД и глицидола, тогда как вторая часть (B) определяет только сложные эфиры 3-МХПД. Оба определения основаны на выделении целевых </w:t>
      </w:r>
      <w:r w:rsidR="003E671C">
        <w:rPr>
          <w:rFonts w:ascii="Arial" w:hAnsi="Arial" w:cs="Arial"/>
          <w:shd w:val="clear" w:color="auto" w:fill="FFFFFF"/>
          <w:lang w:eastAsia="en-US"/>
        </w:rPr>
        <w:t>определяемых веществ</w:t>
      </w:r>
      <w:r w:rsidR="00CD6F72" w:rsidRPr="00CD6F72">
        <w:rPr>
          <w:rFonts w:ascii="Arial" w:hAnsi="Arial" w:cs="Arial"/>
          <w:shd w:val="clear" w:color="auto" w:fill="FFFFFF"/>
          <w:lang w:eastAsia="en-US"/>
        </w:rPr>
        <w:t xml:space="preserve"> – 3-МХПД и глицидола – из формы сложных эфиров с применением алкоголиза в щелочной среде, проводимого при комнатной температуре. В части A для прекращения реакции и последующего преобразования глицидола в индуцированный 3-МХПД используется подкисленный раствор хлорида натрия. Таким образом, 3-МХПД и глицидол становятся неразличимыми в части А. В части B при добавлении подкисленного раствора соли, не содержащей хлоридов, достигается не только остановка реакции, но и предотвращение преобразования глицидола в индуцированный МХПД. Таким образом, часть В позволяет определить действительное содержание 3-МХПД. Наконец, содержание глицидола в образце пропорционально разности обоих определений (А – В) и может быть вычислено после определения коэффициента преобразования глицидола в 3-МХПД. ISO 18363-1 применим для быстрого определения сложных эфиров 3-МХПД и глицидола в рафинированных и нерафинированных растительных маслах и жирах. ISO 18363-1 может применяться к животным жирам, а также к использованным маслам и жирам для жарки, но перед анализом данных образцов необходимо провести валидационное исследование. Любые свободные </w:t>
      </w:r>
      <w:r w:rsidR="003E671C">
        <w:rPr>
          <w:rFonts w:ascii="Arial" w:hAnsi="Arial" w:cs="Arial"/>
          <w:shd w:val="clear" w:color="auto" w:fill="FFFFFF"/>
          <w:lang w:eastAsia="en-US"/>
        </w:rPr>
        <w:t>определяемые вещества</w:t>
      </w:r>
      <w:r w:rsidR="00CD6F72" w:rsidRPr="00CD6F72">
        <w:rPr>
          <w:rFonts w:ascii="Arial" w:hAnsi="Arial" w:cs="Arial"/>
          <w:shd w:val="clear" w:color="auto" w:fill="FFFFFF"/>
          <w:lang w:eastAsia="en-US"/>
        </w:rPr>
        <w:t xml:space="preserve">, содержащиеся в образце, будут включены в результаты, так как данный документ не позволяет различать свободные и связанные соединения. Однако на момент публикации этого документа </w:t>
      </w:r>
      <w:r w:rsidR="00CD6F72" w:rsidRPr="00CD6F72">
        <w:rPr>
          <w:rFonts w:ascii="Arial" w:hAnsi="Arial" w:cs="Arial"/>
          <w:shd w:val="clear" w:color="auto" w:fill="FFFFFF"/>
          <w:lang w:eastAsia="en-US"/>
        </w:rPr>
        <w:lastRenderedPageBreak/>
        <w:t xml:space="preserve">исследования не показали каких-либо доказательств содержания свободного </w:t>
      </w:r>
      <w:r w:rsidR="003E671C">
        <w:rPr>
          <w:rFonts w:ascii="Arial" w:hAnsi="Arial" w:cs="Arial"/>
          <w:shd w:val="clear" w:color="auto" w:fill="FFFFFF"/>
          <w:lang w:eastAsia="en-US"/>
        </w:rPr>
        <w:t>определяемого вещества</w:t>
      </w:r>
      <w:r w:rsidR="00CD6F72" w:rsidRPr="00CD6F72">
        <w:rPr>
          <w:rFonts w:ascii="Arial" w:hAnsi="Arial" w:cs="Arial"/>
          <w:shd w:val="clear" w:color="auto" w:fill="FFFFFF"/>
          <w:lang w:eastAsia="en-US"/>
        </w:rPr>
        <w:t xml:space="preserve"> в том же количестве, что и содержание этерифицированного </w:t>
      </w:r>
      <w:r w:rsidR="003E671C">
        <w:rPr>
          <w:rFonts w:ascii="Arial" w:hAnsi="Arial" w:cs="Arial"/>
          <w:shd w:val="clear" w:color="auto" w:fill="FFFFFF"/>
          <w:lang w:eastAsia="en-US"/>
        </w:rPr>
        <w:t>определяемого вещества</w:t>
      </w:r>
      <w:r w:rsidR="00CD6F72" w:rsidRPr="00CD6F72">
        <w:rPr>
          <w:rFonts w:ascii="Arial" w:hAnsi="Arial" w:cs="Arial"/>
          <w:shd w:val="clear" w:color="auto" w:fill="FFFFFF"/>
          <w:lang w:eastAsia="en-US"/>
        </w:rPr>
        <w:t xml:space="preserve"> в рафинированных растительных маслах и жирах. В принципе, стандарт ISO 18363-1 может быть модифицирован таким образом, чтобы стало возможным определение 2-МХПД</w:t>
      </w:r>
      <w:r w:rsidR="001A574F">
        <w:rPr>
          <w:rFonts w:ascii="Arial" w:hAnsi="Arial" w:cs="Arial"/>
          <w:shd w:val="clear" w:color="auto" w:fill="FFFFFF"/>
          <w:lang w:eastAsia="en-US"/>
        </w:rPr>
        <w:t xml:space="preserve"> </w:t>
      </w:r>
      <w:r w:rsidR="00CD6F72" w:rsidRPr="00CD6F72">
        <w:rPr>
          <w:rFonts w:ascii="Arial" w:hAnsi="Arial" w:cs="Arial"/>
          <w:shd w:val="clear" w:color="auto" w:fill="FFFFFF"/>
          <w:lang w:eastAsia="en-US"/>
        </w:rPr>
        <w:t xml:space="preserve">[5], но перед анализом данного соединения необходимо провести валидационное исследование. </w:t>
      </w:r>
      <w:r w:rsidR="007636B8" w:rsidRPr="00DB3C92">
        <w:rPr>
          <w:rFonts w:ascii="Arial" w:hAnsi="Arial" w:cs="Arial"/>
          <w:lang w:eastAsia="en-US"/>
        </w:rPr>
        <w:t xml:space="preserve"> </w:t>
      </w:r>
    </w:p>
    <w:p w14:paraId="2ACD031C" w14:textId="2F9DB914" w:rsidR="001A574F" w:rsidRPr="004D64EC" w:rsidRDefault="001A574F" w:rsidP="004D64EC">
      <w:pPr>
        <w:autoSpaceDE w:val="0"/>
        <w:autoSpaceDN w:val="0"/>
        <w:adjustRightInd w:val="0"/>
        <w:spacing w:line="360" w:lineRule="auto"/>
        <w:ind w:firstLine="510"/>
        <w:jc w:val="both"/>
        <w:rPr>
          <w:rFonts w:ascii="Arial" w:hAnsi="Arial" w:cs="Arial"/>
          <w:shd w:val="clear" w:color="auto" w:fill="FFFFFF"/>
          <w:lang w:eastAsia="en-US"/>
        </w:rPr>
      </w:pPr>
      <w:r w:rsidRPr="004D64EC">
        <w:rPr>
          <w:rFonts w:ascii="Arial" w:hAnsi="Arial" w:cs="Arial"/>
          <w:shd w:val="clear" w:color="auto" w:fill="FFFFFF"/>
          <w:lang w:eastAsia="en-US"/>
        </w:rPr>
        <w:t>Настоящий документ ISO 18363-2 представляет собой официальный метод AOCS Official Method Cd 29b-13</w:t>
      </w:r>
      <w:r w:rsidR="00FE0AA5" w:rsidRPr="004D64EC">
        <w:rPr>
          <w:rFonts w:ascii="Arial" w:hAnsi="Arial" w:cs="Arial"/>
          <w:shd w:val="clear" w:color="auto" w:fill="FFFFFF"/>
          <w:lang w:eastAsia="en-US"/>
        </w:rPr>
        <w:t xml:space="preserve"> </w:t>
      </w:r>
      <w:r w:rsidRPr="004D64EC">
        <w:rPr>
          <w:rFonts w:ascii="Arial" w:hAnsi="Arial" w:cs="Arial"/>
          <w:shd w:val="clear" w:color="auto" w:fill="FFFFFF"/>
          <w:lang w:eastAsia="en-US"/>
        </w:rPr>
        <w:t>[6]</w:t>
      </w:r>
      <w:r w:rsidR="004D64EC">
        <w:rPr>
          <w:rFonts w:ascii="Arial" w:hAnsi="Arial" w:cs="Arial"/>
          <w:shd w:val="clear" w:color="auto" w:fill="FFFFFF"/>
          <w:lang w:eastAsia="en-US"/>
        </w:rPr>
        <w:t>,</w:t>
      </w:r>
      <w:r w:rsidR="00B15B99">
        <w:rPr>
          <w:rFonts w:ascii="Arial" w:hAnsi="Arial" w:cs="Arial"/>
          <w:shd w:val="clear" w:color="auto" w:fill="FFFFFF"/>
          <w:lang w:eastAsia="en-US"/>
        </w:rPr>
        <w:t xml:space="preserve"> </w:t>
      </w:r>
      <w:r w:rsidRPr="004D64EC">
        <w:rPr>
          <w:rFonts w:ascii="Arial" w:hAnsi="Arial" w:cs="Arial"/>
          <w:shd w:val="clear" w:color="auto" w:fill="FFFFFF"/>
          <w:lang w:eastAsia="en-US"/>
        </w:rPr>
        <w:t>[7]</w:t>
      </w:r>
      <w:r w:rsidR="00FE0AA5" w:rsidRPr="004D64EC">
        <w:rPr>
          <w:rFonts w:ascii="Arial" w:hAnsi="Arial" w:cs="Arial"/>
          <w:shd w:val="clear" w:color="auto" w:fill="FFFFFF"/>
          <w:lang w:eastAsia="en-US"/>
        </w:rPr>
        <w:t>.</w:t>
      </w:r>
      <w:r w:rsidRPr="004D64EC">
        <w:rPr>
          <w:rFonts w:ascii="Arial" w:hAnsi="Arial" w:cs="Arial"/>
          <w:shd w:val="clear" w:color="auto" w:fill="FFFFFF"/>
          <w:lang w:eastAsia="en-US"/>
        </w:rPr>
        <w:t xml:space="preserve"> Информация о соответствующих данных валидации приведена в </w:t>
      </w:r>
      <w:r w:rsidR="004D64EC">
        <w:rPr>
          <w:rFonts w:ascii="Arial" w:hAnsi="Arial" w:cs="Arial"/>
          <w:shd w:val="clear" w:color="auto" w:fill="FFFFFF"/>
          <w:lang w:eastAsia="en-US"/>
        </w:rPr>
        <w:t>п</w:t>
      </w:r>
      <w:r w:rsidRPr="004D64EC">
        <w:rPr>
          <w:rFonts w:ascii="Arial" w:hAnsi="Arial" w:cs="Arial"/>
          <w:shd w:val="clear" w:color="auto" w:fill="FFFFFF"/>
          <w:lang w:eastAsia="en-US"/>
        </w:rPr>
        <w:t xml:space="preserve">риложении B. Метод основан на медленном щелочном высвобождении МХПД и глицидола из производных сложных эфиров. Затем глицидол преобразуется в 3-монобромпропандиол (3-МБПД). Данный документ содержит два варианта подготовки образцов, различающихся использованием внутренних стандартов. Оба варианта используются для определения сложных эфиров 2-МХПД и 3-МХПД. В части А определяется предварительный результат для сложного эфира глицидола. Поскольку 3-МХПД, присутствующий в образце, при подготовке образца в незначительной степени преобразуется в индуцированный глицидол, часть В служит для количественного определения доли, индуцированного глицидола, который затем вычитают из предварительного количества глицидола, полученного в части А. Используя меченные изотопами свободные МХПД-изомеры в пробе А и меченные изотопами сложные эфиры 2-МХПД и 3-МХПД в части В, можно контролировать эффективность расщепления сложного эфира. Оба определения A и B основаны на выделении целевых </w:t>
      </w:r>
      <w:r w:rsidR="003E671C" w:rsidRPr="004D64EC">
        <w:rPr>
          <w:rFonts w:ascii="Arial" w:hAnsi="Arial" w:cs="Arial"/>
          <w:shd w:val="clear" w:color="auto" w:fill="FFFFFF"/>
          <w:lang w:eastAsia="en-US"/>
        </w:rPr>
        <w:t>определяемых веществ</w:t>
      </w:r>
      <w:r w:rsidRPr="004D64EC">
        <w:rPr>
          <w:rFonts w:ascii="Arial" w:hAnsi="Arial" w:cs="Arial"/>
          <w:shd w:val="clear" w:color="auto" w:fill="FFFFFF"/>
          <w:lang w:eastAsia="en-US"/>
        </w:rPr>
        <w:t xml:space="preserve"> 2-МХПД, 3-МХПД и глицидола из формы сложного эфира посредством медленного щелочного алкоголиза на холоде. В обоих вариантах подготовки образцов реакцию останавливают добавлением подкисленного концентрированного раствора бромида натрия для преобразования нестабильного и летучего глицидола в 3-монобромпропандиол (3-МБПД), который демонстрирует сопоставимые с 3-МХПД стабильность и хроматографические характеристики. Кроме того, большой избыток ионов бромида предотвращает нежелательное образование 3-МХПД из глицидола в случае образцов, содержащих определенное природное количество хлорида. Стандарт ISO 18363-2 применим для определения сложных эфиров 3-МХПД, 2-МХПД и глицидола в рафинированных и нерафинированных растительных маслах, и жирах. ISO 18363-2 может применяться к животным жирам, а </w:t>
      </w:r>
    </w:p>
    <w:p w14:paraId="12156AAC" w14:textId="77777777" w:rsidR="004D64EC" w:rsidRDefault="001A574F" w:rsidP="004D64EC">
      <w:pPr>
        <w:pStyle w:val="1OsnAbz"/>
        <w:spacing w:before="0" w:after="0" w:line="360" w:lineRule="auto"/>
        <w:rPr>
          <w:sz w:val="24"/>
          <w:szCs w:val="24"/>
        </w:rPr>
      </w:pPr>
      <w:r w:rsidRPr="001A574F">
        <w:rPr>
          <w:rFonts w:eastAsia="Times New Roman"/>
          <w:color w:val="auto"/>
          <w:sz w:val="24"/>
          <w:szCs w:val="24"/>
          <w:shd w:val="clear" w:color="auto" w:fill="FFFFFF"/>
          <w:lang w:eastAsia="en-US"/>
        </w:rPr>
        <w:t xml:space="preserve">также к </w:t>
      </w:r>
      <w:r w:rsidR="00154EA2">
        <w:rPr>
          <w:rFonts w:eastAsia="Times New Roman"/>
          <w:color w:val="auto"/>
          <w:sz w:val="24"/>
          <w:szCs w:val="24"/>
          <w:shd w:val="clear" w:color="auto" w:fill="FFFFFF"/>
          <w:lang w:eastAsia="en-US"/>
        </w:rPr>
        <w:t xml:space="preserve">использованным </w:t>
      </w:r>
      <w:r w:rsidRPr="001A574F">
        <w:rPr>
          <w:rFonts w:eastAsia="Times New Roman"/>
          <w:color w:val="auto"/>
          <w:sz w:val="24"/>
          <w:szCs w:val="24"/>
          <w:shd w:val="clear" w:color="auto" w:fill="FFFFFF"/>
          <w:lang w:eastAsia="en-US"/>
        </w:rPr>
        <w:t xml:space="preserve">маслам и жирам для жарки, но перед анализом этих </w:t>
      </w:r>
      <w:r w:rsidRPr="001A574F">
        <w:rPr>
          <w:rFonts w:eastAsia="Times New Roman"/>
          <w:color w:val="auto"/>
          <w:sz w:val="24"/>
          <w:szCs w:val="24"/>
          <w:shd w:val="clear" w:color="auto" w:fill="FFFFFF"/>
          <w:lang w:eastAsia="en-US"/>
        </w:rPr>
        <w:lastRenderedPageBreak/>
        <w:t xml:space="preserve">образцов необходимо провести валидационное исследование. Любые свободные </w:t>
      </w:r>
      <w:r w:rsidR="003E671C">
        <w:rPr>
          <w:rFonts w:eastAsia="Times New Roman"/>
          <w:color w:val="auto"/>
          <w:sz w:val="24"/>
          <w:szCs w:val="24"/>
          <w:shd w:val="clear" w:color="auto" w:fill="FFFFFF"/>
          <w:lang w:eastAsia="en-US"/>
        </w:rPr>
        <w:t>определяемые вещества</w:t>
      </w:r>
      <w:r w:rsidRPr="001A574F">
        <w:rPr>
          <w:rFonts w:eastAsia="Times New Roman"/>
          <w:color w:val="auto"/>
          <w:sz w:val="24"/>
          <w:szCs w:val="24"/>
          <w:shd w:val="clear" w:color="auto" w:fill="FFFFFF"/>
          <w:lang w:eastAsia="en-US"/>
        </w:rPr>
        <w:t xml:space="preserve">, содержащиеся в образце, будут включены в результаты, но данный документ не позволяет различать свободные и связанные соединения. Однако на момент публикации этого документа исследования не показали каких-либо доказательств содержания свободного </w:t>
      </w:r>
      <w:r w:rsidR="003E671C">
        <w:rPr>
          <w:rFonts w:eastAsia="Times New Roman"/>
          <w:color w:val="auto"/>
          <w:sz w:val="24"/>
          <w:szCs w:val="24"/>
          <w:shd w:val="clear" w:color="auto" w:fill="FFFFFF"/>
          <w:lang w:eastAsia="en-US"/>
        </w:rPr>
        <w:t>определяемого вещества</w:t>
      </w:r>
      <w:r w:rsidRPr="001A574F">
        <w:rPr>
          <w:rFonts w:eastAsia="Times New Roman"/>
          <w:color w:val="auto"/>
          <w:sz w:val="24"/>
          <w:szCs w:val="24"/>
          <w:shd w:val="clear" w:color="auto" w:fill="FFFFFF"/>
          <w:lang w:eastAsia="en-US"/>
        </w:rPr>
        <w:t xml:space="preserve"> в том же количестве, что и содержание этерифицированного соединения в рафинированных растительных маслах и жирах.</w:t>
      </w:r>
      <w:r w:rsidR="00D83896">
        <w:rPr>
          <w:sz w:val="24"/>
          <w:szCs w:val="24"/>
        </w:rPr>
        <w:tab/>
      </w:r>
    </w:p>
    <w:p w14:paraId="03056F79" w14:textId="77777777" w:rsidR="006E26F2" w:rsidRDefault="00FE0AA5" w:rsidP="006E26F2">
      <w:pPr>
        <w:autoSpaceDE w:val="0"/>
        <w:autoSpaceDN w:val="0"/>
        <w:adjustRightInd w:val="0"/>
        <w:spacing w:line="360" w:lineRule="auto"/>
        <w:ind w:firstLine="510"/>
        <w:jc w:val="both"/>
        <w:rPr>
          <w:rFonts w:ascii="Arial" w:hAnsi="Arial" w:cs="Arial"/>
          <w:shd w:val="clear" w:color="auto" w:fill="FFFFFF"/>
          <w:lang w:eastAsia="en-US"/>
        </w:rPr>
      </w:pPr>
      <w:r w:rsidRPr="004D64EC">
        <w:rPr>
          <w:rFonts w:ascii="Arial" w:hAnsi="Arial" w:cs="Arial"/>
          <w:shd w:val="clear" w:color="auto" w:fill="FFFFFF"/>
          <w:lang w:eastAsia="en-US"/>
        </w:rPr>
        <w:t>ISO 18363-3 [8] представляет собой официальный метод AOCS Official Method             Cd 29a-13 [9]</w:t>
      </w:r>
      <w:r w:rsidR="004D64EC">
        <w:rPr>
          <w:rFonts w:ascii="Arial" w:hAnsi="Arial" w:cs="Arial"/>
          <w:shd w:val="clear" w:color="auto" w:fill="FFFFFF"/>
          <w:lang w:eastAsia="en-US"/>
        </w:rPr>
        <w:t xml:space="preserve">, </w:t>
      </w:r>
      <w:r w:rsidRPr="004D64EC">
        <w:rPr>
          <w:rFonts w:ascii="Arial" w:hAnsi="Arial" w:cs="Arial"/>
          <w:shd w:val="clear" w:color="auto" w:fill="FFFFFF"/>
          <w:lang w:eastAsia="en-US"/>
        </w:rPr>
        <w:t>[10]</w:t>
      </w:r>
      <w:r w:rsidR="00722624" w:rsidRPr="004D64EC">
        <w:rPr>
          <w:rFonts w:ascii="Arial" w:hAnsi="Arial" w:cs="Arial"/>
          <w:shd w:val="clear" w:color="auto" w:fill="FFFFFF"/>
          <w:lang w:eastAsia="en-US"/>
        </w:rPr>
        <w:t>.</w:t>
      </w:r>
      <w:r w:rsidRPr="004D64EC">
        <w:rPr>
          <w:rFonts w:ascii="Arial" w:hAnsi="Arial" w:cs="Arial"/>
          <w:shd w:val="clear" w:color="auto" w:fill="FFFFFF"/>
          <w:lang w:eastAsia="en-US"/>
        </w:rPr>
        <w:t xml:space="preserve"> Метод основан на преобразовании сложных глицидиловых эфиров в сложные эфиры 3-МБПД и медленном катализируемом кислой средой высвобождении МХПД и МБПД из производных сложных эфиров. Метод ISO 18363-3 основан на подготовке одного образца, в котором сложные глицидиловые эфиры преобразуются в моноэфиры МБПД, а затем свободные </w:t>
      </w:r>
      <w:r w:rsidR="003E671C" w:rsidRPr="004D64EC">
        <w:rPr>
          <w:rFonts w:ascii="Arial" w:hAnsi="Arial" w:cs="Arial"/>
          <w:shd w:val="clear" w:color="auto" w:fill="FFFFFF"/>
          <w:lang w:eastAsia="en-US"/>
        </w:rPr>
        <w:t xml:space="preserve">определяемые вещества      </w:t>
      </w:r>
      <w:r w:rsidRPr="004D64EC">
        <w:rPr>
          <w:rFonts w:ascii="Arial" w:hAnsi="Arial" w:cs="Arial"/>
          <w:shd w:val="clear" w:color="auto" w:fill="FFFFFF"/>
          <w:lang w:eastAsia="en-US"/>
        </w:rPr>
        <w:t xml:space="preserve"> 2-МХПД, 3-МХПД и 3-МБПД высвобождаются медленным алкоголизом в кислой среде. 3-МБПД представляет собой истинное содержание связанного глицидола. ISO 18363-3 может применяться для определения сложных эфиров 3-МХПД, 2-МХПД и глицидола в рафинированных и нерафинированных растительных маслах и жирах. ISO 18363-3 может применяться к животным жирам, а также к использованным маслам и жирам для жарки, но перед анализом таких образцов необходимо провести валидационное исследование. Данный метод подходит для анализа связанных (этерифицированных) </w:t>
      </w:r>
      <w:r w:rsidR="003E671C" w:rsidRPr="004D64EC">
        <w:rPr>
          <w:rFonts w:ascii="Arial" w:hAnsi="Arial" w:cs="Arial"/>
          <w:shd w:val="clear" w:color="auto" w:fill="FFFFFF"/>
          <w:lang w:eastAsia="en-US"/>
        </w:rPr>
        <w:t>определяемых веществ</w:t>
      </w:r>
      <w:r w:rsidRPr="004D64EC">
        <w:rPr>
          <w:rFonts w:ascii="Arial" w:hAnsi="Arial" w:cs="Arial"/>
          <w:shd w:val="clear" w:color="auto" w:fill="FFFFFF"/>
          <w:lang w:eastAsia="en-US"/>
        </w:rPr>
        <w:t xml:space="preserve">, но при необходимости этот метод может быть также выполнен без первоначального преобразования глицидиловых эфиров. В таком случае результаты будут включать как свободные, так и связанные формы 2-МХПД и 3-МХПД, а количество свободных </w:t>
      </w:r>
      <w:r w:rsidR="003E671C" w:rsidRPr="004D64EC">
        <w:rPr>
          <w:rFonts w:ascii="Arial" w:hAnsi="Arial" w:cs="Arial"/>
          <w:shd w:val="clear" w:color="auto" w:fill="FFFFFF"/>
          <w:lang w:eastAsia="en-US"/>
        </w:rPr>
        <w:t>определяемых веществ</w:t>
      </w:r>
      <w:r w:rsidRPr="004D64EC">
        <w:rPr>
          <w:rFonts w:ascii="Arial" w:hAnsi="Arial" w:cs="Arial"/>
          <w:shd w:val="clear" w:color="auto" w:fill="FFFFFF"/>
          <w:lang w:eastAsia="en-US"/>
        </w:rPr>
        <w:t xml:space="preserve"> может быть рассчитано как разность между двумя результатами, полученными в обоих определениях. Однако на момент публикации этого документа исследования не показали каких-либо доказательств того, что содержание свободного </w:t>
      </w:r>
      <w:r w:rsidR="003E671C" w:rsidRPr="004D64EC">
        <w:rPr>
          <w:rFonts w:ascii="Arial" w:hAnsi="Arial" w:cs="Arial"/>
          <w:shd w:val="clear" w:color="auto" w:fill="FFFFFF"/>
          <w:lang w:eastAsia="en-US"/>
        </w:rPr>
        <w:t>определяемого вещества</w:t>
      </w:r>
      <w:r w:rsidRPr="004D64EC">
        <w:rPr>
          <w:rFonts w:ascii="Arial" w:hAnsi="Arial" w:cs="Arial"/>
          <w:shd w:val="clear" w:color="auto" w:fill="FFFFFF"/>
          <w:lang w:eastAsia="en-US"/>
        </w:rPr>
        <w:t xml:space="preserve"> в рафинированных растительных маслах и жирах столь же высоко, как и содержание определяемого этерифицированного </w:t>
      </w:r>
      <w:r w:rsidR="003E671C" w:rsidRPr="004D64EC">
        <w:rPr>
          <w:rFonts w:ascii="Arial" w:hAnsi="Arial" w:cs="Arial"/>
          <w:shd w:val="clear" w:color="auto" w:fill="FFFFFF"/>
          <w:lang w:eastAsia="en-US"/>
        </w:rPr>
        <w:t>вещества</w:t>
      </w:r>
      <w:r w:rsidRPr="004D64EC">
        <w:rPr>
          <w:rFonts w:ascii="Arial" w:hAnsi="Arial" w:cs="Arial"/>
          <w:shd w:val="clear" w:color="auto" w:fill="FFFFFF"/>
          <w:lang w:eastAsia="en-US"/>
        </w:rPr>
        <w:t>.</w:t>
      </w:r>
      <w:r w:rsidR="008672D0" w:rsidRPr="004D64EC">
        <w:rPr>
          <w:rFonts w:ascii="Arial" w:hAnsi="Arial" w:cs="Arial"/>
          <w:shd w:val="clear" w:color="auto" w:fill="FFFFFF"/>
          <w:lang w:eastAsia="en-US"/>
        </w:rPr>
        <w:tab/>
      </w:r>
      <w:bookmarkEnd w:id="2"/>
    </w:p>
    <w:p w14:paraId="3E64E188" w14:textId="1E677BCF" w:rsidR="00D83896" w:rsidRPr="006E26F2" w:rsidRDefault="00722624" w:rsidP="006E26F2">
      <w:pPr>
        <w:autoSpaceDE w:val="0"/>
        <w:autoSpaceDN w:val="0"/>
        <w:adjustRightInd w:val="0"/>
        <w:spacing w:line="360" w:lineRule="auto"/>
        <w:ind w:firstLine="510"/>
        <w:jc w:val="both"/>
        <w:rPr>
          <w:rFonts w:ascii="Arial" w:hAnsi="Arial" w:cs="Arial"/>
          <w:shd w:val="clear" w:color="auto" w:fill="FFFFFF"/>
          <w:lang w:eastAsia="en-US"/>
        </w:rPr>
      </w:pPr>
      <w:r w:rsidRPr="006E26F2">
        <w:rPr>
          <w:rFonts w:ascii="Arial" w:hAnsi="Arial" w:cs="Arial"/>
          <w:shd w:val="clear" w:color="auto" w:fill="FFFFFF"/>
          <w:lang w:eastAsia="en-US"/>
        </w:rPr>
        <w:t xml:space="preserve">ISO 18363-4 [11] устанавливает ускоренный метод, основанный на быстром щелочном расщеплении сложных эфиров МХПД и глицидиловых эфиров. Выделившийся глицидол затем преобразуется в 3-МБПД. pH быстрого щелочного расщепления обычно способствует частичному преобразованию выделившегося </w:t>
      </w:r>
      <w:r w:rsidRPr="006E26F2">
        <w:rPr>
          <w:rFonts w:ascii="Arial" w:hAnsi="Arial" w:cs="Arial"/>
          <w:shd w:val="clear" w:color="auto" w:fill="FFFFFF"/>
          <w:lang w:eastAsia="en-US"/>
        </w:rPr>
        <w:lastRenderedPageBreak/>
        <w:t xml:space="preserve">МХПД в глицидол в процессе расщепления сложных эфиров, что приводит к завышению содержания сложного эфира глицидола в образце. Посредством добавления двух разных меченных изотопами внутренних стандартов сложных эфиров 3-МХПД и глицидола, можно определить количество меченого глицидола, полученного в результате разложения высвобожденного внутреннего стандарта. Эту информацию можно использовать для корректировки результата определения глицидола, индуцированного глицидиловым эфиром, завышенного за счет глицидола, индуцированного 3-МХПД. Те же два внутренних стандарта используют для количественного определения связанных МХПД и глицидола, что требует приготовления одного образца для количественного определения сложных эфиров 2-МХПД, 3-МХПД и глицидола. По аналогии с  ISO 18363-1, ISO 18363-2 и ISO 18363-3, выделенные МХПД и 3-МБПД перед анализом методом  ГХ-МС/МС дериватизируют с фенилборной кислотой. В отличие от других частей ISO 18363, данный документ требует оборудования ГХ-МС/МС для однозначного обнаружения каждого из (меченных изотопами) МБПД, необходимых для правильного количественного определения глицидола, индуцированного глицидиловым эфиром. Данный документ применим для определения сложных эфиров 3-МХПД, 2-МХПД и глицидола в рафинированных и нерафинированных растительных маслах и жирах. Он также применим к животным жирам и использованным жирам и маслам для жарки, но перед анализом этих образцов требуется валидационное исследование. Любые свободные </w:t>
      </w:r>
      <w:r w:rsidR="003E671C" w:rsidRPr="006E26F2">
        <w:rPr>
          <w:rFonts w:ascii="Arial" w:hAnsi="Arial" w:cs="Arial"/>
          <w:shd w:val="clear" w:color="auto" w:fill="FFFFFF"/>
          <w:lang w:eastAsia="en-US"/>
        </w:rPr>
        <w:t>определяемые вещества</w:t>
      </w:r>
      <w:r w:rsidRPr="006E26F2">
        <w:rPr>
          <w:rFonts w:ascii="Arial" w:hAnsi="Arial" w:cs="Arial"/>
          <w:shd w:val="clear" w:color="auto" w:fill="FFFFFF"/>
          <w:lang w:eastAsia="en-US"/>
        </w:rPr>
        <w:t xml:space="preserve"> в образце включаются в результаты, но документ не позволяет проводить различие между свободными и связанными </w:t>
      </w:r>
      <w:r w:rsidR="003E671C" w:rsidRPr="006E26F2">
        <w:rPr>
          <w:rFonts w:ascii="Arial" w:hAnsi="Arial" w:cs="Arial"/>
          <w:shd w:val="clear" w:color="auto" w:fill="FFFFFF"/>
          <w:lang w:eastAsia="en-US"/>
        </w:rPr>
        <w:t>соединениями</w:t>
      </w:r>
      <w:r w:rsidRPr="006E26F2">
        <w:rPr>
          <w:rFonts w:ascii="Arial" w:hAnsi="Arial" w:cs="Arial"/>
          <w:shd w:val="clear" w:color="auto" w:fill="FFFFFF"/>
          <w:lang w:eastAsia="en-US"/>
        </w:rPr>
        <w:t xml:space="preserve">. Однако на момент публикации данного документа исследования не выявили никаких доказательств того, что содержание свободных </w:t>
      </w:r>
      <w:r w:rsidR="003E671C" w:rsidRPr="006E26F2">
        <w:rPr>
          <w:rFonts w:ascii="Arial" w:hAnsi="Arial" w:cs="Arial"/>
          <w:shd w:val="clear" w:color="auto" w:fill="FFFFFF"/>
          <w:lang w:eastAsia="en-US"/>
        </w:rPr>
        <w:t>определяемых веществ</w:t>
      </w:r>
      <w:r w:rsidRPr="006E26F2">
        <w:rPr>
          <w:rFonts w:ascii="Arial" w:hAnsi="Arial" w:cs="Arial"/>
          <w:shd w:val="clear" w:color="auto" w:fill="FFFFFF"/>
          <w:lang w:eastAsia="en-US"/>
        </w:rPr>
        <w:t xml:space="preserve"> в рафинированных растительных маслах и жирах столь же высоко, как содержание этерифицированных </w:t>
      </w:r>
      <w:r w:rsidR="003E671C" w:rsidRPr="006E26F2">
        <w:rPr>
          <w:rFonts w:ascii="Arial" w:hAnsi="Arial" w:cs="Arial"/>
          <w:shd w:val="clear" w:color="auto" w:fill="FFFFFF"/>
          <w:lang w:eastAsia="en-US"/>
        </w:rPr>
        <w:t>соединений</w:t>
      </w:r>
      <w:r w:rsidRPr="006E26F2">
        <w:rPr>
          <w:rFonts w:ascii="Arial" w:hAnsi="Arial" w:cs="Arial"/>
          <w:shd w:val="clear" w:color="auto" w:fill="FFFFFF"/>
          <w:lang w:eastAsia="en-US"/>
        </w:rPr>
        <w:t>.</w:t>
      </w:r>
    </w:p>
    <w:p w14:paraId="60F1FC32" w14:textId="77777777" w:rsidR="00D83896" w:rsidRPr="004D64EC" w:rsidRDefault="00D83896" w:rsidP="00D83896">
      <w:pPr>
        <w:pStyle w:val="1OsnAbz"/>
        <w:spacing w:after="240" w:line="360" w:lineRule="auto"/>
        <w:rPr>
          <w:rFonts w:eastAsia="Times New Roman"/>
          <w:color w:val="auto"/>
          <w:sz w:val="24"/>
          <w:szCs w:val="24"/>
          <w:shd w:val="clear" w:color="auto" w:fill="FFFFFF"/>
          <w:lang w:eastAsia="en-US"/>
        </w:rPr>
      </w:pPr>
    </w:p>
    <w:p w14:paraId="5660F709" w14:textId="77777777" w:rsidR="00D83896" w:rsidRPr="004D64EC" w:rsidRDefault="00D83896" w:rsidP="00D83896">
      <w:pPr>
        <w:pStyle w:val="1OsnAbz"/>
        <w:spacing w:after="240" w:line="360" w:lineRule="auto"/>
        <w:rPr>
          <w:rFonts w:eastAsia="Times New Roman"/>
          <w:color w:val="auto"/>
          <w:sz w:val="24"/>
          <w:szCs w:val="24"/>
          <w:shd w:val="clear" w:color="auto" w:fill="FFFFFF"/>
          <w:lang w:eastAsia="en-US"/>
        </w:rPr>
      </w:pPr>
    </w:p>
    <w:p w14:paraId="132730F8" w14:textId="731610F3" w:rsidR="007636B8" w:rsidRPr="004D64EC" w:rsidRDefault="007636B8" w:rsidP="007636B8">
      <w:pPr>
        <w:autoSpaceDE w:val="0"/>
        <w:autoSpaceDN w:val="0"/>
        <w:adjustRightInd w:val="0"/>
        <w:spacing w:line="360" w:lineRule="auto"/>
        <w:ind w:firstLine="510"/>
        <w:jc w:val="both"/>
        <w:rPr>
          <w:rFonts w:ascii="Arial" w:hAnsi="Arial" w:cs="Arial"/>
          <w:shd w:val="clear" w:color="auto" w:fill="FFFFFF"/>
          <w:lang w:eastAsia="en-US"/>
        </w:rPr>
      </w:pPr>
    </w:p>
    <w:p w14:paraId="236F1DE2" w14:textId="71A2F1E7" w:rsidR="007636B8" w:rsidRPr="004D64EC" w:rsidRDefault="007636B8" w:rsidP="004B5A46">
      <w:pPr>
        <w:tabs>
          <w:tab w:val="left" w:pos="915"/>
        </w:tabs>
        <w:rPr>
          <w:rFonts w:ascii="Arial" w:hAnsi="Arial" w:cs="Arial"/>
          <w:shd w:val="clear" w:color="auto" w:fill="FFFFFF"/>
          <w:lang w:eastAsia="en-US"/>
        </w:rPr>
      </w:pPr>
      <w:r w:rsidRPr="004D64EC">
        <w:rPr>
          <w:rFonts w:ascii="Arial" w:hAnsi="Arial" w:cs="Arial"/>
          <w:shd w:val="clear" w:color="auto" w:fill="FFFFFF"/>
          <w:lang w:eastAsia="en-US"/>
        </w:rPr>
        <w:tab/>
      </w:r>
    </w:p>
    <w:p w14:paraId="0855365A" w14:textId="171CE166" w:rsidR="007636B8" w:rsidRDefault="007636B8" w:rsidP="007636B8">
      <w:pPr>
        <w:rPr>
          <w:rFonts w:ascii="Arial" w:hAnsi="Arial" w:cs="Arial"/>
          <w:sz w:val="28"/>
          <w:szCs w:val="28"/>
        </w:rPr>
      </w:pPr>
    </w:p>
    <w:p w14:paraId="49FFB3D6" w14:textId="77777777" w:rsidR="00E32075" w:rsidRPr="007636B8" w:rsidRDefault="00E32075" w:rsidP="007636B8">
      <w:pPr>
        <w:rPr>
          <w:rFonts w:ascii="Arial" w:hAnsi="Arial" w:cs="Arial"/>
          <w:sz w:val="28"/>
          <w:szCs w:val="28"/>
        </w:rPr>
        <w:sectPr w:rsidR="00E32075" w:rsidRPr="007636B8" w:rsidSect="002E658B">
          <w:headerReference w:type="even" r:id="rId11"/>
          <w:headerReference w:type="default" r:id="rId12"/>
          <w:footerReference w:type="even" r:id="rId13"/>
          <w:footerReference w:type="default" r:id="rId14"/>
          <w:pgSz w:w="11906" w:h="16838" w:code="9"/>
          <w:pgMar w:top="1134" w:right="851" w:bottom="1134" w:left="1418" w:header="709" w:footer="1009" w:gutter="0"/>
          <w:pgNumType w:fmt="upperRoman" w:start="1"/>
          <w:cols w:space="708"/>
          <w:titlePg/>
          <w:docGrid w:linePitch="360"/>
        </w:sectPr>
      </w:pPr>
    </w:p>
    <w:p w14:paraId="57134E90" w14:textId="77777777" w:rsidR="00F353BF" w:rsidRPr="0029485C" w:rsidRDefault="00F353BF" w:rsidP="00F353BF">
      <w:pPr>
        <w:pStyle w:val="aff0"/>
        <w:spacing w:line="360" w:lineRule="auto"/>
        <w:rPr>
          <w:rFonts w:ascii="Arial" w:hAnsi="Arial" w:cs="Arial"/>
          <w:bCs w:val="0"/>
          <w:spacing w:val="160"/>
          <w:sz w:val="24"/>
          <w:szCs w:val="24"/>
        </w:rPr>
      </w:pPr>
      <w:r w:rsidRPr="0029485C">
        <w:rPr>
          <w:rFonts w:ascii="Arial" w:hAnsi="Arial" w:cs="Arial"/>
          <w:bCs w:val="0"/>
          <w:spacing w:val="160"/>
          <w:sz w:val="24"/>
          <w:szCs w:val="24"/>
        </w:rPr>
        <w:lastRenderedPageBreak/>
        <w:t>МЕЖГОСУДАРСТВЕННЫЙ СТАНДАРТ</w:t>
      </w:r>
    </w:p>
    <w:p w14:paraId="7A0AFEB0" w14:textId="1AB9C487" w:rsidR="00E32075" w:rsidRPr="0029485C" w:rsidRDefault="00E32075" w:rsidP="00F353BF">
      <w:pPr>
        <w:pStyle w:val="7"/>
        <w:pBdr>
          <w:bottom w:val="single" w:sz="24" w:space="1" w:color="auto"/>
        </w:pBdr>
        <w:tabs>
          <w:tab w:val="left" w:pos="285"/>
          <w:tab w:val="left" w:pos="315"/>
          <w:tab w:val="center" w:pos="4819"/>
        </w:tabs>
        <w:spacing w:before="0" w:after="0"/>
        <w:jc w:val="center"/>
        <w:rPr>
          <w:rFonts w:ascii="Arial" w:hAnsi="Arial" w:cs="Arial"/>
          <w:b/>
          <w:sz w:val="2"/>
          <w:szCs w:val="2"/>
        </w:rPr>
      </w:pPr>
      <w:r w:rsidRPr="0029485C">
        <w:rPr>
          <w:rFonts w:ascii="Arial" w:hAnsi="Arial" w:cs="Arial"/>
          <w:b/>
          <w:sz w:val="2"/>
          <w:szCs w:val="2"/>
        </w:rPr>
        <w:t xml:space="preserve">  </w:t>
      </w:r>
    </w:p>
    <w:p w14:paraId="12D9A851" w14:textId="77777777" w:rsidR="002713ED" w:rsidRPr="0029485C" w:rsidRDefault="00E32075" w:rsidP="002713ED">
      <w:pPr>
        <w:rPr>
          <w:rFonts w:ascii="Arial" w:hAnsi="Arial" w:cs="Arial"/>
        </w:rPr>
      </w:pPr>
      <w:r w:rsidRPr="0029485C">
        <w:rPr>
          <w:rFonts w:ascii="Arial" w:hAnsi="Arial" w:cs="Arial"/>
        </w:rPr>
        <w:t xml:space="preserve">              </w:t>
      </w:r>
    </w:p>
    <w:p w14:paraId="1EAB5A8A" w14:textId="77777777" w:rsidR="00666CB0" w:rsidRPr="00DB3C92" w:rsidRDefault="00666CB0" w:rsidP="00666CB0">
      <w:pPr>
        <w:framePr w:hSpace="180" w:wrap="around" w:vAnchor="text" w:hAnchor="margin" w:y="55"/>
        <w:spacing w:line="360" w:lineRule="auto"/>
        <w:jc w:val="center"/>
        <w:rPr>
          <w:rFonts w:ascii="Arial" w:hAnsi="Arial" w:cs="Arial"/>
          <w:b/>
          <w:bCs/>
          <w:caps/>
          <w:sz w:val="28"/>
          <w:szCs w:val="28"/>
        </w:rPr>
      </w:pPr>
      <w:r w:rsidRPr="00DB3C92">
        <w:rPr>
          <w:rFonts w:ascii="Arial" w:hAnsi="Arial" w:cs="Arial"/>
          <w:b/>
          <w:bCs/>
          <w:caps/>
          <w:sz w:val="28"/>
          <w:szCs w:val="28"/>
        </w:rPr>
        <w:t>Жиры и масла животные и растительные</w:t>
      </w:r>
    </w:p>
    <w:p w14:paraId="2EBD1496" w14:textId="02B3F09E" w:rsidR="00666CB0" w:rsidRPr="00DB3C92" w:rsidRDefault="00666CB0" w:rsidP="00666CB0">
      <w:pPr>
        <w:framePr w:hSpace="180" w:wrap="around" w:vAnchor="text" w:hAnchor="margin" w:y="55"/>
        <w:spacing w:line="360" w:lineRule="auto"/>
        <w:jc w:val="center"/>
        <w:rPr>
          <w:rFonts w:ascii="Arial" w:hAnsi="Arial" w:cs="Arial"/>
          <w:b/>
          <w:bCs/>
          <w:sz w:val="28"/>
          <w:szCs w:val="28"/>
        </w:rPr>
      </w:pPr>
      <w:r w:rsidRPr="00DB3C92">
        <w:rPr>
          <w:rFonts w:ascii="Arial" w:hAnsi="Arial" w:cs="Arial"/>
          <w:b/>
          <w:bCs/>
          <w:sz w:val="28"/>
          <w:szCs w:val="28"/>
        </w:rPr>
        <w:t xml:space="preserve">Определение содержания сложных эфиров </w:t>
      </w:r>
      <w:r w:rsidR="004A22A3">
        <w:rPr>
          <w:rFonts w:ascii="Arial" w:hAnsi="Arial" w:cs="Arial"/>
          <w:b/>
          <w:bCs/>
          <w:sz w:val="28"/>
          <w:szCs w:val="28"/>
        </w:rPr>
        <w:t xml:space="preserve">жирных кислот </w:t>
      </w:r>
      <w:r w:rsidRPr="000673D5">
        <w:rPr>
          <w:rFonts w:ascii="Arial" w:hAnsi="Arial" w:cs="Arial"/>
          <w:b/>
          <w:bCs/>
          <w:sz w:val="28"/>
          <w:szCs w:val="28"/>
        </w:rPr>
        <w:t>монох</w:t>
      </w:r>
      <w:r w:rsidRPr="00DB3C92">
        <w:rPr>
          <w:rFonts w:ascii="Arial" w:hAnsi="Arial" w:cs="Arial"/>
          <w:b/>
          <w:bCs/>
          <w:sz w:val="28"/>
          <w:szCs w:val="28"/>
        </w:rPr>
        <w:t>лорпропандиолов (МХПД) и глицидола с применением ГХ/МС</w:t>
      </w:r>
    </w:p>
    <w:p w14:paraId="26CB77AA" w14:textId="062CFFA0" w:rsidR="00666CB0" w:rsidRPr="00DB3C92" w:rsidRDefault="00666CB0" w:rsidP="00666CB0">
      <w:pPr>
        <w:framePr w:hSpace="180" w:wrap="around" w:vAnchor="text" w:hAnchor="margin" w:y="55"/>
        <w:spacing w:line="360" w:lineRule="auto"/>
        <w:jc w:val="center"/>
        <w:rPr>
          <w:rFonts w:ascii="Arial" w:hAnsi="Arial" w:cs="Arial"/>
          <w:b/>
          <w:bCs/>
          <w:sz w:val="28"/>
          <w:szCs w:val="28"/>
        </w:rPr>
      </w:pPr>
      <w:r w:rsidRPr="00DB3C92">
        <w:rPr>
          <w:rFonts w:ascii="Arial" w:hAnsi="Arial" w:cs="Arial"/>
          <w:b/>
          <w:bCs/>
          <w:spacing w:val="40"/>
          <w:sz w:val="28"/>
          <w:szCs w:val="28"/>
        </w:rPr>
        <w:t>Часть</w:t>
      </w:r>
      <w:r w:rsidRPr="00DB3C92">
        <w:rPr>
          <w:rFonts w:ascii="Arial" w:hAnsi="Arial" w:cs="Arial"/>
          <w:b/>
          <w:bCs/>
          <w:sz w:val="28"/>
          <w:szCs w:val="28"/>
        </w:rPr>
        <w:t xml:space="preserve"> </w:t>
      </w:r>
      <w:r w:rsidR="007D55FD">
        <w:rPr>
          <w:rFonts w:ascii="Arial" w:hAnsi="Arial" w:cs="Arial"/>
          <w:b/>
          <w:bCs/>
          <w:sz w:val="28"/>
          <w:szCs w:val="28"/>
        </w:rPr>
        <w:t>2</w:t>
      </w:r>
    </w:p>
    <w:p w14:paraId="66BA7EEF" w14:textId="5E857C57" w:rsidR="00666CB0" w:rsidRDefault="00666CB0" w:rsidP="00666CB0">
      <w:pPr>
        <w:framePr w:hSpace="180" w:wrap="around" w:vAnchor="text" w:hAnchor="margin" w:y="55"/>
        <w:spacing w:line="360" w:lineRule="auto"/>
        <w:jc w:val="center"/>
        <w:rPr>
          <w:rFonts w:ascii="Arial" w:hAnsi="Arial" w:cs="Arial"/>
          <w:b/>
          <w:sz w:val="32"/>
        </w:rPr>
      </w:pPr>
      <w:r w:rsidRPr="00DB3C92">
        <w:rPr>
          <w:rFonts w:ascii="Arial" w:hAnsi="Arial" w:cs="Arial"/>
          <w:b/>
          <w:bCs/>
          <w:sz w:val="28"/>
          <w:szCs w:val="28"/>
        </w:rPr>
        <w:t xml:space="preserve">Метод с использованием </w:t>
      </w:r>
      <w:r w:rsidR="007D55FD">
        <w:rPr>
          <w:rFonts w:ascii="Arial" w:hAnsi="Arial" w:cs="Arial"/>
          <w:b/>
          <w:sz w:val="28"/>
          <w:szCs w:val="28"/>
        </w:rPr>
        <w:t>медленной щелочной</w:t>
      </w:r>
      <w:r w:rsidRPr="001D5C37">
        <w:rPr>
          <w:rFonts w:ascii="Arial" w:hAnsi="Arial" w:cs="Arial"/>
          <w:b/>
          <w:sz w:val="28"/>
          <w:szCs w:val="28"/>
        </w:rPr>
        <w:t xml:space="preserve"> переэтерификации и измерени</w:t>
      </w:r>
      <w:r w:rsidR="004A22A3">
        <w:rPr>
          <w:rFonts w:ascii="Arial" w:hAnsi="Arial" w:cs="Arial"/>
          <w:b/>
          <w:sz w:val="28"/>
          <w:szCs w:val="28"/>
        </w:rPr>
        <w:t>я</w:t>
      </w:r>
      <w:r w:rsidRPr="001D5C37">
        <w:rPr>
          <w:rFonts w:ascii="Arial" w:hAnsi="Arial" w:cs="Arial"/>
          <w:b/>
          <w:sz w:val="28"/>
          <w:szCs w:val="28"/>
        </w:rPr>
        <w:t xml:space="preserve"> содержания 2-МХПД, 3-МХПД и глицидола</w:t>
      </w:r>
      <w:r w:rsidRPr="000A0B51">
        <w:rPr>
          <w:rFonts w:ascii="Arial" w:hAnsi="Arial" w:cs="Arial"/>
          <w:b/>
          <w:sz w:val="32"/>
        </w:rPr>
        <w:t xml:space="preserve"> </w:t>
      </w:r>
    </w:p>
    <w:p w14:paraId="5A48651F" w14:textId="00D9D6F2" w:rsidR="00495032" w:rsidRPr="006D44C1" w:rsidRDefault="00666CB0" w:rsidP="006D44C1">
      <w:pPr>
        <w:spacing w:line="360" w:lineRule="auto"/>
        <w:jc w:val="center"/>
        <w:rPr>
          <w:rFonts w:ascii="Arial" w:hAnsi="Arial" w:cs="Arial"/>
          <w:b/>
          <w:sz w:val="28"/>
          <w:szCs w:val="28"/>
          <w:lang w:val="en-US"/>
        </w:rPr>
      </w:pPr>
      <w:r w:rsidRPr="006D44C1">
        <w:rPr>
          <w:rFonts w:ascii="Arial" w:hAnsi="Arial" w:cs="Arial"/>
          <w:bCs/>
          <w:sz w:val="28"/>
          <w:szCs w:val="28"/>
          <w:lang w:val="en-US"/>
        </w:rPr>
        <w:t>Animal and vegetable fats and oils. Determination of fatty-acid-bound chloropropanediols (MCPDs) and glycidol by GC/MS.</w:t>
      </w:r>
      <w:r w:rsidR="006D44C1" w:rsidRPr="006D44C1">
        <w:rPr>
          <w:rFonts w:ascii="Arial" w:hAnsi="Arial" w:cs="Arial"/>
          <w:bCs/>
          <w:sz w:val="28"/>
          <w:szCs w:val="28"/>
          <w:lang w:val="en-US"/>
        </w:rPr>
        <w:t xml:space="preserve"> </w:t>
      </w:r>
      <w:r w:rsidRPr="006D44C1">
        <w:rPr>
          <w:rFonts w:ascii="Arial" w:hAnsi="Arial" w:cs="Arial"/>
          <w:bCs/>
          <w:sz w:val="28"/>
          <w:szCs w:val="28"/>
          <w:lang w:val="en-US"/>
        </w:rPr>
        <w:t xml:space="preserve">Part </w:t>
      </w:r>
      <w:r w:rsidR="007D55FD" w:rsidRPr="007D55FD">
        <w:rPr>
          <w:rFonts w:ascii="Arial" w:hAnsi="Arial" w:cs="Arial"/>
          <w:bCs/>
          <w:sz w:val="28"/>
          <w:szCs w:val="28"/>
          <w:lang w:val="en-US"/>
        </w:rPr>
        <w:t>2</w:t>
      </w:r>
      <w:r w:rsidRPr="006D44C1">
        <w:rPr>
          <w:rFonts w:ascii="Arial" w:hAnsi="Arial" w:cs="Arial"/>
          <w:bCs/>
          <w:sz w:val="28"/>
          <w:szCs w:val="28"/>
          <w:lang w:val="en-US"/>
        </w:rPr>
        <w:t>.</w:t>
      </w:r>
      <w:r w:rsidR="006D44C1" w:rsidRPr="006D44C1">
        <w:rPr>
          <w:rFonts w:ascii="Arial" w:hAnsi="Arial" w:cs="Arial"/>
          <w:bCs/>
          <w:sz w:val="28"/>
          <w:szCs w:val="28"/>
          <w:lang w:val="en-US"/>
        </w:rPr>
        <w:t xml:space="preserve"> </w:t>
      </w:r>
      <w:r w:rsidR="007D55FD" w:rsidRPr="007D55FD">
        <w:rPr>
          <w:rFonts w:ascii="Arial" w:hAnsi="Arial" w:cs="Arial"/>
          <w:iCs/>
          <w:color w:val="000000"/>
          <w:sz w:val="28"/>
          <w:szCs w:val="28"/>
          <w:lang w:val="en-US"/>
        </w:rPr>
        <w:t>Method using slow alkaline transesterification and measurement for 2-MCPD, 3-MCPD and glycidol</w:t>
      </w:r>
    </w:p>
    <w:p w14:paraId="6A034F6A" w14:textId="4A416C94" w:rsidR="00F353BF" w:rsidRPr="0029485C" w:rsidRDefault="001E0134" w:rsidP="00F353BF">
      <w:pPr>
        <w:pStyle w:val="31"/>
        <w:rPr>
          <w:sz w:val="24"/>
          <w:szCs w:val="24"/>
        </w:rPr>
      </w:pPr>
      <w:r w:rsidRPr="0029485C">
        <w:rPr>
          <w:b w:val="0"/>
          <w:noProof/>
        </w:rPr>
        <mc:AlternateContent>
          <mc:Choice Requires="wps">
            <w:drawing>
              <wp:anchor distT="0" distB="0" distL="114300" distR="114300" simplePos="0" relativeHeight="251658240" behindDoc="0" locked="0" layoutInCell="1" allowOverlap="1" wp14:anchorId="1851D469" wp14:editId="743D965B">
                <wp:simplePos x="0" y="0"/>
                <wp:positionH relativeFrom="column">
                  <wp:posOffset>0</wp:posOffset>
                </wp:positionH>
                <wp:positionV relativeFrom="paragraph">
                  <wp:posOffset>56736</wp:posOffset>
                </wp:positionV>
                <wp:extent cx="6126480" cy="0"/>
                <wp:effectExtent l="14605" t="10160" r="12065" b="18415"/>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6D22C4" id="Line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45pt" to="482.4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" strokeweight="1.5pt"/>
            </w:pict>
          </mc:Fallback>
        </mc:AlternateContent>
      </w:r>
      <w:r w:rsidR="00F353BF" w:rsidRPr="00666CB0">
        <w:rPr>
          <w:sz w:val="24"/>
          <w:szCs w:val="24"/>
          <w:lang w:val="en-US"/>
        </w:rPr>
        <w:t xml:space="preserve">                                                                                      </w:t>
      </w:r>
      <w:r w:rsidR="00F353BF" w:rsidRPr="0029485C">
        <w:rPr>
          <w:sz w:val="24"/>
          <w:szCs w:val="24"/>
        </w:rPr>
        <w:t>Дата введения</w:t>
      </w:r>
      <w:r w:rsidR="00EC6D18" w:rsidRPr="0029485C">
        <w:rPr>
          <w:sz w:val="24"/>
          <w:szCs w:val="24"/>
        </w:rPr>
        <w:t xml:space="preserve"> –  </w:t>
      </w:r>
      <w:r w:rsidR="00F353BF" w:rsidRPr="0029485C">
        <w:rPr>
          <w:sz w:val="24"/>
          <w:szCs w:val="24"/>
        </w:rPr>
        <w:t xml:space="preserve">  </w:t>
      </w:r>
    </w:p>
    <w:p w14:paraId="3A65B022" w14:textId="4CACA319" w:rsidR="00E32075" w:rsidRPr="00AC40E5" w:rsidRDefault="00E32075" w:rsidP="00923135">
      <w:pPr>
        <w:pStyle w:val="31"/>
        <w:spacing w:before="0" w:after="0"/>
      </w:pPr>
      <w:r w:rsidRPr="00AC40E5">
        <w:t xml:space="preserve">          </w:t>
      </w:r>
      <w:r w:rsidR="007F7628" w:rsidRPr="00AC40E5">
        <w:t xml:space="preserve">                                                                   </w:t>
      </w:r>
    </w:p>
    <w:p w14:paraId="2808EEE7" w14:textId="77777777" w:rsidR="00666CB0" w:rsidRDefault="00666CB0" w:rsidP="00993387">
      <w:pPr>
        <w:numPr>
          <w:ilvl w:val="0"/>
          <w:numId w:val="15"/>
        </w:numPr>
        <w:tabs>
          <w:tab w:val="left" w:pos="993"/>
          <w:tab w:val="right" w:pos="9638"/>
        </w:tabs>
        <w:spacing w:line="360" w:lineRule="auto"/>
        <w:ind w:left="0" w:firstLine="510"/>
        <w:jc w:val="both"/>
        <w:rPr>
          <w:rFonts w:ascii="Arial" w:eastAsiaTheme="minorHAnsi" w:hAnsi="Arial" w:cs="Arial"/>
          <w:b/>
          <w:sz w:val="28"/>
          <w:szCs w:val="28"/>
          <w:lang w:eastAsia="en-US"/>
        </w:rPr>
      </w:pPr>
      <w:r w:rsidRPr="00666CB0">
        <w:rPr>
          <w:rFonts w:ascii="Arial" w:eastAsiaTheme="minorHAnsi" w:hAnsi="Arial" w:cs="Arial"/>
          <w:b/>
          <w:sz w:val="28"/>
          <w:szCs w:val="28"/>
          <w:lang w:eastAsia="en-US"/>
        </w:rPr>
        <w:t>Область применения</w:t>
      </w:r>
    </w:p>
    <w:p w14:paraId="2B290CD0" w14:textId="77777777" w:rsidR="006D44C1" w:rsidRPr="00666CB0" w:rsidRDefault="006D44C1" w:rsidP="00B44ED8">
      <w:pPr>
        <w:tabs>
          <w:tab w:val="left" w:pos="993"/>
          <w:tab w:val="right" w:pos="9638"/>
        </w:tabs>
        <w:spacing w:line="360" w:lineRule="auto"/>
        <w:ind w:left="510" w:firstLine="510"/>
        <w:jc w:val="both"/>
        <w:rPr>
          <w:rFonts w:ascii="Arial" w:eastAsiaTheme="minorHAnsi" w:hAnsi="Arial" w:cs="Arial"/>
          <w:b/>
          <w:sz w:val="28"/>
          <w:szCs w:val="28"/>
          <w:lang w:eastAsia="en-US"/>
        </w:rPr>
      </w:pPr>
    </w:p>
    <w:p w14:paraId="5F6B1AC9" w14:textId="3AE4D2FD" w:rsidR="007D55FD" w:rsidRDefault="007D55FD" w:rsidP="00B44ED8">
      <w:pPr>
        <w:spacing w:line="360" w:lineRule="auto"/>
        <w:ind w:firstLine="510"/>
        <w:jc w:val="both"/>
        <w:textAlignment w:val="baseline"/>
        <w:rPr>
          <w:rFonts w:ascii="Arial" w:hAnsi="Arial" w:cs="Arial"/>
        </w:rPr>
      </w:pPr>
      <w:r w:rsidRPr="007D55FD">
        <w:rPr>
          <w:rFonts w:ascii="Arial" w:hAnsi="Arial" w:cs="Arial"/>
        </w:rPr>
        <w:t xml:space="preserve">Настоящий </w:t>
      </w:r>
      <w:r>
        <w:rPr>
          <w:rFonts w:ascii="Arial" w:hAnsi="Arial" w:cs="Arial"/>
        </w:rPr>
        <w:t>стандарт</w:t>
      </w:r>
      <w:r w:rsidRPr="007D55FD">
        <w:rPr>
          <w:rFonts w:ascii="Arial" w:hAnsi="Arial" w:cs="Arial"/>
        </w:rPr>
        <w:t xml:space="preserve"> устанавливает метод параллельного определения глицидола вместе с 2-МХПД и 3</w:t>
      </w:r>
      <w:r w:rsidRPr="007D55FD">
        <w:rPr>
          <w:rFonts w:ascii="Cambria Math" w:hAnsi="Cambria Math" w:cs="Cambria Math"/>
        </w:rPr>
        <w:t>‐</w:t>
      </w:r>
      <w:r w:rsidRPr="007D55FD">
        <w:rPr>
          <w:rFonts w:ascii="Arial" w:hAnsi="Arial" w:cs="Arial"/>
        </w:rPr>
        <w:t xml:space="preserve">МХПД, присутствующими в связанной или свободной форме в маслах и жирах. Метод основан на катализируемом щелочью расщеплении сложного эфира, превращении высвободившегося глицидола в монобромпропандиол (MБПД) и дериватизации полученных свободных диолов (МХПД и MБПД) фенилборной кислотой (ФБК). Хотя предполагается, что свободные МХПД и глицидол присутствуют в жирах и маслах лишь в малых или незначительных количествах, в случае присутствия свободных </w:t>
      </w:r>
      <w:r w:rsidR="00EE4E6B">
        <w:rPr>
          <w:rFonts w:ascii="Arial" w:hAnsi="Arial" w:cs="Arial"/>
        </w:rPr>
        <w:t>определяемых веществ</w:t>
      </w:r>
      <w:r w:rsidRPr="007D55FD">
        <w:rPr>
          <w:rFonts w:ascii="Arial" w:hAnsi="Arial" w:cs="Arial"/>
        </w:rPr>
        <w:t xml:space="preserve"> они будут вносить пропорциональный вклад в результаты. Результаты всегда представляют собой сумму свободной и связанной форм одного </w:t>
      </w:r>
      <w:r w:rsidR="00EE4E6B">
        <w:rPr>
          <w:rFonts w:ascii="Arial" w:hAnsi="Arial" w:cs="Arial"/>
        </w:rPr>
        <w:t>определяемого вещества</w:t>
      </w:r>
      <w:r w:rsidRPr="007D55FD">
        <w:rPr>
          <w:rFonts w:ascii="Arial" w:hAnsi="Arial" w:cs="Arial"/>
        </w:rPr>
        <w:t xml:space="preserve">. </w:t>
      </w:r>
    </w:p>
    <w:p w14:paraId="72F01475" w14:textId="66BE1C55" w:rsidR="007D55FD" w:rsidRDefault="00666CB0" w:rsidP="00B44ED8">
      <w:pPr>
        <w:spacing w:line="360" w:lineRule="auto"/>
        <w:ind w:firstLine="510"/>
        <w:jc w:val="both"/>
        <w:textAlignment w:val="baseline"/>
        <w:rPr>
          <w:rFonts w:ascii="Arial" w:hAnsi="Arial" w:cs="Arial"/>
        </w:rPr>
      </w:pPr>
      <w:r w:rsidRPr="00666CB0">
        <w:rPr>
          <w:rFonts w:ascii="Arial" w:hAnsi="Arial" w:cs="Arial"/>
        </w:rPr>
        <w:t xml:space="preserve">Настоящий метод </w:t>
      </w:r>
      <w:r w:rsidR="007D55FD" w:rsidRPr="007D55FD">
        <w:rPr>
          <w:rFonts w:ascii="Arial" w:hAnsi="Arial" w:cs="Arial"/>
        </w:rPr>
        <w:t xml:space="preserve">применим к твердым и жидким жирам и маслам. Он также может применяться к животным жирам и использованным маслам и жирам для </w:t>
      </w:r>
      <w:r w:rsidR="006E26F2">
        <w:rPr>
          <w:rFonts w:ascii="Arial" w:hAnsi="Arial" w:cs="Arial"/>
        </w:rPr>
        <w:t>жарки</w:t>
      </w:r>
      <w:r w:rsidR="007D55FD" w:rsidRPr="007D55FD">
        <w:rPr>
          <w:rFonts w:ascii="Arial" w:hAnsi="Arial" w:cs="Arial"/>
        </w:rPr>
        <w:t>, однако перед анализом таких продуктов необходимо провести валидационное исследование</w:t>
      </w:r>
    </w:p>
    <w:p w14:paraId="66069542" w14:textId="7F5E3AA6" w:rsidR="007D55FD" w:rsidRDefault="0060265D" w:rsidP="00B44ED8">
      <w:pPr>
        <w:spacing w:line="360" w:lineRule="auto"/>
        <w:ind w:firstLine="510"/>
        <w:jc w:val="both"/>
        <w:textAlignment w:val="baseline"/>
        <w:rPr>
          <w:rFonts w:ascii="Arial" w:hAnsi="Arial" w:cs="Arial"/>
        </w:rPr>
      </w:pPr>
      <w:r w:rsidRPr="0060265D">
        <w:rPr>
          <w:rFonts w:ascii="Arial" w:hAnsi="Arial" w:cs="Arial"/>
        </w:rPr>
        <w:t>Молоко и молочная продукция (или жир, выделенный из молока и молочной продукции) исключены из области применения настоящего стандарта.</w:t>
      </w:r>
    </w:p>
    <w:p w14:paraId="088FE0CA" w14:textId="77777777" w:rsidR="001A7F6B" w:rsidRDefault="001A7F6B" w:rsidP="00993387">
      <w:pPr>
        <w:numPr>
          <w:ilvl w:val="0"/>
          <w:numId w:val="15"/>
        </w:numPr>
        <w:tabs>
          <w:tab w:val="left" w:pos="993"/>
        </w:tabs>
        <w:spacing w:after="240" w:line="360" w:lineRule="auto"/>
        <w:ind w:left="0" w:firstLine="510"/>
        <w:jc w:val="both"/>
        <w:rPr>
          <w:rFonts w:ascii="Arial" w:eastAsiaTheme="minorHAnsi" w:hAnsi="Arial" w:cs="Arial"/>
          <w:b/>
          <w:sz w:val="28"/>
          <w:szCs w:val="28"/>
          <w:lang w:eastAsia="en-US"/>
        </w:rPr>
      </w:pPr>
      <w:r w:rsidRPr="001A7F6B">
        <w:rPr>
          <w:rFonts w:ascii="Arial" w:eastAsiaTheme="minorHAnsi" w:hAnsi="Arial" w:cs="Arial"/>
          <w:b/>
          <w:sz w:val="28"/>
          <w:szCs w:val="28"/>
          <w:lang w:eastAsia="en-US"/>
        </w:rPr>
        <w:lastRenderedPageBreak/>
        <w:t>Нормативные ссылки</w:t>
      </w:r>
    </w:p>
    <w:p w14:paraId="5EA8AEF3" w14:textId="77777777" w:rsidR="00260226" w:rsidRDefault="00260226" w:rsidP="00B44ED8">
      <w:pPr>
        <w:spacing w:line="360" w:lineRule="auto"/>
        <w:ind w:firstLine="510"/>
        <w:jc w:val="both"/>
        <w:rPr>
          <w:rFonts w:ascii="Arial" w:hAnsi="Arial" w:cs="Arial"/>
        </w:rPr>
      </w:pPr>
      <w:r w:rsidRPr="00260226">
        <w:rPr>
          <w:rFonts w:ascii="Arial" w:hAnsi="Arial" w:cs="Arial"/>
        </w:rPr>
        <w:t>В настоящем стандарте использованы нормативные ссылки на следующие стандарты [для датированных ссылок применяют только указанное издание ссылочного стандарта, для недатированных – последнее издание (включая все изменения)]:</w:t>
      </w:r>
    </w:p>
    <w:p w14:paraId="6D5AF14C" w14:textId="61824BF4" w:rsidR="001A7F6B" w:rsidRPr="001A7F6B" w:rsidRDefault="001A7F6B" w:rsidP="00B44ED8">
      <w:pPr>
        <w:spacing w:line="360" w:lineRule="auto"/>
        <w:ind w:firstLine="510"/>
        <w:jc w:val="both"/>
        <w:rPr>
          <w:rFonts w:ascii="Arial" w:hAnsi="Arial" w:cs="Arial"/>
          <w:b/>
        </w:rPr>
      </w:pPr>
      <w:r w:rsidRPr="001A7F6B">
        <w:rPr>
          <w:rFonts w:ascii="Arial" w:hAnsi="Arial" w:cs="Arial"/>
          <w:lang w:val="en-US"/>
        </w:rPr>
        <w:t>ISO</w:t>
      </w:r>
      <w:r w:rsidRPr="00260226">
        <w:rPr>
          <w:rFonts w:ascii="Arial" w:hAnsi="Arial" w:cs="Arial"/>
          <w:lang w:val="en-US"/>
        </w:rPr>
        <w:t xml:space="preserve"> 3696, </w:t>
      </w:r>
      <w:r w:rsidRPr="001A7F6B">
        <w:rPr>
          <w:rFonts w:ascii="Arial" w:hAnsi="Arial" w:cs="Arial"/>
          <w:lang w:val="en-US"/>
        </w:rPr>
        <w:t>Water</w:t>
      </w:r>
      <w:r w:rsidRPr="00260226">
        <w:rPr>
          <w:rFonts w:ascii="Arial" w:hAnsi="Arial" w:cs="Arial"/>
          <w:lang w:val="en-US"/>
        </w:rPr>
        <w:t xml:space="preserve"> </w:t>
      </w:r>
      <w:r w:rsidRPr="001A7F6B">
        <w:rPr>
          <w:rFonts w:ascii="Arial" w:hAnsi="Arial" w:cs="Arial"/>
          <w:lang w:val="en-US"/>
        </w:rPr>
        <w:t>for</w:t>
      </w:r>
      <w:r w:rsidRPr="00260226">
        <w:rPr>
          <w:rFonts w:ascii="Arial" w:hAnsi="Arial" w:cs="Arial"/>
          <w:lang w:val="en-US"/>
        </w:rPr>
        <w:t xml:space="preserve"> </w:t>
      </w:r>
      <w:r w:rsidRPr="001A7F6B">
        <w:rPr>
          <w:rFonts w:ascii="Arial" w:hAnsi="Arial" w:cs="Arial"/>
          <w:lang w:val="en-US"/>
        </w:rPr>
        <w:t>analytical</w:t>
      </w:r>
      <w:r w:rsidRPr="00260226">
        <w:rPr>
          <w:rFonts w:ascii="Arial" w:hAnsi="Arial" w:cs="Arial"/>
          <w:lang w:val="en-US"/>
        </w:rPr>
        <w:t xml:space="preserve"> </w:t>
      </w:r>
      <w:r w:rsidRPr="001A7F6B">
        <w:rPr>
          <w:rFonts w:ascii="Arial" w:hAnsi="Arial" w:cs="Arial"/>
          <w:lang w:val="en-US"/>
        </w:rPr>
        <w:t>laboratory</w:t>
      </w:r>
      <w:r w:rsidRPr="00260226">
        <w:rPr>
          <w:rFonts w:ascii="Arial" w:hAnsi="Arial" w:cs="Arial"/>
          <w:lang w:val="en-US"/>
        </w:rPr>
        <w:t xml:space="preserve"> </w:t>
      </w:r>
      <w:r w:rsidRPr="001A7F6B">
        <w:rPr>
          <w:rFonts w:ascii="Arial" w:hAnsi="Arial" w:cs="Arial"/>
          <w:lang w:val="en-US"/>
        </w:rPr>
        <w:t>use</w:t>
      </w:r>
      <w:r w:rsidRPr="00260226">
        <w:rPr>
          <w:rFonts w:ascii="Arial" w:hAnsi="Arial" w:cs="Arial"/>
          <w:lang w:val="en-US"/>
        </w:rPr>
        <w:t xml:space="preserve"> – </w:t>
      </w:r>
      <w:r w:rsidRPr="001A7F6B">
        <w:rPr>
          <w:rFonts w:ascii="Arial" w:hAnsi="Arial" w:cs="Arial"/>
          <w:lang w:val="en-US"/>
        </w:rPr>
        <w:t>Specification</w:t>
      </w:r>
      <w:r w:rsidRPr="00260226">
        <w:rPr>
          <w:rFonts w:ascii="Arial" w:hAnsi="Arial" w:cs="Arial"/>
          <w:lang w:val="en-US"/>
        </w:rPr>
        <w:t xml:space="preserve"> </w:t>
      </w:r>
      <w:r w:rsidRPr="001A7F6B">
        <w:rPr>
          <w:rFonts w:ascii="Arial" w:hAnsi="Arial" w:cs="Arial"/>
          <w:lang w:val="en-US"/>
        </w:rPr>
        <w:t>and</w:t>
      </w:r>
      <w:r w:rsidRPr="00260226">
        <w:rPr>
          <w:rFonts w:ascii="Arial" w:hAnsi="Arial" w:cs="Arial"/>
          <w:lang w:val="en-US"/>
        </w:rPr>
        <w:t xml:space="preserve"> </w:t>
      </w:r>
      <w:r w:rsidRPr="001A7F6B">
        <w:rPr>
          <w:rFonts w:ascii="Arial" w:hAnsi="Arial" w:cs="Arial"/>
          <w:lang w:val="en-US"/>
        </w:rPr>
        <w:t>test</w:t>
      </w:r>
      <w:r w:rsidRPr="00260226">
        <w:rPr>
          <w:rFonts w:ascii="Arial" w:hAnsi="Arial" w:cs="Arial"/>
          <w:lang w:val="en-US"/>
        </w:rPr>
        <w:t xml:space="preserve"> </w:t>
      </w:r>
      <w:r w:rsidRPr="001A7F6B">
        <w:rPr>
          <w:rFonts w:ascii="Arial" w:hAnsi="Arial" w:cs="Arial"/>
          <w:lang w:val="en-US"/>
        </w:rPr>
        <w:t>methods</w:t>
      </w:r>
      <w:r w:rsidRPr="00260226">
        <w:rPr>
          <w:rFonts w:ascii="Arial" w:hAnsi="Arial" w:cs="Arial"/>
          <w:lang w:val="en-US"/>
        </w:rPr>
        <w:t xml:space="preserve"> (</w:t>
      </w:r>
      <w:r w:rsidRPr="001A7F6B">
        <w:rPr>
          <w:rFonts w:ascii="Arial" w:hAnsi="Arial" w:cs="Arial"/>
        </w:rPr>
        <w:t>Вода</w:t>
      </w:r>
      <w:r w:rsidRPr="00260226">
        <w:rPr>
          <w:rFonts w:ascii="Arial" w:hAnsi="Arial" w:cs="Arial"/>
          <w:lang w:val="en-US"/>
        </w:rPr>
        <w:t xml:space="preserve"> </w:t>
      </w:r>
      <w:r w:rsidRPr="001A7F6B">
        <w:rPr>
          <w:rFonts w:ascii="Arial" w:hAnsi="Arial" w:cs="Arial"/>
        </w:rPr>
        <w:t>для</w:t>
      </w:r>
      <w:r w:rsidRPr="00260226">
        <w:rPr>
          <w:rFonts w:ascii="Arial" w:hAnsi="Arial" w:cs="Arial"/>
          <w:lang w:val="en-US"/>
        </w:rPr>
        <w:t xml:space="preserve"> </w:t>
      </w:r>
      <w:r w:rsidRPr="001A7F6B">
        <w:rPr>
          <w:rFonts w:ascii="Arial" w:hAnsi="Arial" w:cs="Arial"/>
        </w:rPr>
        <w:t>лабораторного</w:t>
      </w:r>
      <w:r w:rsidRPr="00260226">
        <w:rPr>
          <w:rFonts w:ascii="Arial" w:hAnsi="Arial" w:cs="Arial"/>
          <w:lang w:val="en-US"/>
        </w:rPr>
        <w:t xml:space="preserve"> </w:t>
      </w:r>
      <w:r w:rsidRPr="001A7F6B">
        <w:rPr>
          <w:rFonts w:ascii="Arial" w:hAnsi="Arial" w:cs="Arial"/>
        </w:rPr>
        <w:t>анализа</w:t>
      </w:r>
      <w:r w:rsidRPr="00260226">
        <w:rPr>
          <w:rFonts w:ascii="Arial" w:hAnsi="Arial" w:cs="Arial"/>
          <w:lang w:val="en-US"/>
        </w:rPr>
        <w:t xml:space="preserve">. </w:t>
      </w:r>
      <w:r w:rsidRPr="001A7F6B">
        <w:rPr>
          <w:rFonts w:ascii="Arial" w:hAnsi="Arial" w:cs="Arial"/>
        </w:rPr>
        <w:t>Технические требования и методы испытаний)</w:t>
      </w:r>
    </w:p>
    <w:p w14:paraId="7653FA20" w14:textId="77777777" w:rsidR="002473C5" w:rsidRPr="0029485C" w:rsidRDefault="002473C5" w:rsidP="00B44ED8">
      <w:pPr>
        <w:autoSpaceDE w:val="0"/>
        <w:autoSpaceDN w:val="0"/>
        <w:adjustRightInd w:val="0"/>
        <w:spacing w:line="360" w:lineRule="auto"/>
        <w:ind w:firstLine="510"/>
        <w:jc w:val="both"/>
        <w:rPr>
          <w:rFonts w:ascii="Arial" w:eastAsia="MS Mincho" w:hAnsi="Arial" w:cs="Arial"/>
          <w:iCs/>
        </w:rPr>
      </w:pPr>
    </w:p>
    <w:p w14:paraId="1EA82080" w14:textId="77777777" w:rsidR="001A7F6B" w:rsidRPr="001A7F6B" w:rsidRDefault="001A7F6B" w:rsidP="00993387">
      <w:pPr>
        <w:numPr>
          <w:ilvl w:val="0"/>
          <w:numId w:val="15"/>
        </w:numPr>
        <w:tabs>
          <w:tab w:val="left" w:pos="993"/>
        </w:tabs>
        <w:spacing w:line="360" w:lineRule="auto"/>
        <w:ind w:left="0" w:firstLine="510"/>
        <w:jc w:val="both"/>
        <w:rPr>
          <w:rFonts w:ascii="Arial" w:eastAsiaTheme="minorHAnsi" w:hAnsi="Arial" w:cs="Arial"/>
          <w:b/>
          <w:sz w:val="28"/>
          <w:szCs w:val="28"/>
          <w:lang w:eastAsia="en-US"/>
        </w:rPr>
      </w:pPr>
      <w:r w:rsidRPr="001A7F6B">
        <w:rPr>
          <w:rFonts w:ascii="Arial" w:eastAsiaTheme="minorHAnsi" w:hAnsi="Arial" w:cs="Arial"/>
          <w:b/>
          <w:sz w:val="28"/>
          <w:szCs w:val="28"/>
          <w:lang w:eastAsia="en-US"/>
        </w:rPr>
        <w:t>Термины и определения</w:t>
      </w:r>
    </w:p>
    <w:p w14:paraId="32F39C94" w14:textId="77777777" w:rsidR="001A7F6B" w:rsidRPr="001A7F6B" w:rsidRDefault="001A7F6B" w:rsidP="00B44ED8">
      <w:pPr>
        <w:spacing w:before="240" w:line="360" w:lineRule="auto"/>
        <w:ind w:firstLine="510"/>
        <w:jc w:val="both"/>
        <w:rPr>
          <w:rFonts w:ascii="Arial" w:hAnsi="Arial" w:cs="Arial"/>
        </w:rPr>
      </w:pPr>
      <w:r w:rsidRPr="001A7F6B">
        <w:rPr>
          <w:rFonts w:ascii="Arial" w:hAnsi="Arial" w:cs="Arial"/>
        </w:rPr>
        <w:t>В настоящем стандарте применены следующие термины с соответствующими определениями.</w:t>
      </w:r>
    </w:p>
    <w:p w14:paraId="46CA9795" w14:textId="77777777" w:rsidR="001A7F6B" w:rsidRPr="001A7F6B" w:rsidRDefault="001A7F6B" w:rsidP="00B44ED8">
      <w:pPr>
        <w:spacing w:line="360" w:lineRule="auto"/>
        <w:ind w:firstLine="510"/>
        <w:jc w:val="both"/>
        <w:rPr>
          <w:rFonts w:ascii="Arial" w:hAnsi="Arial" w:cs="Arial"/>
        </w:rPr>
      </w:pPr>
      <w:r w:rsidRPr="001A7F6B">
        <w:rPr>
          <w:rFonts w:ascii="Arial" w:hAnsi="Arial" w:cs="Arial"/>
          <w:lang w:val="en-US"/>
        </w:rPr>
        <w:t>ISO</w:t>
      </w:r>
      <w:r w:rsidRPr="001A7F6B">
        <w:rPr>
          <w:rFonts w:ascii="Arial" w:hAnsi="Arial" w:cs="Arial"/>
        </w:rPr>
        <w:t xml:space="preserve"> и </w:t>
      </w:r>
      <w:r w:rsidRPr="001A7F6B">
        <w:rPr>
          <w:rFonts w:ascii="Arial" w:hAnsi="Arial" w:cs="Arial"/>
          <w:lang w:val="en-US"/>
        </w:rPr>
        <w:t>IEC</w:t>
      </w:r>
      <w:r w:rsidRPr="001A7F6B">
        <w:rPr>
          <w:rFonts w:ascii="Arial" w:hAnsi="Arial" w:cs="Arial"/>
        </w:rPr>
        <w:t xml:space="preserve"> поддерживают терминологические базы данных для использования в стандартизации по следующим адресам: </w:t>
      </w:r>
    </w:p>
    <w:p w14:paraId="65260359" w14:textId="5331D3C9" w:rsidR="001A7F6B" w:rsidRPr="001A7F6B" w:rsidRDefault="001A7F6B" w:rsidP="00B44ED8">
      <w:pPr>
        <w:spacing w:line="360" w:lineRule="auto"/>
        <w:ind w:firstLine="510"/>
        <w:jc w:val="both"/>
        <w:rPr>
          <w:rFonts w:ascii="Arial" w:hAnsi="Arial" w:cs="Arial"/>
        </w:rPr>
      </w:pPr>
      <w:r w:rsidRPr="001A7F6B">
        <w:rPr>
          <w:rFonts w:ascii="Arial" w:hAnsi="Arial" w:cs="Arial"/>
        </w:rPr>
        <w:t xml:space="preserve">- </w:t>
      </w:r>
      <w:r w:rsidR="00A043EF">
        <w:rPr>
          <w:rFonts w:ascii="Arial" w:hAnsi="Arial" w:cs="Arial"/>
        </w:rPr>
        <w:t>П</w:t>
      </w:r>
      <w:r w:rsidRPr="001A7F6B">
        <w:rPr>
          <w:rFonts w:ascii="Arial" w:hAnsi="Arial" w:cs="Arial"/>
        </w:rPr>
        <w:t xml:space="preserve">латформа онлайн-просмотра </w:t>
      </w:r>
      <w:r w:rsidRPr="001A7F6B">
        <w:rPr>
          <w:rFonts w:ascii="Arial" w:hAnsi="Arial" w:cs="Arial"/>
          <w:lang w:val="en-US"/>
        </w:rPr>
        <w:t>ISO</w:t>
      </w:r>
      <w:r w:rsidRPr="001A7F6B">
        <w:rPr>
          <w:rFonts w:ascii="Arial" w:hAnsi="Arial" w:cs="Arial"/>
        </w:rPr>
        <w:t xml:space="preserve">: доступна по адресу </w:t>
      </w:r>
      <w:hyperlink r:id="rId15" w:history="1">
        <w:r w:rsidRPr="001A7F6B">
          <w:rPr>
            <w:rFonts w:ascii="Arial" w:hAnsi="Arial" w:cs="Arial"/>
          </w:rPr>
          <w:t>https://www.iso.org/obp</w:t>
        </w:r>
      </w:hyperlink>
      <w:r w:rsidRPr="001A7F6B">
        <w:rPr>
          <w:rFonts w:ascii="Arial" w:hAnsi="Arial" w:cs="Arial"/>
        </w:rPr>
        <w:t xml:space="preserve">; </w:t>
      </w:r>
    </w:p>
    <w:p w14:paraId="7E5B4D76" w14:textId="4FB9CBEC" w:rsidR="001A7F6B" w:rsidRDefault="001A7F6B" w:rsidP="00A043EF">
      <w:pPr>
        <w:spacing w:line="360" w:lineRule="auto"/>
        <w:ind w:firstLine="510"/>
        <w:jc w:val="both"/>
        <w:rPr>
          <w:rFonts w:ascii="Arial" w:hAnsi="Arial" w:cs="Arial"/>
        </w:rPr>
      </w:pPr>
      <w:r w:rsidRPr="001A7F6B">
        <w:rPr>
          <w:rFonts w:ascii="Arial" w:hAnsi="Arial" w:cs="Arial"/>
        </w:rPr>
        <w:t>- Электропедия</w:t>
      </w:r>
      <w:r w:rsidR="00A043EF" w:rsidRPr="00A043EF">
        <w:rPr>
          <w:rFonts w:ascii="Arial" w:hAnsi="Arial" w:cs="Arial"/>
        </w:rPr>
        <w:t xml:space="preserve"> </w:t>
      </w:r>
      <w:r w:rsidR="00A043EF" w:rsidRPr="001A7F6B">
        <w:rPr>
          <w:rFonts w:ascii="Arial" w:hAnsi="Arial" w:cs="Arial"/>
          <w:lang w:val="en-US"/>
        </w:rPr>
        <w:t>IEC</w:t>
      </w:r>
      <w:r w:rsidRPr="001A7F6B">
        <w:rPr>
          <w:rFonts w:ascii="Arial" w:hAnsi="Arial" w:cs="Arial"/>
        </w:rPr>
        <w:t xml:space="preserve">: доступна по адресу </w:t>
      </w:r>
      <w:hyperlink r:id="rId16" w:history="1">
        <w:r w:rsidR="00A043EF" w:rsidRPr="002340AC">
          <w:rPr>
            <w:rStyle w:val="ad"/>
            <w:rFonts w:ascii="Arial" w:hAnsi="Arial" w:cs="Arial"/>
          </w:rPr>
          <w:t>http://www.electropedia.org/</w:t>
        </w:r>
      </w:hyperlink>
      <w:r w:rsidRPr="001A7F6B">
        <w:rPr>
          <w:rFonts w:ascii="Arial" w:hAnsi="Arial" w:cs="Arial"/>
        </w:rPr>
        <w:t>.</w:t>
      </w:r>
    </w:p>
    <w:p w14:paraId="36D4FB7A" w14:textId="77777777" w:rsidR="00A043EF" w:rsidRPr="001A7F6B" w:rsidRDefault="00A043EF" w:rsidP="00A043EF">
      <w:pPr>
        <w:spacing w:line="360" w:lineRule="auto"/>
        <w:ind w:firstLine="510"/>
        <w:jc w:val="both"/>
        <w:rPr>
          <w:rFonts w:ascii="Arial" w:hAnsi="Arial" w:cs="Arial"/>
        </w:rPr>
      </w:pPr>
    </w:p>
    <w:p w14:paraId="6BE4103B" w14:textId="73414B67" w:rsidR="001A7F6B" w:rsidRPr="001A7F6B" w:rsidRDefault="001A7F6B" w:rsidP="00A043EF">
      <w:pPr>
        <w:tabs>
          <w:tab w:val="left" w:pos="1134"/>
        </w:tabs>
        <w:spacing w:line="360" w:lineRule="auto"/>
        <w:ind w:firstLine="510"/>
        <w:jc w:val="both"/>
      </w:pPr>
      <w:bookmarkStart w:id="3" w:name="Section_sec_3.1"/>
      <w:bookmarkEnd w:id="3"/>
      <w:r w:rsidRPr="001A7F6B">
        <w:rPr>
          <w:rFonts w:ascii="Arial" w:hAnsi="Arial" w:cs="Arial"/>
        </w:rPr>
        <w:t>3.1</w:t>
      </w:r>
      <w:r w:rsidRPr="001A7F6B">
        <w:rPr>
          <w:rFonts w:ascii="Arial" w:hAnsi="Arial" w:cs="Arial"/>
          <w:b/>
        </w:rPr>
        <w:tab/>
        <w:t xml:space="preserve">связанный 2-МХПД </w:t>
      </w:r>
      <w:r w:rsidRPr="001A7F6B">
        <w:rPr>
          <w:rFonts w:ascii="Arial" w:hAnsi="Arial" w:cs="Arial"/>
        </w:rPr>
        <w:t>(</w:t>
      </w:r>
      <w:r w:rsidRPr="001A7F6B">
        <w:rPr>
          <w:rFonts w:ascii="Arial" w:hAnsi="Arial" w:cs="Arial"/>
          <w:lang w:val="nl-NL"/>
        </w:rPr>
        <w:t>bound 2-MCPD</w:t>
      </w:r>
      <w:r w:rsidRPr="001A7F6B">
        <w:rPr>
          <w:rFonts w:ascii="Arial" w:hAnsi="Arial" w:cs="Arial"/>
        </w:rPr>
        <w:t>):</w:t>
      </w:r>
      <w:r w:rsidRPr="001A7F6B">
        <w:rPr>
          <w:rFonts w:ascii="Arial" w:hAnsi="Arial" w:cs="Arial"/>
          <w:b/>
        </w:rPr>
        <w:t xml:space="preserve"> </w:t>
      </w:r>
      <w:r w:rsidR="0060265D">
        <w:rPr>
          <w:rFonts w:ascii="Arial" w:hAnsi="Arial" w:cs="Arial"/>
        </w:rPr>
        <w:t>С</w:t>
      </w:r>
      <w:r w:rsidR="0060265D" w:rsidRPr="0060265D">
        <w:rPr>
          <w:rFonts w:ascii="Arial" w:hAnsi="Arial" w:cs="Arial"/>
        </w:rPr>
        <w:t>умма всех производных 2-МХПД, которые расщепляются алкоголизом со щелочным катализатором.</w:t>
      </w:r>
    </w:p>
    <w:p w14:paraId="6DB632C5" w14:textId="77777777" w:rsidR="00A043EF" w:rsidRDefault="00A043EF" w:rsidP="00B44ED8">
      <w:pPr>
        <w:tabs>
          <w:tab w:val="left" w:pos="1134"/>
        </w:tabs>
        <w:spacing w:line="360" w:lineRule="auto"/>
        <w:ind w:firstLine="510"/>
        <w:jc w:val="both"/>
        <w:rPr>
          <w:rFonts w:ascii="Arial" w:hAnsi="Arial" w:cs="Arial"/>
          <w:spacing w:val="40"/>
          <w:sz w:val="22"/>
          <w:szCs w:val="22"/>
        </w:rPr>
      </w:pPr>
    </w:p>
    <w:p w14:paraId="274F9C66" w14:textId="69F817CE" w:rsidR="001A7F6B" w:rsidRPr="0062164F" w:rsidRDefault="001A7F6B" w:rsidP="00B44ED8">
      <w:pPr>
        <w:tabs>
          <w:tab w:val="left" w:pos="1134"/>
        </w:tabs>
        <w:spacing w:line="360" w:lineRule="auto"/>
        <w:ind w:firstLine="510"/>
        <w:jc w:val="both"/>
        <w:rPr>
          <w:rFonts w:ascii="Arial" w:hAnsi="Arial" w:cs="Arial"/>
          <w:sz w:val="22"/>
          <w:szCs w:val="22"/>
        </w:rPr>
      </w:pPr>
      <w:r w:rsidRPr="0062164F">
        <w:rPr>
          <w:rFonts w:ascii="Arial" w:hAnsi="Arial" w:cs="Arial"/>
          <w:spacing w:val="40"/>
          <w:sz w:val="22"/>
          <w:szCs w:val="22"/>
        </w:rPr>
        <w:t>Примечание –</w:t>
      </w:r>
      <w:r w:rsidRPr="0062164F">
        <w:rPr>
          <w:rFonts w:ascii="Arial" w:hAnsi="Arial" w:cs="Arial"/>
          <w:sz w:val="22"/>
          <w:szCs w:val="22"/>
        </w:rPr>
        <w:t xml:space="preserve"> Содержание связанного 2</w:t>
      </w:r>
      <w:r w:rsidRPr="0062164F">
        <w:rPr>
          <w:rFonts w:ascii="Cambria Math" w:hAnsi="Cambria Math" w:cs="Cambria Math"/>
          <w:sz w:val="22"/>
          <w:szCs w:val="22"/>
        </w:rPr>
        <w:t>‐</w:t>
      </w:r>
      <w:r w:rsidRPr="0062164F">
        <w:rPr>
          <w:rFonts w:ascii="Arial" w:hAnsi="Arial" w:cs="Arial"/>
          <w:sz w:val="22"/>
          <w:szCs w:val="22"/>
        </w:rPr>
        <w:t xml:space="preserve">МХПД </w:t>
      </w:r>
      <w:bookmarkStart w:id="4" w:name="_Hlk134183205"/>
      <w:r w:rsidRPr="0062164F">
        <w:rPr>
          <w:rFonts w:ascii="Arial" w:hAnsi="Arial" w:cs="Arial"/>
          <w:sz w:val="22"/>
          <w:szCs w:val="22"/>
        </w:rPr>
        <w:t xml:space="preserve">выражают </w:t>
      </w:r>
      <w:bookmarkEnd w:id="4"/>
      <w:r w:rsidRPr="0062164F">
        <w:rPr>
          <w:rFonts w:ascii="Arial" w:hAnsi="Arial" w:cs="Arial"/>
          <w:sz w:val="22"/>
          <w:szCs w:val="22"/>
        </w:rPr>
        <w:t>в миллиграммах на килограмм (мг/кг).</w:t>
      </w:r>
    </w:p>
    <w:p w14:paraId="342FBD5D" w14:textId="77777777" w:rsidR="001A7F6B" w:rsidRPr="0062164F" w:rsidRDefault="001A7F6B" w:rsidP="00B44ED8">
      <w:pPr>
        <w:tabs>
          <w:tab w:val="left" w:pos="1134"/>
        </w:tabs>
        <w:spacing w:line="360" w:lineRule="auto"/>
        <w:ind w:firstLine="510"/>
        <w:jc w:val="both"/>
        <w:rPr>
          <w:rFonts w:ascii="Arial" w:hAnsi="Arial" w:cs="Arial"/>
          <w:sz w:val="22"/>
          <w:szCs w:val="22"/>
        </w:rPr>
      </w:pPr>
    </w:p>
    <w:p w14:paraId="7B6A6987" w14:textId="77777777" w:rsidR="0060265D" w:rsidRDefault="001A7F6B" w:rsidP="00A043EF">
      <w:pPr>
        <w:tabs>
          <w:tab w:val="left" w:pos="1134"/>
        </w:tabs>
        <w:spacing w:line="360" w:lineRule="auto"/>
        <w:ind w:firstLine="510"/>
        <w:jc w:val="both"/>
        <w:rPr>
          <w:rFonts w:ascii="Arial" w:hAnsi="Arial" w:cs="Arial"/>
        </w:rPr>
      </w:pPr>
      <w:bookmarkStart w:id="5" w:name="Section_sec_3.2"/>
      <w:bookmarkEnd w:id="5"/>
      <w:r w:rsidRPr="0062164F">
        <w:rPr>
          <w:rFonts w:ascii="Arial" w:hAnsi="Arial" w:cs="Arial"/>
        </w:rPr>
        <w:t>3.2</w:t>
      </w:r>
      <w:r w:rsidRPr="0062164F">
        <w:rPr>
          <w:rFonts w:ascii="Arial" w:hAnsi="Arial" w:cs="Arial"/>
          <w:b/>
        </w:rPr>
        <w:tab/>
        <w:t xml:space="preserve">связанный 3-МХПД </w:t>
      </w:r>
      <w:r w:rsidRPr="0062164F">
        <w:rPr>
          <w:rFonts w:ascii="Arial" w:hAnsi="Arial" w:cs="Arial"/>
        </w:rPr>
        <w:t>(</w:t>
      </w:r>
      <w:r w:rsidRPr="0062164F">
        <w:rPr>
          <w:rFonts w:ascii="Arial" w:hAnsi="Arial" w:cs="Arial"/>
          <w:lang w:val="nl-NL"/>
        </w:rPr>
        <w:t>bound 3-MCPD</w:t>
      </w:r>
      <w:r w:rsidRPr="0062164F">
        <w:rPr>
          <w:rFonts w:ascii="Arial" w:hAnsi="Arial" w:cs="Arial"/>
        </w:rPr>
        <w:t>):</w:t>
      </w:r>
      <w:r w:rsidRPr="0062164F">
        <w:rPr>
          <w:rFonts w:ascii="Arial" w:hAnsi="Arial" w:cs="Arial"/>
          <w:b/>
        </w:rPr>
        <w:t xml:space="preserve"> </w:t>
      </w:r>
      <w:bookmarkStart w:id="6" w:name="Section_sec_3.3"/>
      <w:bookmarkEnd w:id="6"/>
      <w:r w:rsidR="0060265D" w:rsidRPr="0062164F">
        <w:rPr>
          <w:rFonts w:ascii="Arial" w:hAnsi="Arial" w:cs="Arial"/>
        </w:rPr>
        <w:t xml:space="preserve">Сумма всех производных 3-МХПД, которые расщепляются алкоголизом со щелочным катализатором. </w:t>
      </w:r>
    </w:p>
    <w:p w14:paraId="26CE724D" w14:textId="77777777" w:rsidR="00A043EF" w:rsidRPr="0062164F" w:rsidRDefault="00A043EF" w:rsidP="00A043EF">
      <w:pPr>
        <w:tabs>
          <w:tab w:val="left" w:pos="1134"/>
        </w:tabs>
        <w:spacing w:line="360" w:lineRule="auto"/>
        <w:ind w:firstLine="510"/>
        <w:jc w:val="both"/>
        <w:rPr>
          <w:rFonts w:ascii="Arial" w:hAnsi="Arial" w:cs="Arial"/>
        </w:rPr>
      </w:pPr>
    </w:p>
    <w:p w14:paraId="249B4543" w14:textId="50F2EF2B" w:rsidR="001A7F6B" w:rsidRDefault="001A7F6B" w:rsidP="00A043EF">
      <w:pPr>
        <w:tabs>
          <w:tab w:val="left" w:pos="1134"/>
        </w:tabs>
        <w:spacing w:line="360" w:lineRule="auto"/>
        <w:ind w:firstLine="510"/>
        <w:jc w:val="both"/>
        <w:rPr>
          <w:rFonts w:ascii="Arial" w:hAnsi="Arial" w:cs="Arial"/>
          <w:sz w:val="22"/>
          <w:szCs w:val="22"/>
        </w:rPr>
      </w:pPr>
      <w:r w:rsidRPr="0062164F">
        <w:rPr>
          <w:rFonts w:ascii="Arial" w:hAnsi="Arial" w:cs="Arial"/>
          <w:spacing w:val="40"/>
          <w:sz w:val="22"/>
          <w:szCs w:val="22"/>
        </w:rPr>
        <w:t>Примечание –</w:t>
      </w:r>
      <w:r w:rsidRPr="0062164F">
        <w:rPr>
          <w:rFonts w:ascii="Arial" w:hAnsi="Arial" w:cs="Arial"/>
          <w:sz w:val="22"/>
          <w:szCs w:val="22"/>
        </w:rPr>
        <w:t xml:space="preserve"> Содержание связанного 3</w:t>
      </w:r>
      <w:r w:rsidRPr="0062164F">
        <w:rPr>
          <w:rFonts w:ascii="Cambria Math" w:hAnsi="Cambria Math" w:cs="Cambria Math"/>
          <w:sz w:val="22"/>
          <w:szCs w:val="22"/>
        </w:rPr>
        <w:t>‐</w:t>
      </w:r>
      <w:r w:rsidRPr="0062164F">
        <w:rPr>
          <w:rFonts w:ascii="Arial" w:hAnsi="Arial" w:cs="Arial"/>
          <w:sz w:val="22"/>
          <w:szCs w:val="22"/>
        </w:rPr>
        <w:t>МХПД выражают в миллиграммах на килограмм (мг/кг).</w:t>
      </w:r>
    </w:p>
    <w:p w14:paraId="5430ED00" w14:textId="77777777" w:rsidR="00A043EF" w:rsidRPr="0062164F" w:rsidRDefault="00A043EF" w:rsidP="00A043EF">
      <w:pPr>
        <w:tabs>
          <w:tab w:val="left" w:pos="1134"/>
        </w:tabs>
        <w:spacing w:line="360" w:lineRule="auto"/>
        <w:ind w:firstLine="510"/>
        <w:jc w:val="both"/>
        <w:rPr>
          <w:rFonts w:ascii="Arial" w:hAnsi="Arial" w:cs="Arial"/>
          <w:sz w:val="22"/>
          <w:szCs w:val="22"/>
        </w:rPr>
      </w:pPr>
    </w:p>
    <w:p w14:paraId="3132A6FE" w14:textId="35178C14" w:rsidR="006D296A" w:rsidRDefault="001A7F6B" w:rsidP="00A043EF">
      <w:pPr>
        <w:tabs>
          <w:tab w:val="left" w:pos="1134"/>
        </w:tabs>
        <w:spacing w:line="360" w:lineRule="auto"/>
        <w:ind w:firstLine="510"/>
        <w:jc w:val="both"/>
        <w:rPr>
          <w:rFonts w:ascii="Arial" w:hAnsi="Arial" w:cs="Arial"/>
        </w:rPr>
      </w:pPr>
      <w:r w:rsidRPr="0062164F">
        <w:rPr>
          <w:rFonts w:ascii="Arial" w:hAnsi="Arial" w:cs="Arial"/>
        </w:rPr>
        <w:t>3.3</w:t>
      </w:r>
      <w:r w:rsidRPr="0062164F">
        <w:rPr>
          <w:rFonts w:ascii="Arial" w:hAnsi="Arial" w:cs="Arial"/>
          <w:b/>
        </w:rPr>
        <w:tab/>
        <w:t xml:space="preserve">связанный глицидол </w:t>
      </w:r>
      <w:r w:rsidRPr="0062164F">
        <w:rPr>
          <w:rFonts w:ascii="Arial" w:hAnsi="Arial" w:cs="Arial"/>
        </w:rPr>
        <w:t>(</w:t>
      </w:r>
      <w:r w:rsidRPr="0062164F">
        <w:rPr>
          <w:rFonts w:ascii="Arial" w:hAnsi="Arial" w:cs="Arial"/>
          <w:lang w:val="nl-NL"/>
        </w:rPr>
        <w:t>bound glycidol</w:t>
      </w:r>
      <w:r w:rsidRPr="0062164F">
        <w:rPr>
          <w:rFonts w:ascii="Arial" w:hAnsi="Arial" w:cs="Arial"/>
        </w:rPr>
        <w:t xml:space="preserve">): </w:t>
      </w:r>
      <w:r w:rsidR="00790F8B" w:rsidRPr="0062164F">
        <w:rPr>
          <w:rFonts w:ascii="Arial" w:hAnsi="Arial" w:cs="Arial"/>
        </w:rPr>
        <w:t>С</w:t>
      </w:r>
      <w:r w:rsidR="0060265D" w:rsidRPr="0062164F">
        <w:rPr>
          <w:rFonts w:ascii="Arial" w:hAnsi="Arial" w:cs="Arial"/>
        </w:rPr>
        <w:t>умма всех производных глицидола, которые расщепляются алкоголизом со щелочным катализатором.</w:t>
      </w:r>
    </w:p>
    <w:p w14:paraId="66BE84C7" w14:textId="77777777" w:rsidR="00A043EF" w:rsidRPr="0062164F" w:rsidRDefault="00A043EF" w:rsidP="00A043EF">
      <w:pPr>
        <w:tabs>
          <w:tab w:val="left" w:pos="1134"/>
        </w:tabs>
        <w:spacing w:line="360" w:lineRule="auto"/>
        <w:ind w:firstLine="510"/>
        <w:jc w:val="both"/>
        <w:rPr>
          <w:rFonts w:ascii="Arial" w:hAnsi="Arial" w:cs="Arial"/>
          <w:lang w:val="nl-NL"/>
        </w:rPr>
      </w:pPr>
    </w:p>
    <w:p w14:paraId="59F38EBB" w14:textId="06C439F1" w:rsidR="0062615A" w:rsidRPr="00DB3C92" w:rsidRDefault="0062615A" w:rsidP="00B44ED8">
      <w:pPr>
        <w:tabs>
          <w:tab w:val="left" w:pos="1134"/>
        </w:tabs>
        <w:spacing w:line="360" w:lineRule="auto"/>
        <w:ind w:firstLine="510"/>
        <w:jc w:val="both"/>
        <w:rPr>
          <w:rFonts w:ascii="Arial" w:hAnsi="Arial" w:cs="Arial"/>
          <w:b/>
          <w:sz w:val="22"/>
          <w:szCs w:val="22"/>
        </w:rPr>
      </w:pPr>
      <w:r w:rsidRPr="0062164F">
        <w:rPr>
          <w:rFonts w:ascii="Arial" w:hAnsi="Arial" w:cs="Arial"/>
          <w:spacing w:val="40"/>
          <w:sz w:val="22"/>
          <w:szCs w:val="22"/>
        </w:rPr>
        <w:t>Примечание –</w:t>
      </w:r>
      <w:r w:rsidRPr="0062164F">
        <w:rPr>
          <w:rFonts w:ascii="Arial" w:hAnsi="Arial" w:cs="Arial"/>
          <w:sz w:val="22"/>
          <w:szCs w:val="22"/>
        </w:rPr>
        <w:t xml:space="preserve"> Содержание связанного глицидола выражают в миллиграммах на</w:t>
      </w:r>
      <w:r w:rsidRPr="00DB3C92">
        <w:rPr>
          <w:rFonts w:ascii="Arial" w:hAnsi="Arial" w:cs="Arial"/>
          <w:sz w:val="22"/>
          <w:szCs w:val="22"/>
        </w:rPr>
        <w:t xml:space="preserve"> килограмм (мг/кг).</w:t>
      </w:r>
    </w:p>
    <w:p w14:paraId="0D43F2CD" w14:textId="77777777" w:rsidR="0062615A" w:rsidRDefault="0062615A" w:rsidP="00993387">
      <w:pPr>
        <w:numPr>
          <w:ilvl w:val="0"/>
          <w:numId w:val="15"/>
        </w:numPr>
        <w:tabs>
          <w:tab w:val="left" w:pos="993"/>
        </w:tabs>
        <w:spacing w:line="360" w:lineRule="auto"/>
        <w:ind w:left="0" w:firstLine="510"/>
        <w:jc w:val="both"/>
        <w:rPr>
          <w:rFonts w:ascii="Arial" w:eastAsiaTheme="minorHAnsi" w:hAnsi="Arial" w:cs="Arial"/>
          <w:b/>
          <w:sz w:val="28"/>
          <w:szCs w:val="28"/>
          <w:lang w:eastAsia="en-US"/>
        </w:rPr>
      </w:pPr>
      <w:r w:rsidRPr="0062615A">
        <w:rPr>
          <w:rFonts w:ascii="Arial" w:eastAsiaTheme="minorHAnsi" w:hAnsi="Arial" w:cs="Arial"/>
          <w:b/>
          <w:sz w:val="28"/>
          <w:szCs w:val="28"/>
          <w:lang w:eastAsia="en-US"/>
        </w:rPr>
        <w:lastRenderedPageBreak/>
        <w:t>Сущность метода</w:t>
      </w:r>
    </w:p>
    <w:p w14:paraId="33598AD3" w14:textId="77777777" w:rsidR="0093463C" w:rsidRPr="0062615A" w:rsidRDefault="0093463C" w:rsidP="00B44ED8">
      <w:pPr>
        <w:tabs>
          <w:tab w:val="left" w:pos="993"/>
        </w:tabs>
        <w:spacing w:line="360" w:lineRule="auto"/>
        <w:ind w:left="510" w:firstLine="510"/>
        <w:jc w:val="both"/>
        <w:rPr>
          <w:rFonts w:ascii="Arial" w:eastAsiaTheme="minorHAnsi" w:hAnsi="Arial" w:cs="Arial"/>
          <w:b/>
          <w:sz w:val="28"/>
          <w:szCs w:val="28"/>
          <w:lang w:eastAsia="en-US"/>
        </w:rPr>
      </w:pPr>
    </w:p>
    <w:p w14:paraId="727F205E" w14:textId="039F2814" w:rsidR="00790F8B" w:rsidRDefault="00790F8B" w:rsidP="00A043EF">
      <w:pPr>
        <w:widowControl w:val="0"/>
        <w:spacing w:line="360" w:lineRule="auto"/>
        <w:ind w:firstLine="510"/>
        <w:jc w:val="both"/>
        <w:textAlignment w:val="baseline"/>
        <w:rPr>
          <w:rFonts w:ascii="Arial" w:hAnsi="Arial" w:cs="Arial"/>
        </w:rPr>
      </w:pPr>
      <w:r w:rsidRPr="00790F8B">
        <w:rPr>
          <w:rFonts w:ascii="Arial" w:hAnsi="Arial" w:cs="Arial"/>
        </w:rPr>
        <w:t xml:space="preserve">Для определения связанного 2-МХПД, связанного 3-МХПД и связанного глицидола в виде свободного 2-МХПД, свободного 3-МХПД и свободного 3-МБПД </w:t>
      </w:r>
      <w:r>
        <w:rPr>
          <w:rFonts w:ascii="Arial" w:hAnsi="Arial" w:cs="Arial"/>
        </w:rPr>
        <w:t xml:space="preserve">     </w:t>
      </w:r>
      <w:r w:rsidRPr="00790F8B">
        <w:rPr>
          <w:rFonts w:ascii="Arial" w:hAnsi="Arial" w:cs="Arial"/>
        </w:rPr>
        <w:t xml:space="preserve">(3-монобромпропандиола) к двум навескам (A и B) образца добавляют </w:t>
      </w:r>
      <w:r w:rsidR="00831EBA">
        <w:rPr>
          <w:rFonts w:ascii="Arial" w:hAnsi="Arial" w:cs="Arial"/>
        </w:rPr>
        <w:t>суррогатные</w:t>
      </w:r>
      <w:r w:rsidRPr="00790F8B">
        <w:rPr>
          <w:rFonts w:ascii="Arial" w:hAnsi="Arial" w:cs="Arial"/>
        </w:rPr>
        <w:t xml:space="preserve"> стандарты (</w:t>
      </w:r>
      <w:r w:rsidR="00A043EF" w:rsidRPr="00A043EF">
        <w:rPr>
          <w:rFonts w:ascii="Arial" w:hAnsi="Arial" w:cs="Arial"/>
        </w:rPr>
        <w:t>2-МХПД-d</w:t>
      </w:r>
      <w:r w:rsidR="00A043EF" w:rsidRPr="00A043EF">
        <w:rPr>
          <w:rFonts w:ascii="Arial" w:hAnsi="Arial" w:cs="Arial"/>
          <w:vertAlign w:val="subscript"/>
        </w:rPr>
        <w:t>5</w:t>
      </w:r>
      <w:r w:rsidR="00A043EF" w:rsidRPr="00A043EF">
        <w:rPr>
          <w:rFonts w:ascii="Arial" w:hAnsi="Arial" w:cs="Arial"/>
        </w:rPr>
        <w:t>, 3-МХПД-d</w:t>
      </w:r>
      <w:r w:rsidR="00A043EF" w:rsidRPr="00A043EF">
        <w:rPr>
          <w:rFonts w:ascii="Arial" w:hAnsi="Arial" w:cs="Arial"/>
          <w:vertAlign w:val="subscript"/>
        </w:rPr>
        <w:t>5</w:t>
      </w:r>
      <w:r w:rsidR="00A043EF" w:rsidRPr="00A043EF">
        <w:rPr>
          <w:rFonts w:ascii="Arial" w:hAnsi="Arial" w:cs="Arial"/>
        </w:rPr>
        <w:t>, глицидиловый эфир-d</w:t>
      </w:r>
      <w:r w:rsidR="00A043EF" w:rsidRPr="00A043EF">
        <w:rPr>
          <w:rFonts w:ascii="Arial" w:hAnsi="Arial" w:cs="Arial"/>
          <w:vertAlign w:val="subscript"/>
        </w:rPr>
        <w:t>5</w:t>
      </w:r>
      <w:r w:rsidR="00A043EF" w:rsidRPr="00A043EF">
        <w:rPr>
          <w:rFonts w:ascii="Arial" w:hAnsi="Arial" w:cs="Arial"/>
        </w:rPr>
        <w:t xml:space="preserve"> в анализе A и сложный </w:t>
      </w:r>
      <w:r w:rsidR="00A043EF">
        <w:rPr>
          <w:rFonts w:ascii="Arial" w:hAnsi="Arial" w:cs="Arial"/>
        </w:rPr>
        <w:t xml:space="preserve">                  </w:t>
      </w:r>
      <w:r w:rsidR="00A043EF" w:rsidRPr="00A043EF">
        <w:rPr>
          <w:rFonts w:ascii="Arial" w:hAnsi="Arial" w:cs="Arial"/>
        </w:rPr>
        <w:t>2-МХПД-d</w:t>
      </w:r>
      <w:r w:rsidR="00A043EF" w:rsidRPr="00A043EF">
        <w:rPr>
          <w:rFonts w:ascii="Arial" w:hAnsi="Arial" w:cs="Arial"/>
          <w:vertAlign w:val="subscript"/>
        </w:rPr>
        <w:t>5</w:t>
      </w:r>
      <w:r w:rsidR="00A043EF" w:rsidRPr="00A043EF">
        <w:rPr>
          <w:rFonts w:ascii="Arial" w:hAnsi="Arial" w:cs="Arial"/>
        </w:rPr>
        <w:t>-1,3</w:t>
      </w:r>
      <w:r w:rsidR="00A043EF">
        <w:rPr>
          <w:rFonts w:ascii="Arial" w:hAnsi="Arial" w:cs="Arial"/>
        </w:rPr>
        <w:t>-</w:t>
      </w:r>
      <w:r w:rsidR="00A043EF" w:rsidRPr="00A043EF">
        <w:rPr>
          <w:rFonts w:ascii="Arial" w:hAnsi="Arial" w:cs="Arial"/>
        </w:rPr>
        <w:t>диэфир, сложный 3-МХПД-d</w:t>
      </w:r>
      <w:r w:rsidR="00A043EF" w:rsidRPr="00A043EF">
        <w:rPr>
          <w:rFonts w:ascii="Arial" w:hAnsi="Arial" w:cs="Arial"/>
          <w:vertAlign w:val="subscript"/>
        </w:rPr>
        <w:t>5</w:t>
      </w:r>
      <w:r w:rsidR="00A043EF" w:rsidRPr="00A043EF">
        <w:rPr>
          <w:rFonts w:ascii="Arial" w:hAnsi="Arial" w:cs="Arial"/>
        </w:rPr>
        <w:t>-1,2-диэфир в анализе B</w:t>
      </w:r>
      <w:r w:rsidRPr="00790F8B">
        <w:rPr>
          <w:rFonts w:ascii="Arial" w:hAnsi="Arial" w:cs="Arial"/>
        </w:rPr>
        <w:t>) и растворяют в диэтиловом эфире. Оба анализа проводят параллельно. Добавление разбавленного раствора гидроксида натрия или метоксида натрия в метаноле в холодном состоянии высвобождает свободный 2-МХПД, свободный 3-МХПД и свободный глицидол в течение 8-12 ч. Эту реакцию останавливают добавлением избыточного количества бромида натрия в кислом растворе. В кислой среде свободный глицидол реагирует с неорганическим бромидом, образуя 3-МБПД и небольшое количество 2-МБПД. Нежелательные неполярные соединения в образце удаляются двойной экстракцией водной фазы изо-</w:t>
      </w:r>
      <w:r w:rsidR="009843BB">
        <w:rPr>
          <w:rFonts w:ascii="Arial" w:hAnsi="Arial" w:cs="Arial"/>
        </w:rPr>
        <w:t>Г</w:t>
      </w:r>
      <w:r w:rsidRPr="00790F8B">
        <w:rPr>
          <w:rFonts w:ascii="Arial" w:hAnsi="Arial" w:cs="Arial"/>
        </w:rPr>
        <w:t xml:space="preserve">ексаном. </w:t>
      </w:r>
      <w:r w:rsidR="00831EBA">
        <w:rPr>
          <w:rFonts w:ascii="Arial" w:hAnsi="Arial" w:cs="Arial"/>
        </w:rPr>
        <w:t>Определяемые вещества</w:t>
      </w:r>
      <w:r w:rsidRPr="00790F8B">
        <w:rPr>
          <w:rFonts w:ascii="Arial" w:hAnsi="Arial" w:cs="Arial"/>
        </w:rPr>
        <w:t xml:space="preserve"> вместе с суррогатными стандартами переносятся в органическую фазу путем многократной экстракции водной фазы диэтиловым эфиром, этилацетатом или смесью обоих растворителей. Дериватизация происходит в органической фазе путем реакции с ФБК. Для удаления избыточного количества ФБК </w:t>
      </w:r>
      <w:r w:rsidR="00831EBA">
        <w:rPr>
          <w:rFonts w:ascii="Arial" w:hAnsi="Arial" w:cs="Arial"/>
        </w:rPr>
        <w:t>определяемые вещества</w:t>
      </w:r>
      <w:r w:rsidRPr="00790F8B">
        <w:rPr>
          <w:rFonts w:ascii="Arial" w:hAnsi="Arial" w:cs="Arial"/>
        </w:rPr>
        <w:t xml:space="preserve"> концентрируют и переносят в инертный органический растворитель. Затем экстракт образца помещают над небольшим количеством безводного сульфата натрия и выпаривают досуха в потоке азота, после чего окончательно растворяют в изо-</w:t>
      </w:r>
      <w:r w:rsidR="008D04EF">
        <w:rPr>
          <w:rFonts w:ascii="Arial" w:hAnsi="Arial" w:cs="Arial"/>
        </w:rPr>
        <w:t>О</w:t>
      </w:r>
      <w:r w:rsidRPr="00790F8B">
        <w:rPr>
          <w:rFonts w:ascii="Arial" w:hAnsi="Arial" w:cs="Arial"/>
        </w:rPr>
        <w:t>ктане для измерения методом ГХ/МС.</w:t>
      </w:r>
    </w:p>
    <w:p w14:paraId="45306630" w14:textId="0F82EFE0" w:rsidR="00790F8B" w:rsidRDefault="00790F8B" w:rsidP="00A043EF">
      <w:pPr>
        <w:widowControl w:val="0"/>
        <w:spacing w:line="360" w:lineRule="auto"/>
        <w:ind w:firstLine="510"/>
        <w:jc w:val="both"/>
        <w:textAlignment w:val="baseline"/>
        <w:rPr>
          <w:rFonts w:ascii="Arial" w:hAnsi="Arial" w:cs="Arial"/>
        </w:rPr>
      </w:pPr>
      <w:r w:rsidRPr="00790F8B">
        <w:rPr>
          <w:rFonts w:ascii="Arial" w:hAnsi="Arial" w:cs="Arial"/>
        </w:rPr>
        <w:t>Проведение переэтерификации, катализируемой в щелочной среде при низкой температуре, минимизирует нежелательное преобразование 3-МХПД в глицидол, в сравнении с реакцией, проводимой при комнатной температуре. Тем не менее, в случае присутствия большого количества 3-МХПД даже незначительное превращение в глицидол может привести к искусственному завышению результата определения глицидола в анализе А. Для получения корректных результатов по глицидолу, даже при высоком содержании 3-МХПД, используется анализ B, позволяющий определить нежелательную трансформацию 3-МХПД в глицидол путем определения количества глицидола</w:t>
      </w:r>
      <w:r w:rsidR="00A043EF">
        <w:rPr>
          <w:rFonts w:ascii="Arial" w:hAnsi="Arial" w:cs="Arial"/>
        </w:rPr>
        <w:t>-</w:t>
      </w:r>
      <w:r w:rsidR="00A043EF" w:rsidRPr="00790F8B">
        <w:rPr>
          <w:rFonts w:ascii="Arial" w:hAnsi="Arial" w:cs="Arial"/>
        </w:rPr>
        <w:t>d</w:t>
      </w:r>
      <w:r w:rsidR="00A043EF" w:rsidRPr="00A043EF">
        <w:rPr>
          <w:rFonts w:ascii="Arial" w:hAnsi="Arial" w:cs="Arial"/>
          <w:vertAlign w:val="subscript"/>
        </w:rPr>
        <w:t>5</w:t>
      </w:r>
      <w:r w:rsidRPr="00790F8B">
        <w:rPr>
          <w:rFonts w:ascii="Arial" w:hAnsi="Arial" w:cs="Arial"/>
        </w:rPr>
        <w:t xml:space="preserve">, образовавшегося из сложного </w:t>
      </w:r>
      <w:r>
        <w:rPr>
          <w:rFonts w:ascii="Arial" w:hAnsi="Arial" w:cs="Arial"/>
        </w:rPr>
        <w:t xml:space="preserve">                 </w:t>
      </w:r>
      <w:r w:rsidRPr="00790F8B">
        <w:rPr>
          <w:rFonts w:ascii="Arial" w:hAnsi="Arial" w:cs="Arial"/>
        </w:rPr>
        <w:t>диэфира 3-МХПД</w:t>
      </w:r>
      <w:r w:rsidR="00A043EF">
        <w:rPr>
          <w:rFonts w:ascii="Arial" w:hAnsi="Arial" w:cs="Arial"/>
        </w:rPr>
        <w:t>-</w:t>
      </w:r>
      <w:r w:rsidR="00A043EF" w:rsidRPr="00790F8B">
        <w:rPr>
          <w:rFonts w:ascii="Arial" w:hAnsi="Arial" w:cs="Arial"/>
        </w:rPr>
        <w:t>d</w:t>
      </w:r>
      <w:r w:rsidR="00A043EF" w:rsidRPr="00790F8B">
        <w:rPr>
          <w:rFonts w:ascii="Arial" w:hAnsi="Arial" w:cs="Arial"/>
          <w:vertAlign w:val="subscript"/>
        </w:rPr>
        <w:t>5</w:t>
      </w:r>
      <w:r w:rsidR="00A043EF">
        <w:rPr>
          <w:rFonts w:ascii="Arial" w:hAnsi="Arial" w:cs="Arial"/>
        </w:rPr>
        <w:t xml:space="preserve"> </w:t>
      </w:r>
      <w:r w:rsidRPr="00790F8B">
        <w:rPr>
          <w:rFonts w:ascii="Arial" w:hAnsi="Arial" w:cs="Arial"/>
        </w:rPr>
        <w:t xml:space="preserve">в процессе пробоподготовки. Содержание глицидола, </w:t>
      </w:r>
      <w:r w:rsidRPr="00790F8B">
        <w:rPr>
          <w:rFonts w:ascii="Arial" w:hAnsi="Arial" w:cs="Arial"/>
        </w:rPr>
        <w:lastRenderedPageBreak/>
        <w:t xml:space="preserve">полученное в результате анализа А, корректируется соответствующим коэффициентом преобразования. Следует также учитывать, что 3-МХПД превращается через глицидол в 3-МБПД примерно в 1,2 раза быстрее, чем </w:t>
      </w:r>
      <w:r>
        <w:rPr>
          <w:rFonts w:ascii="Arial" w:hAnsi="Arial" w:cs="Arial"/>
        </w:rPr>
        <w:t xml:space="preserve">                     </w:t>
      </w:r>
      <w:r w:rsidRPr="00790F8B">
        <w:rPr>
          <w:rFonts w:ascii="Arial" w:hAnsi="Arial" w:cs="Arial"/>
        </w:rPr>
        <w:t>3-МХПД-d</w:t>
      </w:r>
      <w:r w:rsidRPr="00790F8B">
        <w:rPr>
          <w:rFonts w:ascii="Arial" w:hAnsi="Arial" w:cs="Arial"/>
          <w:vertAlign w:val="subscript"/>
        </w:rPr>
        <w:t>5</w:t>
      </w:r>
      <w:r w:rsidRPr="00790F8B">
        <w:rPr>
          <w:rFonts w:ascii="Arial" w:hAnsi="Arial" w:cs="Arial"/>
        </w:rPr>
        <w:t xml:space="preserve"> превращается через глицидол-d</w:t>
      </w:r>
      <w:r w:rsidRPr="00A043EF">
        <w:rPr>
          <w:rFonts w:ascii="Arial" w:hAnsi="Arial" w:cs="Arial"/>
          <w:vertAlign w:val="subscript"/>
        </w:rPr>
        <w:t>5</w:t>
      </w:r>
      <w:r w:rsidRPr="00790F8B">
        <w:rPr>
          <w:rFonts w:ascii="Arial" w:hAnsi="Arial" w:cs="Arial"/>
        </w:rPr>
        <w:t xml:space="preserve"> в 3-МБПД-d</w:t>
      </w:r>
      <w:r w:rsidRPr="00790F8B">
        <w:rPr>
          <w:rFonts w:ascii="Arial" w:hAnsi="Arial" w:cs="Arial"/>
          <w:vertAlign w:val="subscript"/>
        </w:rPr>
        <w:t>5</w:t>
      </w:r>
      <w:r w:rsidRPr="00790F8B">
        <w:rPr>
          <w:rFonts w:ascii="Arial" w:hAnsi="Arial" w:cs="Arial"/>
        </w:rPr>
        <w:t>. Следовательно, для количественного определения глицидола, случайно образовавшегося из немеченого 3-МХПД при щелочной обработке в анализе А, необходимо учитывать изотопный фактор I = 1,2.</w:t>
      </w:r>
    </w:p>
    <w:p w14:paraId="72ECD458" w14:textId="70601EF5" w:rsidR="00790F8B" w:rsidRPr="00790F8B" w:rsidRDefault="00790F8B" w:rsidP="00A043EF">
      <w:pPr>
        <w:widowControl w:val="0"/>
        <w:spacing w:line="360" w:lineRule="auto"/>
        <w:ind w:firstLine="510"/>
        <w:jc w:val="both"/>
        <w:textAlignment w:val="baseline"/>
        <w:rPr>
          <w:rFonts w:ascii="Arial" w:hAnsi="Arial" w:cs="Arial"/>
        </w:rPr>
      </w:pPr>
      <w:r w:rsidRPr="00790F8B">
        <w:rPr>
          <w:rFonts w:ascii="Arial" w:hAnsi="Arial" w:cs="Arial"/>
        </w:rPr>
        <w:t xml:space="preserve">Количественное определение </w:t>
      </w:r>
      <w:r w:rsidR="00BD3F0E">
        <w:rPr>
          <w:rFonts w:ascii="Arial" w:hAnsi="Arial" w:cs="Arial"/>
        </w:rPr>
        <w:t>определяемых веществ</w:t>
      </w:r>
      <w:r w:rsidRPr="00790F8B">
        <w:rPr>
          <w:rFonts w:ascii="Arial" w:hAnsi="Arial" w:cs="Arial"/>
        </w:rPr>
        <w:t xml:space="preserve"> осуществляется с помощью внутренней одноточечной калибровки с использованием соответствующих эфиров</w:t>
      </w:r>
      <w:r w:rsidR="00A043EF">
        <w:rPr>
          <w:rFonts w:ascii="Arial" w:hAnsi="Arial" w:cs="Arial"/>
        </w:rPr>
        <w:t>-</w:t>
      </w:r>
      <w:r w:rsidR="00A043EF" w:rsidRPr="00790F8B">
        <w:rPr>
          <w:rFonts w:ascii="Arial" w:hAnsi="Arial" w:cs="Arial"/>
        </w:rPr>
        <w:t>d</w:t>
      </w:r>
      <w:r w:rsidR="00A043EF" w:rsidRPr="00790F8B">
        <w:rPr>
          <w:rFonts w:ascii="Arial" w:hAnsi="Arial" w:cs="Arial"/>
          <w:vertAlign w:val="subscript"/>
        </w:rPr>
        <w:t>5</w:t>
      </w:r>
      <w:r w:rsidR="00A043EF">
        <w:rPr>
          <w:rFonts w:ascii="Arial" w:hAnsi="Arial" w:cs="Arial"/>
          <w:vertAlign w:val="subscript"/>
        </w:rPr>
        <w:t xml:space="preserve"> </w:t>
      </w:r>
      <w:r w:rsidRPr="00790F8B">
        <w:rPr>
          <w:rFonts w:ascii="Arial" w:hAnsi="Arial" w:cs="Arial"/>
        </w:rPr>
        <w:t xml:space="preserve">в качестве </w:t>
      </w:r>
      <w:r w:rsidR="00BD3F0E">
        <w:rPr>
          <w:rFonts w:ascii="Arial" w:hAnsi="Arial" w:cs="Arial"/>
        </w:rPr>
        <w:t>суррогатных</w:t>
      </w:r>
      <w:r w:rsidRPr="00790F8B">
        <w:rPr>
          <w:rFonts w:ascii="Arial" w:hAnsi="Arial" w:cs="Arial"/>
        </w:rPr>
        <w:t xml:space="preserve"> стандартов. Следовательно, внешняя калибровка не требуется. Аналогично, не нужно учитывать степень извлечения</w:t>
      </w:r>
      <w:r w:rsidR="00BD3F0E">
        <w:rPr>
          <w:rFonts w:ascii="Arial" w:hAnsi="Arial" w:cs="Arial"/>
        </w:rPr>
        <w:t xml:space="preserve"> </w:t>
      </w:r>
      <w:r w:rsidR="00BD3F0E" w:rsidRPr="00BD3F0E">
        <w:rPr>
          <w:rFonts w:ascii="Arial" w:hAnsi="Arial" w:cs="Arial"/>
        </w:rPr>
        <w:t>определяемых веществ</w:t>
      </w:r>
      <w:r w:rsidRPr="00790F8B">
        <w:rPr>
          <w:rFonts w:ascii="Arial" w:hAnsi="Arial" w:cs="Arial"/>
        </w:rPr>
        <w:t>. Однако скорости расщепления сложных моно- и диэфиров МХПД могут различаться, и поскольку в качестве внутренних стандартов используются только сложные диэфиры МХПД</w:t>
      </w:r>
      <w:r w:rsidR="00A043EF" w:rsidRPr="00790F8B">
        <w:rPr>
          <w:rFonts w:ascii="Arial" w:hAnsi="Arial" w:cs="Arial"/>
        </w:rPr>
        <w:t>-d</w:t>
      </w:r>
      <w:r w:rsidR="00A043EF" w:rsidRPr="00A043EF">
        <w:rPr>
          <w:rFonts w:ascii="Arial" w:hAnsi="Arial" w:cs="Arial"/>
          <w:vertAlign w:val="subscript"/>
        </w:rPr>
        <w:t>5</w:t>
      </w:r>
      <w:r w:rsidRPr="00790F8B">
        <w:rPr>
          <w:rFonts w:ascii="Arial" w:hAnsi="Arial" w:cs="Arial"/>
        </w:rPr>
        <w:t xml:space="preserve">, степень расщепления сложных эфиров должна была бы значительно увеличиться. Поэтому степень вариаций расщепления сложных эфиров отслеживается путем расчета разницы в результатах 3-МХПД между анализами </w:t>
      </w:r>
      <w:r>
        <w:rPr>
          <w:rFonts w:ascii="Arial" w:hAnsi="Arial" w:cs="Arial"/>
        </w:rPr>
        <w:t xml:space="preserve">           </w:t>
      </w:r>
      <w:r w:rsidRPr="00790F8B">
        <w:rPr>
          <w:rFonts w:ascii="Arial" w:hAnsi="Arial" w:cs="Arial"/>
        </w:rPr>
        <w:t>A и B. Информацию о получении количественных данных из соответствующих хроматограмм см. в разделе «Обработка результатов»</w:t>
      </w:r>
      <w:r>
        <w:rPr>
          <w:rFonts w:ascii="Arial" w:hAnsi="Arial" w:cs="Arial"/>
        </w:rPr>
        <w:t xml:space="preserve"> </w:t>
      </w:r>
      <w:r w:rsidRPr="00790F8B">
        <w:rPr>
          <w:rFonts w:ascii="Arial" w:hAnsi="Arial" w:cs="Arial"/>
        </w:rPr>
        <w:t xml:space="preserve">[9] и в </w:t>
      </w:r>
      <w:r w:rsidR="00A043EF">
        <w:rPr>
          <w:rFonts w:ascii="Arial" w:hAnsi="Arial" w:cs="Arial"/>
        </w:rPr>
        <w:t>п</w:t>
      </w:r>
      <w:r w:rsidRPr="00790F8B">
        <w:rPr>
          <w:rFonts w:ascii="Arial" w:hAnsi="Arial" w:cs="Arial"/>
        </w:rPr>
        <w:t>риложении A.</w:t>
      </w:r>
    </w:p>
    <w:p w14:paraId="6C0A54D1" w14:textId="77777777" w:rsidR="00790F8B" w:rsidRDefault="00790F8B" w:rsidP="00A043EF">
      <w:pPr>
        <w:widowControl w:val="0"/>
        <w:spacing w:line="360" w:lineRule="auto"/>
        <w:ind w:firstLine="510"/>
        <w:jc w:val="both"/>
        <w:textAlignment w:val="baseline"/>
        <w:rPr>
          <w:rFonts w:ascii="Arial" w:hAnsi="Arial" w:cs="Arial"/>
        </w:rPr>
      </w:pPr>
      <w:r w:rsidRPr="00790F8B">
        <w:rPr>
          <w:rFonts w:ascii="Arial" w:hAnsi="Arial" w:cs="Arial"/>
        </w:rPr>
        <w:t>Поскольку 3-МХПД может образовываться в некоторых полимерах, используемых в качестве уплотнителей и для других целей, он также может образовываться при использовании расходных материалов, например флаконов с винтовыми крышками или фильтров. Прокаливание стеклянной посуды при температуре от 400 °C до 500 °C может уменьшить эту проблему. Лучшим решением является использование незагрязненных материалов.</w:t>
      </w:r>
    </w:p>
    <w:p w14:paraId="4FD85F55" w14:textId="5FF1A0A7" w:rsidR="00297452" w:rsidRPr="0029485C" w:rsidRDefault="00297452" w:rsidP="00790F8B">
      <w:pPr>
        <w:widowControl w:val="0"/>
        <w:spacing w:line="360" w:lineRule="auto"/>
        <w:ind w:firstLine="709"/>
        <w:jc w:val="both"/>
        <w:textAlignment w:val="baseline"/>
        <w:rPr>
          <w:rFonts w:ascii="Arial" w:hAnsi="Arial" w:cs="Arial"/>
        </w:rPr>
      </w:pPr>
    </w:p>
    <w:p w14:paraId="7029E848" w14:textId="77777777" w:rsidR="0062615A" w:rsidRDefault="0062615A" w:rsidP="00993387">
      <w:pPr>
        <w:numPr>
          <w:ilvl w:val="0"/>
          <w:numId w:val="15"/>
        </w:numPr>
        <w:tabs>
          <w:tab w:val="left" w:pos="993"/>
        </w:tabs>
        <w:spacing w:line="360" w:lineRule="auto"/>
        <w:ind w:left="0" w:firstLine="510"/>
        <w:jc w:val="both"/>
        <w:rPr>
          <w:rFonts w:ascii="Arial" w:eastAsiaTheme="minorHAnsi" w:hAnsi="Arial" w:cs="Arial"/>
          <w:b/>
          <w:sz w:val="28"/>
          <w:szCs w:val="28"/>
          <w:lang w:eastAsia="en-US"/>
        </w:rPr>
      </w:pPr>
      <w:r w:rsidRPr="0062615A">
        <w:rPr>
          <w:rFonts w:ascii="Arial" w:eastAsiaTheme="minorHAnsi" w:hAnsi="Arial" w:cs="Arial"/>
          <w:b/>
          <w:sz w:val="28"/>
          <w:szCs w:val="28"/>
          <w:lang w:eastAsia="en-US"/>
        </w:rPr>
        <w:t>Реактивы</w:t>
      </w:r>
    </w:p>
    <w:p w14:paraId="0588DF4A" w14:textId="77777777" w:rsidR="00AD2F06" w:rsidRPr="0062615A" w:rsidRDefault="00AD2F06" w:rsidP="00AD2F06">
      <w:pPr>
        <w:tabs>
          <w:tab w:val="left" w:pos="993"/>
        </w:tabs>
        <w:spacing w:line="360" w:lineRule="auto"/>
        <w:ind w:left="510"/>
        <w:jc w:val="both"/>
        <w:rPr>
          <w:rFonts w:ascii="Arial" w:eastAsiaTheme="minorHAnsi" w:hAnsi="Arial" w:cs="Arial"/>
          <w:b/>
          <w:sz w:val="28"/>
          <w:szCs w:val="28"/>
          <w:lang w:eastAsia="en-US"/>
        </w:rPr>
      </w:pPr>
    </w:p>
    <w:p w14:paraId="5122ADA2" w14:textId="51D9C0AE" w:rsidR="00E50353" w:rsidRDefault="00E50353" w:rsidP="00A043EF">
      <w:pPr>
        <w:numPr>
          <w:ilvl w:val="1"/>
          <w:numId w:val="15"/>
        </w:numPr>
        <w:tabs>
          <w:tab w:val="left" w:pos="1134"/>
        </w:tabs>
        <w:spacing w:line="360" w:lineRule="auto"/>
        <w:ind w:left="0" w:firstLine="510"/>
        <w:jc w:val="both"/>
        <w:rPr>
          <w:rFonts w:ascii="Arial" w:eastAsiaTheme="minorHAnsi" w:hAnsi="Arial" w:cs="Arial"/>
          <w:b/>
          <w:lang w:eastAsia="en-US"/>
        </w:rPr>
      </w:pPr>
      <w:r>
        <w:rPr>
          <w:rFonts w:ascii="Arial" w:eastAsiaTheme="minorHAnsi" w:hAnsi="Arial" w:cs="Arial"/>
          <w:b/>
          <w:lang w:eastAsia="en-US"/>
        </w:rPr>
        <w:t>Общие положения</w:t>
      </w:r>
    </w:p>
    <w:p w14:paraId="7AAA115C" w14:textId="77777777" w:rsidR="00A043EF" w:rsidRDefault="00A043EF" w:rsidP="00A043EF">
      <w:pPr>
        <w:tabs>
          <w:tab w:val="left" w:pos="1134"/>
        </w:tabs>
        <w:spacing w:line="360" w:lineRule="auto"/>
        <w:ind w:left="510"/>
        <w:jc w:val="both"/>
        <w:rPr>
          <w:rFonts w:ascii="Arial" w:eastAsiaTheme="minorHAnsi" w:hAnsi="Arial" w:cs="Arial"/>
          <w:b/>
          <w:lang w:eastAsia="en-US"/>
        </w:rPr>
      </w:pPr>
    </w:p>
    <w:p w14:paraId="36ECBB73" w14:textId="50ABCA67" w:rsidR="00E50353" w:rsidRDefault="00E50353" w:rsidP="00A043EF">
      <w:pPr>
        <w:widowControl w:val="0"/>
        <w:tabs>
          <w:tab w:val="left" w:pos="1134"/>
        </w:tabs>
        <w:spacing w:line="360" w:lineRule="auto"/>
        <w:ind w:firstLine="510"/>
        <w:jc w:val="both"/>
        <w:rPr>
          <w:rFonts w:ascii="Arial" w:eastAsiaTheme="minorHAnsi" w:hAnsi="Arial" w:cs="Arial"/>
          <w:b/>
          <w:sz w:val="22"/>
          <w:szCs w:val="22"/>
          <w:lang w:eastAsia="en-US"/>
        </w:rPr>
      </w:pPr>
      <w:r w:rsidRPr="00E50353">
        <w:rPr>
          <w:rFonts w:ascii="Arial" w:eastAsiaTheme="minorHAnsi" w:hAnsi="Arial" w:cs="Arial"/>
          <w:b/>
          <w:sz w:val="22"/>
          <w:szCs w:val="22"/>
          <w:lang w:eastAsia="en-US"/>
        </w:rPr>
        <w:t xml:space="preserve">ПРЕДУПРЕЖДЕНИЕ – Данный </w:t>
      </w:r>
      <w:r w:rsidR="008E72B4">
        <w:rPr>
          <w:rFonts w:ascii="Arial" w:eastAsiaTheme="minorHAnsi" w:hAnsi="Arial" w:cs="Arial"/>
          <w:b/>
          <w:sz w:val="22"/>
          <w:szCs w:val="22"/>
          <w:lang w:eastAsia="en-US"/>
        </w:rPr>
        <w:t>стандарт</w:t>
      </w:r>
      <w:r w:rsidRPr="00E50353">
        <w:rPr>
          <w:rFonts w:ascii="Arial" w:eastAsiaTheme="minorHAnsi" w:hAnsi="Arial" w:cs="Arial"/>
          <w:b/>
          <w:sz w:val="22"/>
          <w:szCs w:val="22"/>
          <w:lang w:eastAsia="en-US"/>
        </w:rPr>
        <w:t xml:space="preserve"> требует обращения с опасными веществами. Необходимо соблюдать технические, организационные и личные меры безопасности.</w:t>
      </w:r>
    </w:p>
    <w:p w14:paraId="04DC6BA0" w14:textId="649209B0" w:rsidR="00E50353" w:rsidRDefault="00E50353" w:rsidP="008E72B4">
      <w:pPr>
        <w:tabs>
          <w:tab w:val="left" w:pos="1134"/>
        </w:tabs>
        <w:spacing w:line="360" w:lineRule="auto"/>
        <w:ind w:firstLine="510"/>
        <w:jc w:val="both"/>
        <w:rPr>
          <w:rFonts w:ascii="Arial" w:eastAsiaTheme="minorHAnsi" w:hAnsi="Arial" w:cs="Arial"/>
          <w:bCs/>
          <w:lang w:eastAsia="en-US"/>
        </w:rPr>
      </w:pPr>
      <w:r w:rsidRPr="00A043EF">
        <w:rPr>
          <w:rFonts w:ascii="Arial" w:eastAsiaTheme="minorHAnsi" w:hAnsi="Arial" w:cs="Arial"/>
          <w:bCs/>
          <w:lang w:eastAsia="en-US"/>
        </w:rPr>
        <w:lastRenderedPageBreak/>
        <w:t>При проведении анализа следует использовать реактивы аналитической степени чистоты, если не указано иное. Вода должна соответствовать 3</w:t>
      </w:r>
      <w:r w:rsidR="008E72B4">
        <w:rPr>
          <w:rFonts w:ascii="Arial" w:eastAsiaTheme="minorHAnsi" w:hAnsi="Arial" w:cs="Arial"/>
          <w:bCs/>
          <w:lang w:eastAsia="en-US"/>
        </w:rPr>
        <w:t>-ей степени чистоты</w:t>
      </w:r>
      <w:r w:rsidRPr="00A043EF">
        <w:rPr>
          <w:rFonts w:ascii="Arial" w:eastAsiaTheme="minorHAnsi" w:hAnsi="Arial" w:cs="Arial"/>
          <w:bCs/>
          <w:lang w:eastAsia="en-US"/>
        </w:rPr>
        <w:t xml:space="preserve"> по ISO 3696.</w:t>
      </w:r>
    </w:p>
    <w:p w14:paraId="6AD9010C" w14:textId="77777777" w:rsidR="008E72B4" w:rsidRPr="00A043EF" w:rsidRDefault="008E72B4" w:rsidP="008E72B4">
      <w:pPr>
        <w:tabs>
          <w:tab w:val="left" w:pos="1134"/>
        </w:tabs>
        <w:spacing w:line="360" w:lineRule="auto"/>
        <w:ind w:firstLine="510"/>
        <w:jc w:val="both"/>
        <w:rPr>
          <w:rFonts w:ascii="Arial" w:eastAsiaTheme="minorHAnsi" w:hAnsi="Arial" w:cs="Arial"/>
          <w:bCs/>
          <w:lang w:eastAsia="en-US"/>
        </w:rPr>
      </w:pPr>
    </w:p>
    <w:p w14:paraId="14EDA9D5" w14:textId="412B5F3E" w:rsidR="00277D6B" w:rsidRDefault="007C7FB9" w:rsidP="00A043EF">
      <w:pPr>
        <w:numPr>
          <w:ilvl w:val="1"/>
          <w:numId w:val="15"/>
        </w:numPr>
        <w:tabs>
          <w:tab w:val="left" w:pos="1134"/>
        </w:tabs>
        <w:spacing w:line="360" w:lineRule="auto"/>
        <w:ind w:left="0" w:firstLine="510"/>
        <w:jc w:val="both"/>
        <w:rPr>
          <w:rFonts w:ascii="Arial" w:eastAsiaTheme="minorHAnsi" w:hAnsi="Arial" w:cs="Arial"/>
          <w:b/>
          <w:lang w:eastAsia="en-US"/>
        </w:rPr>
      </w:pPr>
      <w:r>
        <w:rPr>
          <w:rFonts w:ascii="Arial" w:eastAsiaTheme="minorHAnsi" w:hAnsi="Arial" w:cs="Arial"/>
          <w:b/>
          <w:lang w:eastAsia="en-US"/>
        </w:rPr>
        <w:t>Растворители и химикаты</w:t>
      </w:r>
    </w:p>
    <w:p w14:paraId="70AC26BF" w14:textId="77777777" w:rsidR="008E72B4" w:rsidRDefault="008E72B4" w:rsidP="008E72B4">
      <w:pPr>
        <w:tabs>
          <w:tab w:val="left" w:pos="1134"/>
        </w:tabs>
        <w:spacing w:line="360" w:lineRule="auto"/>
        <w:ind w:left="510"/>
        <w:jc w:val="both"/>
        <w:rPr>
          <w:rFonts w:ascii="Arial" w:eastAsiaTheme="minorHAnsi" w:hAnsi="Arial" w:cs="Arial"/>
          <w:b/>
          <w:lang w:eastAsia="en-US"/>
        </w:rPr>
      </w:pPr>
    </w:p>
    <w:p w14:paraId="7C991B4E" w14:textId="7211FFF3" w:rsidR="00277D6B" w:rsidRPr="007C7FB9" w:rsidRDefault="007C7FB9" w:rsidP="00A043EF">
      <w:pPr>
        <w:numPr>
          <w:ilvl w:val="2"/>
          <w:numId w:val="15"/>
        </w:numPr>
        <w:tabs>
          <w:tab w:val="left" w:pos="567"/>
        </w:tabs>
        <w:spacing w:line="360" w:lineRule="auto"/>
        <w:ind w:left="0" w:firstLine="510"/>
        <w:jc w:val="both"/>
        <w:rPr>
          <w:rFonts w:ascii="Arial" w:eastAsiaTheme="minorHAnsi" w:hAnsi="Arial" w:cs="Arial"/>
          <w:lang w:eastAsia="en-US"/>
        </w:rPr>
      </w:pPr>
      <w:r w:rsidRPr="007C7FB9">
        <w:rPr>
          <w:rFonts w:ascii="Arial" w:eastAsiaTheme="minorHAnsi" w:hAnsi="Arial" w:cs="Arial"/>
          <w:lang w:eastAsia="en-US"/>
        </w:rPr>
        <w:t>Толуол</w:t>
      </w:r>
      <w:r>
        <w:rPr>
          <w:rFonts w:ascii="Arial" w:eastAsiaTheme="minorHAnsi" w:hAnsi="Arial" w:cs="Arial"/>
          <w:lang w:eastAsia="en-US"/>
        </w:rPr>
        <w:t>.</w:t>
      </w:r>
    </w:p>
    <w:p w14:paraId="20C0330D" w14:textId="02C2465D" w:rsidR="00277D6B" w:rsidRPr="007C7FB9" w:rsidRDefault="007C7FB9" w:rsidP="00A043EF">
      <w:pPr>
        <w:numPr>
          <w:ilvl w:val="2"/>
          <w:numId w:val="15"/>
        </w:numPr>
        <w:spacing w:line="360" w:lineRule="auto"/>
        <w:ind w:left="0" w:firstLine="510"/>
        <w:contextualSpacing/>
        <w:rPr>
          <w:rFonts w:ascii="Arial" w:eastAsiaTheme="minorHAnsi" w:hAnsi="Arial" w:cs="Arial"/>
          <w:lang w:eastAsia="en-US"/>
        </w:rPr>
      </w:pPr>
      <w:r w:rsidRPr="008E72B4">
        <w:rPr>
          <w:rFonts w:ascii="Arial" w:eastAsiaTheme="minorHAnsi" w:hAnsi="Arial" w:cs="Arial"/>
          <w:lang w:eastAsia="en-US"/>
        </w:rPr>
        <w:t>трет</w:t>
      </w:r>
      <w:r w:rsidRPr="007C7FB9">
        <w:rPr>
          <w:rFonts w:ascii="Arial" w:eastAsiaTheme="minorHAnsi" w:hAnsi="Arial" w:cs="Arial"/>
          <w:lang w:eastAsia="en-US"/>
        </w:rPr>
        <w:t>-Бутилметиловый эфир (tBME), (2-Метокси-2-метилпропан).</w:t>
      </w:r>
    </w:p>
    <w:p w14:paraId="516A7A5E" w14:textId="304EED44" w:rsidR="00262C75" w:rsidRDefault="007C7FB9" w:rsidP="00A043EF">
      <w:pPr>
        <w:numPr>
          <w:ilvl w:val="2"/>
          <w:numId w:val="15"/>
        </w:numPr>
        <w:spacing w:line="360" w:lineRule="auto"/>
        <w:ind w:left="0" w:firstLine="510"/>
        <w:rPr>
          <w:rFonts w:ascii="Arial" w:eastAsiaTheme="minorHAnsi" w:hAnsi="Arial" w:cs="Arial"/>
          <w:bCs/>
          <w:lang w:eastAsia="en-US"/>
        </w:rPr>
      </w:pPr>
      <w:r w:rsidRPr="007C7FB9">
        <w:rPr>
          <w:rFonts w:ascii="Arial" w:eastAsiaTheme="minorHAnsi" w:hAnsi="Arial" w:cs="Arial"/>
          <w:bCs/>
          <w:lang w:eastAsia="en-US"/>
        </w:rPr>
        <w:t>Метанол</w:t>
      </w:r>
      <w:r w:rsidR="008E72B4">
        <w:rPr>
          <w:rFonts w:ascii="Arial" w:eastAsiaTheme="minorHAnsi" w:hAnsi="Arial" w:cs="Arial"/>
          <w:bCs/>
          <w:lang w:eastAsia="en-US"/>
        </w:rPr>
        <w:t>.</w:t>
      </w:r>
    </w:p>
    <w:p w14:paraId="6B61ABD6" w14:textId="1405A2E3" w:rsidR="00787739" w:rsidRDefault="00787739" w:rsidP="00A043EF">
      <w:pPr>
        <w:numPr>
          <w:ilvl w:val="2"/>
          <w:numId w:val="15"/>
        </w:numPr>
        <w:spacing w:line="360" w:lineRule="auto"/>
        <w:ind w:left="0" w:firstLine="510"/>
        <w:rPr>
          <w:rFonts w:ascii="Arial" w:eastAsiaTheme="minorHAnsi" w:hAnsi="Arial" w:cs="Arial"/>
          <w:bCs/>
          <w:lang w:eastAsia="en-US"/>
        </w:rPr>
      </w:pPr>
      <w:r w:rsidRPr="00787739">
        <w:rPr>
          <w:rFonts w:ascii="Arial" w:eastAsiaTheme="minorHAnsi" w:hAnsi="Arial" w:cs="Arial"/>
          <w:bCs/>
          <w:lang w:eastAsia="en-US"/>
        </w:rPr>
        <w:t>изо-Гексан (2-метилпентан).</w:t>
      </w:r>
    </w:p>
    <w:p w14:paraId="37468A26" w14:textId="7C708FAD" w:rsidR="00787739" w:rsidRDefault="00787739" w:rsidP="00A043EF">
      <w:pPr>
        <w:numPr>
          <w:ilvl w:val="2"/>
          <w:numId w:val="15"/>
        </w:numPr>
        <w:spacing w:line="360" w:lineRule="auto"/>
        <w:ind w:left="0" w:firstLine="510"/>
        <w:rPr>
          <w:rFonts w:ascii="Arial" w:eastAsiaTheme="minorHAnsi" w:hAnsi="Arial" w:cs="Arial"/>
          <w:bCs/>
          <w:lang w:eastAsia="en-US"/>
        </w:rPr>
      </w:pPr>
      <w:r w:rsidRPr="00787739">
        <w:rPr>
          <w:rFonts w:ascii="Arial" w:eastAsiaTheme="minorHAnsi" w:hAnsi="Arial" w:cs="Arial"/>
          <w:bCs/>
          <w:lang w:eastAsia="en-US"/>
        </w:rPr>
        <w:t>Этилацетат.</w:t>
      </w:r>
    </w:p>
    <w:p w14:paraId="0544CB13" w14:textId="37A3EEE8" w:rsidR="00787739" w:rsidRDefault="00787739" w:rsidP="00A043EF">
      <w:pPr>
        <w:numPr>
          <w:ilvl w:val="2"/>
          <w:numId w:val="15"/>
        </w:numPr>
        <w:spacing w:line="360" w:lineRule="auto"/>
        <w:ind w:left="0" w:firstLine="510"/>
        <w:rPr>
          <w:rFonts w:ascii="Arial" w:eastAsiaTheme="minorHAnsi" w:hAnsi="Arial" w:cs="Arial"/>
          <w:bCs/>
          <w:lang w:eastAsia="en-US"/>
        </w:rPr>
      </w:pPr>
      <w:r w:rsidRPr="00787739">
        <w:rPr>
          <w:rFonts w:ascii="Arial" w:eastAsiaTheme="minorHAnsi" w:hAnsi="Arial" w:cs="Arial"/>
          <w:bCs/>
          <w:lang w:eastAsia="en-US"/>
        </w:rPr>
        <w:t>Диэтиловый эфир.</w:t>
      </w:r>
    </w:p>
    <w:p w14:paraId="2711043D" w14:textId="0650D9C0" w:rsidR="00787739" w:rsidRPr="00F233D8" w:rsidRDefault="00787739" w:rsidP="00A043EF">
      <w:pPr>
        <w:numPr>
          <w:ilvl w:val="2"/>
          <w:numId w:val="15"/>
        </w:numPr>
        <w:spacing w:line="360" w:lineRule="auto"/>
        <w:ind w:left="0" w:firstLine="510"/>
        <w:rPr>
          <w:rFonts w:ascii="Arial" w:eastAsiaTheme="minorHAnsi" w:hAnsi="Arial" w:cs="Arial"/>
          <w:bCs/>
          <w:lang w:eastAsia="en-US"/>
        </w:rPr>
      </w:pPr>
      <w:r w:rsidRPr="00F233D8">
        <w:rPr>
          <w:rFonts w:ascii="Arial" w:eastAsiaTheme="minorHAnsi" w:hAnsi="Arial" w:cs="Arial"/>
          <w:bCs/>
          <w:lang w:eastAsia="en-US"/>
        </w:rPr>
        <w:t>изо-Октан.</w:t>
      </w:r>
    </w:p>
    <w:p w14:paraId="66BE4EE6" w14:textId="509D8E63" w:rsidR="00787739" w:rsidRDefault="00787739" w:rsidP="00A043EF">
      <w:pPr>
        <w:numPr>
          <w:ilvl w:val="2"/>
          <w:numId w:val="15"/>
        </w:numPr>
        <w:spacing w:line="360" w:lineRule="auto"/>
        <w:ind w:left="0" w:firstLine="510"/>
        <w:rPr>
          <w:rFonts w:ascii="Arial" w:eastAsiaTheme="minorHAnsi" w:hAnsi="Arial" w:cs="Arial"/>
          <w:bCs/>
          <w:lang w:eastAsia="en-US"/>
        </w:rPr>
      </w:pPr>
      <w:r w:rsidRPr="00787739">
        <w:rPr>
          <w:rFonts w:ascii="Arial" w:eastAsiaTheme="minorHAnsi" w:hAnsi="Arial" w:cs="Arial"/>
          <w:bCs/>
          <w:lang w:eastAsia="en-US"/>
        </w:rPr>
        <w:t>Сульфат натрия безводный, гранулированный.</w:t>
      </w:r>
    </w:p>
    <w:p w14:paraId="165DAA78" w14:textId="77777777" w:rsidR="008E72B4" w:rsidRDefault="008E72B4" w:rsidP="008E72B4">
      <w:pPr>
        <w:spacing w:line="360" w:lineRule="auto"/>
        <w:ind w:left="510"/>
        <w:rPr>
          <w:rFonts w:ascii="Arial" w:eastAsiaTheme="minorHAnsi" w:hAnsi="Arial" w:cs="Arial"/>
          <w:bCs/>
          <w:lang w:eastAsia="en-US"/>
        </w:rPr>
      </w:pPr>
    </w:p>
    <w:p w14:paraId="7563D2E2" w14:textId="028BC7F7" w:rsidR="00672184" w:rsidRDefault="00787739" w:rsidP="00A043EF">
      <w:pPr>
        <w:numPr>
          <w:ilvl w:val="1"/>
          <w:numId w:val="15"/>
        </w:numPr>
        <w:tabs>
          <w:tab w:val="left" w:pos="1134"/>
        </w:tabs>
        <w:spacing w:line="360" w:lineRule="auto"/>
        <w:ind w:left="0" w:firstLine="510"/>
        <w:jc w:val="both"/>
        <w:rPr>
          <w:rFonts w:ascii="Arial" w:eastAsiaTheme="minorHAnsi" w:hAnsi="Arial" w:cs="Arial"/>
          <w:b/>
          <w:lang w:eastAsia="en-US"/>
        </w:rPr>
      </w:pPr>
      <w:r>
        <w:rPr>
          <w:rFonts w:ascii="Arial" w:eastAsiaTheme="minorHAnsi" w:hAnsi="Arial" w:cs="Arial"/>
          <w:b/>
          <w:lang w:eastAsia="en-US"/>
        </w:rPr>
        <w:t>Стандартные и эталонные соединения</w:t>
      </w:r>
    </w:p>
    <w:p w14:paraId="5814EAE6" w14:textId="77777777" w:rsidR="008E72B4" w:rsidRPr="00672184" w:rsidRDefault="008E72B4" w:rsidP="008E72B4">
      <w:pPr>
        <w:tabs>
          <w:tab w:val="left" w:pos="1134"/>
        </w:tabs>
        <w:spacing w:line="360" w:lineRule="auto"/>
        <w:ind w:left="510"/>
        <w:jc w:val="both"/>
        <w:rPr>
          <w:rFonts w:ascii="Arial" w:eastAsiaTheme="minorHAnsi" w:hAnsi="Arial" w:cs="Arial"/>
          <w:b/>
          <w:lang w:eastAsia="en-US"/>
        </w:rPr>
      </w:pPr>
    </w:p>
    <w:p w14:paraId="7560A887" w14:textId="77777777" w:rsidR="00847E4C" w:rsidRDefault="00847E4C" w:rsidP="00A043EF">
      <w:pPr>
        <w:pStyle w:val="aff7"/>
        <w:numPr>
          <w:ilvl w:val="0"/>
          <w:numId w:val="20"/>
        </w:numPr>
        <w:tabs>
          <w:tab w:val="left" w:pos="1418"/>
        </w:tabs>
        <w:spacing w:after="0" w:line="360" w:lineRule="auto"/>
        <w:ind w:left="0" w:firstLine="510"/>
        <w:contextualSpacing w:val="0"/>
        <w:rPr>
          <w:rFonts w:eastAsiaTheme="minorHAnsi" w:cs="Arial"/>
          <w:sz w:val="24"/>
          <w:szCs w:val="24"/>
        </w:rPr>
      </w:pPr>
      <w:r w:rsidRPr="00847E4C">
        <w:rPr>
          <w:rFonts w:eastAsiaTheme="minorHAnsi" w:cs="Arial"/>
          <w:sz w:val="24"/>
          <w:szCs w:val="24"/>
        </w:rPr>
        <w:t>2-МХПД.</w:t>
      </w:r>
    </w:p>
    <w:p w14:paraId="5B81C3FB" w14:textId="77777777" w:rsidR="00847E4C" w:rsidRPr="00847E4C" w:rsidRDefault="00847E4C" w:rsidP="00A043EF">
      <w:pPr>
        <w:pStyle w:val="aff7"/>
        <w:numPr>
          <w:ilvl w:val="0"/>
          <w:numId w:val="20"/>
        </w:numPr>
        <w:tabs>
          <w:tab w:val="left" w:pos="1418"/>
        </w:tabs>
        <w:spacing w:after="0" w:line="360" w:lineRule="auto"/>
        <w:ind w:left="0" w:firstLine="510"/>
        <w:contextualSpacing w:val="0"/>
        <w:rPr>
          <w:rFonts w:eastAsiaTheme="minorHAnsi" w:cs="Arial"/>
          <w:sz w:val="24"/>
          <w:szCs w:val="24"/>
          <w:lang w:val="ru-RU"/>
        </w:rPr>
      </w:pPr>
      <w:r w:rsidRPr="00847E4C">
        <w:rPr>
          <w:rFonts w:cs="Arial"/>
          <w:sz w:val="24"/>
          <w:szCs w:val="24"/>
        </w:rPr>
        <w:t>2-МХПД-d</w:t>
      </w:r>
      <w:r w:rsidRPr="00847E4C">
        <w:rPr>
          <w:rFonts w:cs="Arial"/>
          <w:sz w:val="24"/>
          <w:szCs w:val="24"/>
          <w:vertAlign w:val="subscript"/>
        </w:rPr>
        <w:t>5</w:t>
      </w:r>
      <w:r w:rsidRPr="00847E4C">
        <w:rPr>
          <w:rFonts w:cs="Arial"/>
          <w:sz w:val="24"/>
          <w:szCs w:val="24"/>
        </w:rPr>
        <w:t>.</w:t>
      </w:r>
    </w:p>
    <w:p w14:paraId="01248B34" w14:textId="28F3CEE7" w:rsidR="00847E4C" w:rsidRPr="00847E4C" w:rsidRDefault="00847E4C" w:rsidP="00A043EF">
      <w:pPr>
        <w:pStyle w:val="aff7"/>
        <w:numPr>
          <w:ilvl w:val="0"/>
          <w:numId w:val="20"/>
        </w:numPr>
        <w:tabs>
          <w:tab w:val="left" w:pos="1418"/>
        </w:tabs>
        <w:spacing w:after="0" w:line="360" w:lineRule="auto"/>
        <w:ind w:left="0" w:firstLine="510"/>
        <w:contextualSpacing w:val="0"/>
        <w:rPr>
          <w:rFonts w:eastAsiaTheme="minorHAnsi" w:cs="Arial"/>
          <w:sz w:val="24"/>
          <w:szCs w:val="24"/>
          <w:lang w:val="ru-RU"/>
        </w:rPr>
      </w:pPr>
      <w:r w:rsidRPr="00847E4C">
        <w:rPr>
          <w:rFonts w:cs="Arial"/>
          <w:sz w:val="24"/>
          <w:szCs w:val="24"/>
          <w:lang w:val="ru-RU"/>
        </w:rPr>
        <w:t>2-МХПД-1,3-бис-стеароиловый эфир</w:t>
      </w:r>
      <w:r>
        <w:rPr>
          <w:rFonts w:cs="Arial"/>
          <w:sz w:val="24"/>
          <w:szCs w:val="24"/>
          <w:lang w:val="ru-RU"/>
        </w:rPr>
        <w:t>.</w:t>
      </w:r>
      <w:r>
        <w:rPr>
          <w:rStyle w:val="af7"/>
          <w:rFonts w:cs="Arial"/>
          <w:sz w:val="24"/>
          <w:szCs w:val="24"/>
          <w:lang w:val="ru-RU"/>
        </w:rPr>
        <w:footnoteReference w:customMarkFollows="1" w:id="1"/>
        <w:t>1)</w:t>
      </w:r>
    </w:p>
    <w:p w14:paraId="1FBF0412" w14:textId="098D70AB" w:rsidR="00847E4C" w:rsidRPr="00847E4C" w:rsidRDefault="00847E4C" w:rsidP="00A043EF">
      <w:pPr>
        <w:pStyle w:val="aff7"/>
        <w:numPr>
          <w:ilvl w:val="0"/>
          <w:numId w:val="20"/>
        </w:numPr>
        <w:tabs>
          <w:tab w:val="left" w:pos="1418"/>
        </w:tabs>
        <w:spacing w:after="0" w:line="360" w:lineRule="auto"/>
        <w:ind w:left="0" w:firstLine="510"/>
        <w:contextualSpacing w:val="0"/>
        <w:rPr>
          <w:rFonts w:eastAsiaTheme="minorHAnsi" w:cs="Arial"/>
          <w:sz w:val="24"/>
          <w:szCs w:val="24"/>
          <w:lang w:val="ru-RU"/>
        </w:rPr>
      </w:pPr>
      <w:r w:rsidRPr="00847E4C">
        <w:rPr>
          <w:rFonts w:cs="Arial"/>
          <w:sz w:val="24"/>
          <w:szCs w:val="24"/>
          <w:lang w:val="ru-RU"/>
        </w:rPr>
        <w:t>2-МХПД-</w:t>
      </w:r>
      <w:r w:rsidRPr="00847E4C">
        <w:rPr>
          <w:rFonts w:cs="Arial"/>
          <w:sz w:val="24"/>
          <w:szCs w:val="24"/>
        </w:rPr>
        <w:t>d</w:t>
      </w:r>
      <w:r w:rsidRPr="00A34203">
        <w:rPr>
          <w:rFonts w:cs="Arial"/>
          <w:sz w:val="24"/>
          <w:szCs w:val="24"/>
          <w:vertAlign w:val="subscript"/>
          <w:lang w:val="ru-RU"/>
        </w:rPr>
        <w:t>5</w:t>
      </w:r>
      <w:r w:rsidRPr="00847E4C">
        <w:rPr>
          <w:rFonts w:cs="Arial"/>
          <w:sz w:val="24"/>
          <w:szCs w:val="24"/>
          <w:lang w:val="ru-RU"/>
        </w:rPr>
        <w:t>-1,3-бис-стеароиловый эфир.</w:t>
      </w:r>
      <w:r w:rsidRPr="00847E4C">
        <w:rPr>
          <w:rFonts w:cs="Arial"/>
          <w:sz w:val="24"/>
          <w:szCs w:val="24"/>
          <w:vertAlign w:val="superscript"/>
          <w:lang w:val="ru-RU"/>
        </w:rPr>
        <w:t>1)</w:t>
      </w:r>
    </w:p>
    <w:p w14:paraId="70F1D226" w14:textId="77777777" w:rsidR="00847E4C" w:rsidRPr="00847E4C" w:rsidRDefault="00847E4C" w:rsidP="00A043EF">
      <w:pPr>
        <w:pStyle w:val="aff7"/>
        <w:numPr>
          <w:ilvl w:val="0"/>
          <w:numId w:val="20"/>
        </w:numPr>
        <w:tabs>
          <w:tab w:val="left" w:pos="1418"/>
        </w:tabs>
        <w:spacing w:after="0" w:line="360" w:lineRule="auto"/>
        <w:ind w:left="0" w:firstLine="510"/>
        <w:contextualSpacing w:val="0"/>
        <w:rPr>
          <w:rFonts w:eastAsiaTheme="minorHAnsi" w:cs="Arial"/>
          <w:sz w:val="24"/>
          <w:szCs w:val="24"/>
          <w:lang w:val="ru-RU"/>
        </w:rPr>
      </w:pPr>
      <w:r w:rsidRPr="00847E4C">
        <w:rPr>
          <w:rFonts w:cs="Arial"/>
          <w:sz w:val="24"/>
          <w:szCs w:val="24"/>
        </w:rPr>
        <w:t>3-МХПД.</w:t>
      </w:r>
    </w:p>
    <w:p w14:paraId="63719A89" w14:textId="77777777" w:rsidR="00847E4C" w:rsidRPr="00847E4C" w:rsidRDefault="00847E4C" w:rsidP="00A043EF">
      <w:pPr>
        <w:pStyle w:val="aff7"/>
        <w:numPr>
          <w:ilvl w:val="0"/>
          <w:numId w:val="20"/>
        </w:numPr>
        <w:tabs>
          <w:tab w:val="left" w:pos="1418"/>
        </w:tabs>
        <w:spacing w:after="0" w:line="360" w:lineRule="auto"/>
        <w:ind w:left="0" w:firstLine="510"/>
        <w:contextualSpacing w:val="0"/>
        <w:rPr>
          <w:rFonts w:eastAsiaTheme="minorHAnsi" w:cs="Arial"/>
          <w:sz w:val="24"/>
          <w:szCs w:val="24"/>
          <w:lang w:val="ru-RU"/>
        </w:rPr>
      </w:pPr>
      <w:r w:rsidRPr="00847E4C">
        <w:rPr>
          <w:rFonts w:cs="Arial"/>
          <w:sz w:val="24"/>
          <w:szCs w:val="24"/>
          <w:lang w:val="ru-RU"/>
        </w:rPr>
        <w:t>3-МХПД-d</w:t>
      </w:r>
      <w:r w:rsidRPr="00847E4C">
        <w:rPr>
          <w:rFonts w:cs="Arial"/>
          <w:sz w:val="24"/>
          <w:szCs w:val="24"/>
          <w:vertAlign w:val="subscript"/>
          <w:lang w:val="ru-RU"/>
        </w:rPr>
        <w:t>5</w:t>
      </w:r>
      <w:r w:rsidRPr="00847E4C">
        <w:rPr>
          <w:rFonts w:cs="Arial"/>
          <w:sz w:val="24"/>
          <w:szCs w:val="24"/>
          <w:lang w:val="ru-RU"/>
        </w:rPr>
        <w:t>.</w:t>
      </w:r>
    </w:p>
    <w:p w14:paraId="0940DE32" w14:textId="77777777" w:rsidR="00847E4C" w:rsidRPr="00847E4C" w:rsidRDefault="00847E4C" w:rsidP="00A043EF">
      <w:pPr>
        <w:pStyle w:val="aff7"/>
        <w:numPr>
          <w:ilvl w:val="0"/>
          <w:numId w:val="20"/>
        </w:numPr>
        <w:tabs>
          <w:tab w:val="left" w:pos="1418"/>
        </w:tabs>
        <w:spacing w:after="0" w:line="360" w:lineRule="auto"/>
        <w:ind w:left="0" w:firstLine="510"/>
        <w:contextualSpacing w:val="0"/>
        <w:rPr>
          <w:rFonts w:eastAsiaTheme="minorHAnsi" w:cs="Arial"/>
          <w:sz w:val="24"/>
          <w:szCs w:val="24"/>
          <w:lang w:val="ru-RU"/>
        </w:rPr>
      </w:pPr>
      <w:r w:rsidRPr="00847E4C">
        <w:rPr>
          <w:rFonts w:cs="Arial"/>
          <w:sz w:val="24"/>
          <w:szCs w:val="24"/>
          <w:lang w:val="ru-RU"/>
        </w:rPr>
        <w:t>3-МХПД-1,2-бис-пальмитоиловый эфир.</w:t>
      </w:r>
      <w:r w:rsidRPr="00847E4C">
        <w:rPr>
          <w:rFonts w:cs="Arial"/>
          <w:sz w:val="24"/>
          <w:szCs w:val="24"/>
          <w:vertAlign w:val="superscript"/>
          <w:lang w:val="ru-RU"/>
        </w:rPr>
        <w:t>1)</w:t>
      </w:r>
    </w:p>
    <w:p w14:paraId="69522FF0" w14:textId="77777777" w:rsidR="00847E4C" w:rsidRPr="00847E4C" w:rsidRDefault="00847E4C" w:rsidP="00A043EF">
      <w:pPr>
        <w:pStyle w:val="aff7"/>
        <w:numPr>
          <w:ilvl w:val="0"/>
          <w:numId w:val="20"/>
        </w:numPr>
        <w:tabs>
          <w:tab w:val="left" w:pos="1418"/>
        </w:tabs>
        <w:spacing w:after="0" w:line="360" w:lineRule="auto"/>
        <w:ind w:left="0" w:firstLine="510"/>
        <w:contextualSpacing w:val="0"/>
        <w:rPr>
          <w:rFonts w:eastAsiaTheme="minorHAnsi" w:cs="Arial"/>
          <w:sz w:val="24"/>
          <w:szCs w:val="24"/>
          <w:lang w:val="ru-RU"/>
        </w:rPr>
      </w:pPr>
      <w:r w:rsidRPr="00847E4C">
        <w:rPr>
          <w:rFonts w:cs="Arial"/>
          <w:sz w:val="24"/>
          <w:szCs w:val="24"/>
          <w:lang w:val="ru-RU"/>
        </w:rPr>
        <w:t>3-МХПД-d</w:t>
      </w:r>
      <w:r w:rsidRPr="00A34203">
        <w:rPr>
          <w:rFonts w:cs="Arial"/>
          <w:sz w:val="24"/>
          <w:szCs w:val="24"/>
          <w:vertAlign w:val="subscript"/>
          <w:lang w:val="ru-RU"/>
        </w:rPr>
        <w:t>5</w:t>
      </w:r>
      <w:r w:rsidRPr="00847E4C">
        <w:rPr>
          <w:rFonts w:cs="Arial"/>
          <w:sz w:val="24"/>
          <w:szCs w:val="24"/>
          <w:lang w:val="ru-RU"/>
        </w:rPr>
        <w:t>-1,2-бис-пальмитоиловый эфир.</w:t>
      </w:r>
      <w:r w:rsidRPr="00847E4C">
        <w:rPr>
          <w:rFonts w:cs="Arial"/>
          <w:sz w:val="24"/>
          <w:szCs w:val="24"/>
          <w:vertAlign w:val="superscript"/>
          <w:lang w:val="ru-RU"/>
        </w:rPr>
        <w:t>1)</w:t>
      </w:r>
    </w:p>
    <w:p w14:paraId="3453BE85" w14:textId="18F6A98F" w:rsidR="00847E4C" w:rsidRPr="00A34203" w:rsidRDefault="00847E4C" w:rsidP="00A043EF">
      <w:pPr>
        <w:pStyle w:val="aff7"/>
        <w:numPr>
          <w:ilvl w:val="0"/>
          <w:numId w:val="20"/>
        </w:numPr>
        <w:tabs>
          <w:tab w:val="left" w:pos="1418"/>
        </w:tabs>
        <w:spacing w:after="0" w:line="360" w:lineRule="auto"/>
        <w:ind w:left="0" w:firstLine="510"/>
        <w:contextualSpacing w:val="0"/>
        <w:rPr>
          <w:rFonts w:eastAsiaTheme="minorHAnsi" w:cs="Arial"/>
          <w:sz w:val="24"/>
          <w:szCs w:val="24"/>
          <w:lang w:val="ru-RU"/>
        </w:rPr>
      </w:pPr>
      <w:r w:rsidRPr="00847E4C">
        <w:rPr>
          <w:rFonts w:cs="Arial"/>
          <w:sz w:val="24"/>
          <w:szCs w:val="24"/>
        </w:rPr>
        <w:t>Глицидил олеат.</w:t>
      </w:r>
      <w:r w:rsidRPr="00847E4C">
        <w:rPr>
          <w:rFonts w:cs="Arial"/>
          <w:sz w:val="24"/>
          <w:szCs w:val="24"/>
          <w:vertAlign w:val="superscript"/>
        </w:rPr>
        <w:t>1)</w:t>
      </w:r>
    </w:p>
    <w:p w14:paraId="38B153A1" w14:textId="5F5931C8" w:rsidR="00A34203" w:rsidRPr="008E72B4" w:rsidRDefault="00A34203" w:rsidP="00A043EF">
      <w:pPr>
        <w:pStyle w:val="aff7"/>
        <w:numPr>
          <w:ilvl w:val="0"/>
          <w:numId w:val="20"/>
        </w:numPr>
        <w:tabs>
          <w:tab w:val="left" w:pos="1418"/>
        </w:tabs>
        <w:spacing w:after="0" w:line="360" w:lineRule="auto"/>
        <w:ind w:left="0" w:firstLine="510"/>
        <w:contextualSpacing w:val="0"/>
        <w:rPr>
          <w:rFonts w:eastAsiaTheme="minorHAnsi" w:cs="Arial"/>
          <w:sz w:val="24"/>
          <w:szCs w:val="24"/>
          <w:lang w:val="ru-RU"/>
        </w:rPr>
      </w:pPr>
      <w:r>
        <w:rPr>
          <w:rFonts w:eastAsiaTheme="minorHAnsi" w:cs="Arial"/>
          <w:sz w:val="24"/>
          <w:szCs w:val="24"/>
          <w:lang w:val="ru-RU"/>
        </w:rPr>
        <w:t>Глицидил-</w:t>
      </w:r>
      <w:r>
        <w:rPr>
          <w:rFonts w:eastAsiaTheme="minorHAnsi" w:cs="Arial"/>
          <w:sz w:val="24"/>
          <w:szCs w:val="24"/>
          <w:lang w:val="en-US"/>
        </w:rPr>
        <w:t>d</w:t>
      </w:r>
      <w:r w:rsidRPr="00A34203">
        <w:rPr>
          <w:rFonts w:eastAsiaTheme="minorHAnsi" w:cs="Arial"/>
          <w:sz w:val="24"/>
          <w:szCs w:val="24"/>
          <w:vertAlign w:val="subscript"/>
          <w:lang w:val="ru-RU"/>
        </w:rPr>
        <w:t>5</w:t>
      </w:r>
      <w:r>
        <w:rPr>
          <w:rFonts w:eastAsiaTheme="minorHAnsi" w:cs="Arial"/>
          <w:sz w:val="24"/>
          <w:szCs w:val="24"/>
          <w:vertAlign w:val="subscript"/>
          <w:lang w:val="ru-RU"/>
        </w:rPr>
        <w:t xml:space="preserve"> </w:t>
      </w:r>
      <w:r>
        <w:rPr>
          <w:rFonts w:eastAsiaTheme="minorHAnsi" w:cs="Arial"/>
          <w:sz w:val="24"/>
          <w:szCs w:val="24"/>
          <w:lang w:val="ru-RU"/>
        </w:rPr>
        <w:t>олеат.</w:t>
      </w:r>
      <w:r w:rsidRPr="00847E4C">
        <w:rPr>
          <w:rFonts w:cs="Arial"/>
          <w:sz w:val="24"/>
          <w:szCs w:val="24"/>
          <w:vertAlign w:val="superscript"/>
        </w:rPr>
        <w:t>1)</w:t>
      </w:r>
    </w:p>
    <w:p w14:paraId="10DD7843" w14:textId="77777777" w:rsidR="008E72B4" w:rsidRPr="00A34203" w:rsidRDefault="008E72B4" w:rsidP="008E72B4">
      <w:pPr>
        <w:pStyle w:val="aff7"/>
        <w:tabs>
          <w:tab w:val="left" w:pos="1418"/>
        </w:tabs>
        <w:spacing w:after="0" w:line="360" w:lineRule="auto"/>
        <w:ind w:left="510"/>
        <w:contextualSpacing w:val="0"/>
        <w:rPr>
          <w:rFonts w:eastAsiaTheme="minorHAnsi" w:cs="Arial"/>
          <w:sz w:val="24"/>
          <w:szCs w:val="24"/>
          <w:lang w:val="ru-RU"/>
        </w:rPr>
      </w:pPr>
    </w:p>
    <w:p w14:paraId="3B42A95F" w14:textId="360617AE" w:rsidR="00672184" w:rsidRDefault="00A34203" w:rsidP="00A043EF">
      <w:pPr>
        <w:numPr>
          <w:ilvl w:val="1"/>
          <w:numId w:val="15"/>
        </w:numPr>
        <w:spacing w:line="360" w:lineRule="auto"/>
        <w:ind w:left="0" w:firstLine="510"/>
        <w:jc w:val="both"/>
        <w:rPr>
          <w:rFonts w:ascii="Arial" w:eastAsiaTheme="minorHAnsi" w:hAnsi="Arial" w:cs="Arial"/>
          <w:b/>
          <w:lang w:eastAsia="en-US"/>
        </w:rPr>
      </w:pPr>
      <w:r>
        <w:rPr>
          <w:rFonts w:ascii="Arial" w:eastAsiaTheme="minorHAnsi" w:hAnsi="Arial" w:cs="Arial"/>
          <w:b/>
          <w:lang w:eastAsia="en-US"/>
        </w:rPr>
        <w:t>Рабочие растворы</w:t>
      </w:r>
      <w:r>
        <w:rPr>
          <w:rStyle w:val="af7"/>
          <w:rFonts w:ascii="Arial" w:eastAsiaTheme="minorHAnsi" w:hAnsi="Arial" w:cs="Arial"/>
          <w:b/>
          <w:lang w:eastAsia="en-US"/>
        </w:rPr>
        <w:footnoteReference w:customMarkFollows="1" w:id="2"/>
        <w:t>2)</w:t>
      </w:r>
    </w:p>
    <w:p w14:paraId="3E18C223" w14:textId="77777777" w:rsidR="008E72B4" w:rsidRPr="00672184" w:rsidRDefault="008E72B4" w:rsidP="008E72B4">
      <w:pPr>
        <w:spacing w:line="360" w:lineRule="auto"/>
        <w:ind w:left="510"/>
        <w:jc w:val="both"/>
        <w:rPr>
          <w:rFonts w:ascii="Arial" w:eastAsiaTheme="minorHAnsi" w:hAnsi="Arial" w:cs="Arial"/>
          <w:b/>
          <w:lang w:eastAsia="en-US"/>
        </w:rPr>
      </w:pPr>
    </w:p>
    <w:p w14:paraId="7E13A9FD" w14:textId="6BAB096C" w:rsidR="00A34203" w:rsidRPr="00A34203" w:rsidRDefault="00A34203" w:rsidP="00A043EF">
      <w:pPr>
        <w:widowControl w:val="0"/>
        <w:numPr>
          <w:ilvl w:val="2"/>
          <w:numId w:val="15"/>
        </w:numPr>
        <w:spacing w:line="360" w:lineRule="auto"/>
        <w:ind w:left="0" w:firstLine="510"/>
        <w:jc w:val="both"/>
        <w:rPr>
          <w:rFonts w:ascii="Arial" w:eastAsiaTheme="minorHAnsi" w:hAnsi="Arial" w:cs="Arial"/>
          <w:lang w:eastAsia="en-US"/>
        </w:rPr>
      </w:pPr>
      <w:bookmarkStart w:id="7" w:name="Section_sec_5.5.2"/>
      <w:bookmarkEnd w:id="7"/>
      <w:r w:rsidRPr="00A34203">
        <w:rPr>
          <w:rFonts w:ascii="Arial" w:eastAsiaTheme="minorHAnsi" w:hAnsi="Arial" w:cs="Arial"/>
          <w:bCs/>
          <w:lang w:eastAsia="en-US"/>
        </w:rPr>
        <w:t>2-МХПД: 10,0 мкг/</w:t>
      </w:r>
      <w:r w:rsidR="00986585">
        <w:rPr>
          <w:rFonts w:ascii="Arial" w:eastAsiaTheme="minorHAnsi" w:hAnsi="Arial" w:cs="Arial"/>
          <w:bCs/>
          <w:lang w:eastAsia="en-US"/>
        </w:rPr>
        <w:t>см</w:t>
      </w:r>
      <w:r w:rsidR="00986585">
        <w:rPr>
          <w:rFonts w:ascii="Arial" w:eastAsiaTheme="minorHAnsi" w:hAnsi="Arial" w:cs="Arial"/>
          <w:bCs/>
          <w:vertAlign w:val="superscript"/>
          <w:lang w:eastAsia="en-US"/>
        </w:rPr>
        <w:t>3</w:t>
      </w:r>
      <w:r w:rsidRPr="00A34203">
        <w:rPr>
          <w:rFonts w:ascii="Arial" w:eastAsiaTheme="minorHAnsi" w:hAnsi="Arial" w:cs="Arial"/>
          <w:bCs/>
          <w:lang w:eastAsia="en-US"/>
        </w:rPr>
        <w:t xml:space="preserve"> в метаноле. </w:t>
      </w:r>
    </w:p>
    <w:p w14:paraId="2B56DC96" w14:textId="15F30325" w:rsidR="00A34203" w:rsidRPr="00A34203" w:rsidRDefault="00A34203" w:rsidP="00A043EF">
      <w:pPr>
        <w:widowControl w:val="0"/>
        <w:numPr>
          <w:ilvl w:val="2"/>
          <w:numId w:val="15"/>
        </w:numPr>
        <w:spacing w:line="360" w:lineRule="auto"/>
        <w:ind w:left="0" w:firstLine="510"/>
        <w:jc w:val="both"/>
        <w:rPr>
          <w:rFonts w:ascii="Arial" w:hAnsi="Arial" w:cs="Arial"/>
        </w:rPr>
      </w:pPr>
      <w:r w:rsidRPr="00A34203">
        <w:rPr>
          <w:rFonts w:ascii="Arial" w:eastAsiaTheme="minorHAnsi" w:hAnsi="Arial" w:cs="Arial"/>
          <w:lang w:eastAsia="en-US"/>
        </w:rPr>
        <w:lastRenderedPageBreak/>
        <w:t>2-МХПД-d</w:t>
      </w:r>
      <w:r w:rsidRPr="00A34203">
        <w:rPr>
          <w:rFonts w:ascii="Arial" w:eastAsiaTheme="minorHAnsi" w:hAnsi="Arial" w:cs="Arial"/>
          <w:vertAlign w:val="subscript"/>
          <w:lang w:eastAsia="en-US"/>
        </w:rPr>
        <w:t>5</w:t>
      </w:r>
      <w:r w:rsidRPr="00A34203">
        <w:rPr>
          <w:rFonts w:ascii="Arial" w:eastAsiaTheme="minorHAnsi" w:hAnsi="Arial" w:cs="Arial"/>
          <w:lang w:eastAsia="en-US"/>
        </w:rPr>
        <w:t>: 10,0 мкг/</w:t>
      </w:r>
      <w:r w:rsidR="00986585" w:rsidRPr="00986585">
        <w:rPr>
          <w:rFonts w:ascii="Arial" w:eastAsiaTheme="minorHAnsi" w:hAnsi="Arial" w:cs="Arial"/>
          <w:bCs/>
          <w:lang w:eastAsia="en-US"/>
        </w:rPr>
        <w:t>см</w:t>
      </w:r>
      <w:r w:rsidR="00986585" w:rsidRPr="00986585">
        <w:rPr>
          <w:rFonts w:ascii="Arial" w:eastAsiaTheme="minorHAnsi" w:hAnsi="Arial" w:cs="Arial"/>
          <w:bCs/>
          <w:vertAlign w:val="superscript"/>
          <w:lang w:eastAsia="en-US"/>
        </w:rPr>
        <w:t>3</w:t>
      </w:r>
      <w:r w:rsidRPr="00A34203">
        <w:rPr>
          <w:rFonts w:ascii="Arial" w:eastAsiaTheme="minorHAnsi" w:hAnsi="Arial" w:cs="Arial"/>
          <w:lang w:eastAsia="en-US"/>
        </w:rPr>
        <w:t xml:space="preserve">в метаноле. </w:t>
      </w:r>
    </w:p>
    <w:p w14:paraId="77EC7852" w14:textId="5FD4793B" w:rsidR="00A34203" w:rsidRPr="00A34203" w:rsidRDefault="00A34203" w:rsidP="00A043EF">
      <w:pPr>
        <w:widowControl w:val="0"/>
        <w:numPr>
          <w:ilvl w:val="2"/>
          <w:numId w:val="15"/>
        </w:numPr>
        <w:spacing w:line="360" w:lineRule="auto"/>
        <w:ind w:left="0" w:firstLine="510"/>
        <w:jc w:val="both"/>
        <w:rPr>
          <w:rFonts w:ascii="Arial" w:hAnsi="Arial" w:cs="Arial"/>
        </w:rPr>
      </w:pPr>
      <w:r w:rsidRPr="00A34203">
        <w:rPr>
          <w:rFonts w:ascii="Arial" w:eastAsiaTheme="minorHAnsi" w:hAnsi="Arial" w:cs="Arial"/>
          <w:lang w:eastAsia="en-US"/>
        </w:rPr>
        <w:t>3-МХПД: 10,0 мкг/</w:t>
      </w:r>
      <w:r w:rsidR="00986585" w:rsidRPr="00986585">
        <w:rPr>
          <w:rFonts w:ascii="Arial" w:eastAsiaTheme="minorHAnsi" w:hAnsi="Arial" w:cs="Arial"/>
          <w:bCs/>
          <w:lang w:eastAsia="en-US"/>
        </w:rPr>
        <w:t>см</w:t>
      </w:r>
      <w:r w:rsidR="00986585" w:rsidRPr="00986585">
        <w:rPr>
          <w:rFonts w:ascii="Arial" w:eastAsiaTheme="minorHAnsi" w:hAnsi="Arial" w:cs="Arial"/>
          <w:bCs/>
          <w:vertAlign w:val="superscript"/>
          <w:lang w:eastAsia="en-US"/>
        </w:rPr>
        <w:t>3</w:t>
      </w:r>
      <w:r w:rsidR="00986585">
        <w:rPr>
          <w:rFonts w:ascii="Arial" w:eastAsiaTheme="minorHAnsi" w:hAnsi="Arial" w:cs="Arial"/>
          <w:bCs/>
          <w:vertAlign w:val="superscript"/>
          <w:lang w:eastAsia="en-US"/>
        </w:rPr>
        <w:t xml:space="preserve"> </w:t>
      </w:r>
      <w:r w:rsidRPr="00A34203">
        <w:rPr>
          <w:rFonts w:ascii="Arial" w:eastAsiaTheme="minorHAnsi" w:hAnsi="Arial" w:cs="Arial"/>
          <w:lang w:eastAsia="en-US"/>
        </w:rPr>
        <w:t xml:space="preserve">в метаноле. </w:t>
      </w:r>
    </w:p>
    <w:p w14:paraId="5CE38C15" w14:textId="20FA491D" w:rsidR="00A34203" w:rsidRPr="00A34203" w:rsidRDefault="00A34203" w:rsidP="00A043EF">
      <w:pPr>
        <w:widowControl w:val="0"/>
        <w:numPr>
          <w:ilvl w:val="2"/>
          <w:numId w:val="15"/>
        </w:numPr>
        <w:spacing w:line="360" w:lineRule="auto"/>
        <w:ind w:left="0" w:firstLine="510"/>
        <w:jc w:val="both"/>
        <w:rPr>
          <w:rFonts w:ascii="Arial" w:hAnsi="Arial" w:cs="Arial"/>
        </w:rPr>
      </w:pPr>
      <w:r w:rsidRPr="00A34203">
        <w:rPr>
          <w:rFonts w:ascii="Arial" w:eastAsiaTheme="minorHAnsi" w:hAnsi="Arial" w:cs="Arial"/>
          <w:lang w:eastAsia="en-US"/>
        </w:rPr>
        <w:t>3-МХПД-d</w:t>
      </w:r>
      <w:r w:rsidRPr="00A34203">
        <w:rPr>
          <w:rFonts w:ascii="Arial" w:eastAsiaTheme="minorHAnsi" w:hAnsi="Arial" w:cs="Arial"/>
          <w:vertAlign w:val="subscript"/>
          <w:lang w:eastAsia="en-US"/>
        </w:rPr>
        <w:t>5</w:t>
      </w:r>
      <w:r w:rsidRPr="00A34203">
        <w:rPr>
          <w:rFonts w:ascii="Arial" w:eastAsiaTheme="minorHAnsi" w:hAnsi="Arial" w:cs="Arial"/>
          <w:lang w:eastAsia="en-US"/>
        </w:rPr>
        <w:t>: 10,0 мкг/</w:t>
      </w:r>
      <w:r w:rsidR="00986585">
        <w:rPr>
          <w:rFonts w:ascii="Arial" w:eastAsiaTheme="minorHAnsi" w:hAnsi="Arial" w:cs="Arial"/>
          <w:bCs/>
          <w:lang w:eastAsia="en-US"/>
        </w:rPr>
        <w:t>см</w:t>
      </w:r>
      <w:r w:rsidR="00986585">
        <w:rPr>
          <w:rFonts w:ascii="Arial" w:eastAsiaTheme="minorHAnsi" w:hAnsi="Arial" w:cs="Arial"/>
          <w:bCs/>
          <w:vertAlign w:val="superscript"/>
          <w:lang w:eastAsia="en-US"/>
        </w:rPr>
        <w:t xml:space="preserve">3 </w:t>
      </w:r>
      <w:r w:rsidRPr="00A34203">
        <w:rPr>
          <w:rFonts w:ascii="Arial" w:eastAsiaTheme="minorHAnsi" w:hAnsi="Arial" w:cs="Arial"/>
          <w:lang w:eastAsia="en-US"/>
        </w:rPr>
        <w:t>в метаноле.</w:t>
      </w:r>
    </w:p>
    <w:p w14:paraId="76BB8FC7" w14:textId="4B83D470" w:rsidR="00A34203" w:rsidRPr="005C7B39" w:rsidRDefault="00672184" w:rsidP="00A043EF">
      <w:pPr>
        <w:widowControl w:val="0"/>
        <w:numPr>
          <w:ilvl w:val="2"/>
          <w:numId w:val="15"/>
        </w:numPr>
        <w:spacing w:line="360" w:lineRule="auto"/>
        <w:ind w:left="0" w:firstLine="510"/>
        <w:jc w:val="both"/>
        <w:rPr>
          <w:rFonts w:ascii="Arial" w:hAnsi="Arial" w:cs="Arial"/>
        </w:rPr>
      </w:pPr>
      <w:r w:rsidRPr="00A34203">
        <w:rPr>
          <w:rFonts w:ascii="Arial" w:eastAsiaTheme="minorHAnsi" w:hAnsi="Arial" w:cs="Arial"/>
          <w:lang w:eastAsia="en-US"/>
        </w:rPr>
        <w:t xml:space="preserve"> </w:t>
      </w:r>
      <w:r w:rsidR="00A34203" w:rsidRPr="00A34203">
        <w:rPr>
          <w:rFonts w:ascii="Arial" w:eastAsiaTheme="minorHAnsi" w:hAnsi="Arial" w:cs="Arial"/>
          <w:lang w:eastAsia="en-US"/>
        </w:rPr>
        <w:t>2-МХПД-1,3-бис-стеароиловый эфир: 29,1 мкг/</w:t>
      </w:r>
      <w:r w:rsidR="00986585" w:rsidRPr="00986585">
        <w:rPr>
          <w:rFonts w:ascii="Arial" w:eastAsiaTheme="minorHAnsi" w:hAnsi="Arial" w:cs="Arial"/>
          <w:bCs/>
          <w:lang w:eastAsia="en-US"/>
        </w:rPr>
        <w:t>см</w:t>
      </w:r>
      <w:r w:rsidR="00986585" w:rsidRPr="00986585">
        <w:rPr>
          <w:rFonts w:ascii="Arial" w:eastAsiaTheme="minorHAnsi" w:hAnsi="Arial" w:cs="Arial"/>
          <w:bCs/>
          <w:vertAlign w:val="superscript"/>
          <w:lang w:eastAsia="en-US"/>
        </w:rPr>
        <w:t>3</w:t>
      </w:r>
      <w:r w:rsidR="00986585">
        <w:rPr>
          <w:rFonts w:ascii="Arial" w:eastAsiaTheme="minorHAnsi" w:hAnsi="Arial" w:cs="Arial"/>
          <w:bCs/>
          <w:vertAlign w:val="superscript"/>
          <w:lang w:eastAsia="en-US"/>
        </w:rPr>
        <w:t xml:space="preserve"> </w:t>
      </w:r>
      <w:r w:rsidR="00A34203" w:rsidRPr="00A34203">
        <w:rPr>
          <w:rFonts w:ascii="Arial" w:eastAsiaTheme="minorHAnsi" w:hAnsi="Arial" w:cs="Arial"/>
          <w:lang w:eastAsia="en-US"/>
        </w:rPr>
        <w:t>в толуоле, эквивалент 5,0 мкг/</w:t>
      </w:r>
      <w:r w:rsidR="00986585">
        <w:rPr>
          <w:rFonts w:ascii="Arial" w:eastAsiaTheme="minorHAnsi" w:hAnsi="Arial" w:cs="Arial"/>
          <w:bCs/>
          <w:lang w:eastAsia="en-US"/>
        </w:rPr>
        <w:t>см</w:t>
      </w:r>
      <w:r w:rsidR="00986585">
        <w:rPr>
          <w:rFonts w:ascii="Arial" w:eastAsiaTheme="minorHAnsi" w:hAnsi="Arial" w:cs="Arial"/>
          <w:bCs/>
          <w:vertAlign w:val="superscript"/>
          <w:lang w:eastAsia="en-US"/>
        </w:rPr>
        <w:t xml:space="preserve">3 </w:t>
      </w:r>
      <w:r w:rsidR="00A34203" w:rsidRPr="00A34203">
        <w:rPr>
          <w:rFonts w:ascii="Arial" w:eastAsiaTheme="minorHAnsi" w:hAnsi="Arial" w:cs="Arial"/>
          <w:lang w:eastAsia="en-US"/>
        </w:rPr>
        <w:t>свободного 2-МХПД.</w:t>
      </w:r>
    </w:p>
    <w:p w14:paraId="510603E3" w14:textId="30491C22" w:rsidR="005C7B39" w:rsidRDefault="005C7B39" w:rsidP="00A043EF">
      <w:pPr>
        <w:widowControl w:val="0"/>
        <w:numPr>
          <w:ilvl w:val="2"/>
          <w:numId w:val="15"/>
        </w:numPr>
        <w:spacing w:line="360" w:lineRule="auto"/>
        <w:ind w:left="0" w:firstLine="510"/>
        <w:jc w:val="both"/>
        <w:rPr>
          <w:rFonts w:ascii="Arial" w:hAnsi="Arial" w:cs="Arial"/>
        </w:rPr>
      </w:pPr>
      <w:r w:rsidRPr="005C7B39">
        <w:rPr>
          <w:rFonts w:ascii="Arial" w:hAnsi="Arial" w:cs="Arial"/>
        </w:rPr>
        <w:t>2-МХПД-d</w:t>
      </w:r>
      <w:r w:rsidRPr="008E72B4">
        <w:rPr>
          <w:rFonts w:ascii="Arial" w:hAnsi="Arial" w:cs="Arial"/>
          <w:vertAlign w:val="subscript"/>
        </w:rPr>
        <w:t>5</w:t>
      </w:r>
      <w:r w:rsidRPr="005C7B39">
        <w:rPr>
          <w:rFonts w:ascii="Arial" w:hAnsi="Arial" w:cs="Arial"/>
        </w:rPr>
        <w:t>-1,3-бис-стеароиловый эфир: 29,3 мкг/</w:t>
      </w:r>
      <w:r w:rsidR="00986585">
        <w:rPr>
          <w:rFonts w:ascii="Arial" w:eastAsiaTheme="minorHAnsi" w:hAnsi="Arial" w:cs="Arial"/>
          <w:bCs/>
          <w:lang w:eastAsia="en-US"/>
        </w:rPr>
        <w:t>см</w:t>
      </w:r>
      <w:r w:rsidR="00986585">
        <w:rPr>
          <w:rFonts w:ascii="Arial" w:eastAsiaTheme="minorHAnsi" w:hAnsi="Arial" w:cs="Arial"/>
          <w:bCs/>
          <w:vertAlign w:val="superscript"/>
          <w:lang w:eastAsia="en-US"/>
        </w:rPr>
        <w:t xml:space="preserve">3 </w:t>
      </w:r>
      <w:r w:rsidRPr="005C7B39">
        <w:rPr>
          <w:rFonts w:ascii="Arial" w:hAnsi="Arial" w:cs="Arial"/>
        </w:rPr>
        <w:t>в толуоле, эквивалент 5,0 мкг/</w:t>
      </w:r>
      <w:r w:rsidR="00986585">
        <w:rPr>
          <w:rFonts w:ascii="Arial" w:eastAsiaTheme="minorHAnsi" w:hAnsi="Arial" w:cs="Arial"/>
          <w:bCs/>
          <w:lang w:eastAsia="en-US"/>
        </w:rPr>
        <w:t>см</w:t>
      </w:r>
      <w:r w:rsidR="00986585">
        <w:rPr>
          <w:rFonts w:ascii="Arial" w:eastAsiaTheme="minorHAnsi" w:hAnsi="Arial" w:cs="Arial"/>
          <w:bCs/>
          <w:vertAlign w:val="superscript"/>
          <w:lang w:eastAsia="en-US"/>
        </w:rPr>
        <w:t xml:space="preserve">3 </w:t>
      </w:r>
      <w:r w:rsidRPr="005C7B39">
        <w:rPr>
          <w:rFonts w:ascii="Arial" w:hAnsi="Arial" w:cs="Arial"/>
        </w:rPr>
        <w:t>свободного 2-МХПД.</w:t>
      </w:r>
    </w:p>
    <w:p w14:paraId="2A664B1B" w14:textId="213BB8F4" w:rsidR="005C7B39" w:rsidRDefault="005C7B39" w:rsidP="00A043EF">
      <w:pPr>
        <w:widowControl w:val="0"/>
        <w:numPr>
          <w:ilvl w:val="2"/>
          <w:numId w:val="15"/>
        </w:numPr>
        <w:spacing w:line="360" w:lineRule="auto"/>
        <w:ind w:left="0" w:firstLine="510"/>
        <w:jc w:val="both"/>
        <w:rPr>
          <w:rFonts w:ascii="Arial" w:hAnsi="Arial" w:cs="Arial"/>
        </w:rPr>
      </w:pPr>
      <w:r w:rsidRPr="005C7B39">
        <w:rPr>
          <w:rFonts w:ascii="Arial" w:hAnsi="Arial" w:cs="Arial"/>
        </w:rPr>
        <w:t>3-МХПД-1,2-бис-пальмитоиловый эфир: 26,6 мкг/</w:t>
      </w:r>
      <w:r w:rsidR="00986585">
        <w:rPr>
          <w:rFonts w:ascii="Arial" w:eastAsiaTheme="minorHAnsi" w:hAnsi="Arial" w:cs="Arial"/>
          <w:bCs/>
          <w:lang w:eastAsia="en-US"/>
        </w:rPr>
        <w:t>см</w:t>
      </w:r>
      <w:r w:rsidR="00986585">
        <w:rPr>
          <w:rFonts w:ascii="Arial" w:eastAsiaTheme="minorHAnsi" w:hAnsi="Arial" w:cs="Arial"/>
          <w:bCs/>
          <w:vertAlign w:val="superscript"/>
          <w:lang w:eastAsia="en-US"/>
        </w:rPr>
        <w:t>3</w:t>
      </w:r>
      <w:r w:rsidRPr="005C7B39">
        <w:rPr>
          <w:rFonts w:ascii="Arial" w:hAnsi="Arial" w:cs="Arial"/>
        </w:rPr>
        <w:t xml:space="preserve"> в толуоле, эквивалент 5,0 мкг/</w:t>
      </w:r>
      <w:r w:rsidR="00986585">
        <w:rPr>
          <w:rFonts w:ascii="Arial" w:eastAsiaTheme="minorHAnsi" w:hAnsi="Arial" w:cs="Arial"/>
          <w:bCs/>
          <w:lang w:eastAsia="en-US"/>
        </w:rPr>
        <w:t>см</w:t>
      </w:r>
      <w:r w:rsidR="00986585">
        <w:rPr>
          <w:rFonts w:ascii="Arial" w:eastAsiaTheme="minorHAnsi" w:hAnsi="Arial" w:cs="Arial"/>
          <w:bCs/>
          <w:vertAlign w:val="superscript"/>
          <w:lang w:eastAsia="en-US"/>
        </w:rPr>
        <w:t>3</w:t>
      </w:r>
      <w:r w:rsidRPr="005C7B39">
        <w:rPr>
          <w:rFonts w:ascii="Arial" w:hAnsi="Arial" w:cs="Arial"/>
        </w:rPr>
        <w:t xml:space="preserve"> свободного 2-МХПД.</w:t>
      </w:r>
    </w:p>
    <w:p w14:paraId="3DE916D7" w14:textId="1F505CE9" w:rsidR="005C7B39" w:rsidRDefault="005C7B39" w:rsidP="00A043EF">
      <w:pPr>
        <w:widowControl w:val="0"/>
        <w:numPr>
          <w:ilvl w:val="2"/>
          <w:numId w:val="15"/>
        </w:numPr>
        <w:spacing w:line="360" w:lineRule="auto"/>
        <w:ind w:left="0" w:firstLine="510"/>
        <w:jc w:val="both"/>
        <w:rPr>
          <w:rFonts w:ascii="Arial" w:hAnsi="Arial" w:cs="Arial"/>
        </w:rPr>
      </w:pPr>
      <w:r w:rsidRPr="005C7B39">
        <w:rPr>
          <w:rFonts w:ascii="Arial" w:hAnsi="Arial" w:cs="Arial"/>
        </w:rPr>
        <w:t>3-МХПД-d</w:t>
      </w:r>
      <w:r w:rsidRPr="008E72B4">
        <w:rPr>
          <w:rFonts w:ascii="Arial" w:hAnsi="Arial" w:cs="Arial"/>
          <w:vertAlign w:val="subscript"/>
        </w:rPr>
        <w:t>5</w:t>
      </w:r>
      <w:r w:rsidRPr="005C7B39">
        <w:rPr>
          <w:rFonts w:ascii="Arial" w:hAnsi="Arial" w:cs="Arial"/>
        </w:rPr>
        <w:t>-1,2-бис-пальмитоиловый эфир: 26,8 мкг/</w:t>
      </w:r>
      <w:r w:rsidR="00986585">
        <w:rPr>
          <w:rFonts w:ascii="Arial" w:eastAsiaTheme="minorHAnsi" w:hAnsi="Arial" w:cs="Arial"/>
          <w:bCs/>
          <w:lang w:eastAsia="en-US"/>
        </w:rPr>
        <w:t>см</w:t>
      </w:r>
      <w:r w:rsidR="00986585">
        <w:rPr>
          <w:rFonts w:ascii="Arial" w:eastAsiaTheme="minorHAnsi" w:hAnsi="Arial" w:cs="Arial"/>
          <w:bCs/>
          <w:vertAlign w:val="superscript"/>
          <w:lang w:eastAsia="en-US"/>
        </w:rPr>
        <w:t>3</w:t>
      </w:r>
      <w:r w:rsidRPr="005C7B39">
        <w:rPr>
          <w:rFonts w:ascii="Arial" w:hAnsi="Arial" w:cs="Arial"/>
        </w:rPr>
        <w:t xml:space="preserve"> в толуоле, эквивалент 5,0 мкг/</w:t>
      </w:r>
      <w:r w:rsidR="00986585">
        <w:rPr>
          <w:rFonts w:ascii="Arial" w:eastAsiaTheme="minorHAnsi" w:hAnsi="Arial" w:cs="Arial"/>
          <w:bCs/>
          <w:lang w:eastAsia="en-US"/>
        </w:rPr>
        <w:t>см</w:t>
      </w:r>
      <w:r w:rsidR="00986585">
        <w:rPr>
          <w:rFonts w:ascii="Arial" w:eastAsiaTheme="minorHAnsi" w:hAnsi="Arial" w:cs="Arial"/>
          <w:bCs/>
          <w:vertAlign w:val="superscript"/>
          <w:lang w:eastAsia="en-US"/>
        </w:rPr>
        <w:t>3</w:t>
      </w:r>
      <w:r w:rsidRPr="005C7B39">
        <w:rPr>
          <w:rFonts w:ascii="Arial" w:hAnsi="Arial" w:cs="Arial"/>
        </w:rPr>
        <w:t xml:space="preserve"> свободного 2-МХПД.</w:t>
      </w:r>
    </w:p>
    <w:p w14:paraId="65DB5E4B" w14:textId="6B9D3287" w:rsidR="005C7B39" w:rsidRDefault="005C7B39" w:rsidP="00A043EF">
      <w:pPr>
        <w:widowControl w:val="0"/>
        <w:numPr>
          <w:ilvl w:val="2"/>
          <w:numId w:val="15"/>
        </w:numPr>
        <w:spacing w:line="360" w:lineRule="auto"/>
        <w:ind w:left="0" w:firstLine="510"/>
        <w:jc w:val="both"/>
        <w:rPr>
          <w:rFonts w:ascii="Arial" w:hAnsi="Arial" w:cs="Arial"/>
        </w:rPr>
      </w:pPr>
      <w:r w:rsidRPr="005C7B39">
        <w:rPr>
          <w:rFonts w:ascii="Arial" w:hAnsi="Arial" w:cs="Arial"/>
        </w:rPr>
        <w:t>Глицидил олеат: 22,8 мкг/</w:t>
      </w:r>
      <w:r w:rsidR="00986585">
        <w:rPr>
          <w:rFonts w:ascii="Arial" w:eastAsiaTheme="minorHAnsi" w:hAnsi="Arial" w:cs="Arial"/>
          <w:bCs/>
          <w:lang w:eastAsia="en-US"/>
        </w:rPr>
        <w:t>см</w:t>
      </w:r>
      <w:r w:rsidR="00986585">
        <w:rPr>
          <w:rFonts w:ascii="Arial" w:eastAsiaTheme="minorHAnsi" w:hAnsi="Arial" w:cs="Arial"/>
          <w:bCs/>
          <w:vertAlign w:val="superscript"/>
          <w:lang w:eastAsia="en-US"/>
        </w:rPr>
        <w:t>3</w:t>
      </w:r>
      <w:r w:rsidRPr="005C7B39">
        <w:rPr>
          <w:rFonts w:ascii="Arial" w:hAnsi="Arial" w:cs="Arial"/>
        </w:rPr>
        <w:t xml:space="preserve"> в толуоле, эквивалент 5,0 мкг/</w:t>
      </w:r>
      <w:r w:rsidR="00986585">
        <w:rPr>
          <w:rFonts w:ascii="Arial" w:eastAsiaTheme="minorHAnsi" w:hAnsi="Arial" w:cs="Arial"/>
          <w:bCs/>
          <w:lang w:eastAsia="en-US"/>
        </w:rPr>
        <w:t>см</w:t>
      </w:r>
      <w:r w:rsidR="00986585">
        <w:rPr>
          <w:rFonts w:ascii="Arial" w:eastAsiaTheme="minorHAnsi" w:hAnsi="Arial" w:cs="Arial"/>
          <w:bCs/>
          <w:vertAlign w:val="superscript"/>
          <w:lang w:eastAsia="en-US"/>
        </w:rPr>
        <w:t>3</w:t>
      </w:r>
      <w:r w:rsidRPr="005C7B39">
        <w:rPr>
          <w:rFonts w:ascii="Arial" w:hAnsi="Arial" w:cs="Arial"/>
        </w:rPr>
        <w:t xml:space="preserve"> свободного глицидола.</w:t>
      </w:r>
    </w:p>
    <w:p w14:paraId="495AD0C1" w14:textId="78524FCB" w:rsidR="005C7B39" w:rsidRDefault="005C7B39" w:rsidP="00A043EF">
      <w:pPr>
        <w:widowControl w:val="0"/>
        <w:numPr>
          <w:ilvl w:val="2"/>
          <w:numId w:val="15"/>
        </w:numPr>
        <w:spacing w:line="360" w:lineRule="auto"/>
        <w:ind w:left="0" w:firstLine="510"/>
        <w:jc w:val="both"/>
        <w:rPr>
          <w:rFonts w:ascii="Arial" w:hAnsi="Arial" w:cs="Arial"/>
        </w:rPr>
      </w:pPr>
      <w:r w:rsidRPr="005C7B39">
        <w:rPr>
          <w:rFonts w:ascii="Arial" w:hAnsi="Arial" w:cs="Arial"/>
        </w:rPr>
        <w:t>Глицидил-d</w:t>
      </w:r>
      <w:r w:rsidRPr="005C7B39">
        <w:rPr>
          <w:rFonts w:ascii="Arial" w:hAnsi="Arial" w:cs="Arial"/>
          <w:vertAlign w:val="subscript"/>
        </w:rPr>
        <w:t>5</w:t>
      </w:r>
      <w:r w:rsidRPr="005C7B39">
        <w:rPr>
          <w:rFonts w:ascii="Arial" w:hAnsi="Arial" w:cs="Arial"/>
        </w:rPr>
        <w:t xml:space="preserve"> олеат: 23,2 мкг/</w:t>
      </w:r>
      <w:r w:rsidR="00986585">
        <w:rPr>
          <w:rFonts w:ascii="Arial" w:eastAsiaTheme="minorHAnsi" w:hAnsi="Arial" w:cs="Arial"/>
          <w:bCs/>
          <w:lang w:eastAsia="en-US"/>
        </w:rPr>
        <w:t>см</w:t>
      </w:r>
      <w:r w:rsidR="00986585">
        <w:rPr>
          <w:rFonts w:ascii="Arial" w:eastAsiaTheme="minorHAnsi" w:hAnsi="Arial" w:cs="Arial"/>
          <w:bCs/>
          <w:vertAlign w:val="superscript"/>
          <w:lang w:eastAsia="en-US"/>
        </w:rPr>
        <w:t>3</w:t>
      </w:r>
      <w:r w:rsidRPr="005C7B39">
        <w:rPr>
          <w:rFonts w:ascii="Arial" w:hAnsi="Arial" w:cs="Arial"/>
        </w:rPr>
        <w:t xml:space="preserve"> в толуоле, эквивалент 5,0 мкг/</w:t>
      </w:r>
      <w:r w:rsidR="00986585">
        <w:rPr>
          <w:rFonts w:ascii="Arial" w:eastAsiaTheme="minorHAnsi" w:hAnsi="Arial" w:cs="Arial"/>
          <w:bCs/>
          <w:lang w:eastAsia="en-US"/>
        </w:rPr>
        <w:t>см</w:t>
      </w:r>
      <w:r w:rsidR="00986585">
        <w:rPr>
          <w:rFonts w:ascii="Arial" w:eastAsiaTheme="minorHAnsi" w:hAnsi="Arial" w:cs="Arial"/>
          <w:bCs/>
          <w:vertAlign w:val="superscript"/>
          <w:lang w:eastAsia="en-US"/>
        </w:rPr>
        <w:t>3</w:t>
      </w:r>
      <w:r w:rsidRPr="005C7B39">
        <w:rPr>
          <w:rFonts w:ascii="Arial" w:hAnsi="Arial" w:cs="Arial"/>
        </w:rPr>
        <w:t xml:space="preserve"> свободного глицидола.</w:t>
      </w:r>
    </w:p>
    <w:p w14:paraId="1C587E08" w14:textId="77777777" w:rsidR="008E72B4" w:rsidRDefault="008E72B4" w:rsidP="008E72B4">
      <w:pPr>
        <w:widowControl w:val="0"/>
        <w:spacing w:line="360" w:lineRule="auto"/>
        <w:ind w:left="510"/>
        <w:jc w:val="both"/>
        <w:rPr>
          <w:rFonts w:ascii="Arial" w:hAnsi="Arial" w:cs="Arial"/>
        </w:rPr>
      </w:pPr>
    </w:p>
    <w:p w14:paraId="2EAD90E6" w14:textId="3749C767" w:rsidR="005C7B39" w:rsidRDefault="005C7B39" w:rsidP="008E72B4">
      <w:pPr>
        <w:widowControl w:val="0"/>
        <w:numPr>
          <w:ilvl w:val="1"/>
          <w:numId w:val="15"/>
        </w:numPr>
        <w:spacing w:line="360" w:lineRule="auto"/>
        <w:ind w:left="0" w:firstLine="510"/>
        <w:jc w:val="both"/>
        <w:rPr>
          <w:rFonts w:ascii="Arial" w:hAnsi="Arial" w:cs="Arial"/>
          <w:b/>
          <w:bCs/>
        </w:rPr>
      </w:pPr>
      <w:r w:rsidRPr="005C7B39">
        <w:rPr>
          <w:rFonts w:ascii="Arial" w:hAnsi="Arial" w:cs="Arial"/>
          <w:b/>
          <w:bCs/>
        </w:rPr>
        <w:t>Другие растворы</w:t>
      </w:r>
    </w:p>
    <w:p w14:paraId="02B93321" w14:textId="77777777" w:rsidR="008E72B4" w:rsidRDefault="008E72B4" w:rsidP="008E72B4">
      <w:pPr>
        <w:widowControl w:val="0"/>
        <w:spacing w:line="360" w:lineRule="auto"/>
        <w:ind w:left="906"/>
        <w:jc w:val="both"/>
        <w:rPr>
          <w:rFonts w:ascii="Arial" w:hAnsi="Arial" w:cs="Arial"/>
          <w:b/>
          <w:bCs/>
        </w:rPr>
      </w:pPr>
    </w:p>
    <w:p w14:paraId="2DCEE7F1" w14:textId="3BB1FBC1" w:rsidR="005C7B39" w:rsidRPr="008E72B4" w:rsidRDefault="008E72B4" w:rsidP="00E95A82">
      <w:pPr>
        <w:widowControl w:val="0"/>
        <w:spacing w:line="360" w:lineRule="auto"/>
        <w:ind w:firstLine="510"/>
        <w:jc w:val="both"/>
        <w:rPr>
          <w:rFonts w:ascii="Arial" w:hAnsi="Arial" w:cs="Arial"/>
        </w:rPr>
      </w:pPr>
      <w:r>
        <w:rPr>
          <w:rFonts w:ascii="Arial" w:hAnsi="Arial" w:cs="Arial"/>
          <w:b/>
          <w:bCs/>
        </w:rPr>
        <w:t xml:space="preserve">5.5.1 </w:t>
      </w:r>
      <w:r w:rsidR="005C7B39" w:rsidRPr="005C7B39">
        <w:rPr>
          <w:rFonts w:ascii="Arial" w:hAnsi="Arial" w:cs="Arial"/>
          <w:b/>
          <w:bCs/>
        </w:rPr>
        <w:t>Раствор гидроксида натрия</w:t>
      </w:r>
    </w:p>
    <w:p w14:paraId="68DC24DC" w14:textId="77777777" w:rsidR="008E72B4" w:rsidRDefault="008E72B4" w:rsidP="008E72B4">
      <w:pPr>
        <w:widowControl w:val="0"/>
        <w:spacing w:line="360" w:lineRule="auto"/>
        <w:ind w:left="510"/>
        <w:jc w:val="both"/>
        <w:rPr>
          <w:rFonts w:ascii="Arial" w:hAnsi="Arial" w:cs="Arial"/>
        </w:rPr>
      </w:pPr>
    </w:p>
    <w:p w14:paraId="76979013" w14:textId="4C9349B1" w:rsidR="005C7B39" w:rsidRDefault="005C7B39" w:rsidP="005C7B39">
      <w:pPr>
        <w:widowControl w:val="0"/>
        <w:spacing w:line="360" w:lineRule="auto"/>
        <w:ind w:firstLine="510"/>
        <w:jc w:val="both"/>
        <w:rPr>
          <w:rFonts w:ascii="Arial" w:hAnsi="Arial" w:cs="Arial"/>
        </w:rPr>
      </w:pPr>
      <w:r w:rsidRPr="005C7B39">
        <w:rPr>
          <w:rFonts w:ascii="Arial" w:hAnsi="Arial" w:cs="Arial"/>
        </w:rPr>
        <w:t xml:space="preserve">Взвешивают 0,25 г свежеизмельченного гидроксида натрия в пластиковой колбе вместимостью 100 </w:t>
      </w:r>
      <w:r w:rsidR="00986585" w:rsidRPr="00986585">
        <w:rPr>
          <w:rFonts w:ascii="Arial" w:hAnsi="Arial" w:cs="Arial"/>
          <w:bCs/>
        </w:rPr>
        <w:t>см</w:t>
      </w:r>
      <w:r w:rsidR="00986585" w:rsidRPr="00986585">
        <w:rPr>
          <w:rFonts w:ascii="Arial" w:hAnsi="Arial" w:cs="Arial"/>
          <w:bCs/>
          <w:vertAlign w:val="superscript"/>
        </w:rPr>
        <w:t>3</w:t>
      </w:r>
      <w:r w:rsidRPr="005C7B39">
        <w:rPr>
          <w:rFonts w:ascii="Arial" w:hAnsi="Arial" w:cs="Arial"/>
        </w:rPr>
        <w:t xml:space="preserve">. Добавляют 100 </w:t>
      </w:r>
      <w:r w:rsidR="00986585" w:rsidRPr="00986585">
        <w:rPr>
          <w:rFonts w:ascii="Arial" w:hAnsi="Arial" w:cs="Arial"/>
          <w:bCs/>
        </w:rPr>
        <w:t>см</w:t>
      </w:r>
      <w:r w:rsidR="00986585" w:rsidRPr="00986585">
        <w:rPr>
          <w:rFonts w:ascii="Arial" w:hAnsi="Arial" w:cs="Arial"/>
          <w:bCs/>
          <w:vertAlign w:val="superscript"/>
        </w:rPr>
        <w:t>3</w:t>
      </w:r>
      <w:r w:rsidR="00986585">
        <w:rPr>
          <w:rFonts w:ascii="Arial" w:hAnsi="Arial" w:cs="Arial"/>
          <w:bCs/>
          <w:vertAlign w:val="superscript"/>
        </w:rPr>
        <w:t xml:space="preserve"> </w:t>
      </w:r>
      <w:r w:rsidRPr="005C7B39">
        <w:rPr>
          <w:rFonts w:ascii="Arial" w:hAnsi="Arial" w:cs="Arial"/>
        </w:rPr>
        <w:t>метанола и плотно закрывают колбу. Энергично перемешивают (на вихревой мешалке), пока гидроксид натрия не растворится полностью. Раствор следует хранить в морозильной камере при температуре от минус 22 °C до минус 25 °C (10.1).</w:t>
      </w:r>
    </w:p>
    <w:p w14:paraId="314F34CA" w14:textId="77777777" w:rsidR="00E95A82" w:rsidRDefault="00E95A82" w:rsidP="005C7B39">
      <w:pPr>
        <w:widowControl w:val="0"/>
        <w:spacing w:line="360" w:lineRule="auto"/>
        <w:ind w:firstLine="510"/>
        <w:jc w:val="both"/>
        <w:rPr>
          <w:rFonts w:ascii="Arial" w:hAnsi="Arial" w:cs="Arial"/>
        </w:rPr>
      </w:pPr>
    </w:p>
    <w:p w14:paraId="6BEDBFD7" w14:textId="2E8BFD81" w:rsidR="005C7B39" w:rsidRDefault="00E95A82" w:rsidP="00E95A82">
      <w:pPr>
        <w:widowControl w:val="0"/>
        <w:spacing w:line="360" w:lineRule="auto"/>
        <w:ind w:firstLine="510"/>
        <w:jc w:val="both"/>
        <w:rPr>
          <w:rFonts w:ascii="Arial" w:hAnsi="Arial" w:cs="Arial"/>
          <w:b/>
          <w:bCs/>
        </w:rPr>
      </w:pPr>
      <w:r>
        <w:rPr>
          <w:rFonts w:ascii="Arial" w:hAnsi="Arial" w:cs="Arial"/>
          <w:b/>
          <w:bCs/>
        </w:rPr>
        <w:t xml:space="preserve">5.5.2 </w:t>
      </w:r>
      <w:r w:rsidR="005C7B39" w:rsidRPr="005C7B39">
        <w:rPr>
          <w:rFonts w:ascii="Arial" w:hAnsi="Arial" w:cs="Arial"/>
          <w:b/>
          <w:bCs/>
        </w:rPr>
        <w:t>Подкисленный раствор бромида натрия</w:t>
      </w:r>
    </w:p>
    <w:p w14:paraId="2FC4E7EC" w14:textId="77777777" w:rsidR="00E95A82" w:rsidRDefault="00E95A82" w:rsidP="00E95A82">
      <w:pPr>
        <w:widowControl w:val="0"/>
        <w:spacing w:line="360" w:lineRule="auto"/>
        <w:ind w:left="510"/>
        <w:jc w:val="both"/>
        <w:rPr>
          <w:rFonts w:ascii="Arial" w:hAnsi="Arial" w:cs="Arial"/>
        </w:rPr>
      </w:pPr>
    </w:p>
    <w:p w14:paraId="20D6D979" w14:textId="496E94F6" w:rsidR="005C7B39" w:rsidRDefault="005C7B39" w:rsidP="00042DE7">
      <w:pPr>
        <w:widowControl w:val="0"/>
        <w:spacing w:line="360" w:lineRule="auto"/>
        <w:ind w:firstLine="510"/>
        <w:jc w:val="both"/>
        <w:rPr>
          <w:rFonts w:ascii="Arial" w:hAnsi="Arial" w:cs="Arial"/>
        </w:rPr>
      </w:pPr>
      <w:r w:rsidRPr="005C7B39">
        <w:rPr>
          <w:rFonts w:ascii="Arial" w:hAnsi="Arial" w:cs="Arial"/>
        </w:rPr>
        <w:t xml:space="preserve">Взвешивают 600 г бромида натрия в стеклянной мерной колбе объемом 1 </w:t>
      </w:r>
      <w:r w:rsidR="00986585">
        <w:rPr>
          <w:rFonts w:ascii="Arial" w:hAnsi="Arial" w:cs="Arial"/>
        </w:rPr>
        <w:t>дм</w:t>
      </w:r>
      <w:r w:rsidR="00986585" w:rsidRPr="00986585">
        <w:rPr>
          <w:rFonts w:ascii="Arial" w:hAnsi="Arial" w:cs="Arial"/>
          <w:vertAlign w:val="superscript"/>
        </w:rPr>
        <w:t>3</w:t>
      </w:r>
      <w:r w:rsidRPr="005C7B39">
        <w:rPr>
          <w:rFonts w:ascii="Arial" w:hAnsi="Arial" w:cs="Arial"/>
        </w:rPr>
        <w:t xml:space="preserve"> с винтовой крышкой, добавляют деионизированную воду до метки 1 </w:t>
      </w:r>
      <w:r w:rsidR="00986585">
        <w:rPr>
          <w:rFonts w:ascii="Arial" w:hAnsi="Arial" w:cs="Arial"/>
        </w:rPr>
        <w:t>дм</w:t>
      </w:r>
      <w:r w:rsidR="00986585" w:rsidRPr="00986585">
        <w:rPr>
          <w:rFonts w:ascii="Arial" w:hAnsi="Arial" w:cs="Arial"/>
          <w:vertAlign w:val="superscript"/>
        </w:rPr>
        <w:t>3</w:t>
      </w:r>
      <w:r w:rsidRPr="005C7B39">
        <w:rPr>
          <w:rFonts w:ascii="Arial" w:hAnsi="Arial" w:cs="Arial"/>
        </w:rPr>
        <w:t xml:space="preserve">. Подкисляют смесь 3 </w:t>
      </w:r>
      <w:r w:rsidR="00986585" w:rsidRPr="00986585">
        <w:rPr>
          <w:rFonts w:ascii="Arial" w:hAnsi="Arial" w:cs="Arial"/>
        </w:rPr>
        <w:t>см</w:t>
      </w:r>
      <w:r w:rsidR="00986585" w:rsidRPr="00986585">
        <w:rPr>
          <w:rFonts w:ascii="Arial" w:hAnsi="Arial" w:cs="Arial"/>
          <w:vertAlign w:val="superscript"/>
        </w:rPr>
        <w:t>3</w:t>
      </w:r>
      <w:r w:rsidR="00986585">
        <w:rPr>
          <w:rFonts w:ascii="Arial" w:hAnsi="Arial" w:cs="Arial"/>
        </w:rPr>
        <w:t xml:space="preserve"> </w:t>
      </w:r>
      <w:r w:rsidRPr="005C7B39">
        <w:rPr>
          <w:rFonts w:ascii="Arial" w:hAnsi="Arial" w:cs="Arial"/>
        </w:rPr>
        <w:t xml:space="preserve">орто-фосфорной кислоты (85 %), плотно закрывают и встряхивают (на вихревой мешалке) до получения прозрачного раствора. 600 </w:t>
      </w:r>
      <w:r w:rsidR="00986585">
        <w:rPr>
          <w:rFonts w:ascii="Arial" w:hAnsi="Arial" w:cs="Arial"/>
        </w:rPr>
        <w:t>мм</w:t>
      </w:r>
      <w:r w:rsidR="00986585" w:rsidRPr="00986585">
        <w:rPr>
          <w:rFonts w:ascii="Arial" w:hAnsi="Arial" w:cs="Arial"/>
          <w:vertAlign w:val="superscript"/>
        </w:rPr>
        <w:t>3</w:t>
      </w:r>
      <w:r w:rsidRPr="005C7B39">
        <w:rPr>
          <w:rFonts w:ascii="Arial" w:hAnsi="Arial" w:cs="Arial"/>
        </w:rPr>
        <w:t xml:space="preserve"> этого раствора должны нейтрализоваться 350 </w:t>
      </w:r>
      <w:r w:rsidR="00986585">
        <w:rPr>
          <w:rFonts w:ascii="Arial" w:hAnsi="Arial" w:cs="Arial"/>
        </w:rPr>
        <w:t>мм</w:t>
      </w:r>
      <w:r w:rsidR="00986585" w:rsidRPr="00986585">
        <w:rPr>
          <w:rFonts w:ascii="Arial" w:hAnsi="Arial" w:cs="Arial"/>
          <w:vertAlign w:val="superscript"/>
        </w:rPr>
        <w:t>3</w:t>
      </w:r>
      <w:r w:rsidR="00986585">
        <w:rPr>
          <w:rFonts w:ascii="Arial" w:hAnsi="Arial" w:cs="Arial"/>
          <w:vertAlign w:val="superscript"/>
        </w:rPr>
        <w:t xml:space="preserve"> </w:t>
      </w:r>
      <w:r w:rsidRPr="005C7B39">
        <w:rPr>
          <w:rFonts w:ascii="Arial" w:hAnsi="Arial" w:cs="Arial"/>
        </w:rPr>
        <w:t xml:space="preserve">раствора гидроксида натрия (5.5.1). Значение pH должно находиться в кислом диапазоне (от pH 3 до pH 1). Раствор следует хранить в </w:t>
      </w:r>
      <w:r w:rsidRPr="005C7B39">
        <w:rPr>
          <w:rFonts w:ascii="Arial" w:hAnsi="Arial" w:cs="Arial"/>
        </w:rPr>
        <w:lastRenderedPageBreak/>
        <w:t>морозильной камере при температуре от минус 22 °С до минус 25 °C (10.1).</w:t>
      </w:r>
    </w:p>
    <w:p w14:paraId="78F4705B" w14:textId="77777777" w:rsidR="00E95A82" w:rsidRDefault="00E95A82" w:rsidP="00E95A82">
      <w:pPr>
        <w:widowControl w:val="0"/>
        <w:spacing w:line="360" w:lineRule="auto"/>
        <w:ind w:firstLine="510"/>
        <w:jc w:val="both"/>
        <w:rPr>
          <w:rFonts w:ascii="Arial" w:hAnsi="Arial" w:cs="Arial"/>
          <w:b/>
          <w:bCs/>
        </w:rPr>
      </w:pPr>
    </w:p>
    <w:p w14:paraId="75E892FE" w14:textId="49450C44" w:rsidR="005C7B39" w:rsidRDefault="00E95A82" w:rsidP="00E95A82">
      <w:pPr>
        <w:widowControl w:val="0"/>
        <w:spacing w:line="360" w:lineRule="auto"/>
        <w:ind w:firstLine="510"/>
        <w:jc w:val="both"/>
        <w:rPr>
          <w:rFonts w:ascii="Arial" w:hAnsi="Arial" w:cs="Arial"/>
          <w:b/>
          <w:bCs/>
        </w:rPr>
      </w:pPr>
      <w:r>
        <w:rPr>
          <w:rFonts w:ascii="Arial" w:hAnsi="Arial" w:cs="Arial"/>
          <w:b/>
          <w:bCs/>
        </w:rPr>
        <w:t xml:space="preserve">5.5.3 </w:t>
      </w:r>
      <w:r w:rsidR="005C7B39" w:rsidRPr="005C7B39">
        <w:rPr>
          <w:rFonts w:ascii="Arial" w:hAnsi="Arial" w:cs="Arial"/>
          <w:b/>
          <w:bCs/>
        </w:rPr>
        <w:t>Насыщенный раствор фенилборной кислоты (ФБК) в диэтиловом эфире</w:t>
      </w:r>
    </w:p>
    <w:p w14:paraId="479C8BFC" w14:textId="77777777" w:rsidR="00E95A82" w:rsidRDefault="00E95A82" w:rsidP="00E95A82">
      <w:pPr>
        <w:widowControl w:val="0"/>
        <w:spacing w:line="360" w:lineRule="auto"/>
        <w:ind w:firstLine="510"/>
        <w:jc w:val="both"/>
        <w:rPr>
          <w:rFonts w:ascii="Arial" w:hAnsi="Arial" w:cs="Arial"/>
        </w:rPr>
      </w:pPr>
    </w:p>
    <w:p w14:paraId="4516E15F" w14:textId="6008C3C0" w:rsidR="005C7B39" w:rsidRPr="005C7B39" w:rsidRDefault="005C7B39" w:rsidP="00042DE7">
      <w:pPr>
        <w:widowControl w:val="0"/>
        <w:spacing w:line="360" w:lineRule="auto"/>
        <w:ind w:firstLine="510"/>
        <w:jc w:val="both"/>
        <w:rPr>
          <w:rFonts w:ascii="Arial" w:hAnsi="Arial" w:cs="Arial"/>
        </w:rPr>
      </w:pPr>
      <w:r w:rsidRPr="005C7B39">
        <w:rPr>
          <w:rFonts w:ascii="Arial" w:hAnsi="Arial" w:cs="Arial"/>
        </w:rPr>
        <w:t xml:space="preserve">Вносят примерно 200 мг ФБК в виалу с винтовой крышкой и добавляют 10 </w:t>
      </w:r>
      <w:r w:rsidR="00986585">
        <w:rPr>
          <w:rFonts w:ascii="Arial" w:hAnsi="Arial" w:cs="Arial"/>
        </w:rPr>
        <w:t>см</w:t>
      </w:r>
      <w:r w:rsidR="00986585" w:rsidRPr="00986585">
        <w:rPr>
          <w:rFonts w:ascii="Arial" w:hAnsi="Arial" w:cs="Arial"/>
          <w:vertAlign w:val="superscript"/>
        </w:rPr>
        <w:t>3</w:t>
      </w:r>
      <w:r w:rsidRPr="005C7B39">
        <w:rPr>
          <w:rFonts w:ascii="Arial" w:hAnsi="Arial" w:cs="Arial"/>
        </w:rPr>
        <w:t xml:space="preserve"> диэтилового эфира. Хорошо перемешивают, ждут, пока нерастворенная часть ФБК выпадет в осадок. Для получения производных используют только прозрачную надосадочную жидкость.</w:t>
      </w:r>
    </w:p>
    <w:p w14:paraId="7D0FF6F5" w14:textId="77777777" w:rsidR="00E94800" w:rsidRDefault="00E94800" w:rsidP="00E94800">
      <w:pPr>
        <w:spacing w:line="360" w:lineRule="auto"/>
        <w:ind w:firstLine="510"/>
        <w:jc w:val="both"/>
        <w:rPr>
          <w:rFonts w:ascii="Arial" w:hAnsi="Arial" w:cs="Arial"/>
          <w:sz w:val="22"/>
          <w:szCs w:val="22"/>
        </w:rPr>
      </w:pPr>
    </w:p>
    <w:p w14:paraId="5976B8F6" w14:textId="7E46A1B4" w:rsidR="00787522" w:rsidRDefault="008F4847" w:rsidP="00993387">
      <w:pPr>
        <w:numPr>
          <w:ilvl w:val="0"/>
          <w:numId w:val="15"/>
        </w:numPr>
        <w:tabs>
          <w:tab w:val="left" w:pos="993"/>
        </w:tabs>
        <w:spacing w:line="360" w:lineRule="auto"/>
        <w:ind w:left="0" w:firstLine="510"/>
        <w:jc w:val="both"/>
        <w:rPr>
          <w:rFonts w:ascii="Arial" w:eastAsiaTheme="minorHAnsi" w:hAnsi="Arial" w:cs="Arial"/>
          <w:b/>
          <w:sz w:val="28"/>
          <w:szCs w:val="28"/>
          <w:lang w:eastAsia="en-US"/>
        </w:rPr>
      </w:pPr>
      <w:bookmarkStart w:id="8" w:name="_Hlk134908418"/>
      <w:r w:rsidRPr="008F4847">
        <w:rPr>
          <w:rFonts w:ascii="Arial" w:eastAsiaTheme="minorHAnsi" w:hAnsi="Arial" w:cs="Arial"/>
          <w:b/>
          <w:sz w:val="28"/>
          <w:szCs w:val="28"/>
          <w:lang w:eastAsia="en-US"/>
        </w:rPr>
        <w:t>Оборудование</w:t>
      </w:r>
      <w:bookmarkEnd w:id="8"/>
    </w:p>
    <w:p w14:paraId="7A7F6F63" w14:textId="77777777" w:rsidR="00E94800" w:rsidRDefault="00E94800" w:rsidP="008523A3">
      <w:pPr>
        <w:tabs>
          <w:tab w:val="left" w:pos="993"/>
        </w:tabs>
        <w:spacing w:line="360" w:lineRule="auto"/>
        <w:ind w:firstLine="510"/>
        <w:jc w:val="both"/>
        <w:rPr>
          <w:rFonts w:ascii="Arial" w:eastAsiaTheme="minorHAnsi" w:hAnsi="Arial" w:cs="Arial"/>
          <w:b/>
          <w:sz w:val="28"/>
          <w:szCs w:val="28"/>
          <w:lang w:eastAsia="en-US"/>
        </w:rPr>
      </w:pPr>
    </w:p>
    <w:p w14:paraId="0970E2A5" w14:textId="6927530B" w:rsidR="00042DE7" w:rsidRDefault="00042DE7" w:rsidP="008523A3">
      <w:pPr>
        <w:pStyle w:val="aff7"/>
        <w:widowControl w:val="0"/>
        <w:numPr>
          <w:ilvl w:val="0"/>
          <w:numId w:val="21"/>
        </w:numPr>
        <w:tabs>
          <w:tab w:val="left" w:pos="1134"/>
        </w:tabs>
        <w:spacing w:after="0" w:line="360" w:lineRule="auto"/>
        <w:ind w:left="0" w:firstLine="510"/>
        <w:contextualSpacing w:val="0"/>
        <w:rPr>
          <w:rFonts w:cs="Arial"/>
          <w:sz w:val="24"/>
          <w:szCs w:val="24"/>
          <w:lang w:val="ru-RU"/>
        </w:rPr>
      </w:pPr>
      <w:r w:rsidRPr="00042DE7">
        <w:rPr>
          <w:rFonts w:cs="Arial"/>
          <w:sz w:val="24"/>
          <w:szCs w:val="24"/>
          <w:lang w:val="ru-RU"/>
        </w:rPr>
        <w:t xml:space="preserve">Микропипетки (например, от 10 до 100 </w:t>
      </w:r>
      <w:r w:rsidR="00986585">
        <w:rPr>
          <w:rFonts w:cs="Arial"/>
          <w:sz w:val="24"/>
          <w:szCs w:val="24"/>
          <w:lang w:val="ru-RU"/>
        </w:rPr>
        <w:t>мм</w:t>
      </w:r>
      <w:r w:rsidR="00986585" w:rsidRPr="00986585">
        <w:rPr>
          <w:rFonts w:cs="Arial"/>
          <w:sz w:val="24"/>
          <w:szCs w:val="24"/>
          <w:vertAlign w:val="superscript"/>
          <w:lang w:val="ru-RU"/>
        </w:rPr>
        <w:t>3</w:t>
      </w:r>
      <w:r w:rsidRPr="00042DE7">
        <w:rPr>
          <w:rFonts w:cs="Arial"/>
          <w:sz w:val="24"/>
          <w:szCs w:val="24"/>
          <w:lang w:val="ru-RU"/>
        </w:rPr>
        <w:t xml:space="preserve">, от 10 до 200 </w:t>
      </w:r>
      <w:r w:rsidR="00986585">
        <w:rPr>
          <w:rFonts w:cs="Arial"/>
          <w:sz w:val="24"/>
          <w:szCs w:val="24"/>
          <w:lang w:val="ru-RU"/>
        </w:rPr>
        <w:t>мм</w:t>
      </w:r>
      <w:r w:rsidR="00986585" w:rsidRPr="00986585">
        <w:rPr>
          <w:rFonts w:cs="Arial"/>
          <w:sz w:val="24"/>
          <w:szCs w:val="24"/>
          <w:vertAlign w:val="superscript"/>
          <w:lang w:val="ru-RU"/>
        </w:rPr>
        <w:t>3</w:t>
      </w:r>
      <w:r w:rsidRPr="00042DE7">
        <w:rPr>
          <w:rFonts w:cs="Arial"/>
          <w:sz w:val="24"/>
          <w:szCs w:val="24"/>
          <w:lang w:val="ru-RU"/>
        </w:rPr>
        <w:t xml:space="preserve">, от 100 до </w:t>
      </w:r>
      <w:r w:rsidR="008523A3">
        <w:rPr>
          <w:rFonts w:cs="Arial"/>
          <w:sz w:val="24"/>
          <w:szCs w:val="24"/>
          <w:lang w:val="ru-RU"/>
        </w:rPr>
        <w:t xml:space="preserve">             </w:t>
      </w:r>
      <w:r w:rsidRPr="00042DE7">
        <w:rPr>
          <w:rFonts w:cs="Arial"/>
          <w:sz w:val="24"/>
          <w:szCs w:val="24"/>
          <w:lang w:val="ru-RU"/>
        </w:rPr>
        <w:t xml:space="preserve">1000 </w:t>
      </w:r>
      <w:r w:rsidR="00986585">
        <w:rPr>
          <w:rFonts w:cs="Arial"/>
          <w:sz w:val="24"/>
          <w:szCs w:val="24"/>
          <w:lang w:val="ru-RU"/>
        </w:rPr>
        <w:t>мм</w:t>
      </w:r>
      <w:r w:rsidR="00986585" w:rsidRPr="00986585">
        <w:rPr>
          <w:rFonts w:cs="Arial"/>
          <w:sz w:val="24"/>
          <w:szCs w:val="24"/>
          <w:vertAlign w:val="superscript"/>
          <w:lang w:val="ru-RU"/>
        </w:rPr>
        <w:t>3</w:t>
      </w:r>
      <w:r w:rsidRPr="00042DE7">
        <w:rPr>
          <w:rFonts w:cs="Arial"/>
          <w:sz w:val="24"/>
          <w:szCs w:val="24"/>
          <w:lang w:val="ru-RU"/>
        </w:rPr>
        <w:t>).</w:t>
      </w:r>
    </w:p>
    <w:p w14:paraId="514B4198" w14:textId="77777777" w:rsidR="00042DE7" w:rsidRDefault="00042DE7" w:rsidP="008523A3">
      <w:pPr>
        <w:pStyle w:val="aff7"/>
        <w:widowControl w:val="0"/>
        <w:numPr>
          <w:ilvl w:val="0"/>
          <w:numId w:val="21"/>
        </w:numPr>
        <w:tabs>
          <w:tab w:val="left" w:pos="1134"/>
        </w:tabs>
        <w:spacing w:after="0" w:line="360" w:lineRule="auto"/>
        <w:ind w:left="0" w:firstLine="510"/>
        <w:contextualSpacing w:val="0"/>
        <w:rPr>
          <w:rFonts w:cs="Arial"/>
          <w:sz w:val="24"/>
          <w:szCs w:val="24"/>
          <w:lang w:val="ru-RU"/>
        </w:rPr>
      </w:pPr>
      <w:r w:rsidRPr="00042DE7">
        <w:rPr>
          <w:rFonts w:cs="Arial"/>
          <w:sz w:val="24"/>
          <w:szCs w:val="24"/>
          <w:lang w:val="ru-RU"/>
        </w:rPr>
        <w:t>Поршневые и градуированные пипетки, разных размеров.</w:t>
      </w:r>
    </w:p>
    <w:p w14:paraId="078696FD" w14:textId="77777777" w:rsidR="00D11274" w:rsidRDefault="00042DE7" w:rsidP="008523A3">
      <w:pPr>
        <w:pStyle w:val="aff7"/>
        <w:widowControl w:val="0"/>
        <w:numPr>
          <w:ilvl w:val="0"/>
          <w:numId w:val="21"/>
        </w:numPr>
        <w:tabs>
          <w:tab w:val="left" w:pos="1134"/>
        </w:tabs>
        <w:spacing w:after="0" w:line="360" w:lineRule="auto"/>
        <w:ind w:left="0" w:firstLine="510"/>
        <w:contextualSpacing w:val="0"/>
        <w:rPr>
          <w:rFonts w:cs="Arial"/>
          <w:sz w:val="24"/>
          <w:szCs w:val="24"/>
          <w:lang w:val="ru-RU"/>
        </w:rPr>
      </w:pPr>
      <w:r w:rsidRPr="00042DE7">
        <w:rPr>
          <w:rFonts w:cs="Arial"/>
          <w:sz w:val="24"/>
          <w:szCs w:val="24"/>
        </w:rPr>
        <w:t>Мерные колбы, разных размеров.</w:t>
      </w:r>
    </w:p>
    <w:p w14:paraId="1109E395" w14:textId="77777777" w:rsidR="00D11274" w:rsidRPr="004A22A3" w:rsidRDefault="00042DE7" w:rsidP="008523A3">
      <w:pPr>
        <w:pStyle w:val="aff7"/>
        <w:widowControl w:val="0"/>
        <w:numPr>
          <w:ilvl w:val="0"/>
          <w:numId w:val="21"/>
        </w:numPr>
        <w:tabs>
          <w:tab w:val="left" w:pos="1134"/>
        </w:tabs>
        <w:spacing w:after="0" w:line="360" w:lineRule="auto"/>
        <w:ind w:left="0" w:firstLine="510"/>
        <w:contextualSpacing w:val="0"/>
        <w:rPr>
          <w:rFonts w:cs="Arial"/>
          <w:sz w:val="24"/>
          <w:szCs w:val="24"/>
          <w:lang w:val="ru-RU"/>
        </w:rPr>
      </w:pPr>
      <w:r w:rsidRPr="004A22A3">
        <w:rPr>
          <w:rFonts w:cs="Arial"/>
          <w:sz w:val="24"/>
          <w:szCs w:val="24"/>
          <w:lang w:val="ru-RU"/>
        </w:rPr>
        <w:t>Аналитические весы, с ценой деления 0,0001 г, точность взвешивания   0,001 г.</w:t>
      </w:r>
    </w:p>
    <w:p w14:paraId="26E12A86" w14:textId="77777777" w:rsidR="00D11274" w:rsidRPr="00D11274" w:rsidRDefault="00042DE7" w:rsidP="008523A3">
      <w:pPr>
        <w:pStyle w:val="aff7"/>
        <w:widowControl w:val="0"/>
        <w:numPr>
          <w:ilvl w:val="0"/>
          <w:numId w:val="21"/>
        </w:numPr>
        <w:tabs>
          <w:tab w:val="left" w:pos="1134"/>
        </w:tabs>
        <w:spacing w:after="0" w:line="360" w:lineRule="auto"/>
        <w:ind w:left="0" w:firstLine="510"/>
        <w:contextualSpacing w:val="0"/>
        <w:rPr>
          <w:rFonts w:cs="Arial"/>
          <w:sz w:val="24"/>
          <w:szCs w:val="24"/>
          <w:lang w:val="ru-RU"/>
        </w:rPr>
      </w:pPr>
      <w:r w:rsidRPr="00D11274">
        <w:rPr>
          <w:rFonts w:cs="Arial"/>
          <w:sz w:val="24"/>
          <w:szCs w:val="24"/>
          <w:lang w:val="ru-RU"/>
        </w:rPr>
        <w:t xml:space="preserve">Виалы с винтовыми крышками (вместимостью примерно 2 </w:t>
      </w:r>
      <w:r w:rsidR="000B0114" w:rsidRPr="00D11274">
        <w:rPr>
          <w:rFonts w:cs="Arial"/>
          <w:sz w:val="24"/>
          <w:szCs w:val="24"/>
          <w:lang w:val="ru-RU"/>
        </w:rPr>
        <w:t>см</w:t>
      </w:r>
      <w:r w:rsidR="000B0114" w:rsidRPr="00D11274">
        <w:rPr>
          <w:rFonts w:cs="Arial"/>
          <w:sz w:val="24"/>
          <w:szCs w:val="24"/>
          <w:vertAlign w:val="superscript"/>
          <w:lang w:val="ru-RU"/>
        </w:rPr>
        <w:t>3</w:t>
      </w:r>
      <w:r w:rsidRPr="00D11274">
        <w:rPr>
          <w:rFonts w:cs="Arial"/>
          <w:sz w:val="24"/>
          <w:szCs w:val="24"/>
          <w:lang w:val="ru-RU"/>
        </w:rPr>
        <w:t>) и винтовые крышки с прокладками из политетрафторэтилена (</w:t>
      </w:r>
      <w:r w:rsidRPr="00D11274">
        <w:rPr>
          <w:rFonts w:cs="Arial"/>
          <w:sz w:val="24"/>
          <w:szCs w:val="24"/>
        </w:rPr>
        <w:t>PTFE</w:t>
      </w:r>
      <w:r w:rsidRPr="00D11274">
        <w:rPr>
          <w:rFonts w:cs="Arial"/>
          <w:sz w:val="24"/>
          <w:szCs w:val="24"/>
          <w:lang w:val="ru-RU"/>
        </w:rPr>
        <w:t>).</w:t>
      </w:r>
    </w:p>
    <w:p w14:paraId="251654DD" w14:textId="77777777" w:rsidR="00D11274" w:rsidRPr="00D11274" w:rsidRDefault="00026449" w:rsidP="008523A3">
      <w:pPr>
        <w:pStyle w:val="aff7"/>
        <w:widowControl w:val="0"/>
        <w:numPr>
          <w:ilvl w:val="0"/>
          <w:numId w:val="21"/>
        </w:numPr>
        <w:tabs>
          <w:tab w:val="left" w:pos="1134"/>
        </w:tabs>
        <w:spacing w:after="0" w:line="360" w:lineRule="auto"/>
        <w:ind w:left="0" w:firstLine="510"/>
        <w:contextualSpacing w:val="0"/>
        <w:rPr>
          <w:rFonts w:cs="Arial"/>
          <w:sz w:val="24"/>
          <w:szCs w:val="24"/>
          <w:lang w:val="ru-RU"/>
        </w:rPr>
      </w:pPr>
      <w:r w:rsidRPr="00D11274">
        <w:rPr>
          <w:rFonts w:cs="Arial"/>
          <w:sz w:val="24"/>
          <w:szCs w:val="24"/>
          <w:lang w:val="ru-RU"/>
        </w:rPr>
        <w:t>Пипетки Пастера и груши для пипеток.</w:t>
      </w:r>
    </w:p>
    <w:p w14:paraId="03158CF0" w14:textId="77777777" w:rsidR="00D11274" w:rsidRPr="00D11274" w:rsidRDefault="00026449" w:rsidP="008523A3">
      <w:pPr>
        <w:pStyle w:val="aff7"/>
        <w:widowControl w:val="0"/>
        <w:numPr>
          <w:ilvl w:val="0"/>
          <w:numId w:val="21"/>
        </w:numPr>
        <w:tabs>
          <w:tab w:val="left" w:pos="1134"/>
        </w:tabs>
        <w:spacing w:after="0" w:line="360" w:lineRule="auto"/>
        <w:ind w:left="0" w:firstLine="510"/>
        <w:contextualSpacing w:val="0"/>
        <w:rPr>
          <w:rFonts w:cs="Arial"/>
          <w:sz w:val="24"/>
          <w:szCs w:val="24"/>
          <w:lang w:val="ru-RU"/>
        </w:rPr>
      </w:pPr>
      <w:r w:rsidRPr="00D11274">
        <w:rPr>
          <w:rFonts w:cs="Arial"/>
          <w:sz w:val="24"/>
          <w:szCs w:val="24"/>
          <w:lang w:val="ru-RU"/>
        </w:rPr>
        <w:t xml:space="preserve">Микровставки (вместимостью приблизительно 200 </w:t>
      </w:r>
      <w:r w:rsidR="00986585" w:rsidRPr="00D11274">
        <w:rPr>
          <w:rFonts w:cs="Arial"/>
          <w:sz w:val="24"/>
          <w:szCs w:val="24"/>
          <w:lang w:val="ru-RU"/>
        </w:rPr>
        <w:t>мм</w:t>
      </w:r>
      <w:r w:rsidR="00986585" w:rsidRPr="00D11274">
        <w:rPr>
          <w:rFonts w:cs="Arial"/>
          <w:sz w:val="24"/>
          <w:szCs w:val="24"/>
          <w:vertAlign w:val="superscript"/>
          <w:lang w:val="ru-RU"/>
        </w:rPr>
        <w:t>3</w:t>
      </w:r>
      <w:r w:rsidRPr="00D11274">
        <w:rPr>
          <w:rFonts w:cs="Arial"/>
          <w:sz w:val="24"/>
          <w:szCs w:val="24"/>
          <w:lang w:val="ru-RU"/>
        </w:rPr>
        <w:t xml:space="preserve">) для виал с винтовыми крышками (вместимостью приблизительно 2 </w:t>
      </w:r>
      <w:r w:rsidR="00A35059" w:rsidRPr="00D11274">
        <w:rPr>
          <w:rFonts w:cs="Arial"/>
          <w:sz w:val="24"/>
          <w:szCs w:val="24"/>
          <w:lang w:val="ru-RU"/>
        </w:rPr>
        <w:t>см</w:t>
      </w:r>
      <w:r w:rsidR="00A35059" w:rsidRPr="00D11274">
        <w:rPr>
          <w:rFonts w:cs="Arial"/>
          <w:sz w:val="24"/>
          <w:szCs w:val="24"/>
          <w:vertAlign w:val="superscript"/>
          <w:lang w:val="ru-RU"/>
        </w:rPr>
        <w:t>3</w:t>
      </w:r>
      <w:r w:rsidRPr="00D11274">
        <w:rPr>
          <w:rFonts w:cs="Arial"/>
          <w:sz w:val="24"/>
          <w:szCs w:val="24"/>
          <w:lang w:val="ru-RU"/>
        </w:rPr>
        <w:t>).</w:t>
      </w:r>
    </w:p>
    <w:p w14:paraId="48E250A3" w14:textId="77777777" w:rsidR="00D11274" w:rsidRPr="00D11274" w:rsidRDefault="00026449" w:rsidP="008523A3">
      <w:pPr>
        <w:pStyle w:val="aff7"/>
        <w:widowControl w:val="0"/>
        <w:numPr>
          <w:ilvl w:val="0"/>
          <w:numId w:val="21"/>
        </w:numPr>
        <w:tabs>
          <w:tab w:val="left" w:pos="1134"/>
        </w:tabs>
        <w:spacing w:after="0" w:line="360" w:lineRule="auto"/>
        <w:ind w:left="0" w:firstLine="510"/>
        <w:contextualSpacing w:val="0"/>
        <w:rPr>
          <w:rFonts w:cs="Arial"/>
          <w:sz w:val="24"/>
          <w:szCs w:val="24"/>
        </w:rPr>
      </w:pPr>
      <w:r w:rsidRPr="00D11274">
        <w:rPr>
          <w:rFonts w:cs="Arial"/>
          <w:sz w:val="24"/>
          <w:szCs w:val="24"/>
        </w:rPr>
        <w:t>Оборудование для продувки азотом.</w:t>
      </w:r>
    </w:p>
    <w:p w14:paraId="3A414006" w14:textId="77777777" w:rsidR="00D11274" w:rsidRPr="00D11274" w:rsidRDefault="00026449" w:rsidP="008523A3">
      <w:pPr>
        <w:pStyle w:val="aff7"/>
        <w:widowControl w:val="0"/>
        <w:numPr>
          <w:ilvl w:val="0"/>
          <w:numId w:val="21"/>
        </w:numPr>
        <w:tabs>
          <w:tab w:val="left" w:pos="1134"/>
        </w:tabs>
        <w:spacing w:after="0" w:line="360" w:lineRule="auto"/>
        <w:ind w:left="0" w:firstLine="510"/>
        <w:contextualSpacing w:val="0"/>
        <w:rPr>
          <w:rFonts w:cs="Arial"/>
          <w:sz w:val="24"/>
          <w:szCs w:val="24"/>
          <w:lang w:val="ru-RU"/>
        </w:rPr>
      </w:pPr>
      <w:r w:rsidRPr="00D11274">
        <w:rPr>
          <w:rFonts w:cs="Arial"/>
          <w:sz w:val="24"/>
          <w:szCs w:val="24"/>
          <w:lang w:val="ru-RU"/>
        </w:rPr>
        <w:t>ГХ/МС-система с температурно-программируемым инжектором.</w:t>
      </w:r>
    </w:p>
    <w:p w14:paraId="776E3F7A" w14:textId="63131356" w:rsidR="00026449" w:rsidRPr="00D11274" w:rsidRDefault="00026449" w:rsidP="008523A3">
      <w:pPr>
        <w:pStyle w:val="aff7"/>
        <w:widowControl w:val="0"/>
        <w:numPr>
          <w:ilvl w:val="0"/>
          <w:numId w:val="21"/>
        </w:numPr>
        <w:tabs>
          <w:tab w:val="left" w:pos="1134"/>
        </w:tabs>
        <w:spacing w:after="0" w:line="360" w:lineRule="auto"/>
        <w:ind w:left="0" w:firstLine="510"/>
        <w:contextualSpacing w:val="0"/>
        <w:rPr>
          <w:rFonts w:cs="Arial"/>
          <w:sz w:val="24"/>
          <w:szCs w:val="24"/>
          <w:lang w:val="ru-RU"/>
        </w:rPr>
      </w:pPr>
      <w:r w:rsidRPr="00D11274">
        <w:rPr>
          <w:rFonts w:cs="Arial"/>
          <w:sz w:val="24"/>
          <w:szCs w:val="24"/>
          <w:lang w:val="ru-RU"/>
        </w:rPr>
        <w:t xml:space="preserve">ГХ-колонка из кварцевого стекла, неподвижная фаза 50 % дифенилполисилоксана/50 % диметилполисилоксана, длина 30 м, внутренний диаметр 0,25 мм, толщина пленки 0,25 мкм, </w:t>
      </w:r>
      <w:r w:rsidRPr="00D11274">
        <w:rPr>
          <w:rFonts w:cs="Arial"/>
          <w:sz w:val="24"/>
          <w:szCs w:val="24"/>
        </w:rPr>
        <w:t>c</w:t>
      </w:r>
      <w:r w:rsidRPr="00D11274">
        <w:rPr>
          <w:rFonts w:cs="Arial"/>
          <w:sz w:val="24"/>
          <w:szCs w:val="24"/>
          <w:lang w:val="ru-RU"/>
        </w:rPr>
        <w:t xml:space="preserve"> малым уносом неподвижной фазы (</w:t>
      </w:r>
      <w:r w:rsidRPr="00D11274">
        <w:rPr>
          <w:rFonts w:cs="Arial"/>
          <w:sz w:val="24"/>
          <w:szCs w:val="24"/>
        </w:rPr>
        <w:t>low</w:t>
      </w:r>
      <w:r w:rsidRPr="00D11274">
        <w:rPr>
          <w:rFonts w:cs="Arial"/>
          <w:sz w:val="24"/>
          <w:szCs w:val="24"/>
          <w:lang w:val="ru-RU"/>
        </w:rPr>
        <w:t xml:space="preserve"> </w:t>
      </w:r>
      <w:r w:rsidRPr="00D11274">
        <w:rPr>
          <w:rFonts w:cs="Arial"/>
          <w:sz w:val="24"/>
          <w:szCs w:val="24"/>
        </w:rPr>
        <w:t>bleed</w:t>
      </w:r>
      <w:r w:rsidRPr="00D11274">
        <w:rPr>
          <w:rFonts w:cs="Arial"/>
          <w:sz w:val="24"/>
          <w:szCs w:val="24"/>
          <w:lang w:val="ru-RU"/>
        </w:rPr>
        <w:t>) для применения с МС, с предколонкой.</w:t>
      </w:r>
    </w:p>
    <w:p w14:paraId="2EE575B3" w14:textId="695D83FE" w:rsidR="00026449" w:rsidRDefault="00026449" w:rsidP="008523A3">
      <w:pPr>
        <w:pStyle w:val="aff7"/>
        <w:widowControl w:val="0"/>
        <w:spacing w:after="0" w:line="360" w:lineRule="auto"/>
        <w:ind w:left="0" w:firstLine="510"/>
        <w:contextualSpacing w:val="0"/>
        <w:rPr>
          <w:rFonts w:cs="Arial"/>
          <w:sz w:val="24"/>
          <w:szCs w:val="24"/>
          <w:lang w:val="ru-RU"/>
        </w:rPr>
      </w:pPr>
      <w:r w:rsidRPr="00026449">
        <w:rPr>
          <w:rFonts w:cs="Arial"/>
          <w:sz w:val="24"/>
          <w:szCs w:val="24"/>
          <w:lang w:val="ru-RU"/>
        </w:rPr>
        <w:t>Предколонку следует периодически заменять, так как она служит для задержки нелетучих компонентов и тем самым продлевает срок службы основной колонки.</w:t>
      </w:r>
    </w:p>
    <w:p w14:paraId="19CE9F9A" w14:textId="52149E41" w:rsidR="00026449" w:rsidRDefault="00026449" w:rsidP="00026449">
      <w:pPr>
        <w:widowControl w:val="0"/>
        <w:spacing w:line="360" w:lineRule="auto"/>
        <w:rPr>
          <w:rFonts w:cs="Arial"/>
        </w:rPr>
      </w:pPr>
    </w:p>
    <w:p w14:paraId="01DD41AC" w14:textId="77777777" w:rsidR="00D11274" w:rsidRDefault="00D11274" w:rsidP="00026449">
      <w:pPr>
        <w:widowControl w:val="0"/>
        <w:spacing w:line="360" w:lineRule="auto"/>
        <w:rPr>
          <w:rFonts w:cs="Arial"/>
        </w:rPr>
      </w:pPr>
    </w:p>
    <w:p w14:paraId="575D1345" w14:textId="312A5D56" w:rsidR="00D74870" w:rsidRDefault="00D74870" w:rsidP="00E94800">
      <w:pPr>
        <w:spacing w:line="360" w:lineRule="auto"/>
        <w:ind w:firstLine="510"/>
        <w:jc w:val="both"/>
        <w:rPr>
          <w:rFonts w:ascii="Arial" w:hAnsi="Arial" w:cs="Arial"/>
          <w:b/>
          <w:sz w:val="28"/>
          <w:szCs w:val="28"/>
        </w:rPr>
      </w:pPr>
      <w:bookmarkStart w:id="9" w:name="_Toc97732576"/>
      <w:r w:rsidRPr="0029485C">
        <w:rPr>
          <w:rFonts w:ascii="Arial" w:hAnsi="Arial" w:cs="Arial"/>
          <w:b/>
          <w:sz w:val="28"/>
          <w:szCs w:val="28"/>
        </w:rPr>
        <w:lastRenderedPageBreak/>
        <w:t>7</w:t>
      </w:r>
      <w:bookmarkEnd w:id="9"/>
      <w:r w:rsidR="00F57115" w:rsidRPr="0029485C">
        <w:rPr>
          <w:rFonts w:ascii="Arial" w:hAnsi="Arial" w:cs="Arial"/>
          <w:b/>
          <w:sz w:val="28"/>
          <w:szCs w:val="28"/>
        </w:rPr>
        <w:t xml:space="preserve"> </w:t>
      </w:r>
      <w:r w:rsidR="00210373" w:rsidRPr="0029485C">
        <w:rPr>
          <w:rFonts w:ascii="Arial" w:hAnsi="Arial" w:cs="Arial"/>
          <w:b/>
          <w:sz w:val="28"/>
          <w:szCs w:val="28"/>
        </w:rPr>
        <w:t>Проба</w:t>
      </w:r>
    </w:p>
    <w:p w14:paraId="508EDD95" w14:textId="77777777" w:rsidR="00E94800" w:rsidRPr="0029485C" w:rsidRDefault="00E94800" w:rsidP="00E94800">
      <w:pPr>
        <w:spacing w:line="360" w:lineRule="auto"/>
        <w:jc w:val="both"/>
        <w:rPr>
          <w:rFonts w:ascii="Arial" w:hAnsi="Arial" w:cs="Arial"/>
          <w:b/>
          <w:sz w:val="28"/>
          <w:szCs w:val="28"/>
        </w:rPr>
      </w:pPr>
    </w:p>
    <w:p w14:paraId="3EC43373" w14:textId="77777777" w:rsidR="008F4847" w:rsidRDefault="008F4847" w:rsidP="008523A3">
      <w:pPr>
        <w:spacing w:line="360" w:lineRule="auto"/>
        <w:ind w:firstLine="510"/>
        <w:jc w:val="both"/>
        <w:rPr>
          <w:rFonts w:ascii="Arial" w:hAnsi="Arial" w:cs="Arial"/>
          <w:b/>
        </w:rPr>
      </w:pPr>
      <w:bookmarkStart w:id="10" w:name="Section_sec_7.1"/>
      <w:bookmarkEnd w:id="10"/>
      <w:r w:rsidRPr="008F4847">
        <w:rPr>
          <w:rFonts w:ascii="Arial" w:hAnsi="Arial" w:cs="Arial"/>
          <w:b/>
        </w:rPr>
        <w:t>7.1</w:t>
      </w:r>
      <w:r w:rsidRPr="008F4847">
        <w:rPr>
          <w:rFonts w:ascii="Arial" w:hAnsi="Arial" w:cs="Arial"/>
          <w:b/>
        </w:rPr>
        <w:tab/>
        <w:t>Отбор проб</w:t>
      </w:r>
    </w:p>
    <w:p w14:paraId="66E797A8" w14:textId="77777777" w:rsidR="008523A3" w:rsidRPr="008F4847" w:rsidRDefault="008523A3" w:rsidP="008523A3">
      <w:pPr>
        <w:spacing w:line="360" w:lineRule="auto"/>
        <w:ind w:firstLine="510"/>
        <w:jc w:val="both"/>
        <w:rPr>
          <w:rFonts w:ascii="Arial" w:hAnsi="Arial" w:cs="Arial"/>
          <w:b/>
        </w:rPr>
      </w:pPr>
    </w:p>
    <w:p w14:paraId="07F68EC2" w14:textId="549C5DED" w:rsidR="008F4847" w:rsidRDefault="008F4847" w:rsidP="008523A3">
      <w:pPr>
        <w:spacing w:line="360" w:lineRule="auto"/>
        <w:ind w:firstLine="510"/>
        <w:jc w:val="both"/>
        <w:rPr>
          <w:rFonts w:ascii="Arial" w:hAnsi="Arial" w:cs="Arial"/>
        </w:rPr>
      </w:pPr>
      <w:r w:rsidRPr="008F4847">
        <w:rPr>
          <w:rFonts w:ascii="Arial" w:hAnsi="Arial" w:cs="Arial"/>
        </w:rPr>
        <w:t xml:space="preserve">Отбор проб не является </w:t>
      </w:r>
      <w:r w:rsidR="00FE3DEB">
        <w:rPr>
          <w:rFonts w:ascii="Arial" w:hAnsi="Arial" w:cs="Arial"/>
        </w:rPr>
        <w:t>частью</w:t>
      </w:r>
      <w:r w:rsidRPr="008F4847">
        <w:rPr>
          <w:rFonts w:ascii="Arial" w:hAnsi="Arial" w:cs="Arial"/>
        </w:rPr>
        <w:t xml:space="preserve"> данного метода. Рекомендуемый метод отбора проб приведен в ISO 5555 [</w:t>
      </w:r>
      <w:r w:rsidR="00026449">
        <w:rPr>
          <w:rFonts w:ascii="Arial" w:hAnsi="Arial" w:cs="Arial"/>
        </w:rPr>
        <w:t>12</w:t>
      </w:r>
      <w:r w:rsidRPr="008F4847">
        <w:rPr>
          <w:rFonts w:ascii="Arial" w:hAnsi="Arial" w:cs="Arial"/>
        </w:rPr>
        <w:t>].</w:t>
      </w:r>
    </w:p>
    <w:p w14:paraId="0C2DFA2A" w14:textId="77777777" w:rsidR="008523A3" w:rsidRDefault="008523A3" w:rsidP="008523A3">
      <w:pPr>
        <w:spacing w:line="360" w:lineRule="auto"/>
        <w:ind w:firstLine="510"/>
        <w:jc w:val="both"/>
        <w:rPr>
          <w:rFonts w:ascii="Arial" w:hAnsi="Arial" w:cs="Arial"/>
        </w:rPr>
      </w:pPr>
    </w:p>
    <w:p w14:paraId="6715A527" w14:textId="77777777" w:rsidR="008F4847" w:rsidRDefault="008F4847" w:rsidP="008523A3">
      <w:pPr>
        <w:spacing w:line="360" w:lineRule="auto"/>
        <w:ind w:firstLine="510"/>
        <w:jc w:val="both"/>
        <w:rPr>
          <w:rFonts w:ascii="Arial" w:hAnsi="Arial" w:cs="Arial"/>
          <w:b/>
        </w:rPr>
      </w:pPr>
      <w:r w:rsidRPr="008F4847">
        <w:rPr>
          <w:rFonts w:ascii="Arial" w:hAnsi="Arial" w:cs="Arial"/>
          <w:b/>
        </w:rPr>
        <w:t>7.2</w:t>
      </w:r>
      <w:r w:rsidRPr="008F4847">
        <w:rPr>
          <w:rFonts w:ascii="Arial" w:hAnsi="Arial" w:cs="Arial"/>
          <w:b/>
        </w:rPr>
        <w:tab/>
        <w:t>Подготовка пробы для испытания</w:t>
      </w:r>
    </w:p>
    <w:p w14:paraId="5B1DDE8A" w14:textId="77777777" w:rsidR="008523A3" w:rsidRPr="008F4847" w:rsidRDefault="008523A3" w:rsidP="008523A3">
      <w:pPr>
        <w:spacing w:line="360" w:lineRule="auto"/>
        <w:ind w:firstLine="510"/>
        <w:jc w:val="both"/>
        <w:rPr>
          <w:rFonts w:ascii="Arial" w:hAnsi="Arial" w:cs="Arial"/>
          <w:b/>
        </w:rPr>
      </w:pPr>
    </w:p>
    <w:p w14:paraId="7082CC4B" w14:textId="038AF5D1" w:rsidR="003A3B67" w:rsidRDefault="00026449" w:rsidP="008523A3">
      <w:pPr>
        <w:spacing w:line="360" w:lineRule="auto"/>
        <w:ind w:firstLine="510"/>
        <w:jc w:val="both"/>
        <w:rPr>
          <w:rFonts w:ascii="Arial" w:hAnsi="Arial" w:cs="Arial"/>
        </w:rPr>
      </w:pPr>
      <w:r w:rsidRPr="00026449">
        <w:rPr>
          <w:rFonts w:ascii="Arial" w:hAnsi="Arial" w:cs="Arial"/>
        </w:rPr>
        <w:t>Пробы из жидких образцов берут напрямую, без подготовки. Твердые или полутвердые жиры расплавляют при температуре примерно 80 °C в сушильном шкафу или на водяной бане. Для жиров с высокой температурой плавления температура должна увеличиваться с шагом 10 °C до начала процесса плавления. Пробы твердых образцов с высоким содержанием воды следует отбирать без расплавления во избежание разделения фаз.</w:t>
      </w:r>
    </w:p>
    <w:p w14:paraId="1F5CC5E7" w14:textId="77777777" w:rsidR="00026449" w:rsidRPr="008F4847" w:rsidRDefault="00026449" w:rsidP="008523A3">
      <w:pPr>
        <w:spacing w:line="360" w:lineRule="auto"/>
        <w:ind w:firstLine="510"/>
        <w:jc w:val="both"/>
        <w:rPr>
          <w:rFonts w:ascii="Arial" w:hAnsi="Arial" w:cs="Arial"/>
          <w:bCs/>
        </w:rPr>
      </w:pPr>
    </w:p>
    <w:p w14:paraId="55D89688" w14:textId="64E44418" w:rsidR="003A3B67" w:rsidRDefault="003A3B67" w:rsidP="008523A3">
      <w:pPr>
        <w:spacing w:line="360" w:lineRule="auto"/>
        <w:ind w:firstLine="510"/>
        <w:jc w:val="both"/>
        <w:rPr>
          <w:rFonts w:ascii="Arial" w:eastAsiaTheme="minorHAnsi" w:hAnsi="Arial" w:cs="Arial"/>
          <w:b/>
          <w:sz w:val="28"/>
          <w:szCs w:val="28"/>
          <w:lang w:eastAsia="en-US"/>
        </w:rPr>
      </w:pPr>
      <w:r w:rsidRPr="003A3B67">
        <w:rPr>
          <w:rFonts w:ascii="Arial" w:eastAsiaTheme="minorHAnsi" w:hAnsi="Arial" w:cs="Arial"/>
          <w:b/>
          <w:sz w:val="28"/>
          <w:szCs w:val="28"/>
          <w:lang w:eastAsia="en-US"/>
        </w:rPr>
        <w:t>8      Проведение испытания</w:t>
      </w:r>
    </w:p>
    <w:p w14:paraId="786E9CBF" w14:textId="77777777" w:rsidR="008523A3" w:rsidRDefault="008523A3" w:rsidP="008523A3">
      <w:pPr>
        <w:spacing w:line="360" w:lineRule="auto"/>
        <w:ind w:firstLine="510"/>
        <w:jc w:val="both"/>
        <w:rPr>
          <w:rFonts w:ascii="Arial" w:eastAsiaTheme="minorHAnsi" w:hAnsi="Arial" w:cs="Arial"/>
          <w:b/>
          <w:sz w:val="28"/>
          <w:szCs w:val="28"/>
          <w:lang w:eastAsia="en-US"/>
        </w:rPr>
      </w:pPr>
    </w:p>
    <w:p w14:paraId="57FD3F79" w14:textId="7A395DAC" w:rsidR="00606C86" w:rsidRDefault="00601412" w:rsidP="008523A3">
      <w:pPr>
        <w:widowControl w:val="0"/>
        <w:spacing w:line="360" w:lineRule="auto"/>
        <w:ind w:firstLine="510"/>
        <w:jc w:val="both"/>
        <w:rPr>
          <w:rFonts w:ascii="Arial" w:eastAsia="Arial" w:hAnsi="Arial" w:cs="Arial"/>
          <w:sz w:val="22"/>
          <w:szCs w:val="22"/>
          <w:shd w:val="clear" w:color="auto" w:fill="FFFFFF"/>
        </w:rPr>
      </w:pPr>
      <w:r w:rsidRPr="008523A3">
        <w:rPr>
          <w:rFonts w:ascii="Arial" w:hAnsi="Arial" w:cs="Arial"/>
          <w:bCs/>
          <w:spacing w:val="40"/>
          <w:sz w:val="22"/>
          <w:szCs w:val="22"/>
        </w:rPr>
        <w:t>Примечание</w:t>
      </w:r>
      <w:r w:rsidRPr="00C34515">
        <w:rPr>
          <w:rFonts w:ascii="Arial" w:hAnsi="Arial" w:cs="Arial"/>
          <w:bCs/>
          <w:sz w:val="22"/>
          <w:szCs w:val="22"/>
        </w:rPr>
        <w:t xml:space="preserve"> –</w:t>
      </w:r>
      <w:r w:rsidR="008523A3">
        <w:rPr>
          <w:rFonts w:ascii="Arial" w:eastAsia="Arial" w:hAnsi="Arial" w:cs="Arial"/>
          <w:color w:val="000000"/>
          <w:sz w:val="22"/>
          <w:szCs w:val="22"/>
          <w:shd w:val="clear" w:color="auto" w:fill="FFFFFF"/>
        </w:rPr>
        <w:t xml:space="preserve"> </w:t>
      </w:r>
      <w:r w:rsidR="00231FDF" w:rsidRPr="00231FDF">
        <w:rPr>
          <w:rFonts w:ascii="Arial" w:eastAsia="Arial" w:hAnsi="Arial" w:cs="Arial"/>
          <w:color w:val="000000"/>
          <w:sz w:val="22"/>
          <w:szCs w:val="22"/>
          <w:shd w:val="clear" w:color="auto" w:fill="FFFFFF"/>
        </w:rPr>
        <w:t>См. </w:t>
      </w:r>
      <w:hyperlink w:anchor="Пункт102" w:history="1">
        <w:r w:rsidR="00231FDF" w:rsidRPr="00601412">
          <w:rPr>
            <w:rFonts w:ascii="Arial" w:eastAsia="Arial" w:hAnsi="Arial" w:cs="Arial"/>
            <w:sz w:val="22"/>
            <w:szCs w:val="22"/>
            <w:shd w:val="clear" w:color="auto" w:fill="FFFFFF"/>
          </w:rPr>
          <w:t>10.2</w:t>
        </w:r>
      </w:hyperlink>
      <w:r w:rsidR="00231FDF" w:rsidRPr="00231FDF">
        <w:rPr>
          <w:rFonts w:ascii="Arial" w:eastAsia="Arial" w:hAnsi="Arial" w:cs="Arial"/>
          <w:sz w:val="22"/>
          <w:szCs w:val="22"/>
          <w:shd w:val="clear" w:color="auto" w:fill="FFFFFF"/>
        </w:rPr>
        <w:t>.</w:t>
      </w:r>
    </w:p>
    <w:p w14:paraId="080990D4" w14:textId="77777777" w:rsidR="008523A3" w:rsidRPr="003A3B67" w:rsidRDefault="008523A3" w:rsidP="008523A3">
      <w:pPr>
        <w:widowControl w:val="0"/>
        <w:spacing w:line="360" w:lineRule="auto"/>
        <w:ind w:firstLine="510"/>
        <w:jc w:val="both"/>
        <w:rPr>
          <w:rFonts w:ascii="Arial" w:eastAsiaTheme="minorHAnsi" w:hAnsi="Arial" w:cs="Arial"/>
          <w:b/>
          <w:sz w:val="28"/>
          <w:szCs w:val="28"/>
          <w:lang w:eastAsia="en-US"/>
        </w:rPr>
      </w:pPr>
    </w:p>
    <w:p w14:paraId="319ACDAD" w14:textId="77777777" w:rsidR="008523A3" w:rsidRDefault="003A3B67" w:rsidP="00606C86">
      <w:pPr>
        <w:spacing w:line="360" w:lineRule="auto"/>
        <w:ind w:firstLine="510"/>
        <w:jc w:val="both"/>
        <w:rPr>
          <w:rFonts w:ascii="Arial" w:eastAsiaTheme="minorHAnsi" w:hAnsi="Arial" w:cs="Arial"/>
          <w:b/>
          <w:lang w:eastAsia="en-US"/>
        </w:rPr>
      </w:pPr>
      <w:r w:rsidRPr="003A3B67">
        <w:rPr>
          <w:rFonts w:ascii="Arial" w:eastAsiaTheme="minorHAnsi" w:hAnsi="Arial" w:cs="Arial"/>
          <w:b/>
          <w:lang w:eastAsia="en-US"/>
        </w:rPr>
        <w:t>8.1</w:t>
      </w:r>
      <w:r w:rsidRPr="003A3B67">
        <w:rPr>
          <w:rFonts w:ascii="Arial" w:eastAsiaTheme="minorHAnsi" w:hAnsi="Arial" w:cs="Arial"/>
          <w:b/>
          <w:lang w:eastAsia="en-US"/>
        </w:rPr>
        <w:tab/>
      </w:r>
      <w:r w:rsidR="00026449" w:rsidRPr="00026449">
        <w:rPr>
          <w:rFonts w:ascii="Arial" w:eastAsiaTheme="minorHAnsi" w:hAnsi="Arial" w:cs="Arial"/>
          <w:b/>
          <w:lang w:eastAsia="en-US"/>
        </w:rPr>
        <w:t xml:space="preserve">Внесение </w:t>
      </w:r>
      <w:r w:rsidR="00231FDF">
        <w:rPr>
          <w:rFonts w:ascii="Arial" w:eastAsiaTheme="minorHAnsi" w:hAnsi="Arial" w:cs="Arial"/>
          <w:b/>
          <w:lang w:eastAsia="en-US"/>
        </w:rPr>
        <w:t>суррогатного</w:t>
      </w:r>
      <w:r w:rsidR="00026449" w:rsidRPr="00026449">
        <w:rPr>
          <w:rFonts w:ascii="Arial" w:eastAsiaTheme="minorHAnsi" w:hAnsi="Arial" w:cs="Arial"/>
          <w:b/>
          <w:lang w:eastAsia="en-US"/>
        </w:rPr>
        <w:t xml:space="preserve"> стандарта и гомогенизация</w:t>
      </w:r>
    </w:p>
    <w:p w14:paraId="2020503F" w14:textId="3BD6918E" w:rsidR="003A3B67" w:rsidRDefault="003A3B67" w:rsidP="00606C86">
      <w:pPr>
        <w:spacing w:line="360" w:lineRule="auto"/>
        <w:ind w:firstLine="510"/>
        <w:jc w:val="both"/>
        <w:rPr>
          <w:rFonts w:ascii="Arial" w:eastAsiaTheme="minorHAnsi" w:hAnsi="Arial" w:cs="Arial"/>
          <w:b/>
          <w:lang w:eastAsia="en-US"/>
        </w:rPr>
      </w:pPr>
      <w:r w:rsidRPr="003A3B67">
        <w:rPr>
          <w:rFonts w:ascii="Arial" w:eastAsiaTheme="minorHAnsi" w:hAnsi="Arial" w:cs="Arial"/>
          <w:b/>
          <w:lang w:eastAsia="en-US"/>
        </w:rPr>
        <w:t xml:space="preserve"> </w:t>
      </w:r>
    </w:p>
    <w:p w14:paraId="27EC49F1" w14:textId="6699856C" w:rsidR="00026449" w:rsidRPr="00026449" w:rsidRDefault="00026449" w:rsidP="00026449">
      <w:pPr>
        <w:spacing w:line="360" w:lineRule="auto"/>
        <w:ind w:firstLine="510"/>
        <w:jc w:val="both"/>
        <w:rPr>
          <w:rFonts w:ascii="Arial" w:hAnsi="Arial" w:cs="Arial"/>
        </w:rPr>
      </w:pPr>
      <w:r w:rsidRPr="00026449">
        <w:rPr>
          <w:rFonts w:ascii="Arial" w:hAnsi="Arial" w:cs="Arial"/>
        </w:rPr>
        <w:t xml:space="preserve">Взвешивают две навески пробы массой (100 ± 0,5) мг в две виалы с винтовыми крышками вместимостью приблизительно 2 </w:t>
      </w:r>
      <w:r w:rsidR="00A0519C">
        <w:rPr>
          <w:rFonts w:ascii="Arial" w:hAnsi="Arial" w:cs="Arial"/>
        </w:rPr>
        <w:t>см</w:t>
      </w:r>
      <w:r w:rsidR="00A0519C">
        <w:rPr>
          <w:rFonts w:ascii="Arial" w:hAnsi="Arial" w:cs="Arial"/>
          <w:vertAlign w:val="superscript"/>
        </w:rPr>
        <w:t>3</w:t>
      </w:r>
      <w:r w:rsidRPr="00026449">
        <w:rPr>
          <w:rFonts w:ascii="Arial" w:hAnsi="Arial" w:cs="Arial"/>
        </w:rPr>
        <w:t xml:space="preserve">, или точно взвешивают две навески пробы приблизительно по 100 мг и обеспечивают правильный баланс массы для количественного определения. Для анализа А добавляют по 50 </w:t>
      </w:r>
      <w:r w:rsidR="008523A3">
        <w:rPr>
          <w:rFonts w:ascii="Arial" w:hAnsi="Arial" w:cs="Arial"/>
        </w:rPr>
        <w:t>мм</w:t>
      </w:r>
      <w:r w:rsidR="008523A3">
        <w:rPr>
          <w:rFonts w:ascii="Arial" w:hAnsi="Arial" w:cs="Arial"/>
          <w:vertAlign w:val="superscript"/>
        </w:rPr>
        <w:t>3</w:t>
      </w:r>
      <w:r w:rsidRPr="00026449">
        <w:rPr>
          <w:rFonts w:ascii="Arial" w:hAnsi="Arial" w:cs="Arial"/>
        </w:rPr>
        <w:t xml:space="preserve"> каждого из рабочих растворов стандартов 2- и 3-МХПД-d</w:t>
      </w:r>
      <w:r w:rsidRPr="00026449">
        <w:rPr>
          <w:rFonts w:ascii="Arial" w:hAnsi="Arial" w:cs="Arial"/>
          <w:vertAlign w:val="subscript"/>
        </w:rPr>
        <w:t>5</w:t>
      </w:r>
      <w:r w:rsidRPr="00026449">
        <w:rPr>
          <w:rFonts w:ascii="Arial" w:hAnsi="Arial" w:cs="Arial"/>
        </w:rPr>
        <w:t xml:space="preserve"> (5.4.2 и 5.4.4). Для анализа А отмеряют пипеткой 100 </w:t>
      </w:r>
      <w:r w:rsidR="008523A3">
        <w:rPr>
          <w:rFonts w:ascii="Arial" w:hAnsi="Arial" w:cs="Arial"/>
        </w:rPr>
        <w:t>мм</w:t>
      </w:r>
      <w:r w:rsidR="008523A3" w:rsidRPr="008523A3">
        <w:rPr>
          <w:rFonts w:ascii="Arial" w:hAnsi="Arial" w:cs="Arial"/>
          <w:vertAlign w:val="superscript"/>
        </w:rPr>
        <w:t>3</w:t>
      </w:r>
      <w:r w:rsidR="008523A3">
        <w:rPr>
          <w:rFonts w:ascii="Arial" w:hAnsi="Arial" w:cs="Arial"/>
        </w:rPr>
        <w:t xml:space="preserve"> </w:t>
      </w:r>
      <w:r w:rsidRPr="00026449">
        <w:rPr>
          <w:rFonts w:ascii="Arial" w:hAnsi="Arial" w:cs="Arial"/>
        </w:rPr>
        <w:t>рабочего раствора стандарта сложного эфира глицидила-d5 (5.4.10).</w:t>
      </w:r>
    </w:p>
    <w:p w14:paraId="22B165D3" w14:textId="16F10EC5" w:rsidR="00026449" w:rsidRDefault="00026449" w:rsidP="008523A3">
      <w:pPr>
        <w:spacing w:line="360" w:lineRule="auto"/>
        <w:ind w:firstLine="510"/>
        <w:jc w:val="both"/>
        <w:rPr>
          <w:rFonts w:ascii="Arial" w:hAnsi="Arial" w:cs="Arial"/>
        </w:rPr>
      </w:pPr>
      <w:r w:rsidRPr="00026449">
        <w:rPr>
          <w:rFonts w:ascii="Arial" w:hAnsi="Arial" w:cs="Arial"/>
        </w:rPr>
        <w:t xml:space="preserve">Для анализа В переносят 100 </w:t>
      </w:r>
      <w:r w:rsidR="008523A3">
        <w:rPr>
          <w:rFonts w:ascii="Arial" w:hAnsi="Arial" w:cs="Arial"/>
        </w:rPr>
        <w:t>мм</w:t>
      </w:r>
      <w:r w:rsidR="008523A3">
        <w:rPr>
          <w:rFonts w:ascii="Arial" w:hAnsi="Arial" w:cs="Arial"/>
          <w:vertAlign w:val="superscript"/>
        </w:rPr>
        <w:t>3</w:t>
      </w:r>
      <w:r w:rsidRPr="00026449">
        <w:rPr>
          <w:rFonts w:ascii="Arial" w:hAnsi="Arial" w:cs="Arial"/>
        </w:rPr>
        <w:t xml:space="preserve"> рабочего раствора стандарта сложного диэфира 2-МХПД-d</w:t>
      </w:r>
      <w:r w:rsidRPr="00C34515">
        <w:rPr>
          <w:rFonts w:ascii="Arial" w:hAnsi="Arial" w:cs="Arial"/>
          <w:vertAlign w:val="subscript"/>
        </w:rPr>
        <w:t>5</w:t>
      </w:r>
      <w:r w:rsidRPr="00026449">
        <w:rPr>
          <w:rFonts w:ascii="Arial" w:hAnsi="Arial" w:cs="Arial"/>
        </w:rPr>
        <w:t xml:space="preserve"> (5.4.6) и 100 </w:t>
      </w:r>
      <w:r w:rsidR="008523A3">
        <w:rPr>
          <w:rFonts w:ascii="Arial" w:hAnsi="Arial" w:cs="Arial"/>
        </w:rPr>
        <w:t>мм</w:t>
      </w:r>
      <w:r w:rsidR="008523A3">
        <w:rPr>
          <w:rFonts w:ascii="Arial" w:hAnsi="Arial" w:cs="Arial"/>
          <w:vertAlign w:val="superscript"/>
        </w:rPr>
        <w:t>3</w:t>
      </w:r>
      <w:r w:rsidRPr="00026449">
        <w:rPr>
          <w:rFonts w:ascii="Arial" w:hAnsi="Arial" w:cs="Arial"/>
        </w:rPr>
        <w:t xml:space="preserve"> рабочего раствора стандарта сложного диэфира 3-МХПД-d</w:t>
      </w:r>
      <w:r w:rsidRPr="00C34515">
        <w:rPr>
          <w:rFonts w:ascii="Arial" w:hAnsi="Arial" w:cs="Arial"/>
          <w:vertAlign w:val="subscript"/>
        </w:rPr>
        <w:t>5</w:t>
      </w:r>
      <w:r w:rsidRPr="00026449">
        <w:rPr>
          <w:rFonts w:ascii="Arial" w:hAnsi="Arial" w:cs="Arial"/>
        </w:rPr>
        <w:t xml:space="preserve"> (5.4.8). К каждой пробе добавляют 600 </w:t>
      </w:r>
      <w:r w:rsidR="008523A3">
        <w:rPr>
          <w:rFonts w:ascii="Arial" w:hAnsi="Arial" w:cs="Arial"/>
        </w:rPr>
        <w:t>мм</w:t>
      </w:r>
      <w:r w:rsidR="008523A3">
        <w:rPr>
          <w:rFonts w:ascii="Arial" w:hAnsi="Arial" w:cs="Arial"/>
          <w:vertAlign w:val="superscript"/>
        </w:rPr>
        <w:t>3</w:t>
      </w:r>
      <w:r w:rsidRPr="00026449">
        <w:rPr>
          <w:rFonts w:ascii="Arial" w:hAnsi="Arial" w:cs="Arial"/>
        </w:rPr>
        <w:t xml:space="preserve"> диэтилового эфира и встряхивают (на вихревой мешалке) смесь до полного растворения. В случае проб с </w:t>
      </w:r>
      <w:r w:rsidRPr="00026449">
        <w:rPr>
          <w:rFonts w:ascii="Arial" w:hAnsi="Arial" w:cs="Arial"/>
        </w:rPr>
        <w:lastRenderedPageBreak/>
        <w:t>высокой температурой плавления может потребоваться осторожное нагревание реакционных сосудов.</w:t>
      </w:r>
    </w:p>
    <w:p w14:paraId="586674C0" w14:textId="77777777" w:rsidR="008523A3" w:rsidRDefault="008523A3" w:rsidP="008523A3">
      <w:pPr>
        <w:spacing w:line="360" w:lineRule="auto"/>
        <w:ind w:firstLine="510"/>
        <w:jc w:val="both"/>
        <w:rPr>
          <w:rFonts w:ascii="Arial" w:hAnsi="Arial" w:cs="Arial"/>
        </w:rPr>
      </w:pPr>
    </w:p>
    <w:p w14:paraId="2B0031A7" w14:textId="040C23D0" w:rsidR="00AB7DD0" w:rsidRDefault="00AB7DD0" w:rsidP="00AB7DD0">
      <w:pPr>
        <w:spacing w:line="360" w:lineRule="auto"/>
        <w:ind w:firstLine="510"/>
        <w:jc w:val="both"/>
        <w:rPr>
          <w:rFonts w:ascii="Arial" w:hAnsi="Arial" w:cs="Arial"/>
          <w:b/>
        </w:rPr>
      </w:pPr>
      <w:bookmarkStart w:id="11" w:name="_Toc97732582"/>
      <w:r w:rsidRPr="00AB7DD0">
        <w:rPr>
          <w:rFonts w:ascii="Arial" w:hAnsi="Arial" w:cs="Arial"/>
          <w:b/>
        </w:rPr>
        <w:t xml:space="preserve">8.2    </w:t>
      </w:r>
      <w:r w:rsidR="00C34515" w:rsidRPr="00C34515">
        <w:rPr>
          <w:rFonts w:ascii="Arial" w:hAnsi="Arial" w:cs="Arial"/>
          <w:b/>
        </w:rPr>
        <w:t>Расщепление сложного эфира и превращение глицидола</w:t>
      </w:r>
      <w:r w:rsidRPr="00AB7DD0">
        <w:rPr>
          <w:rFonts w:ascii="Arial" w:hAnsi="Arial" w:cs="Arial"/>
          <w:b/>
        </w:rPr>
        <w:t xml:space="preserve"> </w:t>
      </w:r>
      <w:bookmarkEnd w:id="11"/>
    </w:p>
    <w:p w14:paraId="47B7FF5D" w14:textId="77777777" w:rsidR="008523A3" w:rsidRDefault="008523A3" w:rsidP="00AB7DD0">
      <w:pPr>
        <w:spacing w:line="360" w:lineRule="auto"/>
        <w:ind w:firstLine="510"/>
        <w:jc w:val="both"/>
        <w:rPr>
          <w:rFonts w:ascii="Arial" w:hAnsi="Arial" w:cs="Arial"/>
          <w:b/>
        </w:rPr>
      </w:pPr>
    </w:p>
    <w:p w14:paraId="60C685B4" w14:textId="758DB3C5" w:rsidR="00C34515" w:rsidRDefault="00C34515" w:rsidP="001F775D">
      <w:pPr>
        <w:spacing w:line="360" w:lineRule="auto"/>
        <w:ind w:firstLine="510"/>
        <w:jc w:val="both"/>
        <w:rPr>
          <w:rFonts w:ascii="Arial" w:hAnsi="Arial" w:cs="Arial"/>
          <w:bCs/>
        </w:rPr>
      </w:pPr>
      <w:r w:rsidRPr="00C34515">
        <w:rPr>
          <w:rFonts w:ascii="Arial" w:hAnsi="Arial" w:cs="Arial"/>
          <w:bCs/>
        </w:rPr>
        <w:t xml:space="preserve">Помещают обе пробы минимум на 15 мин в морозильную камеру с температурой от минус 22 °C до минус 25 °C (на данном этапе выпадение осадка не является проблемой). К каждой пробе для испытания добавляют 350 </w:t>
      </w:r>
      <w:r w:rsidR="008523A3">
        <w:rPr>
          <w:rFonts w:ascii="Arial" w:hAnsi="Arial" w:cs="Arial"/>
          <w:bCs/>
        </w:rPr>
        <w:t>мм</w:t>
      </w:r>
      <w:r w:rsidR="008523A3">
        <w:rPr>
          <w:rFonts w:ascii="Arial" w:hAnsi="Arial" w:cs="Arial"/>
          <w:bCs/>
          <w:vertAlign w:val="superscript"/>
        </w:rPr>
        <w:t>3</w:t>
      </w:r>
      <w:r w:rsidRPr="00C34515">
        <w:rPr>
          <w:rFonts w:ascii="Arial" w:hAnsi="Arial" w:cs="Arial"/>
          <w:bCs/>
        </w:rPr>
        <w:t xml:space="preserve"> раствора гидроксида натрия в метаноле (5.5.1). Для завершения расщепления сложных эфиров закрывают виалы, быстро перемешивают содержимое (на вихревой мешалке) и выдерживают смесь не менее 16 ч при температуре от минус 22 °C до минус 25 °C. Реакции прекращают добавлением 600 </w:t>
      </w:r>
      <w:r w:rsidR="008523A3">
        <w:rPr>
          <w:rFonts w:ascii="Arial" w:hAnsi="Arial" w:cs="Arial"/>
          <w:bCs/>
        </w:rPr>
        <w:t>мм</w:t>
      </w:r>
      <w:r w:rsidR="008523A3">
        <w:rPr>
          <w:rFonts w:ascii="Arial" w:hAnsi="Arial" w:cs="Arial"/>
          <w:bCs/>
          <w:vertAlign w:val="superscript"/>
        </w:rPr>
        <w:t>3</w:t>
      </w:r>
      <w:r w:rsidRPr="00C34515">
        <w:rPr>
          <w:rFonts w:ascii="Arial" w:hAnsi="Arial" w:cs="Arial"/>
          <w:bCs/>
        </w:rPr>
        <w:t xml:space="preserve"> подкисленного раствора бромида натрия (5.5.2), выдержанного при температуре от минус 22 °C до минус 25 °C. Быстро перемешивают содержимое (на вихревой мешалке) и помещают пробы в поток азота для упаривания органической фазы до объема 100 </w:t>
      </w:r>
      <w:r w:rsidR="008523A3">
        <w:rPr>
          <w:rFonts w:ascii="Arial" w:hAnsi="Arial" w:cs="Arial"/>
          <w:bCs/>
        </w:rPr>
        <w:t>мм</w:t>
      </w:r>
      <w:r w:rsidR="008523A3">
        <w:rPr>
          <w:rFonts w:ascii="Arial" w:hAnsi="Arial" w:cs="Arial"/>
          <w:bCs/>
          <w:vertAlign w:val="superscript"/>
        </w:rPr>
        <w:t>3</w:t>
      </w:r>
      <w:r w:rsidRPr="00C34515">
        <w:rPr>
          <w:rFonts w:ascii="Arial" w:hAnsi="Arial" w:cs="Arial"/>
          <w:bCs/>
        </w:rPr>
        <w:t xml:space="preserve">. Добавляют к обеим пробам для испытания 600 </w:t>
      </w:r>
      <w:r w:rsidR="001F775D">
        <w:rPr>
          <w:rFonts w:ascii="Arial" w:hAnsi="Arial" w:cs="Arial"/>
          <w:bCs/>
        </w:rPr>
        <w:t>мм</w:t>
      </w:r>
      <w:r w:rsidR="001F775D">
        <w:rPr>
          <w:rFonts w:ascii="Arial" w:hAnsi="Arial" w:cs="Arial"/>
          <w:bCs/>
          <w:vertAlign w:val="superscript"/>
        </w:rPr>
        <w:t>3</w:t>
      </w:r>
      <w:r w:rsidRPr="00C34515">
        <w:rPr>
          <w:rFonts w:ascii="Arial" w:hAnsi="Arial" w:cs="Arial"/>
          <w:bCs/>
        </w:rPr>
        <w:t xml:space="preserve"> изо-</w:t>
      </w:r>
      <w:r w:rsidR="009843BB">
        <w:rPr>
          <w:rFonts w:ascii="Arial" w:hAnsi="Arial" w:cs="Arial"/>
          <w:bCs/>
        </w:rPr>
        <w:t>Г</w:t>
      </w:r>
      <w:r w:rsidRPr="00C34515">
        <w:rPr>
          <w:rFonts w:ascii="Arial" w:hAnsi="Arial" w:cs="Arial"/>
          <w:bCs/>
        </w:rPr>
        <w:t>ексана, закрывают виалы и тщательно перемешивают (на вихревой мешалке). Оставляют смеси при комнатной температуре на 5-10 мин для завершения реакции преобразования глицидола в МБПД (10.3).</w:t>
      </w:r>
    </w:p>
    <w:p w14:paraId="3AD5F79A" w14:textId="77777777" w:rsidR="001F775D" w:rsidRDefault="001F775D" w:rsidP="001F775D">
      <w:pPr>
        <w:spacing w:line="360" w:lineRule="auto"/>
        <w:ind w:firstLine="510"/>
        <w:jc w:val="both"/>
        <w:rPr>
          <w:rFonts w:ascii="Arial" w:hAnsi="Arial" w:cs="Arial"/>
          <w:bCs/>
          <w:sz w:val="22"/>
          <w:szCs w:val="22"/>
        </w:rPr>
      </w:pPr>
      <w:bookmarkStart w:id="12" w:name="_Hlk232771796"/>
      <w:bookmarkStart w:id="13" w:name="_Hlk232771712"/>
    </w:p>
    <w:p w14:paraId="5C39A3D2" w14:textId="14527818" w:rsidR="00C34515" w:rsidRDefault="00C34515" w:rsidP="001F775D">
      <w:pPr>
        <w:spacing w:line="360" w:lineRule="auto"/>
        <w:ind w:firstLine="510"/>
        <w:jc w:val="both"/>
        <w:rPr>
          <w:rFonts w:ascii="Arial" w:hAnsi="Arial" w:cs="Arial"/>
          <w:bCs/>
          <w:sz w:val="22"/>
          <w:szCs w:val="22"/>
        </w:rPr>
      </w:pPr>
      <w:r w:rsidRPr="001F775D">
        <w:rPr>
          <w:rFonts w:ascii="Arial" w:hAnsi="Arial" w:cs="Arial"/>
          <w:bCs/>
          <w:spacing w:val="40"/>
          <w:sz w:val="22"/>
          <w:szCs w:val="22"/>
        </w:rPr>
        <w:t>Примечание</w:t>
      </w:r>
      <w:r w:rsidRPr="00C34515">
        <w:rPr>
          <w:rFonts w:ascii="Arial" w:hAnsi="Arial" w:cs="Arial"/>
          <w:bCs/>
          <w:sz w:val="22"/>
          <w:szCs w:val="22"/>
        </w:rPr>
        <w:t xml:space="preserve"> – </w:t>
      </w:r>
      <w:bookmarkEnd w:id="12"/>
      <w:r w:rsidRPr="00C34515">
        <w:rPr>
          <w:rFonts w:ascii="Arial" w:hAnsi="Arial" w:cs="Arial"/>
          <w:bCs/>
          <w:sz w:val="22"/>
          <w:szCs w:val="22"/>
        </w:rPr>
        <w:t xml:space="preserve">Использование </w:t>
      </w:r>
      <w:bookmarkEnd w:id="13"/>
      <w:r w:rsidRPr="00C34515">
        <w:rPr>
          <w:rFonts w:ascii="Arial" w:hAnsi="Arial" w:cs="Arial"/>
          <w:bCs/>
          <w:sz w:val="22"/>
          <w:szCs w:val="22"/>
        </w:rPr>
        <w:t>других температурных режимов для процедуры расщепления сложного эфира возможно при выполнении дополнительной валидации. Важно учитывать, что при работе с температурами выше минус 22 °C происходит увеличение скорости преобразования 3-МХПД в глицидол. В результате может возрасти неточность определения глицидола.</w:t>
      </w:r>
    </w:p>
    <w:p w14:paraId="42557B32" w14:textId="77777777" w:rsidR="001F775D" w:rsidRPr="00C34515" w:rsidRDefault="001F775D" w:rsidP="001F775D">
      <w:pPr>
        <w:spacing w:line="360" w:lineRule="auto"/>
        <w:ind w:firstLine="510"/>
        <w:jc w:val="both"/>
        <w:rPr>
          <w:rFonts w:ascii="Arial" w:hAnsi="Arial" w:cs="Arial"/>
          <w:bCs/>
          <w:sz w:val="22"/>
          <w:szCs w:val="22"/>
        </w:rPr>
      </w:pPr>
    </w:p>
    <w:p w14:paraId="6614BF52" w14:textId="28F2FBC9" w:rsidR="00AB7DD0" w:rsidRPr="001F775D" w:rsidRDefault="00154D8E" w:rsidP="001F775D">
      <w:pPr>
        <w:pStyle w:val="aff7"/>
        <w:numPr>
          <w:ilvl w:val="1"/>
          <w:numId w:val="28"/>
        </w:numPr>
        <w:spacing w:after="0" w:line="360" w:lineRule="auto"/>
        <w:ind w:left="0" w:firstLine="510"/>
        <w:contextualSpacing w:val="0"/>
        <w:rPr>
          <w:rFonts w:eastAsiaTheme="minorHAnsi" w:cs="Arial"/>
          <w:b/>
          <w:sz w:val="24"/>
          <w:szCs w:val="24"/>
        </w:rPr>
      </w:pPr>
      <w:bookmarkStart w:id="14" w:name="Section_sec_8.2.1"/>
      <w:bookmarkStart w:id="15" w:name="_Toc97732583"/>
      <w:bookmarkStart w:id="16" w:name="_Toc77674653"/>
      <w:bookmarkEnd w:id="14"/>
      <w:r>
        <w:rPr>
          <w:rFonts w:eastAsiaTheme="minorHAnsi" w:cs="Arial"/>
          <w:b/>
          <w:sz w:val="24"/>
          <w:szCs w:val="24"/>
          <w:lang w:val="ru-RU"/>
        </w:rPr>
        <w:t xml:space="preserve">     </w:t>
      </w:r>
      <w:r w:rsidR="00C34515" w:rsidRPr="00154D8E">
        <w:rPr>
          <w:rFonts w:eastAsiaTheme="minorHAnsi" w:cs="Arial"/>
          <w:b/>
          <w:sz w:val="24"/>
          <w:szCs w:val="24"/>
        </w:rPr>
        <w:t xml:space="preserve">Выделение </w:t>
      </w:r>
      <w:r w:rsidR="004C3E0F" w:rsidRPr="00154D8E">
        <w:rPr>
          <w:rFonts w:eastAsiaTheme="minorHAnsi" w:cs="Arial"/>
          <w:b/>
          <w:sz w:val="24"/>
          <w:szCs w:val="24"/>
        </w:rPr>
        <w:t>определяемых веществ</w:t>
      </w:r>
      <w:r w:rsidR="00AB7DD0" w:rsidRPr="00154D8E">
        <w:rPr>
          <w:rFonts w:eastAsiaTheme="minorHAnsi" w:cs="Arial"/>
          <w:b/>
          <w:sz w:val="24"/>
          <w:szCs w:val="24"/>
        </w:rPr>
        <w:t xml:space="preserve"> </w:t>
      </w:r>
    </w:p>
    <w:p w14:paraId="17D94EE0" w14:textId="77777777" w:rsidR="001F775D" w:rsidRPr="00154D8E" w:rsidRDefault="001F775D" w:rsidP="001F775D">
      <w:pPr>
        <w:pStyle w:val="aff7"/>
        <w:spacing w:after="0" w:line="360" w:lineRule="auto"/>
        <w:ind w:left="510"/>
        <w:contextualSpacing w:val="0"/>
        <w:rPr>
          <w:rFonts w:eastAsiaTheme="minorHAnsi" w:cs="Arial"/>
          <w:b/>
          <w:sz w:val="24"/>
          <w:szCs w:val="24"/>
        </w:rPr>
      </w:pPr>
    </w:p>
    <w:bookmarkEnd w:id="15"/>
    <w:bookmarkEnd w:id="16"/>
    <w:p w14:paraId="7BAF745F" w14:textId="3D536F74" w:rsidR="007D0C53" w:rsidRDefault="00C34515" w:rsidP="001F775D">
      <w:pPr>
        <w:widowControl w:val="0"/>
        <w:spacing w:line="360" w:lineRule="auto"/>
        <w:ind w:firstLine="510"/>
        <w:jc w:val="both"/>
        <w:rPr>
          <w:rFonts w:ascii="Arial" w:hAnsi="Arial" w:cs="Arial"/>
        </w:rPr>
      </w:pPr>
      <w:r w:rsidRPr="00C34515">
        <w:rPr>
          <w:rFonts w:ascii="Arial" w:hAnsi="Arial" w:cs="Arial"/>
        </w:rPr>
        <w:t xml:space="preserve">Удаляют органическую фазу при помощи пипетки Пастера. Промывают водную фазу каждой пробы для испытания 600 </w:t>
      </w:r>
      <w:r w:rsidR="001F775D">
        <w:rPr>
          <w:rFonts w:ascii="Arial" w:hAnsi="Arial" w:cs="Arial"/>
        </w:rPr>
        <w:t>мм</w:t>
      </w:r>
      <w:r w:rsidR="001F775D" w:rsidRPr="001F775D">
        <w:rPr>
          <w:rFonts w:ascii="Arial" w:hAnsi="Arial" w:cs="Arial"/>
          <w:vertAlign w:val="superscript"/>
        </w:rPr>
        <w:t>3</w:t>
      </w:r>
      <w:r w:rsidRPr="00C34515">
        <w:rPr>
          <w:rFonts w:ascii="Arial" w:hAnsi="Arial" w:cs="Arial"/>
        </w:rPr>
        <w:t xml:space="preserve"> изо-</w:t>
      </w:r>
      <w:r w:rsidR="009843BB">
        <w:rPr>
          <w:rFonts w:ascii="Arial" w:hAnsi="Arial" w:cs="Arial"/>
        </w:rPr>
        <w:t>Г</w:t>
      </w:r>
      <w:r w:rsidRPr="00C34515">
        <w:rPr>
          <w:rFonts w:ascii="Arial" w:hAnsi="Arial" w:cs="Arial"/>
        </w:rPr>
        <w:t>ексана.</w:t>
      </w:r>
    </w:p>
    <w:p w14:paraId="2BF18B79" w14:textId="77777777" w:rsidR="001F775D" w:rsidRDefault="001F775D" w:rsidP="001F775D">
      <w:pPr>
        <w:widowControl w:val="0"/>
        <w:spacing w:line="360" w:lineRule="auto"/>
        <w:ind w:firstLine="510"/>
        <w:jc w:val="both"/>
        <w:rPr>
          <w:rFonts w:ascii="Arial" w:hAnsi="Arial" w:cs="Arial"/>
        </w:rPr>
      </w:pPr>
    </w:p>
    <w:p w14:paraId="1BF1870C" w14:textId="62809B01" w:rsidR="00FC08F1" w:rsidRPr="001F775D" w:rsidRDefault="00154D8E" w:rsidP="001F775D">
      <w:pPr>
        <w:pStyle w:val="aff7"/>
        <w:widowControl w:val="0"/>
        <w:numPr>
          <w:ilvl w:val="1"/>
          <w:numId w:val="28"/>
        </w:numPr>
        <w:spacing w:after="0" w:line="360" w:lineRule="auto"/>
        <w:ind w:left="0" w:firstLine="510"/>
        <w:contextualSpacing w:val="0"/>
        <w:rPr>
          <w:rFonts w:cs="Arial"/>
          <w:b/>
          <w:bCs/>
          <w:sz w:val="24"/>
          <w:szCs w:val="24"/>
        </w:rPr>
      </w:pPr>
      <w:r>
        <w:rPr>
          <w:rFonts w:cs="Arial"/>
          <w:b/>
          <w:bCs/>
          <w:sz w:val="24"/>
          <w:szCs w:val="24"/>
          <w:lang w:val="ru-RU"/>
        </w:rPr>
        <w:t xml:space="preserve">      </w:t>
      </w:r>
      <w:r w:rsidR="00FC08F1" w:rsidRPr="00154D8E">
        <w:rPr>
          <w:rFonts w:cs="Arial"/>
          <w:b/>
          <w:bCs/>
          <w:sz w:val="24"/>
          <w:szCs w:val="24"/>
        </w:rPr>
        <w:t>Дериватизация</w:t>
      </w:r>
    </w:p>
    <w:p w14:paraId="1583282F" w14:textId="77777777" w:rsidR="001F775D" w:rsidRPr="00154D8E" w:rsidRDefault="001F775D" w:rsidP="001F775D">
      <w:pPr>
        <w:pStyle w:val="aff7"/>
        <w:widowControl w:val="0"/>
        <w:spacing w:after="0" w:line="360" w:lineRule="auto"/>
        <w:ind w:left="510"/>
        <w:contextualSpacing w:val="0"/>
        <w:rPr>
          <w:rFonts w:cs="Arial"/>
          <w:b/>
          <w:bCs/>
          <w:sz w:val="24"/>
          <w:szCs w:val="24"/>
        </w:rPr>
      </w:pPr>
    </w:p>
    <w:p w14:paraId="33A07CC0" w14:textId="02866EA7" w:rsidR="00FC08F1" w:rsidRDefault="00FC08F1" w:rsidP="00FC08F1">
      <w:pPr>
        <w:widowControl w:val="0"/>
        <w:spacing w:after="240" w:line="360" w:lineRule="auto"/>
        <w:ind w:firstLine="510"/>
        <w:jc w:val="both"/>
        <w:rPr>
          <w:rFonts w:ascii="Arial" w:hAnsi="Arial" w:cs="Arial"/>
        </w:rPr>
      </w:pPr>
      <w:bookmarkStart w:id="17" w:name="Section_sec_8.3.1"/>
      <w:bookmarkEnd w:id="17"/>
      <w:r w:rsidRPr="00FC08F1">
        <w:rPr>
          <w:rFonts w:ascii="Arial" w:hAnsi="Arial" w:cs="Arial"/>
        </w:rPr>
        <w:t xml:space="preserve">Каждую пробу для испытания экстрагируют трижды при помощи 600 </w:t>
      </w:r>
      <w:r w:rsidR="001F775D">
        <w:rPr>
          <w:rFonts w:ascii="Arial" w:hAnsi="Arial" w:cs="Arial"/>
        </w:rPr>
        <w:t>мм</w:t>
      </w:r>
      <w:r w:rsidR="001F775D">
        <w:rPr>
          <w:rFonts w:ascii="Arial" w:hAnsi="Arial" w:cs="Arial"/>
          <w:vertAlign w:val="superscript"/>
        </w:rPr>
        <w:t>3</w:t>
      </w:r>
      <w:r w:rsidRPr="00FC08F1">
        <w:rPr>
          <w:rFonts w:ascii="Arial" w:hAnsi="Arial" w:cs="Arial"/>
        </w:rPr>
        <w:t xml:space="preserve"> смеси диэтилового эфира/этилацетата (объемное соотношение 3:2), каждый раз используя </w:t>
      </w:r>
      <w:r w:rsidRPr="00FC08F1">
        <w:rPr>
          <w:rFonts w:ascii="Arial" w:hAnsi="Arial" w:cs="Arial"/>
        </w:rPr>
        <w:lastRenderedPageBreak/>
        <w:t xml:space="preserve">новую пипетку Пастера. Необходимо следить, чтобы пипетка не касалась водной фазы. Органические экстракты каждой пробы для испытания А и В объединяют в новой виале с винтовой крышкой, содержащей небольшое количество безводного сульфата натрия. Если осушитель становится вязким, переносят раствор в новую виалу с винтовой крышкой и свежим порошком сульфата натрия. Добавляют 20 </w:t>
      </w:r>
      <w:r w:rsidR="001F775D">
        <w:rPr>
          <w:rFonts w:ascii="Arial" w:hAnsi="Arial" w:cs="Arial"/>
        </w:rPr>
        <w:t>мм</w:t>
      </w:r>
      <w:r w:rsidR="001F775D">
        <w:rPr>
          <w:rFonts w:ascii="Arial" w:hAnsi="Arial" w:cs="Arial"/>
          <w:vertAlign w:val="superscript"/>
        </w:rPr>
        <w:t>3</w:t>
      </w:r>
      <w:r w:rsidRPr="00FC08F1">
        <w:rPr>
          <w:rFonts w:ascii="Arial" w:hAnsi="Arial" w:cs="Arial"/>
        </w:rPr>
        <w:t xml:space="preserve"> реагента (5.5.3) в оба органических экстракта для проведения дериватизации. Если в результате реакции дериватизации отклик сигнала анализируемого вещества слабый, то необходимо увеличивать количество дериватизирующего реагента до тех пор, пока соотношение сигнал/шум на соответствующей хроматограмме не перестанет увеличиваться. Максимальное количество используемого дериватизирующего реагента ограничивается способностью конкретной системы газового хроматографа/масс-спектрометра не допускать избытка ФБК. Для завершения реакции дериватизации и удаления избыточного количества реактивов обе пробы выпаривают досуха в слабой струе азота. Повторно растворяют фракции приблизительно в 300-500 </w:t>
      </w:r>
      <w:r w:rsidR="001F775D">
        <w:rPr>
          <w:rFonts w:ascii="Arial" w:hAnsi="Arial" w:cs="Arial"/>
        </w:rPr>
        <w:t>мм</w:t>
      </w:r>
      <w:r w:rsidR="001F775D">
        <w:rPr>
          <w:rFonts w:ascii="Arial" w:hAnsi="Arial" w:cs="Arial"/>
          <w:vertAlign w:val="superscript"/>
        </w:rPr>
        <w:t>3</w:t>
      </w:r>
      <w:r w:rsidRPr="00FC08F1">
        <w:rPr>
          <w:rFonts w:ascii="Arial" w:hAnsi="Arial" w:cs="Arial"/>
        </w:rPr>
        <w:t xml:space="preserve"> изо-</w:t>
      </w:r>
      <w:r w:rsidR="008D04EF">
        <w:rPr>
          <w:rFonts w:ascii="Arial" w:hAnsi="Arial" w:cs="Arial"/>
        </w:rPr>
        <w:t>О</w:t>
      </w:r>
      <w:r w:rsidRPr="00FC08F1">
        <w:rPr>
          <w:rFonts w:ascii="Arial" w:hAnsi="Arial" w:cs="Arial"/>
        </w:rPr>
        <w:t xml:space="preserve">ктана, и энергично встряхивают смесь (на вихревой мешалке) в течение нескольких секунд. Для измерения методом ГХ/МС переносят порцию каждого раствора в микровставку объемом 200 </w:t>
      </w:r>
      <w:r w:rsidR="001F775D">
        <w:rPr>
          <w:rFonts w:ascii="Arial" w:hAnsi="Arial" w:cs="Arial"/>
        </w:rPr>
        <w:t>мм</w:t>
      </w:r>
      <w:r w:rsidR="001F775D">
        <w:rPr>
          <w:rFonts w:ascii="Arial" w:hAnsi="Arial" w:cs="Arial"/>
          <w:vertAlign w:val="superscript"/>
        </w:rPr>
        <w:t>3</w:t>
      </w:r>
      <w:r w:rsidRPr="00FC08F1">
        <w:rPr>
          <w:rFonts w:ascii="Arial" w:hAnsi="Arial" w:cs="Arial"/>
        </w:rPr>
        <w:t>.</w:t>
      </w:r>
    </w:p>
    <w:p w14:paraId="7DDABFBA" w14:textId="69F0778F" w:rsidR="00FC08F1" w:rsidRPr="001F775D" w:rsidRDefault="00FC08F1" w:rsidP="001F775D">
      <w:pPr>
        <w:pStyle w:val="aff7"/>
        <w:widowControl w:val="0"/>
        <w:numPr>
          <w:ilvl w:val="1"/>
          <w:numId w:val="28"/>
        </w:numPr>
        <w:spacing w:after="0" w:line="360" w:lineRule="auto"/>
        <w:ind w:left="0" w:firstLine="510"/>
        <w:contextualSpacing w:val="0"/>
        <w:rPr>
          <w:rFonts w:cs="Arial"/>
          <w:sz w:val="24"/>
          <w:szCs w:val="24"/>
          <w:lang w:val="ru-RU"/>
        </w:rPr>
      </w:pPr>
      <w:r w:rsidRPr="00FC08F1">
        <w:rPr>
          <w:rFonts w:eastAsia="Arial" w:cs="Arial"/>
          <w:b/>
          <w:bCs/>
          <w:color w:val="000000"/>
          <w:sz w:val="24"/>
          <w:szCs w:val="24"/>
          <w:shd w:val="clear" w:color="auto" w:fill="FFFFFF"/>
          <w:lang w:val="ru-RU" w:eastAsia="ru-RU"/>
        </w:rPr>
        <w:t>Справочные данные по газовой хроматографии/масс-спектрометрии</w:t>
      </w:r>
    </w:p>
    <w:p w14:paraId="37CE5AF8" w14:textId="77777777" w:rsidR="001F775D" w:rsidRPr="00FC08F1" w:rsidRDefault="001F775D" w:rsidP="001F775D">
      <w:pPr>
        <w:pStyle w:val="aff7"/>
        <w:widowControl w:val="0"/>
        <w:spacing w:after="0" w:line="360" w:lineRule="auto"/>
        <w:ind w:left="0" w:firstLine="510"/>
        <w:contextualSpacing w:val="0"/>
        <w:rPr>
          <w:rFonts w:cs="Arial"/>
          <w:sz w:val="24"/>
          <w:szCs w:val="24"/>
          <w:lang w:val="ru-RU"/>
        </w:rPr>
      </w:pPr>
    </w:p>
    <w:p w14:paraId="4927A2EF" w14:textId="0AC46621" w:rsidR="00FC08F1" w:rsidRDefault="00FC08F1" w:rsidP="001F775D">
      <w:pPr>
        <w:pStyle w:val="aff7"/>
        <w:widowControl w:val="0"/>
        <w:numPr>
          <w:ilvl w:val="2"/>
          <w:numId w:val="28"/>
        </w:numPr>
        <w:spacing w:after="0" w:line="360" w:lineRule="auto"/>
        <w:ind w:left="0" w:firstLine="510"/>
        <w:contextualSpacing w:val="0"/>
        <w:rPr>
          <w:rFonts w:cs="Arial"/>
          <w:sz w:val="24"/>
          <w:szCs w:val="24"/>
          <w:lang w:val="ru-RU"/>
        </w:rPr>
      </w:pPr>
      <w:r w:rsidRPr="00FC08F1">
        <w:rPr>
          <w:rFonts w:cs="Arial"/>
          <w:sz w:val="24"/>
          <w:szCs w:val="24"/>
          <w:lang w:val="ru-RU"/>
        </w:rPr>
        <w:t xml:space="preserve">Газовая хроматография: объем введенной пробы: от 1 до 2 </w:t>
      </w:r>
      <w:r w:rsidR="001F775D">
        <w:rPr>
          <w:rFonts w:cs="Arial"/>
          <w:sz w:val="24"/>
          <w:szCs w:val="24"/>
          <w:lang w:val="ru-RU"/>
        </w:rPr>
        <w:t>мм</w:t>
      </w:r>
      <w:r w:rsidR="001F775D">
        <w:rPr>
          <w:rFonts w:cs="Arial"/>
          <w:sz w:val="24"/>
          <w:szCs w:val="24"/>
          <w:vertAlign w:val="superscript"/>
          <w:lang w:val="ru-RU"/>
        </w:rPr>
        <w:t>3</w:t>
      </w:r>
      <w:r w:rsidRPr="00FC08F1">
        <w:rPr>
          <w:rFonts w:cs="Arial"/>
          <w:sz w:val="24"/>
          <w:szCs w:val="24"/>
          <w:lang w:val="ru-RU"/>
        </w:rPr>
        <w:t>.</w:t>
      </w:r>
    </w:p>
    <w:p w14:paraId="230130AA" w14:textId="7B33386B" w:rsidR="00FC08F1" w:rsidRDefault="00FC08F1" w:rsidP="001F775D">
      <w:pPr>
        <w:pStyle w:val="aff7"/>
        <w:widowControl w:val="0"/>
        <w:numPr>
          <w:ilvl w:val="2"/>
          <w:numId w:val="28"/>
        </w:numPr>
        <w:spacing w:after="0" w:line="360" w:lineRule="auto"/>
        <w:ind w:left="0" w:firstLine="510"/>
        <w:contextualSpacing w:val="0"/>
        <w:rPr>
          <w:rFonts w:cs="Arial"/>
          <w:sz w:val="24"/>
          <w:szCs w:val="24"/>
          <w:lang w:val="ru-RU"/>
        </w:rPr>
      </w:pPr>
      <w:r w:rsidRPr="00FC08F1">
        <w:rPr>
          <w:rFonts w:cs="Arial"/>
          <w:sz w:val="24"/>
          <w:szCs w:val="24"/>
          <w:lang w:val="ru-RU"/>
        </w:rPr>
        <w:t xml:space="preserve">Газ-носитель: гелий марки 4,6 (99,996 %) или гелий марки 5,0 (99,999 %), постоянный поток от 1 </w:t>
      </w:r>
      <w:r w:rsidR="00E473FE">
        <w:rPr>
          <w:rFonts w:cs="Arial"/>
          <w:sz w:val="24"/>
          <w:szCs w:val="24"/>
          <w:lang w:val="ru-RU"/>
        </w:rPr>
        <w:t>см</w:t>
      </w:r>
      <w:r w:rsidR="00E473FE">
        <w:rPr>
          <w:rFonts w:cs="Arial"/>
          <w:sz w:val="24"/>
          <w:szCs w:val="24"/>
          <w:vertAlign w:val="superscript"/>
          <w:lang w:val="ru-RU"/>
        </w:rPr>
        <w:t>3</w:t>
      </w:r>
      <w:r w:rsidRPr="00FC08F1">
        <w:rPr>
          <w:rFonts w:cs="Arial"/>
          <w:sz w:val="24"/>
          <w:szCs w:val="24"/>
          <w:lang w:val="ru-RU"/>
        </w:rPr>
        <w:t xml:space="preserve">/мин до 1,5 </w:t>
      </w:r>
      <w:r w:rsidR="00E473FE">
        <w:rPr>
          <w:rFonts w:cs="Arial"/>
          <w:sz w:val="24"/>
          <w:szCs w:val="24"/>
          <w:lang w:val="ru-RU"/>
        </w:rPr>
        <w:t>см</w:t>
      </w:r>
      <w:r w:rsidR="00E473FE">
        <w:rPr>
          <w:rFonts w:cs="Arial"/>
          <w:sz w:val="24"/>
          <w:szCs w:val="24"/>
          <w:vertAlign w:val="superscript"/>
          <w:lang w:val="ru-RU"/>
        </w:rPr>
        <w:t>3</w:t>
      </w:r>
      <w:r w:rsidRPr="00FC08F1">
        <w:rPr>
          <w:rFonts w:cs="Arial"/>
          <w:sz w:val="24"/>
          <w:szCs w:val="24"/>
          <w:lang w:val="ru-RU"/>
        </w:rPr>
        <w:t>/мин.</w:t>
      </w:r>
    </w:p>
    <w:p w14:paraId="3FB80CF4" w14:textId="1D95380F" w:rsidR="0053215E" w:rsidRDefault="0053215E" w:rsidP="001F775D">
      <w:pPr>
        <w:pStyle w:val="aff7"/>
        <w:widowControl w:val="0"/>
        <w:numPr>
          <w:ilvl w:val="2"/>
          <w:numId w:val="28"/>
        </w:numPr>
        <w:spacing w:after="0" w:line="360" w:lineRule="auto"/>
        <w:ind w:left="0" w:firstLine="510"/>
        <w:contextualSpacing w:val="0"/>
        <w:rPr>
          <w:rFonts w:cs="Arial"/>
          <w:sz w:val="24"/>
          <w:szCs w:val="24"/>
          <w:lang w:val="ru-RU"/>
        </w:rPr>
      </w:pPr>
      <w:r w:rsidRPr="0053215E">
        <w:rPr>
          <w:rFonts w:cs="Arial"/>
          <w:sz w:val="24"/>
          <w:szCs w:val="24"/>
          <w:lang w:val="ru-RU"/>
        </w:rPr>
        <w:t>Программирование температуры испарителя (PTV): например, 85 °C, нагрев со скоростью 300 °C/мин до 165 °C, изотерма 10 мин, нагрев до 320 °C со скоростью 300 °C/мин, изотерма 8 мин.</w:t>
      </w:r>
    </w:p>
    <w:p w14:paraId="00946887" w14:textId="781E3B4D" w:rsidR="0053215E" w:rsidRDefault="0053215E" w:rsidP="001F775D">
      <w:pPr>
        <w:pStyle w:val="aff7"/>
        <w:widowControl w:val="0"/>
        <w:numPr>
          <w:ilvl w:val="2"/>
          <w:numId w:val="28"/>
        </w:numPr>
        <w:spacing w:after="0" w:line="360" w:lineRule="auto"/>
        <w:ind w:left="0" w:firstLine="510"/>
        <w:contextualSpacing w:val="0"/>
        <w:rPr>
          <w:rFonts w:cs="Arial"/>
          <w:sz w:val="24"/>
          <w:szCs w:val="24"/>
          <w:lang w:val="ru-RU"/>
        </w:rPr>
      </w:pPr>
      <w:r w:rsidRPr="0053215E">
        <w:rPr>
          <w:rFonts w:cs="Arial"/>
          <w:sz w:val="24"/>
          <w:szCs w:val="24"/>
          <w:lang w:val="ru-RU"/>
        </w:rPr>
        <w:t xml:space="preserve">Инжектор: например, без деления потока, скорость продувки 50 </w:t>
      </w:r>
      <w:r w:rsidR="005A4CF9">
        <w:rPr>
          <w:rFonts w:cs="Arial"/>
          <w:sz w:val="24"/>
          <w:szCs w:val="24"/>
          <w:lang w:val="ru-RU"/>
        </w:rPr>
        <w:t>см</w:t>
      </w:r>
      <w:r w:rsidR="005A4CF9">
        <w:rPr>
          <w:rFonts w:cs="Arial"/>
          <w:sz w:val="24"/>
          <w:szCs w:val="24"/>
          <w:vertAlign w:val="superscript"/>
          <w:lang w:val="ru-RU"/>
        </w:rPr>
        <w:t>3</w:t>
      </w:r>
      <w:r w:rsidRPr="0053215E">
        <w:rPr>
          <w:rFonts w:cs="Arial"/>
          <w:sz w:val="24"/>
          <w:szCs w:val="24"/>
          <w:lang w:val="ru-RU"/>
        </w:rPr>
        <w:t xml:space="preserve">/мин от 0,5 до 1 мин, скорость продувки септы 3 </w:t>
      </w:r>
      <w:r w:rsidR="005A4CF9">
        <w:rPr>
          <w:rFonts w:cs="Arial"/>
          <w:sz w:val="24"/>
          <w:szCs w:val="24"/>
          <w:lang w:val="ru-RU"/>
        </w:rPr>
        <w:t>см</w:t>
      </w:r>
      <w:r w:rsidR="005A4CF9">
        <w:rPr>
          <w:rFonts w:cs="Arial"/>
          <w:sz w:val="24"/>
          <w:szCs w:val="24"/>
          <w:vertAlign w:val="superscript"/>
          <w:lang w:val="ru-RU"/>
        </w:rPr>
        <w:t>3</w:t>
      </w:r>
      <w:r w:rsidRPr="0053215E">
        <w:rPr>
          <w:rFonts w:cs="Arial"/>
          <w:sz w:val="24"/>
          <w:szCs w:val="24"/>
          <w:lang w:val="ru-RU"/>
        </w:rPr>
        <w:t>/мин.</w:t>
      </w:r>
    </w:p>
    <w:p w14:paraId="3ACADC68" w14:textId="67BEF271" w:rsidR="0053215E" w:rsidRDefault="0053215E" w:rsidP="001F775D">
      <w:pPr>
        <w:pStyle w:val="aff7"/>
        <w:widowControl w:val="0"/>
        <w:numPr>
          <w:ilvl w:val="2"/>
          <w:numId w:val="28"/>
        </w:numPr>
        <w:spacing w:after="0" w:line="360" w:lineRule="auto"/>
        <w:ind w:left="0" w:firstLine="510"/>
        <w:contextualSpacing w:val="0"/>
        <w:rPr>
          <w:rFonts w:cs="Arial"/>
          <w:sz w:val="24"/>
          <w:szCs w:val="24"/>
          <w:lang w:val="ru-RU"/>
        </w:rPr>
      </w:pPr>
      <w:r w:rsidRPr="0053215E">
        <w:rPr>
          <w:rFonts w:cs="Arial"/>
          <w:sz w:val="24"/>
          <w:szCs w:val="24"/>
          <w:lang w:val="ru-RU"/>
        </w:rPr>
        <w:t xml:space="preserve">Программа температурного режима термостата колонки ГХ: например, </w:t>
      </w:r>
      <w:r w:rsidR="005A4CF9">
        <w:rPr>
          <w:rFonts w:cs="Arial"/>
          <w:sz w:val="24"/>
          <w:szCs w:val="24"/>
          <w:lang w:val="ru-RU"/>
        </w:rPr>
        <w:t xml:space="preserve"> </w:t>
      </w:r>
      <w:r w:rsidRPr="0053215E">
        <w:rPr>
          <w:rFonts w:cs="Arial"/>
          <w:sz w:val="24"/>
          <w:szCs w:val="24"/>
          <w:lang w:val="ru-RU"/>
        </w:rPr>
        <w:t>85 °C, изотерма 0,5 мин, нагрев со скоростью 6 °C/мин до 150 °C, затем нагрев со скоростью 12 °C/мин до 180 °C, затем нагрев со скоростью 25 °C/мин до 280 °C, изотерма 8 мин.</w:t>
      </w:r>
    </w:p>
    <w:p w14:paraId="64E69672" w14:textId="335804BA" w:rsidR="0053215E" w:rsidRDefault="0053215E" w:rsidP="001F775D">
      <w:pPr>
        <w:pStyle w:val="aff7"/>
        <w:widowControl w:val="0"/>
        <w:numPr>
          <w:ilvl w:val="2"/>
          <w:numId w:val="28"/>
        </w:numPr>
        <w:spacing w:after="0" w:line="360" w:lineRule="auto"/>
        <w:ind w:left="0" w:firstLine="510"/>
        <w:contextualSpacing w:val="0"/>
        <w:rPr>
          <w:rFonts w:cs="Arial"/>
          <w:sz w:val="24"/>
          <w:szCs w:val="24"/>
          <w:lang w:val="ru-RU"/>
        </w:rPr>
      </w:pPr>
      <w:r w:rsidRPr="0053215E">
        <w:rPr>
          <w:rFonts w:cs="Arial"/>
          <w:sz w:val="24"/>
          <w:szCs w:val="24"/>
          <w:lang w:val="ru-RU"/>
        </w:rPr>
        <w:t xml:space="preserve">Масс-спектрометрия: ионизация электронным ударом (EI), сканирование </w:t>
      </w:r>
      <w:r w:rsidRPr="0053215E">
        <w:rPr>
          <w:rFonts w:cs="Arial"/>
          <w:sz w:val="24"/>
          <w:szCs w:val="24"/>
          <w:lang w:val="ru-RU"/>
        </w:rPr>
        <w:lastRenderedPageBreak/>
        <w:t>по селективно выбранным ионам (SIM).</w:t>
      </w:r>
    </w:p>
    <w:p w14:paraId="52BA3580" w14:textId="5B48116C" w:rsidR="0053215E" w:rsidRPr="00FC08F1" w:rsidRDefault="0053215E" w:rsidP="001F775D">
      <w:pPr>
        <w:pStyle w:val="aff7"/>
        <w:widowControl w:val="0"/>
        <w:numPr>
          <w:ilvl w:val="2"/>
          <w:numId w:val="28"/>
        </w:numPr>
        <w:spacing w:after="0" w:line="360" w:lineRule="auto"/>
        <w:ind w:left="0" w:firstLine="510"/>
        <w:contextualSpacing w:val="0"/>
        <w:rPr>
          <w:rFonts w:cs="Arial"/>
          <w:sz w:val="24"/>
          <w:szCs w:val="24"/>
          <w:lang w:val="ru-RU"/>
        </w:rPr>
      </w:pPr>
      <w:r w:rsidRPr="0053215E">
        <w:rPr>
          <w:rFonts w:cs="Arial"/>
          <w:sz w:val="24"/>
          <w:szCs w:val="24"/>
          <w:lang w:val="ru-RU"/>
        </w:rPr>
        <w:t xml:space="preserve">Обнаруженные следы ионов, связанные отношением массы иона к его заряду (m/z) фенилборных производных </w:t>
      </w:r>
      <w:r w:rsidR="003E671C">
        <w:rPr>
          <w:rFonts w:cs="Arial"/>
          <w:sz w:val="24"/>
          <w:szCs w:val="24"/>
          <w:lang w:val="ru-RU"/>
        </w:rPr>
        <w:t>определяемых веществ</w:t>
      </w:r>
      <w:r w:rsidRPr="0053215E">
        <w:rPr>
          <w:rFonts w:cs="Arial"/>
          <w:sz w:val="24"/>
          <w:szCs w:val="24"/>
          <w:lang w:val="ru-RU"/>
        </w:rPr>
        <w:t xml:space="preserve">, представлены в </w:t>
      </w:r>
      <w:r w:rsidR="001F775D">
        <w:rPr>
          <w:rFonts w:cs="Arial"/>
          <w:sz w:val="24"/>
          <w:szCs w:val="24"/>
          <w:lang w:val="ru-RU"/>
        </w:rPr>
        <w:t>т</w:t>
      </w:r>
      <w:r w:rsidRPr="0053215E">
        <w:rPr>
          <w:rFonts w:cs="Arial"/>
          <w:sz w:val="24"/>
          <w:szCs w:val="24"/>
          <w:lang w:val="ru-RU"/>
        </w:rPr>
        <w:t xml:space="preserve">аблице 1. Примеры полученных хроматограмм приведены на </w:t>
      </w:r>
      <w:r w:rsidR="001F775D">
        <w:rPr>
          <w:rFonts w:cs="Arial"/>
          <w:sz w:val="24"/>
          <w:szCs w:val="24"/>
          <w:lang w:val="ru-RU"/>
        </w:rPr>
        <w:t>р</w:t>
      </w:r>
      <w:r w:rsidRPr="0053215E">
        <w:rPr>
          <w:rFonts w:cs="Arial"/>
          <w:sz w:val="24"/>
          <w:szCs w:val="24"/>
          <w:lang w:val="ru-RU"/>
        </w:rPr>
        <w:t>исунках A.1 – A.10</w:t>
      </w:r>
      <w:r>
        <w:rPr>
          <w:rFonts w:cs="Arial"/>
          <w:sz w:val="24"/>
          <w:szCs w:val="24"/>
          <w:lang w:val="ru-RU"/>
        </w:rPr>
        <w:t>.</w:t>
      </w:r>
    </w:p>
    <w:p w14:paraId="47685364" w14:textId="4F5232F3" w:rsidR="0053215E" w:rsidRPr="001F775D" w:rsidRDefault="0053215E" w:rsidP="0053215E">
      <w:pPr>
        <w:widowControl w:val="0"/>
        <w:spacing w:after="240"/>
        <w:jc w:val="both"/>
        <w:rPr>
          <w:rFonts w:ascii="Arial" w:eastAsia="Arial" w:hAnsi="Arial" w:cs="Arial"/>
          <w:color w:val="000000"/>
          <w:sz w:val="22"/>
          <w:szCs w:val="22"/>
          <w:shd w:val="clear" w:color="auto" w:fill="FFFFFF"/>
        </w:rPr>
      </w:pPr>
      <w:bookmarkStart w:id="18" w:name="Таблица1"/>
      <w:r w:rsidRPr="001F775D">
        <w:rPr>
          <w:rFonts w:ascii="Arial" w:eastAsia="Arial" w:hAnsi="Arial" w:cs="Arial"/>
          <w:color w:val="000000"/>
          <w:spacing w:val="40"/>
          <w:sz w:val="22"/>
          <w:szCs w:val="22"/>
          <w:shd w:val="clear" w:color="auto" w:fill="FFFFFF"/>
        </w:rPr>
        <w:t>Таблица</w:t>
      </w:r>
      <w:r w:rsidRPr="001F775D">
        <w:rPr>
          <w:rFonts w:ascii="Arial" w:eastAsia="Arial" w:hAnsi="Arial" w:cs="Arial"/>
          <w:color w:val="000000"/>
          <w:sz w:val="22"/>
          <w:szCs w:val="22"/>
          <w:shd w:val="clear" w:color="auto" w:fill="FFFFFF"/>
        </w:rPr>
        <w:t xml:space="preserve"> 1</w:t>
      </w:r>
      <w:bookmarkEnd w:id="18"/>
      <w:r w:rsidR="001F775D">
        <w:rPr>
          <w:rFonts w:ascii="Arial" w:eastAsia="Arial" w:hAnsi="Arial" w:cs="Arial"/>
          <w:color w:val="000000"/>
          <w:sz w:val="22"/>
          <w:szCs w:val="22"/>
          <w:shd w:val="clear" w:color="auto" w:fill="FFFFFF"/>
        </w:rPr>
        <w:t>.</w:t>
      </w:r>
      <w:r w:rsidRPr="001F775D">
        <w:rPr>
          <w:rFonts w:ascii="Arial" w:eastAsia="Arial" w:hAnsi="Arial" w:cs="Arial"/>
          <w:color w:val="000000"/>
          <w:sz w:val="22"/>
          <w:szCs w:val="22"/>
          <w:shd w:val="clear" w:color="auto" w:fill="FFFFFF"/>
        </w:rPr>
        <w:t xml:space="preserve"> Сводные данные обнаруженных следов ионов фенилборных производных </w:t>
      </w:r>
      <w:r w:rsidR="005A4CF9" w:rsidRPr="001F775D">
        <w:rPr>
          <w:rFonts w:ascii="Arial" w:eastAsia="Arial" w:hAnsi="Arial" w:cs="Arial"/>
          <w:color w:val="000000"/>
          <w:sz w:val="22"/>
          <w:szCs w:val="22"/>
          <w:shd w:val="clear" w:color="auto" w:fill="FFFFFF"/>
        </w:rPr>
        <w:t>определяемых веществ</w:t>
      </w:r>
      <w:r w:rsidRPr="001F775D">
        <w:rPr>
          <w:rFonts w:ascii="Arial" w:eastAsia="Arial" w:hAnsi="Arial" w:cs="Arial"/>
          <w:color w:val="000000"/>
          <w:sz w:val="22"/>
          <w:szCs w:val="22"/>
          <w:shd w:val="clear" w:color="auto" w:fill="FFFFFF"/>
        </w:rPr>
        <w:t>, связанных отношением массы иона к его заряду (m/z)</w:t>
      </w:r>
    </w:p>
    <w:tbl>
      <w:tblPr>
        <w:tblStyle w:val="ac"/>
        <w:tblW w:w="5000" w:type="pct"/>
        <w:jc w:val="center"/>
        <w:tblLook w:val="04A0" w:firstRow="1" w:lastRow="0" w:firstColumn="1" w:lastColumn="0" w:noHBand="0" w:noVBand="1"/>
      </w:tblPr>
      <w:tblGrid>
        <w:gridCol w:w="4618"/>
        <w:gridCol w:w="1264"/>
        <w:gridCol w:w="1263"/>
        <w:gridCol w:w="1263"/>
        <w:gridCol w:w="1219"/>
      </w:tblGrid>
      <w:tr w:rsidR="0053215E" w14:paraId="134186F5" w14:textId="77777777" w:rsidTr="001F775D">
        <w:trPr>
          <w:trHeight w:val="58"/>
          <w:jc w:val="center"/>
        </w:trPr>
        <w:tc>
          <w:tcPr>
            <w:tcW w:w="2398" w:type="pct"/>
            <w:tcBorders>
              <w:bottom w:val="double" w:sz="4" w:space="0" w:color="auto"/>
            </w:tcBorders>
            <w:vAlign w:val="center"/>
          </w:tcPr>
          <w:p w14:paraId="0853FDEC" w14:textId="77777777" w:rsidR="0053215E" w:rsidRDefault="0053215E" w:rsidP="00353DF0">
            <w:pPr>
              <w:widowControl w:val="0"/>
              <w:spacing w:after="120"/>
              <w:jc w:val="center"/>
              <w:rPr>
                <w:rFonts w:ascii="Arial" w:eastAsia="Arial" w:hAnsi="Arial" w:cs="Arial"/>
                <w:color w:val="000000"/>
                <w:sz w:val="20"/>
                <w:szCs w:val="20"/>
                <w:shd w:val="clear" w:color="auto" w:fill="FFFFFF"/>
              </w:rPr>
            </w:pPr>
          </w:p>
        </w:tc>
        <w:tc>
          <w:tcPr>
            <w:tcW w:w="656" w:type="pct"/>
            <w:tcBorders>
              <w:bottom w:val="double" w:sz="4" w:space="0" w:color="auto"/>
            </w:tcBorders>
            <w:vAlign w:val="bottom"/>
          </w:tcPr>
          <w:p w14:paraId="1940EB01" w14:textId="77777777" w:rsidR="0053215E" w:rsidRPr="001F775D" w:rsidRDefault="0053215E" w:rsidP="00353DF0">
            <w:pPr>
              <w:widowControl w:val="0"/>
              <w:spacing w:after="120"/>
              <w:jc w:val="center"/>
              <w:rPr>
                <w:rFonts w:ascii="Arial" w:eastAsia="Arial" w:hAnsi="Arial" w:cs="Arial"/>
                <w:color w:val="000000"/>
                <w:sz w:val="22"/>
                <w:szCs w:val="22"/>
                <w:shd w:val="clear" w:color="auto" w:fill="FFFFFF"/>
              </w:rPr>
            </w:pPr>
            <w:r w:rsidRPr="001F775D">
              <w:rPr>
                <w:rFonts w:ascii="Arial" w:eastAsia="Courier New" w:hAnsi="Arial" w:cs="Arial"/>
                <w:color w:val="000000"/>
                <w:sz w:val="22"/>
                <w:szCs w:val="22"/>
                <w:shd w:val="clear" w:color="auto" w:fill="FFFFFF"/>
              </w:rPr>
              <w:t>m/z</w:t>
            </w:r>
          </w:p>
        </w:tc>
        <w:tc>
          <w:tcPr>
            <w:tcW w:w="656" w:type="pct"/>
            <w:tcBorders>
              <w:bottom w:val="double" w:sz="4" w:space="0" w:color="auto"/>
            </w:tcBorders>
            <w:vAlign w:val="bottom"/>
          </w:tcPr>
          <w:p w14:paraId="6A84358A" w14:textId="77777777" w:rsidR="0053215E" w:rsidRPr="001F775D" w:rsidRDefault="0053215E" w:rsidP="00353DF0">
            <w:pPr>
              <w:widowControl w:val="0"/>
              <w:spacing w:after="120"/>
              <w:jc w:val="center"/>
              <w:rPr>
                <w:rFonts w:ascii="Arial" w:eastAsia="Arial" w:hAnsi="Arial" w:cs="Arial"/>
                <w:b/>
                <w:bCs/>
                <w:color w:val="000000"/>
                <w:sz w:val="22"/>
                <w:szCs w:val="22"/>
                <w:shd w:val="clear" w:color="auto" w:fill="FFFFFF"/>
              </w:rPr>
            </w:pPr>
            <w:r w:rsidRPr="001F775D">
              <w:rPr>
                <w:rFonts w:ascii="Arial" w:eastAsia="Courier New" w:hAnsi="Arial" w:cs="Arial"/>
                <w:color w:val="000000"/>
                <w:sz w:val="22"/>
                <w:szCs w:val="22"/>
                <w:shd w:val="clear" w:color="auto" w:fill="FFFFFF"/>
              </w:rPr>
              <w:t>m/z</w:t>
            </w:r>
          </w:p>
        </w:tc>
        <w:tc>
          <w:tcPr>
            <w:tcW w:w="656" w:type="pct"/>
            <w:tcBorders>
              <w:bottom w:val="double" w:sz="4" w:space="0" w:color="auto"/>
            </w:tcBorders>
            <w:vAlign w:val="bottom"/>
          </w:tcPr>
          <w:p w14:paraId="6D06E777" w14:textId="77777777" w:rsidR="0053215E" w:rsidRPr="001F775D" w:rsidRDefault="0053215E" w:rsidP="00353DF0">
            <w:pPr>
              <w:widowControl w:val="0"/>
              <w:spacing w:after="120"/>
              <w:jc w:val="center"/>
              <w:rPr>
                <w:rFonts w:ascii="Arial" w:eastAsia="Arial" w:hAnsi="Arial" w:cs="Arial"/>
                <w:b/>
                <w:bCs/>
                <w:color w:val="000000"/>
                <w:sz w:val="22"/>
                <w:szCs w:val="22"/>
                <w:shd w:val="clear" w:color="auto" w:fill="FFFFFF"/>
              </w:rPr>
            </w:pPr>
            <w:r w:rsidRPr="001F775D">
              <w:rPr>
                <w:rFonts w:ascii="Arial" w:eastAsia="Courier New" w:hAnsi="Arial" w:cs="Arial"/>
                <w:color w:val="000000"/>
                <w:sz w:val="22"/>
                <w:szCs w:val="22"/>
                <w:shd w:val="clear" w:color="auto" w:fill="FFFFFF"/>
              </w:rPr>
              <w:t>m/z</w:t>
            </w:r>
          </w:p>
        </w:tc>
        <w:tc>
          <w:tcPr>
            <w:tcW w:w="633" w:type="pct"/>
            <w:tcBorders>
              <w:bottom w:val="double" w:sz="4" w:space="0" w:color="auto"/>
            </w:tcBorders>
            <w:vAlign w:val="bottom"/>
          </w:tcPr>
          <w:p w14:paraId="3CEAB57E" w14:textId="77777777" w:rsidR="0053215E" w:rsidRPr="001F775D" w:rsidRDefault="0053215E" w:rsidP="00353DF0">
            <w:pPr>
              <w:widowControl w:val="0"/>
              <w:spacing w:after="120"/>
              <w:jc w:val="center"/>
              <w:rPr>
                <w:rFonts w:ascii="Arial" w:eastAsia="Arial" w:hAnsi="Arial" w:cs="Arial"/>
                <w:b/>
                <w:bCs/>
                <w:color w:val="000000"/>
                <w:sz w:val="22"/>
                <w:szCs w:val="22"/>
                <w:shd w:val="clear" w:color="auto" w:fill="FFFFFF"/>
              </w:rPr>
            </w:pPr>
            <w:r w:rsidRPr="001F775D">
              <w:rPr>
                <w:rFonts w:ascii="Arial" w:eastAsia="Courier New" w:hAnsi="Arial" w:cs="Arial"/>
                <w:color w:val="000000"/>
                <w:sz w:val="22"/>
                <w:szCs w:val="22"/>
                <w:shd w:val="clear" w:color="auto" w:fill="FFFFFF"/>
              </w:rPr>
              <w:t>m/z</w:t>
            </w:r>
          </w:p>
        </w:tc>
      </w:tr>
      <w:tr w:rsidR="0053215E" w14:paraId="753858E4" w14:textId="77777777" w:rsidTr="001F775D">
        <w:trPr>
          <w:jc w:val="center"/>
        </w:trPr>
        <w:tc>
          <w:tcPr>
            <w:tcW w:w="2398" w:type="pct"/>
            <w:tcBorders>
              <w:top w:val="double" w:sz="4" w:space="0" w:color="auto"/>
            </w:tcBorders>
            <w:vAlign w:val="center"/>
          </w:tcPr>
          <w:p w14:paraId="53E312DC" w14:textId="77777777" w:rsidR="0053215E" w:rsidRPr="001F775D" w:rsidRDefault="0053215E" w:rsidP="00353DF0">
            <w:pPr>
              <w:widowControl w:val="0"/>
              <w:spacing w:after="120"/>
              <w:jc w:val="both"/>
              <w:rPr>
                <w:rFonts w:ascii="Arial" w:eastAsia="Arial" w:hAnsi="Arial" w:cs="Arial"/>
                <w:color w:val="000000"/>
                <w:shd w:val="clear" w:color="auto" w:fill="FFFFFF"/>
              </w:rPr>
            </w:pPr>
            <w:r w:rsidRPr="001F775D">
              <w:rPr>
                <w:rFonts w:ascii="Arial" w:eastAsia="Courier New" w:hAnsi="Arial" w:cs="Arial"/>
                <w:color w:val="000000"/>
                <w:shd w:val="clear" w:color="auto" w:fill="FFFFFF"/>
              </w:rPr>
              <w:t>3-МХПД-d</w:t>
            </w:r>
            <w:r w:rsidRPr="001F775D">
              <w:rPr>
                <w:rFonts w:ascii="Arial" w:eastAsia="Courier New" w:hAnsi="Arial" w:cs="Arial"/>
                <w:color w:val="000000"/>
                <w:shd w:val="clear" w:color="auto" w:fill="FFFFFF"/>
                <w:vertAlign w:val="subscript"/>
              </w:rPr>
              <w:t>5</w:t>
            </w:r>
          </w:p>
        </w:tc>
        <w:tc>
          <w:tcPr>
            <w:tcW w:w="656" w:type="pct"/>
            <w:tcBorders>
              <w:top w:val="double" w:sz="4" w:space="0" w:color="auto"/>
            </w:tcBorders>
            <w:vAlign w:val="center"/>
          </w:tcPr>
          <w:p w14:paraId="4957620E" w14:textId="77777777" w:rsidR="0053215E" w:rsidRPr="001F775D" w:rsidRDefault="0053215E" w:rsidP="00353DF0">
            <w:pPr>
              <w:widowControl w:val="0"/>
              <w:spacing w:after="120"/>
              <w:jc w:val="center"/>
              <w:rPr>
                <w:rFonts w:ascii="Arial" w:eastAsia="Arial" w:hAnsi="Arial" w:cs="Arial"/>
                <w:color w:val="000000"/>
                <w:shd w:val="clear" w:color="auto" w:fill="FFFFFF"/>
              </w:rPr>
            </w:pPr>
            <w:r w:rsidRPr="001F775D">
              <w:rPr>
                <w:rFonts w:ascii="Arial" w:eastAsia="Courier New" w:hAnsi="Arial" w:cs="Arial"/>
                <w:color w:val="000000"/>
                <w:shd w:val="clear" w:color="auto" w:fill="FFFFFF"/>
              </w:rPr>
              <w:t>149</w:t>
            </w:r>
          </w:p>
        </w:tc>
        <w:tc>
          <w:tcPr>
            <w:tcW w:w="656" w:type="pct"/>
            <w:tcBorders>
              <w:top w:val="double" w:sz="4" w:space="0" w:color="auto"/>
            </w:tcBorders>
            <w:vAlign w:val="center"/>
          </w:tcPr>
          <w:p w14:paraId="38598EA6" w14:textId="77777777" w:rsidR="0053215E" w:rsidRPr="001F775D" w:rsidRDefault="0053215E" w:rsidP="00353DF0">
            <w:pPr>
              <w:widowControl w:val="0"/>
              <w:spacing w:after="120"/>
              <w:jc w:val="center"/>
              <w:rPr>
                <w:rFonts w:ascii="Arial" w:eastAsia="Arial" w:hAnsi="Arial" w:cs="Arial"/>
                <w:color w:val="000000"/>
                <w:shd w:val="clear" w:color="auto" w:fill="FFFFFF"/>
              </w:rPr>
            </w:pPr>
            <w:r w:rsidRPr="001F775D">
              <w:rPr>
                <w:rFonts w:ascii="Arial" w:eastAsia="Courier New" w:hAnsi="Arial" w:cs="Arial"/>
                <w:color w:val="000000"/>
                <w:shd w:val="clear" w:color="auto" w:fill="FFFFFF"/>
              </w:rPr>
              <w:t>150</w:t>
            </w:r>
          </w:p>
        </w:tc>
        <w:tc>
          <w:tcPr>
            <w:tcW w:w="656" w:type="pct"/>
            <w:tcBorders>
              <w:top w:val="double" w:sz="4" w:space="0" w:color="auto"/>
            </w:tcBorders>
            <w:vAlign w:val="center"/>
          </w:tcPr>
          <w:p w14:paraId="5EC24ECB" w14:textId="77777777" w:rsidR="0053215E" w:rsidRPr="001F775D" w:rsidRDefault="0053215E" w:rsidP="00353DF0">
            <w:pPr>
              <w:widowControl w:val="0"/>
              <w:spacing w:after="120"/>
              <w:jc w:val="center"/>
              <w:rPr>
                <w:rFonts w:ascii="Arial" w:eastAsia="Arial" w:hAnsi="Arial" w:cs="Arial"/>
                <w:color w:val="000000"/>
                <w:shd w:val="clear" w:color="auto" w:fill="FFFFFF"/>
              </w:rPr>
            </w:pPr>
            <w:r w:rsidRPr="001F775D">
              <w:rPr>
                <w:rFonts w:ascii="Arial" w:eastAsia="Courier New" w:hAnsi="Arial" w:cs="Arial"/>
                <w:color w:val="000000"/>
                <w:shd w:val="clear" w:color="auto" w:fill="FFFFFF"/>
              </w:rPr>
              <w:t>201</w:t>
            </w:r>
          </w:p>
        </w:tc>
        <w:tc>
          <w:tcPr>
            <w:tcW w:w="633" w:type="pct"/>
            <w:tcBorders>
              <w:top w:val="double" w:sz="4" w:space="0" w:color="auto"/>
            </w:tcBorders>
            <w:vAlign w:val="center"/>
          </w:tcPr>
          <w:p w14:paraId="5F55AF71" w14:textId="77777777" w:rsidR="0053215E" w:rsidRPr="001F775D" w:rsidRDefault="0053215E" w:rsidP="00353DF0">
            <w:pPr>
              <w:widowControl w:val="0"/>
              <w:spacing w:after="120"/>
              <w:jc w:val="center"/>
              <w:rPr>
                <w:rFonts w:ascii="Arial" w:eastAsia="Arial" w:hAnsi="Arial" w:cs="Arial"/>
                <w:color w:val="000000"/>
                <w:shd w:val="clear" w:color="auto" w:fill="FFFFFF"/>
              </w:rPr>
            </w:pPr>
            <w:r w:rsidRPr="001F775D">
              <w:rPr>
                <w:rFonts w:ascii="Arial" w:eastAsia="Courier New" w:hAnsi="Arial" w:cs="Arial"/>
                <w:color w:val="000000"/>
                <w:shd w:val="clear" w:color="auto" w:fill="FFFFFF"/>
              </w:rPr>
              <w:t>203</w:t>
            </w:r>
          </w:p>
        </w:tc>
      </w:tr>
      <w:tr w:rsidR="0053215E" w14:paraId="2874EA13" w14:textId="77777777" w:rsidTr="001F775D">
        <w:trPr>
          <w:jc w:val="center"/>
        </w:trPr>
        <w:tc>
          <w:tcPr>
            <w:tcW w:w="2398" w:type="pct"/>
            <w:vAlign w:val="center"/>
          </w:tcPr>
          <w:p w14:paraId="0DB710AD" w14:textId="77777777" w:rsidR="0053215E" w:rsidRPr="001F775D" w:rsidRDefault="0053215E" w:rsidP="00353DF0">
            <w:pPr>
              <w:widowControl w:val="0"/>
              <w:spacing w:after="120"/>
              <w:jc w:val="both"/>
              <w:rPr>
                <w:rFonts w:ascii="Arial" w:eastAsia="Arial" w:hAnsi="Arial" w:cs="Arial"/>
                <w:color w:val="000000"/>
                <w:shd w:val="clear" w:color="auto" w:fill="FFFFFF"/>
              </w:rPr>
            </w:pPr>
            <w:r w:rsidRPr="001F775D">
              <w:rPr>
                <w:rFonts w:ascii="Arial" w:eastAsia="Courier New" w:hAnsi="Arial" w:cs="Arial"/>
                <w:color w:val="000000"/>
                <w:shd w:val="clear" w:color="auto" w:fill="FFFFFF"/>
              </w:rPr>
              <w:t>3-МХПД</w:t>
            </w:r>
          </w:p>
        </w:tc>
        <w:tc>
          <w:tcPr>
            <w:tcW w:w="656" w:type="pct"/>
            <w:vAlign w:val="center"/>
          </w:tcPr>
          <w:p w14:paraId="43077B6A" w14:textId="77777777" w:rsidR="0053215E" w:rsidRPr="001F775D" w:rsidRDefault="0053215E" w:rsidP="00353DF0">
            <w:pPr>
              <w:widowControl w:val="0"/>
              <w:spacing w:after="120"/>
              <w:jc w:val="center"/>
              <w:rPr>
                <w:rFonts w:ascii="Arial" w:eastAsia="Arial" w:hAnsi="Arial" w:cs="Arial"/>
                <w:color w:val="000000"/>
                <w:shd w:val="clear" w:color="auto" w:fill="FFFFFF"/>
              </w:rPr>
            </w:pPr>
            <w:r w:rsidRPr="001F775D">
              <w:rPr>
                <w:rFonts w:ascii="Arial" w:eastAsia="Courier New" w:hAnsi="Arial" w:cs="Arial"/>
                <w:color w:val="000000"/>
                <w:shd w:val="clear" w:color="auto" w:fill="FFFFFF"/>
              </w:rPr>
              <w:t>146</w:t>
            </w:r>
          </w:p>
        </w:tc>
        <w:tc>
          <w:tcPr>
            <w:tcW w:w="656" w:type="pct"/>
            <w:vAlign w:val="center"/>
          </w:tcPr>
          <w:p w14:paraId="11165EB0" w14:textId="77777777" w:rsidR="0053215E" w:rsidRPr="001F775D" w:rsidRDefault="0053215E" w:rsidP="00353DF0">
            <w:pPr>
              <w:widowControl w:val="0"/>
              <w:spacing w:after="120"/>
              <w:jc w:val="center"/>
              <w:rPr>
                <w:rFonts w:ascii="Arial" w:eastAsia="Arial" w:hAnsi="Arial" w:cs="Arial"/>
                <w:color w:val="000000"/>
                <w:shd w:val="clear" w:color="auto" w:fill="FFFFFF"/>
              </w:rPr>
            </w:pPr>
            <w:r w:rsidRPr="001F775D">
              <w:rPr>
                <w:rFonts w:ascii="Arial" w:eastAsia="Courier New" w:hAnsi="Arial" w:cs="Arial"/>
                <w:color w:val="000000"/>
                <w:shd w:val="clear" w:color="auto" w:fill="FFFFFF"/>
              </w:rPr>
              <w:t>147</w:t>
            </w:r>
          </w:p>
        </w:tc>
        <w:tc>
          <w:tcPr>
            <w:tcW w:w="656" w:type="pct"/>
            <w:vAlign w:val="center"/>
          </w:tcPr>
          <w:p w14:paraId="223B3CDD" w14:textId="77777777" w:rsidR="0053215E" w:rsidRPr="001F775D" w:rsidRDefault="0053215E" w:rsidP="00353DF0">
            <w:pPr>
              <w:widowControl w:val="0"/>
              <w:spacing w:after="120"/>
              <w:jc w:val="center"/>
              <w:rPr>
                <w:rFonts w:ascii="Arial" w:eastAsia="Arial" w:hAnsi="Arial" w:cs="Arial"/>
                <w:color w:val="000000"/>
                <w:shd w:val="clear" w:color="auto" w:fill="FFFFFF"/>
              </w:rPr>
            </w:pPr>
            <w:r w:rsidRPr="001F775D">
              <w:rPr>
                <w:rFonts w:ascii="Arial" w:eastAsia="Courier New" w:hAnsi="Arial" w:cs="Arial"/>
                <w:color w:val="000000"/>
                <w:shd w:val="clear" w:color="auto" w:fill="FFFFFF"/>
              </w:rPr>
              <w:t>196</w:t>
            </w:r>
          </w:p>
        </w:tc>
        <w:tc>
          <w:tcPr>
            <w:tcW w:w="633" w:type="pct"/>
            <w:vAlign w:val="center"/>
          </w:tcPr>
          <w:p w14:paraId="559AA33B" w14:textId="77777777" w:rsidR="0053215E" w:rsidRPr="001F775D" w:rsidRDefault="0053215E" w:rsidP="00353DF0">
            <w:pPr>
              <w:widowControl w:val="0"/>
              <w:spacing w:after="120"/>
              <w:jc w:val="center"/>
              <w:rPr>
                <w:rFonts w:ascii="Arial" w:eastAsia="Arial" w:hAnsi="Arial" w:cs="Arial"/>
                <w:color w:val="000000"/>
                <w:shd w:val="clear" w:color="auto" w:fill="FFFFFF"/>
              </w:rPr>
            </w:pPr>
            <w:r w:rsidRPr="001F775D">
              <w:rPr>
                <w:rFonts w:ascii="Arial" w:eastAsia="Courier New" w:hAnsi="Arial" w:cs="Arial"/>
                <w:color w:val="000000"/>
                <w:shd w:val="clear" w:color="auto" w:fill="FFFFFF"/>
              </w:rPr>
              <w:t>198</w:t>
            </w:r>
          </w:p>
        </w:tc>
      </w:tr>
      <w:tr w:rsidR="0053215E" w14:paraId="1A497AA9" w14:textId="77777777" w:rsidTr="001F775D">
        <w:trPr>
          <w:jc w:val="center"/>
        </w:trPr>
        <w:tc>
          <w:tcPr>
            <w:tcW w:w="2398" w:type="pct"/>
            <w:vAlign w:val="center"/>
          </w:tcPr>
          <w:p w14:paraId="28449400" w14:textId="77777777" w:rsidR="0053215E" w:rsidRPr="001F775D" w:rsidRDefault="0053215E" w:rsidP="00353DF0">
            <w:pPr>
              <w:widowControl w:val="0"/>
              <w:spacing w:after="120"/>
              <w:jc w:val="both"/>
              <w:rPr>
                <w:rFonts w:ascii="Arial" w:eastAsia="Arial" w:hAnsi="Arial" w:cs="Arial"/>
                <w:color w:val="000000"/>
                <w:shd w:val="clear" w:color="auto" w:fill="FFFFFF"/>
              </w:rPr>
            </w:pPr>
            <w:r w:rsidRPr="001F775D">
              <w:rPr>
                <w:rFonts w:ascii="Arial" w:eastAsia="Courier New" w:hAnsi="Arial" w:cs="Arial"/>
                <w:color w:val="000000"/>
                <w:shd w:val="clear" w:color="auto" w:fill="FFFFFF"/>
              </w:rPr>
              <w:t>2-МХПД-d</w:t>
            </w:r>
            <w:r w:rsidRPr="001F775D">
              <w:rPr>
                <w:rFonts w:ascii="Arial" w:eastAsia="Courier New" w:hAnsi="Arial" w:cs="Arial"/>
                <w:color w:val="000000"/>
                <w:shd w:val="clear" w:color="auto" w:fill="FFFFFF"/>
                <w:vertAlign w:val="subscript"/>
              </w:rPr>
              <w:t>5</w:t>
            </w:r>
          </w:p>
        </w:tc>
        <w:tc>
          <w:tcPr>
            <w:tcW w:w="656" w:type="pct"/>
            <w:vAlign w:val="center"/>
          </w:tcPr>
          <w:p w14:paraId="69EE8735" w14:textId="77777777" w:rsidR="0053215E" w:rsidRPr="001F775D" w:rsidRDefault="0053215E" w:rsidP="00353DF0">
            <w:pPr>
              <w:widowControl w:val="0"/>
              <w:spacing w:after="120"/>
              <w:jc w:val="center"/>
              <w:rPr>
                <w:rFonts w:ascii="Arial" w:eastAsia="Arial" w:hAnsi="Arial" w:cs="Arial"/>
                <w:color w:val="000000"/>
                <w:shd w:val="clear" w:color="auto" w:fill="FFFFFF"/>
              </w:rPr>
            </w:pPr>
            <w:r w:rsidRPr="001F775D">
              <w:rPr>
                <w:rFonts w:ascii="Arial" w:eastAsia="Courier New" w:hAnsi="Arial" w:cs="Arial"/>
                <w:color w:val="000000"/>
                <w:shd w:val="clear" w:color="auto" w:fill="FFFFFF"/>
              </w:rPr>
              <w:t>201</w:t>
            </w:r>
          </w:p>
        </w:tc>
        <w:tc>
          <w:tcPr>
            <w:tcW w:w="656" w:type="pct"/>
            <w:vAlign w:val="center"/>
          </w:tcPr>
          <w:p w14:paraId="7EC5F9D5" w14:textId="77777777" w:rsidR="0053215E" w:rsidRPr="001F775D" w:rsidRDefault="0053215E" w:rsidP="00353DF0">
            <w:pPr>
              <w:widowControl w:val="0"/>
              <w:spacing w:after="120"/>
              <w:jc w:val="center"/>
              <w:rPr>
                <w:rFonts w:ascii="Arial" w:eastAsia="Arial" w:hAnsi="Arial" w:cs="Arial"/>
                <w:color w:val="000000"/>
                <w:shd w:val="clear" w:color="auto" w:fill="FFFFFF"/>
              </w:rPr>
            </w:pPr>
            <w:r w:rsidRPr="001F775D">
              <w:rPr>
                <w:rFonts w:ascii="Arial" w:eastAsia="Courier New" w:hAnsi="Arial" w:cs="Arial"/>
                <w:color w:val="000000"/>
                <w:shd w:val="clear" w:color="auto" w:fill="FFFFFF"/>
              </w:rPr>
              <w:t>203</w:t>
            </w:r>
          </w:p>
        </w:tc>
        <w:tc>
          <w:tcPr>
            <w:tcW w:w="656" w:type="pct"/>
            <w:vAlign w:val="center"/>
          </w:tcPr>
          <w:p w14:paraId="0C0E4AB5" w14:textId="77777777" w:rsidR="0053215E" w:rsidRPr="001F775D" w:rsidRDefault="0053215E" w:rsidP="00353DF0">
            <w:pPr>
              <w:widowControl w:val="0"/>
              <w:spacing w:after="120"/>
              <w:jc w:val="center"/>
              <w:rPr>
                <w:rFonts w:ascii="Arial" w:eastAsia="Arial" w:hAnsi="Arial" w:cs="Arial"/>
                <w:color w:val="000000"/>
                <w:shd w:val="clear" w:color="auto" w:fill="FFFFFF"/>
              </w:rPr>
            </w:pPr>
          </w:p>
        </w:tc>
        <w:tc>
          <w:tcPr>
            <w:tcW w:w="633" w:type="pct"/>
            <w:vAlign w:val="center"/>
          </w:tcPr>
          <w:p w14:paraId="1B54ABA4" w14:textId="77777777" w:rsidR="0053215E" w:rsidRPr="001F775D" w:rsidRDefault="0053215E" w:rsidP="00353DF0">
            <w:pPr>
              <w:widowControl w:val="0"/>
              <w:spacing w:after="120"/>
              <w:jc w:val="center"/>
              <w:rPr>
                <w:rFonts w:ascii="Arial" w:eastAsia="Arial" w:hAnsi="Arial" w:cs="Arial"/>
                <w:color w:val="000000"/>
                <w:shd w:val="clear" w:color="auto" w:fill="FFFFFF"/>
              </w:rPr>
            </w:pPr>
          </w:p>
        </w:tc>
      </w:tr>
      <w:tr w:rsidR="0053215E" w14:paraId="4479E117" w14:textId="77777777" w:rsidTr="001F775D">
        <w:trPr>
          <w:jc w:val="center"/>
        </w:trPr>
        <w:tc>
          <w:tcPr>
            <w:tcW w:w="2398" w:type="pct"/>
            <w:vAlign w:val="center"/>
          </w:tcPr>
          <w:p w14:paraId="0FF37532" w14:textId="77777777" w:rsidR="0053215E" w:rsidRPr="001F775D" w:rsidRDefault="0053215E" w:rsidP="00353DF0">
            <w:pPr>
              <w:widowControl w:val="0"/>
              <w:spacing w:after="120"/>
              <w:jc w:val="both"/>
              <w:rPr>
                <w:rFonts w:ascii="Arial" w:eastAsia="Arial" w:hAnsi="Arial" w:cs="Arial"/>
                <w:color w:val="000000"/>
                <w:shd w:val="clear" w:color="auto" w:fill="FFFFFF"/>
              </w:rPr>
            </w:pPr>
            <w:r w:rsidRPr="001F775D">
              <w:rPr>
                <w:rFonts w:ascii="Arial" w:eastAsia="Courier New" w:hAnsi="Arial" w:cs="Arial"/>
                <w:color w:val="000000"/>
                <w:shd w:val="clear" w:color="auto" w:fill="FFFFFF"/>
              </w:rPr>
              <w:t>2-МХПД</w:t>
            </w:r>
          </w:p>
        </w:tc>
        <w:tc>
          <w:tcPr>
            <w:tcW w:w="656" w:type="pct"/>
            <w:vAlign w:val="center"/>
          </w:tcPr>
          <w:p w14:paraId="09E3C3CD" w14:textId="77777777" w:rsidR="0053215E" w:rsidRPr="001F775D" w:rsidRDefault="0053215E" w:rsidP="00353DF0">
            <w:pPr>
              <w:widowControl w:val="0"/>
              <w:spacing w:after="120"/>
              <w:jc w:val="center"/>
              <w:rPr>
                <w:rFonts w:ascii="Arial" w:eastAsia="Arial" w:hAnsi="Arial" w:cs="Arial"/>
                <w:color w:val="000000"/>
                <w:shd w:val="clear" w:color="auto" w:fill="FFFFFF"/>
              </w:rPr>
            </w:pPr>
            <w:r w:rsidRPr="001F775D">
              <w:rPr>
                <w:rFonts w:ascii="Arial" w:eastAsia="Courier New" w:hAnsi="Arial" w:cs="Arial"/>
                <w:color w:val="000000"/>
                <w:shd w:val="clear" w:color="auto" w:fill="FFFFFF"/>
              </w:rPr>
              <w:t>196</w:t>
            </w:r>
          </w:p>
        </w:tc>
        <w:tc>
          <w:tcPr>
            <w:tcW w:w="656" w:type="pct"/>
            <w:vAlign w:val="center"/>
          </w:tcPr>
          <w:p w14:paraId="01DB51A3" w14:textId="77777777" w:rsidR="0053215E" w:rsidRPr="001F775D" w:rsidRDefault="0053215E" w:rsidP="00353DF0">
            <w:pPr>
              <w:widowControl w:val="0"/>
              <w:spacing w:after="120"/>
              <w:jc w:val="center"/>
              <w:rPr>
                <w:rFonts w:ascii="Arial" w:eastAsia="Arial" w:hAnsi="Arial" w:cs="Arial"/>
                <w:color w:val="000000"/>
                <w:shd w:val="clear" w:color="auto" w:fill="FFFFFF"/>
              </w:rPr>
            </w:pPr>
            <w:r w:rsidRPr="001F775D">
              <w:rPr>
                <w:rFonts w:ascii="Arial" w:eastAsia="Courier New" w:hAnsi="Arial" w:cs="Arial"/>
                <w:color w:val="000000"/>
                <w:shd w:val="clear" w:color="auto" w:fill="FFFFFF"/>
              </w:rPr>
              <w:t>198</w:t>
            </w:r>
          </w:p>
        </w:tc>
        <w:tc>
          <w:tcPr>
            <w:tcW w:w="656" w:type="pct"/>
            <w:vAlign w:val="center"/>
          </w:tcPr>
          <w:p w14:paraId="55D79C9A" w14:textId="77777777" w:rsidR="0053215E" w:rsidRPr="001F775D" w:rsidRDefault="0053215E" w:rsidP="00353DF0">
            <w:pPr>
              <w:widowControl w:val="0"/>
              <w:spacing w:after="120"/>
              <w:jc w:val="center"/>
              <w:rPr>
                <w:rFonts w:ascii="Arial" w:eastAsia="Arial" w:hAnsi="Arial" w:cs="Arial"/>
                <w:color w:val="000000"/>
                <w:shd w:val="clear" w:color="auto" w:fill="FFFFFF"/>
              </w:rPr>
            </w:pPr>
          </w:p>
        </w:tc>
        <w:tc>
          <w:tcPr>
            <w:tcW w:w="633" w:type="pct"/>
            <w:vAlign w:val="center"/>
          </w:tcPr>
          <w:p w14:paraId="4B9F973D" w14:textId="77777777" w:rsidR="0053215E" w:rsidRPr="001F775D" w:rsidRDefault="0053215E" w:rsidP="00353DF0">
            <w:pPr>
              <w:widowControl w:val="0"/>
              <w:spacing w:after="120"/>
              <w:jc w:val="center"/>
              <w:rPr>
                <w:rFonts w:ascii="Arial" w:eastAsia="Arial" w:hAnsi="Arial" w:cs="Arial"/>
                <w:color w:val="000000"/>
                <w:shd w:val="clear" w:color="auto" w:fill="FFFFFF"/>
              </w:rPr>
            </w:pPr>
          </w:p>
        </w:tc>
      </w:tr>
      <w:tr w:rsidR="0053215E" w14:paraId="05CA4A15" w14:textId="77777777" w:rsidTr="001F775D">
        <w:trPr>
          <w:jc w:val="center"/>
        </w:trPr>
        <w:tc>
          <w:tcPr>
            <w:tcW w:w="2398" w:type="pct"/>
            <w:vAlign w:val="center"/>
          </w:tcPr>
          <w:p w14:paraId="12BD18B5" w14:textId="77777777" w:rsidR="0053215E" w:rsidRPr="001F775D" w:rsidRDefault="0053215E" w:rsidP="00353DF0">
            <w:pPr>
              <w:widowControl w:val="0"/>
              <w:spacing w:after="120"/>
              <w:jc w:val="both"/>
              <w:rPr>
                <w:rFonts w:ascii="Arial" w:eastAsia="Arial" w:hAnsi="Arial" w:cs="Arial"/>
                <w:color w:val="000000"/>
                <w:shd w:val="clear" w:color="auto" w:fill="FFFFFF"/>
              </w:rPr>
            </w:pPr>
            <w:r w:rsidRPr="001F775D">
              <w:rPr>
                <w:rFonts w:ascii="Arial" w:eastAsia="Courier New" w:hAnsi="Arial" w:cs="Arial"/>
                <w:color w:val="000000"/>
                <w:shd w:val="clear" w:color="auto" w:fill="FFFFFF"/>
              </w:rPr>
              <w:t>3-МБПД-d</w:t>
            </w:r>
            <w:r w:rsidRPr="001F775D">
              <w:rPr>
                <w:rFonts w:ascii="Arial" w:eastAsia="Courier New" w:hAnsi="Arial" w:cs="Arial"/>
                <w:color w:val="000000"/>
                <w:shd w:val="clear" w:color="auto" w:fill="FFFFFF"/>
                <w:vertAlign w:val="subscript"/>
              </w:rPr>
              <w:t>5</w:t>
            </w:r>
            <w:r w:rsidRPr="001F775D">
              <w:rPr>
                <w:rFonts w:ascii="Arial" w:eastAsia="Courier New" w:hAnsi="Arial" w:cs="Arial"/>
                <w:color w:val="000000"/>
                <w:shd w:val="clear" w:color="auto" w:fill="FFFFFF"/>
              </w:rPr>
              <w:t xml:space="preserve"> (продукт преобразования глицидола-d</w:t>
            </w:r>
            <w:r w:rsidRPr="001F775D">
              <w:rPr>
                <w:rFonts w:ascii="Arial" w:eastAsia="Courier New" w:hAnsi="Arial" w:cs="Arial"/>
                <w:color w:val="000000"/>
                <w:shd w:val="clear" w:color="auto" w:fill="FFFFFF"/>
                <w:vertAlign w:val="subscript"/>
              </w:rPr>
              <w:t>5</w:t>
            </w:r>
            <w:r w:rsidRPr="001F775D">
              <w:rPr>
                <w:rFonts w:ascii="Arial" w:eastAsia="Courier New" w:hAnsi="Arial" w:cs="Arial"/>
                <w:color w:val="000000"/>
                <w:shd w:val="clear" w:color="auto" w:fill="FFFFFF"/>
              </w:rPr>
              <w:t>)</w:t>
            </w:r>
          </w:p>
        </w:tc>
        <w:tc>
          <w:tcPr>
            <w:tcW w:w="656" w:type="pct"/>
            <w:vAlign w:val="center"/>
          </w:tcPr>
          <w:p w14:paraId="7B699A10" w14:textId="77777777" w:rsidR="0053215E" w:rsidRPr="001F775D" w:rsidRDefault="0053215E" w:rsidP="00353DF0">
            <w:pPr>
              <w:widowControl w:val="0"/>
              <w:spacing w:after="120"/>
              <w:jc w:val="center"/>
              <w:rPr>
                <w:rFonts w:ascii="Arial" w:eastAsia="Arial" w:hAnsi="Arial" w:cs="Arial"/>
                <w:color w:val="000000"/>
                <w:shd w:val="clear" w:color="auto" w:fill="FFFFFF"/>
              </w:rPr>
            </w:pPr>
            <w:r w:rsidRPr="001F775D">
              <w:rPr>
                <w:rFonts w:ascii="Arial" w:eastAsia="Courier New" w:hAnsi="Arial" w:cs="Arial"/>
                <w:color w:val="000000"/>
                <w:shd w:val="clear" w:color="auto" w:fill="FFFFFF"/>
              </w:rPr>
              <w:t>245</w:t>
            </w:r>
          </w:p>
        </w:tc>
        <w:tc>
          <w:tcPr>
            <w:tcW w:w="656" w:type="pct"/>
            <w:vAlign w:val="center"/>
          </w:tcPr>
          <w:p w14:paraId="1D484E80" w14:textId="77777777" w:rsidR="0053215E" w:rsidRPr="001F775D" w:rsidRDefault="0053215E" w:rsidP="00353DF0">
            <w:pPr>
              <w:widowControl w:val="0"/>
              <w:spacing w:after="120"/>
              <w:jc w:val="center"/>
              <w:rPr>
                <w:rFonts w:ascii="Arial" w:eastAsia="Arial" w:hAnsi="Arial" w:cs="Arial"/>
                <w:color w:val="000000"/>
                <w:shd w:val="clear" w:color="auto" w:fill="FFFFFF"/>
              </w:rPr>
            </w:pPr>
            <w:r w:rsidRPr="001F775D">
              <w:rPr>
                <w:rFonts w:ascii="Arial" w:eastAsia="Courier New" w:hAnsi="Arial" w:cs="Arial"/>
                <w:color w:val="000000"/>
                <w:shd w:val="clear" w:color="auto" w:fill="FFFFFF"/>
              </w:rPr>
              <w:t>247</w:t>
            </w:r>
          </w:p>
        </w:tc>
        <w:tc>
          <w:tcPr>
            <w:tcW w:w="656" w:type="pct"/>
            <w:vAlign w:val="center"/>
          </w:tcPr>
          <w:p w14:paraId="79F8538C" w14:textId="77777777" w:rsidR="0053215E" w:rsidRPr="001F775D" w:rsidRDefault="0053215E" w:rsidP="00353DF0">
            <w:pPr>
              <w:widowControl w:val="0"/>
              <w:spacing w:after="120"/>
              <w:jc w:val="center"/>
              <w:rPr>
                <w:rFonts w:ascii="Arial" w:eastAsia="Arial" w:hAnsi="Arial" w:cs="Arial"/>
                <w:color w:val="000000"/>
                <w:shd w:val="clear" w:color="auto" w:fill="FFFFFF"/>
              </w:rPr>
            </w:pPr>
          </w:p>
        </w:tc>
        <w:tc>
          <w:tcPr>
            <w:tcW w:w="633" w:type="pct"/>
            <w:vAlign w:val="center"/>
          </w:tcPr>
          <w:p w14:paraId="46AA13E6" w14:textId="77777777" w:rsidR="0053215E" w:rsidRPr="001F775D" w:rsidRDefault="0053215E" w:rsidP="00353DF0">
            <w:pPr>
              <w:widowControl w:val="0"/>
              <w:spacing w:after="120"/>
              <w:jc w:val="center"/>
              <w:rPr>
                <w:rFonts w:ascii="Arial" w:eastAsia="Arial" w:hAnsi="Arial" w:cs="Arial"/>
                <w:color w:val="000000"/>
                <w:shd w:val="clear" w:color="auto" w:fill="FFFFFF"/>
              </w:rPr>
            </w:pPr>
          </w:p>
        </w:tc>
      </w:tr>
      <w:tr w:rsidR="0053215E" w14:paraId="49FEBE8F" w14:textId="77777777" w:rsidTr="001F775D">
        <w:trPr>
          <w:jc w:val="center"/>
        </w:trPr>
        <w:tc>
          <w:tcPr>
            <w:tcW w:w="2398" w:type="pct"/>
            <w:vAlign w:val="center"/>
          </w:tcPr>
          <w:p w14:paraId="3C88ADD8" w14:textId="77777777" w:rsidR="0053215E" w:rsidRPr="001F775D" w:rsidRDefault="0053215E" w:rsidP="00353DF0">
            <w:pPr>
              <w:widowControl w:val="0"/>
              <w:spacing w:after="120"/>
              <w:jc w:val="both"/>
              <w:rPr>
                <w:rFonts w:ascii="Arial" w:eastAsia="Arial" w:hAnsi="Arial" w:cs="Arial"/>
                <w:color w:val="000000"/>
                <w:shd w:val="clear" w:color="auto" w:fill="FFFFFF"/>
              </w:rPr>
            </w:pPr>
            <w:r w:rsidRPr="001F775D">
              <w:rPr>
                <w:rFonts w:ascii="Arial" w:eastAsia="Courier New" w:hAnsi="Arial" w:cs="Arial"/>
                <w:color w:val="000000"/>
                <w:shd w:val="clear" w:color="auto" w:fill="FFFFFF"/>
              </w:rPr>
              <w:t>3-МБПД (продукт преобразования глицидола)</w:t>
            </w:r>
          </w:p>
        </w:tc>
        <w:tc>
          <w:tcPr>
            <w:tcW w:w="656" w:type="pct"/>
            <w:vAlign w:val="center"/>
          </w:tcPr>
          <w:p w14:paraId="6282035F" w14:textId="77777777" w:rsidR="0053215E" w:rsidRPr="001F775D" w:rsidRDefault="0053215E" w:rsidP="00353DF0">
            <w:pPr>
              <w:widowControl w:val="0"/>
              <w:spacing w:after="120"/>
              <w:jc w:val="center"/>
              <w:rPr>
                <w:rFonts w:ascii="Arial" w:eastAsia="Arial" w:hAnsi="Arial" w:cs="Arial"/>
                <w:color w:val="000000"/>
                <w:shd w:val="clear" w:color="auto" w:fill="FFFFFF"/>
              </w:rPr>
            </w:pPr>
            <w:r w:rsidRPr="001F775D">
              <w:rPr>
                <w:rFonts w:ascii="Arial" w:eastAsia="Courier New" w:hAnsi="Arial" w:cs="Arial"/>
                <w:color w:val="000000"/>
                <w:shd w:val="clear" w:color="auto" w:fill="FFFFFF"/>
              </w:rPr>
              <w:t>240</w:t>
            </w:r>
          </w:p>
        </w:tc>
        <w:tc>
          <w:tcPr>
            <w:tcW w:w="656" w:type="pct"/>
            <w:vAlign w:val="center"/>
          </w:tcPr>
          <w:p w14:paraId="30C82D6D" w14:textId="77777777" w:rsidR="0053215E" w:rsidRPr="001F775D" w:rsidRDefault="0053215E" w:rsidP="00353DF0">
            <w:pPr>
              <w:widowControl w:val="0"/>
              <w:spacing w:after="120"/>
              <w:jc w:val="center"/>
              <w:rPr>
                <w:rFonts w:ascii="Arial" w:eastAsia="Arial" w:hAnsi="Arial" w:cs="Arial"/>
                <w:color w:val="000000"/>
                <w:shd w:val="clear" w:color="auto" w:fill="FFFFFF"/>
              </w:rPr>
            </w:pPr>
            <w:r w:rsidRPr="001F775D">
              <w:rPr>
                <w:rFonts w:ascii="Arial" w:eastAsia="Courier New" w:hAnsi="Arial" w:cs="Arial"/>
                <w:color w:val="000000"/>
                <w:shd w:val="clear" w:color="auto" w:fill="FFFFFF"/>
              </w:rPr>
              <w:t>242</w:t>
            </w:r>
          </w:p>
        </w:tc>
        <w:tc>
          <w:tcPr>
            <w:tcW w:w="656" w:type="pct"/>
            <w:vAlign w:val="center"/>
          </w:tcPr>
          <w:p w14:paraId="0A83873E" w14:textId="77777777" w:rsidR="0053215E" w:rsidRPr="001F775D" w:rsidRDefault="0053215E" w:rsidP="00353DF0">
            <w:pPr>
              <w:widowControl w:val="0"/>
              <w:spacing w:after="120"/>
              <w:jc w:val="center"/>
              <w:rPr>
                <w:rFonts w:ascii="Arial" w:eastAsia="Arial" w:hAnsi="Arial" w:cs="Arial"/>
                <w:color w:val="000000"/>
                <w:shd w:val="clear" w:color="auto" w:fill="FFFFFF"/>
              </w:rPr>
            </w:pPr>
          </w:p>
        </w:tc>
        <w:tc>
          <w:tcPr>
            <w:tcW w:w="633" w:type="pct"/>
            <w:vAlign w:val="center"/>
          </w:tcPr>
          <w:p w14:paraId="72E8046D" w14:textId="77777777" w:rsidR="0053215E" w:rsidRPr="001F775D" w:rsidRDefault="0053215E" w:rsidP="00353DF0">
            <w:pPr>
              <w:widowControl w:val="0"/>
              <w:spacing w:after="120"/>
              <w:jc w:val="center"/>
              <w:rPr>
                <w:rFonts w:ascii="Arial" w:eastAsia="Arial" w:hAnsi="Arial" w:cs="Arial"/>
                <w:color w:val="000000"/>
                <w:shd w:val="clear" w:color="auto" w:fill="FFFFFF"/>
              </w:rPr>
            </w:pPr>
          </w:p>
        </w:tc>
      </w:tr>
    </w:tbl>
    <w:p w14:paraId="4B7DD710" w14:textId="0A4A7824" w:rsidR="0053215E" w:rsidRDefault="0053215E" w:rsidP="001F775D">
      <w:pPr>
        <w:widowControl w:val="0"/>
        <w:spacing w:before="120" w:line="360" w:lineRule="auto"/>
        <w:ind w:firstLine="510"/>
        <w:jc w:val="both"/>
        <w:rPr>
          <w:rFonts w:ascii="Arial" w:hAnsi="Arial" w:cs="Arial"/>
        </w:rPr>
      </w:pPr>
      <w:r w:rsidRPr="0053215E">
        <w:rPr>
          <w:rFonts w:ascii="Arial" w:hAnsi="Arial" w:cs="Arial"/>
        </w:rPr>
        <w:t xml:space="preserve">Для количественной оценки искомые ионы меченых и немеченых </w:t>
      </w:r>
      <w:r w:rsidR="003E671C">
        <w:rPr>
          <w:rFonts w:ascii="Arial" w:hAnsi="Arial" w:cs="Arial"/>
        </w:rPr>
        <w:t>определяемых веществ</w:t>
      </w:r>
      <w:r w:rsidRPr="0053215E">
        <w:rPr>
          <w:rFonts w:ascii="Arial" w:hAnsi="Arial" w:cs="Arial"/>
        </w:rPr>
        <w:t xml:space="preserve"> должны находиться в соотношении, например, m/z = 150 к 147 (3-МХПД-d</w:t>
      </w:r>
      <w:r w:rsidRPr="0053215E">
        <w:rPr>
          <w:rFonts w:ascii="Arial" w:hAnsi="Arial" w:cs="Arial"/>
          <w:vertAlign w:val="subscript"/>
        </w:rPr>
        <w:t>5</w:t>
      </w:r>
      <w:r w:rsidRPr="0053215E">
        <w:rPr>
          <w:rFonts w:ascii="Arial" w:hAnsi="Arial" w:cs="Arial"/>
        </w:rPr>
        <w:t xml:space="preserve"> к 3-МХПД), m/z = 201 к 196 (2-МХПД-d</w:t>
      </w:r>
      <w:r w:rsidRPr="0053215E">
        <w:rPr>
          <w:rFonts w:ascii="Arial" w:hAnsi="Arial" w:cs="Arial"/>
          <w:vertAlign w:val="subscript"/>
        </w:rPr>
        <w:t xml:space="preserve">5 </w:t>
      </w:r>
      <w:r w:rsidRPr="0053215E">
        <w:rPr>
          <w:rFonts w:ascii="Arial" w:hAnsi="Arial" w:cs="Arial"/>
        </w:rPr>
        <w:t>к 2-МХПД), m/z = 245 к 240 (3</w:t>
      </w:r>
      <w:r w:rsidRPr="0053215E">
        <w:rPr>
          <w:rFonts w:ascii="Cambria Math" w:hAnsi="Cambria Math" w:cs="Cambria Math"/>
        </w:rPr>
        <w:t>‑</w:t>
      </w:r>
      <w:r w:rsidRPr="0053215E">
        <w:rPr>
          <w:rFonts w:ascii="Arial" w:hAnsi="Arial" w:cs="Arial"/>
        </w:rPr>
        <w:t>МБПД-d</w:t>
      </w:r>
      <w:r w:rsidRPr="0053215E">
        <w:rPr>
          <w:rFonts w:ascii="Arial" w:hAnsi="Arial" w:cs="Arial"/>
          <w:vertAlign w:val="subscript"/>
        </w:rPr>
        <w:t>5</w:t>
      </w:r>
      <w:r w:rsidRPr="0053215E">
        <w:rPr>
          <w:rFonts w:ascii="Arial" w:hAnsi="Arial" w:cs="Arial"/>
        </w:rPr>
        <w:t xml:space="preserve"> к 3-МБПД).</w:t>
      </w:r>
    </w:p>
    <w:p w14:paraId="502D4D92" w14:textId="0CFB272F" w:rsidR="0053215E" w:rsidRDefault="0053215E" w:rsidP="001F775D">
      <w:pPr>
        <w:pStyle w:val="aff7"/>
        <w:widowControl w:val="0"/>
        <w:numPr>
          <w:ilvl w:val="2"/>
          <w:numId w:val="28"/>
        </w:numPr>
        <w:spacing w:after="0" w:line="360" w:lineRule="auto"/>
        <w:ind w:left="0" w:firstLine="510"/>
        <w:contextualSpacing w:val="0"/>
        <w:rPr>
          <w:rFonts w:cs="Arial"/>
          <w:sz w:val="24"/>
          <w:szCs w:val="24"/>
          <w:lang w:val="ru-RU"/>
        </w:rPr>
      </w:pPr>
      <w:r w:rsidRPr="0053215E">
        <w:rPr>
          <w:rFonts w:cs="Arial"/>
          <w:sz w:val="24"/>
          <w:szCs w:val="24"/>
          <w:lang w:val="ru-RU"/>
        </w:rPr>
        <w:t>Для количественного определения рекомендуется использовать программное обеспечение с автоматическим анализом данных.</w:t>
      </w:r>
    </w:p>
    <w:p w14:paraId="6CE77E2B" w14:textId="77777777" w:rsidR="001F775D" w:rsidRDefault="001F775D" w:rsidP="001F775D">
      <w:pPr>
        <w:pStyle w:val="aff7"/>
        <w:widowControl w:val="0"/>
        <w:spacing w:after="0" w:line="360" w:lineRule="auto"/>
        <w:ind w:left="510"/>
        <w:contextualSpacing w:val="0"/>
        <w:rPr>
          <w:rFonts w:cs="Arial"/>
          <w:sz w:val="24"/>
          <w:szCs w:val="24"/>
          <w:lang w:val="ru-RU"/>
        </w:rPr>
      </w:pPr>
    </w:p>
    <w:p w14:paraId="2BCEE604" w14:textId="6E22150F" w:rsidR="00BD4E3D" w:rsidRDefault="00BD4E3D" w:rsidP="00154D8E">
      <w:pPr>
        <w:numPr>
          <w:ilvl w:val="0"/>
          <w:numId w:val="28"/>
        </w:numPr>
        <w:tabs>
          <w:tab w:val="left" w:pos="284"/>
          <w:tab w:val="left" w:pos="709"/>
        </w:tabs>
        <w:spacing w:line="360" w:lineRule="auto"/>
        <w:ind w:left="0" w:firstLine="510"/>
        <w:jc w:val="both"/>
        <w:rPr>
          <w:rFonts w:ascii="Arial" w:eastAsiaTheme="minorHAnsi" w:hAnsi="Arial" w:cs="Arial"/>
          <w:b/>
          <w:sz w:val="28"/>
          <w:szCs w:val="28"/>
          <w:lang w:eastAsia="en-US"/>
        </w:rPr>
      </w:pPr>
      <w:r>
        <w:rPr>
          <w:rFonts w:ascii="Arial" w:eastAsiaTheme="minorHAnsi" w:hAnsi="Arial" w:cs="Arial"/>
          <w:b/>
          <w:sz w:val="28"/>
          <w:szCs w:val="28"/>
          <w:lang w:eastAsia="en-US"/>
        </w:rPr>
        <w:t xml:space="preserve">  </w:t>
      </w:r>
      <w:r w:rsidRPr="00BD4E3D">
        <w:rPr>
          <w:rFonts w:ascii="Arial" w:eastAsiaTheme="minorHAnsi" w:hAnsi="Arial" w:cs="Arial"/>
          <w:b/>
          <w:sz w:val="28"/>
          <w:szCs w:val="28"/>
          <w:lang w:eastAsia="en-US"/>
        </w:rPr>
        <w:t>Обработка результатов</w:t>
      </w:r>
    </w:p>
    <w:p w14:paraId="3DA08AEB" w14:textId="77777777" w:rsidR="001F775D" w:rsidRDefault="001F775D" w:rsidP="001F775D">
      <w:pPr>
        <w:tabs>
          <w:tab w:val="left" w:pos="284"/>
          <w:tab w:val="left" w:pos="709"/>
        </w:tabs>
        <w:spacing w:line="360" w:lineRule="auto"/>
        <w:ind w:left="510"/>
        <w:jc w:val="both"/>
        <w:rPr>
          <w:rFonts w:ascii="Arial" w:eastAsiaTheme="minorHAnsi" w:hAnsi="Arial" w:cs="Arial"/>
          <w:b/>
          <w:sz w:val="28"/>
          <w:szCs w:val="28"/>
          <w:lang w:eastAsia="en-US"/>
        </w:rPr>
      </w:pPr>
    </w:p>
    <w:p w14:paraId="0ADBBDEE" w14:textId="14AFA135" w:rsidR="0053215E" w:rsidRDefault="00B67D26" w:rsidP="001F775D">
      <w:pPr>
        <w:tabs>
          <w:tab w:val="left" w:pos="284"/>
          <w:tab w:val="left" w:pos="709"/>
        </w:tabs>
        <w:spacing w:line="360" w:lineRule="auto"/>
        <w:ind w:firstLine="510"/>
        <w:jc w:val="both"/>
        <w:rPr>
          <w:rFonts w:ascii="Arial" w:eastAsiaTheme="minorHAnsi" w:hAnsi="Arial" w:cs="Arial"/>
          <w:bCs/>
          <w:sz w:val="22"/>
          <w:szCs w:val="22"/>
          <w:lang w:eastAsia="en-US"/>
        </w:rPr>
      </w:pPr>
      <w:r w:rsidRPr="001F775D">
        <w:rPr>
          <w:rFonts w:ascii="Arial" w:eastAsiaTheme="minorHAnsi" w:hAnsi="Arial" w:cs="Arial"/>
          <w:bCs/>
          <w:spacing w:val="40"/>
          <w:lang w:eastAsia="en-US"/>
        </w:rPr>
        <w:t>Примечание</w:t>
      </w:r>
      <w:r w:rsidRPr="00B67D26">
        <w:rPr>
          <w:rFonts w:ascii="Arial" w:eastAsiaTheme="minorHAnsi" w:hAnsi="Arial" w:cs="Arial"/>
          <w:bCs/>
          <w:lang w:eastAsia="en-US"/>
        </w:rPr>
        <w:t xml:space="preserve"> – </w:t>
      </w:r>
      <w:r w:rsidR="0053215E" w:rsidRPr="005A4CF9">
        <w:rPr>
          <w:rFonts w:ascii="Arial" w:eastAsiaTheme="minorHAnsi" w:hAnsi="Arial" w:cs="Arial"/>
          <w:bCs/>
          <w:sz w:val="22"/>
          <w:szCs w:val="22"/>
          <w:lang w:eastAsia="en-US"/>
        </w:rPr>
        <w:t>См. 10.4.</w:t>
      </w:r>
    </w:p>
    <w:p w14:paraId="085DD76D" w14:textId="77777777" w:rsidR="001F775D" w:rsidRDefault="001F775D" w:rsidP="001F775D">
      <w:pPr>
        <w:tabs>
          <w:tab w:val="left" w:pos="284"/>
          <w:tab w:val="left" w:pos="709"/>
        </w:tabs>
        <w:spacing w:line="360" w:lineRule="auto"/>
        <w:ind w:firstLine="510"/>
        <w:jc w:val="both"/>
        <w:rPr>
          <w:rFonts w:ascii="Arial" w:eastAsiaTheme="minorHAnsi" w:hAnsi="Arial" w:cs="Arial"/>
          <w:bCs/>
          <w:sz w:val="20"/>
          <w:szCs w:val="20"/>
          <w:lang w:eastAsia="en-US"/>
        </w:rPr>
      </w:pPr>
    </w:p>
    <w:p w14:paraId="25AB5BDB" w14:textId="77777777" w:rsidR="00B67D26" w:rsidRDefault="00BD4E3D" w:rsidP="007D0C53">
      <w:pPr>
        <w:tabs>
          <w:tab w:val="left" w:pos="284"/>
          <w:tab w:val="left" w:pos="709"/>
        </w:tabs>
        <w:spacing w:line="360" w:lineRule="auto"/>
        <w:ind w:firstLine="510"/>
        <w:jc w:val="both"/>
        <w:rPr>
          <w:rFonts w:ascii="Arial" w:eastAsiaTheme="minorHAnsi" w:hAnsi="Arial" w:cs="Arial"/>
          <w:b/>
          <w:lang w:eastAsia="en-US"/>
        </w:rPr>
      </w:pPr>
      <w:r w:rsidRPr="00BD4E3D">
        <w:rPr>
          <w:rFonts w:ascii="Arial" w:eastAsiaTheme="minorHAnsi" w:hAnsi="Arial" w:cs="Arial"/>
          <w:b/>
          <w:lang w:eastAsia="en-US"/>
        </w:rPr>
        <w:t>9.1</w:t>
      </w:r>
      <w:r w:rsidRPr="00BD4E3D">
        <w:rPr>
          <w:rFonts w:asciiTheme="minorHAnsi" w:eastAsiaTheme="minorHAnsi" w:hAnsiTheme="minorHAnsi" w:cstheme="minorBidi"/>
          <w:sz w:val="22"/>
          <w:szCs w:val="22"/>
          <w:lang w:eastAsia="en-US"/>
        </w:rPr>
        <w:t xml:space="preserve"> </w:t>
      </w:r>
      <w:r w:rsidRPr="00BD4E3D">
        <w:rPr>
          <w:rFonts w:ascii="Arial" w:eastAsiaTheme="minorHAnsi" w:hAnsi="Arial" w:cs="Arial"/>
          <w:b/>
          <w:sz w:val="28"/>
          <w:szCs w:val="28"/>
          <w:lang w:eastAsia="en-US"/>
        </w:rPr>
        <w:t xml:space="preserve">  </w:t>
      </w:r>
      <w:r w:rsidR="00B67D26" w:rsidRPr="00B67D26">
        <w:rPr>
          <w:rFonts w:ascii="Arial" w:eastAsiaTheme="minorHAnsi" w:hAnsi="Arial" w:cs="Arial"/>
          <w:b/>
          <w:lang w:eastAsia="en-US"/>
        </w:rPr>
        <w:t>Определение связанного глицидола</w:t>
      </w:r>
    </w:p>
    <w:p w14:paraId="26B7B54F" w14:textId="77777777" w:rsidR="001F775D" w:rsidRDefault="001F775D" w:rsidP="007D0C53">
      <w:pPr>
        <w:tabs>
          <w:tab w:val="left" w:pos="284"/>
          <w:tab w:val="left" w:pos="709"/>
        </w:tabs>
        <w:spacing w:line="360" w:lineRule="auto"/>
        <w:ind w:firstLine="510"/>
        <w:jc w:val="both"/>
        <w:rPr>
          <w:rFonts w:ascii="Arial" w:eastAsiaTheme="minorHAnsi" w:hAnsi="Arial" w:cs="Arial"/>
          <w:b/>
          <w:lang w:eastAsia="en-US"/>
        </w:rPr>
      </w:pPr>
    </w:p>
    <w:p w14:paraId="1F160459" w14:textId="1CBF7F99" w:rsidR="00453A88" w:rsidRDefault="000E2F62" w:rsidP="007D0C53">
      <w:pPr>
        <w:tabs>
          <w:tab w:val="left" w:pos="284"/>
          <w:tab w:val="left" w:pos="709"/>
        </w:tabs>
        <w:spacing w:line="360" w:lineRule="auto"/>
        <w:ind w:firstLine="510"/>
        <w:jc w:val="both"/>
        <w:rPr>
          <w:rFonts w:ascii="Arial" w:eastAsiaTheme="minorHAnsi" w:hAnsi="Arial" w:cs="Arial"/>
          <w:b/>
          <w:lang w:eastAsia="en-US"/>
        </w:rPr>
      </w:pPr>
      <w:r w:rsidRPr="001F775D">
        <w:rPr>
          <w:rFonts w:ascii="Arial" w:eastAsiaTheme="minorHAnsi" w:hAnsi="Arial" w:cs="Arial"/>
          <w:bCs/>
          <w:lang w:eastAsia="en-US"/>
        </w:rPr>
        <w:t>9.1.1</w:t>
      </w:r>
      <w:r>
        <w:rPr>
          <w:rFonts w:ascii="Arial" w:eastAsiaTheme="minorHAnsi" w:hAnsi="Arial" w:cs="Arial"/>
          <w:b/>
          <w:lang w:eastAsia="en-US"/>
        </w:rPr>
        <w:t xml:space="preserve">    </w:t>
      </w:r>
      <w:r w:rsidRPr="000E2F62">
        <w:rPr>
          <w:rFonts w:ascii="Arial" w:eastAsiaTheme="minorHAnsi" w:hAnsi="Arial" w:cs="Arial"/>
        </w:rPr>
        <w:t>В случае, если содержание 3-МХПД низкое по сравнению с глицидолом, то связанный глицидол в анализе А рассчитывают по 9.1.2 без коррекции. При наличии большего количества 3-МХПД преобразование 3-МХПД в глицидол может быть неполным и приводить к завышению содержания глицидола. Для устранения данной ошибки необходимо определить коэффициент преобразования сложного диэфира 3-МХПД-d</w:t>
      </w:r>
      <w:r w:rsidRPr="000E2F62">
        <w:rPr>
          <w:rFonts w:ascii="Arial" w:eastAsiaTheme="minorHAnsi" w:hAnsi="Arial" w:cs="Arial"/>
          <w:vertAlign w:val="subscript"/>
        </w:rPr>
        <w:t>5</w:t>
      </w:r>
      <w:r w:rsidRPr="000E2F62">
        <w:rPr>
          <w:rFonts w:ascii="Arial" w:eastAsiaTheme="minorHAnsi" w:hAnsi="Arial" w:cs="Arial"/>
        </w:rPr>
        <w:t xml:space="preserve"> в 3-МБПД-d</w:t>
      </w:r>
      <w:r w:rsidRPr="000E2F62">
        <w:rPr>
          <w:rFonts w:ascii="Arial" w:eastAsiaTheme="minorHAnsi" w:hAnsi="Arial" w:cs="Arial"/>
          <w:vertAlign w:val="subscript"/>
        </w:rPr>
        <w:t xml:space="preserve">5 </w:t>
      </w:r>
      <w:r w:rsidRPr="000E2F62">
        <w:rPr>
          <w:rFonts w:ascii="Arial" w:eastAsiaTheme="minorHAnsi" w:hAnsi="Arial" w:cs="Arial"/>
        </w:rPr>
        <w:t xml:space="preserve">в анализе В и применить этот коэффициент для </w:t>
      </w:r>
      <w:r w:rsidRPr="000E2F62">
        <w:rPr>
          <w:rFonts w:ascii="Arial" w:eastAsiaTheme="minorHAnsi" w:hAnsi="Arial" w:cs="Arial"/>
        </w:rPr>
        <w:lastRenderedPageBreak/>
        <w:t>количественной оценки потенциального преобразования 3-МХПД в 3-МБПД в анализе А. Данная процедура описана в 9.1.3 – 9.1.5</w:t>
      </w:r>
      <w:r>
        <w:rPr>
          <w:rFonts w:ascii="Arial" w:eastAsiaTheme="minorHAnsi" w:hAnsi="Arial" w:cs="Arial"/>
        </w:rPr>
        <w:t>.</w:t>
      </w:r>
    </w:p>
    <w:p w14:paraId="6F376699" w14:textId="5FC25780" w:rsidR="00B67D26" w:rsidRPr="000E2F62" w:rsidRDefault="000E2F62" w:rsidP="000E2F62">
      <w:pPr>
        <w:spacing w:line="360" w:lineRule="auto"/>
        <w:ind w:firstLine="510"/>
        <w:jc w:val="both"/>
        <w:rPr>
          <w:rFonts w:ascii="Arial" w:eastAsiaTheme="minorHAnsi" w:hAnsi="Arial" w:cs="Arial"/>
        </w:rPr>
      </w:pPr>
      <w:r w:rsidRPr="000E2F62">
        <w:rPr>
          <w:rFonts w:ascii="Arial" w:eastAsiaTheme="minorHAnsi" w:hAnsi="Arial" w:cs="Arial"/>
        </w:rPr>
        <w:t>9.1.2</w:t>
      </w:r>
      <w:r w:rsidR="00B67D26" w:rsidRPr="000E2F62">
        <w:rPr>
          <w:rFonts w:ascii="Arial" w:eastAsiaTheme="minorHAnsi" w:hAnsi="Arial" w:cs="Arial"/>
        </w:rPr>
        <w:t>.</w:t>
      </w:r>
      <w:r w:rsidRPr="000E2F62">
        <w:rPr>
          <w:rFonts w:eastAsiaTheme="minorHAnsi" w:cs="Arial"/>
        </w:rPr>
        <w:t xml:space="preserve"> </w:t>
      </w:r>
      <w:r w:rsidRPr="000E2F62">
        <w:rPr>
          <w:rFonts w:ascii="Arial" w:eastAsiaTheme="minorHAnsi" w:hAnsi="Arial" w:cs="Arial"/>
        </w:rPr>
        <w:t>Для количественного определения, связанного глицидола необходимо площадь пика фенилборной производной 3-МБПД в анализе А умножить на количество добавленного внутреннего стандарта глицидола-d</w:t>
      </w:r>
      <w:r w:rsidRPr="000E2F62">
        <w:rPr>
          <w:rFonts w:ascii="Arial" w:eastAsiaTheme="minorHAnsi" w:hAnsi="Arial" w:cs="Arial"/>
          <w:vertAlign w:val="subscript"/>
        </w:rPr>
        <w:t>5</w:t>
      </w:r>
      <w:r w:rsidRPr="000E2F62">
        <w:rPr>
          <w:rFonts w:ascii="Arial" w:eastAsiaTheme="minorHAnsi" w:hAnsi="Arial" w:cs="Arial"/>
        </w:rPr>
        <w:t xml:space="preserve"> (вводится в форме сложного эфира глицидила-d</w:t>
      </w:r>
      <w:r w:rsidRPr="00241218">
        <w:rPr>
          <w:rFonts w:ascii="Arial" w:eastAsiaTheme="minorHAnsi" w:hAnsi="Arial" w:cs="Arial"/>
          <w:vertAlign w:val="subscript"/>
        </w:rPr>
        <w:t>5</w:t>
      </w:r>
      <w:r w:rsidRPr="000E2F62">
        <w:rPr>
          <w:rFonts w:ascii="Arial" w:eastAsiaTheme="minorHAnsi" w:hAnsi="Arial" w:cs="Arial"/>
        </w:rPr>
        <w:t>) относительно его концентрации в образце и разделить на площадь пика фенилборной производной 3-МБПД-d</w:t>
      </w:r>
      <w:r w:rsidRPr="000E2F62">
        <w:rPr>
          <w:rFonts w:ascii="Arial" w:eastAsiaTheme="minorHAnsi" w:hAnsi="Arial" w:cs="Arial"/>
          <w:vertAlign w:val="subscript"/>
        </w:rPr>
        <w:t>5</w:t>
      </w:r>
      <w:r w:rsidRPr="000E2F62">
        <w:rPr>
          <w:rFonts w:ascii="Arial" w:eastAsiaTheme="minorHAnsi" w:hAnsi="Arial" w:cs="Arial"/>
        </w:rPr>
        <w:t>, как приведено в Формуле (1</w:t>
      </w:r>
      <w:r>
        <w:rPr>
          <w:rFonts w:ascii="Arial" w:eastAsiaTheme="minorHAnsi" w:hAnsi="Arial" w:cs="Arial"/>
        </w:rPr>
        <w:t>)</w:t>
      </w:r>
    </w:p>
    <w:p w14:paraId="50566192" w14:textId="09EF7A77" w:rsidR="002C22C4" w:rsidRPr="00B849D5" w:rsidRDefault="001054A8" w:rsidP="001054A8">
      <w:pPr>
        <w:pStyle w:val="aff7"/>
        <w:spacing w:line="360" w:lineRule="auto"/>
        <w:ind w:left="0"/>
        <w:rPr>
          <w:rFonts w:eastAsiaTheme="minorHAnsi" w:cs="Arial"/>
          <w:sz w:val="24"/>
          <w:szCs w:val="24"/>
          <w:lang w:val="ru-RU"/>
        </w:rPr>
      </w:pPr>
      <w:r>
        <w:rPr>
          <w:rFonts w:eastAsiaTheme="minorEastAsia" w:cs="Arial"/>
          <w:color w:val="000000"/>
          <w:sz w:val="28"/>
          <w:szCs w:val="28"/>
          <w:lang w:val="ru-RU" w:eastAsia="ru-RU"/>
        </w:rPr>
        <w:t xml:space="preserve">                   </w:t>
      </w:r>
      <m:oMath>
        <m:sSub>
          <m:sSubPr>
            <m:ctrlPr>
              <w:rPr>
                <w:rFonts w:ascii="Cambria Math" w:eastAsia="MS Mincho" w:hAnsi="Cambria Math" w:cs="Arial"/>
                <w:i/>
                <w:color w:val="000000"/>
                <w:sz w:val="24"/>
                <w:szCs w:val="24"/>
                <w:lang w:val="en-US" w:eastAsia="ru-RU"/>
              </w:rPr>
            </m:ctrlPr>
          </m:sSubPr>
          <m:e>
            <m:r>
              <w:rPr>
                <w:rFonts w:ascii="Cambria Math" w:eastAsia="MS Mincho" w:hAnsi="Cambria Math" w:cs="Arial"/>
                <w:color w:val="000000"/>
                <w:sz w:val="24"/>
                <w:szCs w:val="24"/>
                <w:lang w:val="en-US" w:eastAsia="ru-RU"/>
              </w:rPr>
              <m:t>w</m:t>
            </m:r>
          </m:e>
          <m:sub>
            <m:r>
              <m:rPr>
                <m:sty m:val="p"/>
              </m:rPr>
              <w:rPr>
                <w:rFonts w:ascii="Cambria Math" w:eastAsia="MS Mincho" w:hAnsi="Cambria Math" w:cs="Arial"/>
                <w:color w:val="000000"/>
                <w:sz w:val="24"/>
                <w:szCs w:val="24"/>
                <w:lang w:val="ru-RU" w:eastAsia="ru-RU"/>
              </w:rPr>
              <m:t>глицидол uncorrected(A)</m:t>
            </m:r>
            <m:r>
              <w:rPr>
                <w:rFonts w:ascii="Cambria Math" w:eastAsia="MS Mincho" w:hAnsi="Cambria Math" w:cs="Arial"/>
                <w:color w:val="000000"/>
                <w:sz w:val="24"/>
                <w:szCs w:val="24"/>
                <w:lang w:val="ru-RU" w:eastAsia="ru-RU"/>
              </w:rPr>
              <m:t xml:space="preserve"> </m:t>
            </m:r>
          </m:sub>
        </m:sSub>
        <m:r>
          <m:rPr>
            <m:sty m:val="p"/>
          </m:rPr>
          <w:rPr>
            <w:rFonts w:ascii="Cambria Math" w:eastAsia="MS Mincho" w:hAnsi="Cambria Math" w:cs="Arial"/>
            <w:color w:val="000000"/>
            <w:sz w:val="24"/>
            <w:szCs w:val="24"/>
            <w:lang w:val="ru-RU" w:eastAsia="ru-RU"/>
          </w:rPr>
          <m:t xml:space="preserve">= </m:t>
        </m:r>
        <m:f>
          <m:fPr>
            <m:ctrlPr>
              <w:rPr>
                <w:rFonts w:ascii="Cambria Math" w:eastAsia="MS Mincho" w:hAnsi="Cambria Math" w:cs="Arial"/>
                <w:color w:val="000000"/>
                <w:sz w:val="24"/>
                <w:szCs w:val="24"/>
                <w:lang w:val="en-US" w:eastAsia="ru-RU"/>
              </w:rPr>
            </m:ctrlPr>
          </m:fPr>
          <m:num>
            <m:r>
              <w:rPr>
                <w:rFonts w:ascii="Cambria Math" w:eastAsia="MS Mincho" w:hAnsi="Cambria Math" w:cs="Arial"/>
                <w:color w:val="000000"/>
                <w:sz w:val="24"/>
                <w:szCs w:val="24"/>
                <w:lang w:val="ru-RU" w:eastAsia="ru-RU"/>
              </w:rPr>
              <m:t>S</m:t>
            </m:r>
            <m:sSub>
              <m:sSubPr>
                <m:ctrlPr>
                  <w:rPr>
                    <w:rFonts w:ascii="Cambria Math" w:eastAsia="MS Mincho" w:hAnsi="Cambria Math" w:cs="Arial"/>
                    <w:i/>
                    <w:color w:val="000000"/>
                    <w:sz w:val="24"/>
                    <w:szCs w:val="24"/>
                    <w:lang w:val="en-US" w:eastAsia="ru-RU"/>
                  </w:rPr>
                </m:ctrlPr>
              </m:sSubPr>
              <m:e>
                <m:r>
                  <w:rPr>
                    <w:rFonts w:ascii="Cambria Math" w:eastAsia="MS Mincho" w:hAnsi="Cambria Math" w:cs="Arial"/>
                    <w:color w:val="000000"/>
                    <w:sz w:val="24"/>
                    <w:szCs w:val="24"/>
                    <w:lang w:val="en-US" w:eastAsia="ru-RU"/>
                  </w:rPr>
                  <m:t>A</m:t>
                </m:r>
              </m:e>
              <m:sub>
                <m:r>
                  <m:rPr>
                    <m:sty m:val="p"/>
                  </m:rPr>
                  <w:rPr>
                    <w:rFonts w:ascii="Cambria Math" w:eastAsia="MS Mincho" w:hAnsi="Cambria Math" w:cs="Arial"/>
                    <w:color w:val="000000"/>
                    <w:sz w:val="24"/>
                    <w:szCs w:val="24"/>
                    <w:lang w:val="ru-RU" w:eastAsia="ru-RU"/>
                  </w:rPr>
                  <m:t>3</m:t>
                </m:r>
                <m:r>
                  <m:rPr>
                    <m:sty m:val="p"/>
                  </m:rPr>
                  <w:rPr>
                    <w:rFonts w:ascii="Cambria Math" w:eastAsia="MS Mincho" w:hAnsi="Cambria Math" w:cs="Arial"/>
                    <w:sz w:val="24"/>
                    <w:szCs w:val="24"/>
                    <w:lang w:val="ru-RU" w:eastAsia="ja-JP"/>
                  </w:rPr>
                  <m:t>-</m:t>
                </m:r>
                <m:r>
                  <m:rPr>
                    <m:sty m:val="p"/>
                  </m:rPr>
                  <w:rPr>
                    <w:rFonts w:ascii="Cambria Math" w:eastAsia="MS Mincho" w:hAnsi="Cambria Math" w:cs="Arial"/>
                    <w:color w:val="000000"/>
                    <w:sz w:val="24"/>
                    <w:szCs w:val="24"/>
                    <w:lang w:val="ru-RU" w:eastAsia="ru-RU"/>
                  </w:rPr>
                  <m:t xml:space="preserve">МБПД(A) </m:t>
                </m:r>
              </m:sub>
            </m:sSub>
            <m:r>
              <w:rPr>
                <w:rFonts w:ascii="Cambria Math" w:eastAsia="MS Mincho" w:hAnsi="Cambria Math" w:cs="Arial"/>
                <w:color w:val="000000"/>
                <w:sz w:val="24"/>
                <w:szCs w:val="24"/>
                <w:lang w:val="ru-RU" w:eastAsia="ru-RU"/>
              </w:rPr>
              <m:t xml:space="preserve">∙ </m:t>
            </m:r>
            <m:sSub>
              <m:sSubPr>
                <m:ctrlPr>
                  <w:rPr>
                    <w:rFonts w:ascii="Cambria Math" w:eastAsia="MS Mincho" w:hAnsi="Cambria Math" w:cs="Arial"/>
                    <w:i/>
                    <w:color w:val="000000"/>
                    <w:sz w:val="24"/>
                    <w:szCs w:val="24"/>
                    <w:lang w:val="en-US" w:eastAsia="ru-RU"/>
                  </w:rPr>
                </m:ctrlPr>
              </m:sSubPr>
              <m:e>
                <m:r>
                  <w:rPr>
                    <w:rFonts w:ascii="Cambria Math" w:eastAsia="MS Mincho" w:hAnsi="Cambria Math" w:cs="Arial"/>
                    <w:color w:val="000000"/>
                    <w:sz w:val="24"/>
                    <w:szCs w:val="24"/>
                    <w:lang w:val="en-US" w:eastAsia="ru-RU"/>
                  </w:rPr>
                  <m:t>w</m:t>
                </m:r>
              </m:e>
              <m:sub>
                <m:r>
                  <m:rPr>
                    <m:sty m:val="p"/>
                  </m:rPr>
                  <w:rPr>
                    <w:rFonts w:ascii="Cambria Math" w:eastAsia="MS Mincho" w:hAnsi="Cambria Math" w:cs="Arial"/>
                    <w:color w:val="000000"/>
                    <w:sz w:val="24"/>
                    <w:szCs w:val="24"/>
                    <w:lang w:val="ru-RU" w:eastAsia="ru-RU"/>
                  </w:rPr>
                  <m:t>глицидол-</m:t>
                </m:r>
                <m:sSub>
                  <m:sSubPr>
                    <m:ctrlPr>
                      <w:rPr>
                        <w:rFonts w:ascii="Cambria Math" w:eastAsia="MS Mincho" w:hAnsi="Cambria Math" w:cs="Arial"/>
                        <w:iCs/>
                        <w:color w:val="000000"/>
                        <w:sz w:val="24"/>
                        <w:szCs w:val="24"/>
                        <w:lang w:val="en-US" w:eastAsia="ru-RU"/>
                      </w:rPr>
                    </m:ctrlPr>
                  </m:sSubPr>
                  <m:e>
                    <m:r>
                      <m:rPr>
                        <m:sty m:val="p"/>
                      </m:rPr>
                      <w:rPr>
                        <w:rFonts w:ascii="Cambria Math" w:eastAsia="MS Mincho" w:hAnsi="Cambria Math" w:cs="Arial"/>
                        <w:color w:val="000000"/>
                        <w:sz w:val="24"/>
                        <w:szCs w:val="24"/>
                        <w:lang w:val="en-US" w:eastAsia="ru-RU"/>
                      </w:rPr>
                      <m:t>d</m:t>
                    </m:r>
                  </m:e>
                  <m:sub>
                    <m:r>
                      <m:rPr>
                        <m:sty m:val="p"/>
                      </m:rPr>
                      <w:rPr>
                        <w:rFonts w:ascii="Cambria Math" w:eastAsia="MS Mincho" w:hAnsi="Cambria Math" w:cs="Arial"/>
                        <w:color w:val="000000"/>
                        <w:sz w:val="24"/>
                        <w:szCs w:val="24"/>
                        <w:lang w:val="ru-RU" w:eastAsia="ru-RU"/>
                      </w:rPr>
                      <m:t>5</m:t>
                    </m:r>
                  </m:sub>
                </m:sSub>
                <m:r>
                  <m:rPr>
                    <m:sty m:val="p"/>
                  </m:rPr>
                  <w:rPr>
                    <w:rFonts w:ascii="Cambria Math" w:eastAsia="MS Mincho" w:hAnsi="Cambria Math" w:cs="Arial"/>
                    <w:color w:val="000000"/>
                    <w:sz w:val="24"/>
                    <w:szCs w:val="24"/>
                    <w:lang w:val="ru-RU" w:eastAsia="ru-RU"/>
                  </w:rPr>
                  <m:t>(A)</m:t>
                </m:r>
                <m:r>
                  <w:rPr>
                    <w:rFonts w:ascii="Cambria Math" w:eastAsia="MS Mincho" w:hAnsi="Cambria Math" w:cs="Arial"/>
                    <w:color w:val="000000"/>
                    <w:sz w:val="24"/>
                    <w:szCs w:val="24"/>
                    <w:lang w:val="ru-RU" w:eastAsia="ru-RU"/>
                  </w:rPr>
                  <m:t xml:space="preserve"> </m:t>
                </m:r>
              </m:sub>
            </m:sSub>
          </m:num>
          <m:den>
            <m:r>
              <w:rPr>
                <w:rFonts w:ascii="Cambria Math" w:eastAsia="MS Mincho" w:hAnsi="Cambria Math" w:cs="Arial"/>
                <w:color w:val="000000"/>
                <w:sz w:val="24"/>
                <w:szCs w:val="24"/>
                <w:lang w:val="ru-RU" w:eastAsia="ru-RU"/>
              </w:rPr>
              <m:t>S</m:t>
            </m:r>
            <m:sSub>
              <m:sSubPr>
                <m:ctrlPr>
                  <w:rPr>
                    <w:rFonts w:ascii="Cambria Math" w:eastAsia="MS Mincho" w:hAnsi="Cambria Math" w:cs="Arial"/>
                    <w:i/>
                    <w:color w:val="000000"/>
                    <w:sz w:val="24"/>
                    <w:szCs w:val="24"/>
                    <w:lang w:val="en-US" w:eastAsia="ru-RU"/>
                  </w:rPr>
                </m:ctrlPr>
              </m:sSubPr>
              <m:e>
                <m:r>
                  <w:rPr>
                    <w:rFonts w:ascii="Cambria Math" w:eastAsia="MS Mincho" w:hAnsi="Cambria Math" w:cs="Arial"/>
                    <w:color w:val="000000"/>
                    <w:sz w:val="24"/>
                    <w:szCs w:val="24"/>
                    <w:lang w:val="en-US" w:eastAsia="ru-RU"/>
                  </w:rPr>
                  <m:t>A</m:t>
                </m:r>
              </m:e>
              <m:sub>
                <m:r>
                  <m:rPr>
                    <m:sty m:val="p"/>
                  </m:rPr>
                  <w:rPr>
                    <w:rFonts w:ascii="Cambria Math" w:eastAsia="MS Mincho" w:hAnsi="Cambria Math" w:cs="Arial"/>
                    <w:color w:val="000000"/>
                    <w:sz w:val="24"/>
                    <w:szCs w:val="24"/>
                    <w:lang w:val="ru-RU" w:eastAsia="ru-RU"/>
                  </w:rPr>
                  <m:t>3</m:t>
                </m:r>
                <m:r>
                  <m:rPr>
                    <m:sty m:val="p"/>
                  </m:rPr>
                  <w:rPr>
                    <w:rFonts w:ascii="Cambria Math" w:eastAsia="MS Mincho" w:hAnsi="Cambria Math" w:cs="Arial"/>
                    <w:sz w:val="24"/>
                    <w:szCs w:val="24"/>
                    <w:lang w:val="ru-RU" w:eastAsia="ja-JP"/>
                  </w:rPr>
                  <m:t>-</m:t>
                </m:r>
                <m:r>
                  <m:rPr>
                    <m:sty m:val="p"/>
                  </m:rPr>
                  <w:rPr>
                    <w:rFonts w:ascii="Cambria Math" w:eastAsia="MS Mincho" w:hAnsi="Cambria Math" w:cs="Arial"/>
                    <w:color w:val="000000"/>
                    <w:sz w:val="24"/>
                    <w:szCs w:val="24"/>
                    <w:lang w:val="ru-RU" w:eastAsia="ru-RU"/>
                  </w:rPr>
                  <m:t>МБПД-</m:t>
                </m:r>
                <m:sSub>
                  <m:sSubPr>
                    <m:ctrlPr>
                      <w:rPr>
                        <w:rFonts w:ascii="Cambria Math" w:eastAsia="MS Mincho" w:hAnsi="Cambria Math" w:cs="Arial"/>
                        <w:iCs/>
                        <w:color w:val="000000"/>
                        <w:sz w:val="24"/>
                        <w:szCs w:val="24"/>
                        <w:lang w:val="en-US" w:eastAsia="ru-RU"/>
                      </w:rPr>
                    </m:ctrlPr>
                  </m:sSubPr>
                  <m:e>
                    <m:r>
                      <m:rPr>
                        <m:sty m:val="p"/>
                      </m:rPr>
                      <w:rPr>
                        <w:rFonts w:ascii="Cambria Math" w:eastAsia="MS Mincho" w:hAnsi="Cambria Math" w:cs="Arial"/>
                        <w:color w:val="000000"/>
                        <w:sz w:val="24"/>
                        <w:szCs w:val="24"/>
                        <w:lang w:val="en-US" w:eastAsia="ru-RU"/>
                      </w:rPr>
                      <m:t>d</m:t>
                    </m:r>
                  </m:e>
                  <m:sub>
                    <m:r>
                      <m:rPr>
                        <m:sty m:val="p"/>
                      </m:rPr>
                      <w:rPr>
                        <w:rFonts w:ascii="Cambria Math" w:eastAsia="MS Mincho" w:hAnsi="Cambria Math" w:cs="Arial"/>
                        <w:color w:val="000000"/>
                        <w:sz w:val="24"/>
                        <w:szCs w:val="24"/>
                        <w:lang w:val="ru-RU" w:eastAsia="ru-RU"/>
                      </w:rPr>
                      <m:t>5</m:t>
                    </m:r>
                  </m:sub>
                </m:sSub>
                <m:r>
                  <m:rPr>
                    <m:sty m:val="p"/>
                  </m:rPr>
                  <w:rPr>
                    <w:rFonts w:ascii="Cambria Math" w:eastAsia="MS Mincho" w:hAnsi="Cambria Math" w:cs="Arial"/>
                    <w:color w:val="000000"/>
                    <w:sz w:val="24"/>
                    <w:szCs w:val="24"/>
                    <w:lang w:val="ru-RU" w:eastAsia="ru-RU"/>
                  </w:rPr>
                  <m:t xml:space="preserve">(A) </m:t>
                </m:r>
              </m:sub>
            </m:sSub>
          </m:den>
        </m:f>
        <m:r>
          <w:rPr>
            <w:rFonts w:ascii="Cambria Math" w:eastAsia="MS Mincho" w:hAnsi="Cambria Math" w:cs="Arial"/>
            <w:color w:val="000000"/>
            <w:sz w:val="24"/>
            <w:szCs w:val="24"/>
            <w:lang w:val="ru-RU" w:eastAsia="ru-RU"/>
          </w:rPr>
          <m:t xml:space="preserve">, </m:t>
        </m:r>
      </m:oMath>
      <w:r w:rsidR="002C22C4" w:rsidRPr="004A697D">
        <w:rPr>
          <w:rFonts w:eastAsia="Arial" w:cs="Arial"/>
          <w:color w:val="000000"/>
          <w:sz w:val="24"/>
          <w:szCs w:val="24"/>
          <w:shd w:val="clear" w:color="auto" w:fill="FFFFFF"/>
          <w:lang w:val="ru-RU" w:eastAsia="ru-RU"/>
        </w:rPr>
        <w:tab/>
      </w:r>
      <w:r w:rsidRPr="004A697D">
        <w:rPr>
          <w:rFonts w:eastAsia="Arial" w:cs="Arial"/>
          <w:color w:val="000000"/>
          <w:sz w:val="24"/>
          <w:szCs w:val="24"/>
          <w:shd w:val="clear" w:color="auto" w:fill="FFFFFF"/>
          <w:lang w:val="ru-RU" w:eastAsia="ru-RU"/>
        </w:rPr>
        <w:t xml:space="preserve"> </w:t>
      </w:r>
      <w:r>
        <w:rPr>
          <w:rFonts w:eastAsia="Arial" w:cs="Arial"/>
          <w:color w:val="000000"/>
          <w:shd w:val="clear" w:color="auto" w:fill="FFFFFF"/>
          <w:lang w:val="ru-RU" w:eastAsia="ru-RU"/>
        </w:rPr>
        <w:t xml:space="preserve">  </w:t>
      </w:r>
      <w:r w:rsidR="002C22C4" w:rsidRPr="002C22C4">
        <w:rPr>
          <w:rFonts w:eastAsia="Arial" w:cs="Arial"/>
          <w:color w:val="000000"/>
          <w:shd w:val="clear" w:color="auto" w:fill="FFFFFF"/>
          <w:lang w:val="ru-RU" w:eastAsia="ru-RU"/>
        </w:rPr>
        <w:tab/>
      </w:r>
      <w:r>
        <w:rPr>
          <w:rFonts w:eastAsia="Arial" w:cs="Arial"/>
          <w:color w:val="000000"/>
          <w:shd w:val="clear" w:color="auto" w:fill="FFFFFF"/>
          <w:lang w:val="ru-RU" w:eastAsia="ru-RU"/>
        </w:rPr>
        <w:t xml:space="preserve">             </w:t>
      </w:r>
      <w:r w:rsidR="00535F24">
        <w:rPr>
          <w:rFonts w:eastAsia="Arial" w:cs="Arial"/>
          <w:color w:val="000000"/>
          <w:shd w:val="clear" w:color="auto" w:fill="FFFFFF"/>
          <w:lang w:val="ru-RU" w:eastAsia="ru-RU"/>
        </w:rPr>
        <w:t xml:space="preserve">              </w:t>
      </w:r>
      <w:r w:rsidRPr="00B849D5">
        <w:rPr>
          <w:rFonts w:eastAsiaTheme="minorEastAsia" w:cs="Arial"/>
          <w:sz w:val="24"/>
          <w:szCs w:val="24"/>
          <w:lang w:val="ru-RU"/>
        </w:rPr>
        <w:t>(1)</w:t>
      </w:r>
    </w:p>
    <w:tbl>
      <w:tblPr>
        <w:tblW w:w="9644" w:type="dxa"/>
        <w:tblInd w:w="-5" w:type="dxa"/>
        <w:tblLook w:val="04A0" w:firstRow="1" w:lastRow="0" w:firstColumn="1" w:lastColumn="0" w:noHBand="0" w:noVBand="1"/>
      </w:tblPr>
      <w:tblGrid>
        <w:gridCol w:w="9644"/>
      </w:tblGrid>
      <w:tr w:rsidR="004A697D" w:rsidRPr="004A697D" w14:paraId="49054E8E" w14:textId="77777777" w:rsidTr="007546FD">
        <w:tc>
          <w:tcPr>
            <w:tcW w:w="9644" w:type="dxa"/>
          </w:tcPr>
          <w:p w14:paraId="5872D940" w14:textId="44310BE8" w:rsidR="004A697D" w:rsidRPr="004A697D" w:rsidRDefault="004A697D" w:rsidP="00535F24">
            <w:pPr>
              <w:autoSpaceDE w:val="0"/>
              <w:autoSpaceDN w:val="0"/>
              <w:adjustRightInd w:val="0"/>
              <w:spacing w:line="360" w:lineRule="auto"/>
              <w:ind w:firstLine="510"/>
              <w:jc w:val="both"/>
              <w:rPr>
                <w:rFonts w:ascii="Arial" w:hAnsi="Arial" w:cs="Arial"/>
                <w:color w:val="000000"/>
              </w:rPr>
            </w:pPr>
            <w:r w:rsidRPr="004A697D">
              <w:rPr>
                <w:rFonts w:ascii="Arial" w:hAnsi="Arial" w:cs="Arial"/>
                <w:color w:val="000000"/>
              </w:rPr>
              <w:t xml:space="preserve">где </w:t>
            </w:r>
            <m:oMath>
              <m:sSub>
                <m:sSubPr>
                  <m:ctrlPr>
                    <w:rPr>
                      <w:rFonts w:ascii="Cambria Math" w:hAnsi="Cambria Math" w:cs="Arial"/>
                      <w:color w:val="000000"/>
                    </w:rPr>
                  </m:ctrlPr>
                </m:sSubPr>
                <m:e>
                  <m:r>
                    <w:rPr>
                      <w:rFonts w:ascii="Cambria Math" w:hAnsi="Cambria Math" w:cs="Arial"/>
                      <w:color w:val="000000"/>
                    </w:rPr>
                    <m:t>w</m:t>
                  </m:r>
                </m:e>
                <m:sub>
                  <m:r>
                    <m:rPr>
                      <m:sty m:val="p"/>
                    </m:rPr>
                    <w:rPr>
                      <w:rFonts w:ascii="Cambria Math" w:hAnsi="Cambria Math" w:cs="Arial"/>
                      <w:color w:val="000000"/>
                    </w:rPr>
                    <m:t>глицидол uncorrected(A)</m:t>
                  </m:r>
                </m:sub>
              </m:sSub>
            </m:oMath>
            <w:r w:rsidR="00896712">
              <w:rPr>
                <w:rFonts w:ascii="Arial" w:hAnsi="Arial" w:cs="Arial"/>
                <w:color w:val="000000"/>
              </w:rPr>
              <w:t xml:space="preserve"> </w:t>
            </w:r>
            <w:r w:rsidRPr="004A697D">
              <w:rPr>
                <w:rFonts w:ascii="Arial" w:hAnsi="Arial" w:cs="Arial"/>
                <w:color w:val="000000"/>
              </w:rPr>
              <w:t>– нескорректированная массовая доля глицидола в</w:t>
            </w:r>
            <w:r>
              <w:rPr>
                <w:rFonts w:ascii="Arial" w:hAnsi="Arial" w:cs="Arial"/>
                <w:color w:val="000000"/>
              </w:rPr>
              <w:t xml:space="preserve"> </w:t>
            </w:r>
            <w:r w:rsidRPr="004A697D">
              <w:rPr>
                <w:rFonts w:ascii="Arial" w:hAnsi="Arial" w:cs="Arial"/>
                <w:color w:val="000000"/>
              </w:rPr>
              <w:t xml:space="preserve">анализе </w:t>
            </w:r>
            <w:r w:rsidRPr="004A697D">
              <w:rPr>
                <w:rFonts w:ascii="Arial" w:hAnsi="Arial" w:cs="Arial"/>
                <w:iCs/>
                <w:color w:val="000000"/>
              </w:rPr>
              <w:t>A</w:t>
            </w:r>
            <w:r w:rsidRPr="004A697D">
              <w:rPr>
                <w:rFonts w:ascii="Arial" w:hAnsi="Arial" w:cs="Arial"/>
                <w:color w:val="000000"/>
              </w:rPr>
              <w:t>, мг/кг;</w:t>
            </w:r>
          </w:p>
        </w:tc>
      </w:tr>
      <w:tr w:rsidR="00535F24" w:rsidRPr="004A697D" w14:paraId="2FADF91D" w14:textId="77777777" w:rsidTr="007546FD">
        <w:tc>
          <w:tcPr>
            <w:tcW w:w="9644" w:type="dxa"/>
          </w:tcPr>
          <w:p w14:paraId="7AF54D93" w14:textId="02E26F62" w:rsidR="00535F24" w:rsidRPr="00535F24" w:rsidRDefault="00000000" w:rsidP="00535F24">
            <w:pPr>
              <w:autoSpaceDE w:val="0"/>
              <w:autoSpaceDN w:val="0"/>
              <w:adjustRightInd w:val="0"/>
              <w:spacing w:line="360" w:lineRule="auto"/>
              <w:ind w:firstLine="510"/>
              <w:jc w:val="both"/>
              <w:rPr>
                <w:rFonts w:ascii="Arial" w:hAnsi="Arial" w:cs="Arial"/>
                <w:iCs/>
                <w:color w:val="000000"/>
              </w:rPr>
            </w:pPr>
            <m:oMath>
              <m:sSub>
                <m:sSubPr>
                  <m:ctrlPr>
                    <w:rPr>
                      <w:rFonts w:ascii="Cambria Math" w:hAnsi="Cambria Math" w:cs="Arial"/>
                      <w:iCs/>
                      <w:color w:val="000000"/>
                      <w:lang w:val="en-US"/>
                    </w:rPr>
                  </m:ctrlPr>
                </m:sSubPr>
                <m:e>
                  <m:r>
                    <w:rPr>
                      <w:rFonts w:ascii="Cambria Math" w:hAnsi="Cambria Math" w:cs="Arial"/>
                      <w:color w:val="000000"/>
                      <w:lang w:val="en-US"/>
                    </w:rPr>
                    <m:t>w</m:t>
                  </m:r>
                </m:e>
                <m:sub>
                  <m:r>
                    <m:rPr>
                      <m:sty m:val="p"/>
                    </m:rPr>
                    <w:rPr>
                      <w:rFonts w:ascii="Cambria Math" w:hAnsi="Cambria Math" w:cs="Arial"/>
                      <w:color w:val="000000"/>
                    </w:rPr>
                    <m:t>г</m:t>
                  </m:r>
                  <m:r>
                    <w:rPr>
                      <w:rFonts w:ascii="Cambria Math" w:hAnsi="Cambria Math" w:cs="Arial"/>
                      <w:color w:val="000000"/>
                    </w:rPr>
                    <m:t>лицидол</m:t>
                  </m:r>
                  <m:sSub>
                    <m:sSubPr>
                      <m:ctrlPr>
                        <w:rPr>
                          <w:rFonts w:ascii="Cambria Math" w:hAnsi="Cambria Math" w:cs="Arial"/>
                          <w:color w:val="000000"/>
                          <w:sz w:val="28"/>
                          <w:szCs w:val="28"/>
                          <w:lang w:val="en-US" w:eastAsia="en-US"/>
                        </w:rPr>
                      </m:ctrlPr>
                    </m:sSubPr>
                    <m:e>
                      <m:r>
                        <m:rPr>
                          <m:sty m:val="p"/>
                        </m:rPr>
                        <w:rPr>
                          <w:rFonts w:ascii="Cambria Math" w:hAnsi="Cambria Math" w:cs="Arial"/>
                          <w:color w:val="000000"/>
                          <w:sz w:val="28"/>
                          <w:szCs w:val="28"/>
                        </w:rPr>
                        <m:t>-</m:t>
                      </m:r>
                      <m:r>
                        <m:rPr>
                          <m:sty m:val="p"/>
                        </m:rPr>
                        <w:rPr>
                          <w:rFonts w:ascii="Cambria Math" w:hAnsi="Cambria Math" w:cs="Arial"/>
                          <w:color w:val="000000"/>
                          <w:sz w:val="28"/>
                          <w:szCs w:val="28"/>
                          <w:lang w:val="en-US"/>
                        </w:rPr>
                        <m:t>d</m:t>
                      </m:r>
                    </m:e>
                    <m:sub>
                      <m:r>
                        <m:rPr>
                          <m:sty m:val="p"/>
                        </m:rPr>
                        <w:rPr>
                          <w:rFonts w:ascii="Cambria Math" w:hAnsi="Cambria Math" w:cs="Arial"/>
                          <w:color w:val="000000"/>
                          <w:sz w:val="28"/>
                          <w:szCs w:val="28"/>
                        </w:rPr>
                        <m:t>5</m:t>
                      </m:r>
                    </m:sub>
                  </m:sSub>
                  <m:r>
                    <m:rPr>
                      <m:sty m:val="p"/>
                    </m:rPr>
                    <w:rPr>
                      <w:rFonts w:ascii="Cambria Math" w:hAnsi="Cambria Math" w:cs="Arial"/>
                      <w:color w:val="000000"/>
                    </w:rPr>
                    <m:t>(</m:t>
                  </m:r>
                  <m:r>
                    <m:rPr>
                      <m:sty m:val="p"/>
                    </m:rPr>
                    <w:rPr>
                      <w:rFonts w:ascii="Cambria Math" w:hAnsi="Cambria Math" w:cs="Arial"/>
                      <w:color w:val="000000"/>
                      <w:lang w:val="en-US"/>
                    </w:rPr>
                    <m:t>A</m:t>
                  </m:r>
                  <m:r>
                    <m:rPr>
                      <m:sty m:val="p"/>
                    </m:rPr>
                    <w:rPr>
                      <w:rFonts w:ascii="Cambria Math" w:hAnsi="Cambria Math" w:cs="Arial"/>
                      <w:color w:val="000000"/>
                    </w:rPr>
                    <m:t>)</m:t>
                  </m:r>
                </m:sub>
              </m:sSub>
            </m:oMath>
            <w:r w:rsidR="00535F24" w:rsidRPr="004A697D">
              <w:rPr>
                <w:rFonts w:ascii="Arial" w:hAnsi="Arial" w:cs="Arial"/>
                <w:iCs/>
                <w:color w:val="000000"/>
              </w:rPr>
              <w:t xml:space="preserve"> </w:t>
            </w:r>
            <w:r w:rsidR="00535F24" w:rsidRPr="004A697D">
              <w:rPr>
                <w:rFonts w:ascii="Arial" w:hAnsi="Arial" w:cs="Arial"/>
                <w:color w:val="000000"/>
              </w:rPr>
              <w:t>– массовая доля добавленного глицидола-d</w:t>
            </w:r>
            <w:r w:rsidR="00535F24" w:rsidRPr="004A697D">
              <w:rPr>
                <w:rFonts w:ascii="Arial" w:hAnsi="Arial" w:cs="Arial"/>
                <w:color w:val="000000"/>
                <w:vertAlign w:val="subscript"/>
              </w:rPr>
              <w:t>5</w:t>
            </w:r>
            <w:r w:rsidR="00535F24" w:rsidRPr="004A697D">
              <w:rPr>
                <w:rFonts w:ascii="Arial" w:hAnsi="Arial" w:cs="Arial"/>
                <w:color w:val="000000"/>
              </w:rPr>
              <w:t xml:space="preserve"> в анализе А,</w:t>
            </w:r>
            <w:r w:rsidR="00535F24" w:rsidRPr="004A697D">
              <w:rPr>
                <w:rFonts w:ascii="Arial" w:hAnsi="Arial" w:cs="Arial"/>
                <w:color w:val="000000"/>
                <w:lang w:val="en-US"/>
              </w:rPr>
              <w:t> </w:t>
            </w:r>
            <w:r w:rsidR="00535F24" w:rsidRPr="004A697D">
              <w:rPr>
                <w:rFonts w:ascii="Arial" w:hAnsi="Arial" w:cs="Arial"/>
                <w:color w:val="000000"/>
              </w:rPr>
              <w:t>мг/кг;</w:t>
            </w:r>
          </w:p>
        </w:tc>
      </w:tr>
      <w:tr w:rsidR="00535F24" w:rsidRPr="004A697D" w14:paraId="1D446C3E" w14:textId="77777777" w:rsidTr="007546FD">
        <w:tc>
          <w:tcPr>
            <w:tcW w:w="9644" w:type="dxa"/>
          </w:tcPr>
          <w:p w14:paraId="230BF861" w14:textId="0B65B8BF" w:rsidR="00535F24" w:rsidRPr="00535F24" w:rsidRDefault="007546FD" w:rsidP="00535F24">
            <w:pPr>
              <w:autoSpaceDE w:val="0"/>
              <w:autoSpaceDN w:val="0"/>
              <w:adjustRightInd w:val="0"/>
              <w:spacing w:line="360" w:lineRule="auto"/>
              <w:ind w:firstLine="510"/>
              <w:jc w:val="both"/>
              <w:rPr>
                <w:rFonts w:ascii="Arial" w:hAnsi="Arial" w:cs="Arial"/>
                <w:iCs/>
                <w:color w:val="000000"/>
              </w:rPr>
            </w:pPr>
            <m:oMath>
              <m:r>
                <w:rPr>
                  <w:rFonts w:ascii="Cambria Math" w:hAnsi="Cambria Math" w:cs="Arial"/>
                  <w:color w:val="000000"/>
                </w:rPr>
                <m:t>S</m:t>
              </m:r>
              <m:sSub>
                <m:sSubPr>
                  <m:ctrlPr>
                    <w:rPr>
                      <w:rFonts w:ascii="Cambria Math" w:hAnsi="Cambria Math" w:cs="Arial"/>
                      <w:iCs/>
                      <w:color w:val="000000"/>
                    </w:rPr>
                  </m:ctrlPr>
                </m:sSubPr>
                <m:e>
                  <m:r>
                    <w:rPr>
                      <w:rFonts w:ascii="Cambria Math" w:hAnsi="Cambria Math" w:cs="Arial"/>
                      <w:color w:val="000000"/>
                    </w:rPr>
                    <m:t>A</m:t>
                  </m:r>
                </m:e>
                <m:sub>
                  <m:r>
                    <m:rPr>
                      <m:sty m:val="p"/>
                    </m:rPr>
                    <w:rPr>
                      <w:rFonts w:ascii="Cambria Math" w:hAnsi="Cambria Math" w:cs="Arial"/>
                      <w:color w:val="000000"/>
                    </w:rPr>
                    <m:t>3</m:t>
                  </m:r>
                  <m:r>
                    <w:rPr>
                      <w:rFonts w:ascii="Cambria Math" w:hAnsi="Cambria Math" w:cs="Arial"/>
                      <w:color w:val="000000"/>
                    </w:rPr>
                    <m:t>-</m:t>
                  </m:r>
                  <m:r>
                    <m:rPr>
                      <m:sty m:val="p"/>
                    </m:rPr>
                    <w:rPr>
                      <w:rFonts w:ascii="Cambria Math" w:hAnsi="Cambria Math" w:cs="Arial"/>
                      <w:color w:val="000000"/>
                    </w:rPr>
                    <m:t>МБПД(A)</m:t>
                  </m:r>
                </m:sub>
              </m:sSub>
            </m:oMath>
            <w:r w:rsidR="00535F24" w:rsidRPr="004A697D">
              <w:rPr>
                <w:rFonts w:ascii="Arial" w:hAnsi="Arial" w:cs="Arial"/>
                <w:iCs/>
                <w:color w:val="000000"/>
              </w:rPr>
              <w:t xml:space="preserve"> </w:t>
            </w:r>
            <w:r w:rsidR="00535F24" w:rsidRPr="004A697D">
              <w:rPr>
                <w:rFonts w:ascii="Arial" w:hAnsi="Arial" w:cs="Arial"/>
                <w:color w:val="000000"/>
              </w:rPr>
              <w:t>–</w:t>
            </w:r>
            <w:r w:rsidR="00535F24">
              <w:rPr>
                <w:rFonts w:ascii="Arial" w:hAnsi="Arial" w:cs="Arial"/>
                <w:color w:val="000000"/>
              </w:rPr>
              <w:t xml:space="preserve"> </w:t>
            </w:r>
            <w:r w:rsidR="00535F24" w:rsidRPr="004A697D">
              <w:rPr>
                <w:rFonts w:ascii="Arial" w:hAnsi="Arial" w:cs="Arial"/>
                <w:color w:val="000000"/>
              </w:rPr>
              <w:t>площадь пика фенилборной производной 3-МБПД в анализе А;</w:t>
            </w:r>
          </w:p>
        </w:tc>
      </w:tr>
      <w:tr w:rsidR="00535F24" w:rsidRPr="004A697D" w14:paraId="3D213AD8" w14:textId="77777777" w:rsidTr="007546FD">
        <w:tc>
          <w:tcPr>
            <w:tcW w:w="9644" w:type="dxa"/>
          </w:tcPr>
          <w:p w14:paraId="4CED0D3A" w14:textId="28A2A6B6" w:rsidR="00535F24" w:rsidRPr="00535F24" w:rsidRDefault="007546FD" w:rsidP="00535F24">
            <w:pPr>
              <w:autoSpaceDE w:val="0"/>
              <w:autoSpaceDN w:val="0"/>
              <w:adjustRightInd w:val="0"/>
              <w:spacing w:line="360" w:lineRule="auto"/>
              <w:ind w:firstLine="510"/>
              <w:jc w:val="both"/>
              <w:rPr>
                <w:rFonts w:ascii="Arial" w:hAnsi="Arial" w:cs="Arial"/>
                <w:iCs/>
                <w:color w:val="000000"/>
              </w:rPr>
            </w:pPr>
            <m:oMath>
              <m:r>
                <w:rPr>
                  <w:rFonts w:ascii="Cambria Math" w:hAnsi="Cambria Math" w:cs="Arial"/>
                  <w:color w:val="000000"/>
                </w:rPr>
                <m:t>S</m:t>
              </m:r>
              <m:sSub>
                <m:sSubPr>
                  <m:ctrlPr>
                    <w:rPr>
                      <w:rFonts w:ascii="Cambria Math" w:hAnsi="Cambria Math" w:cs="Arial"/>
                      <w:iCs/>
                      <w:color w:val="000000"/>
                    </w:rPr>
                  </m:ctrlPr>
                </m:sSubPr>
                <m:e>
                  <m:r>
                    <w:rPr>
                      <w:rFonts w:ascii="Cambria Math" w:hAnsi="Cambria Math" w:cs="Arial"/>
                      <w:color w:val="000000"/>
                    </w:rPr>
                    <m:t>A</m:t>
                  </m:r>
                </m:e>
                <m:sub>
                  <m:r>
                    <m:rPr>
                      <m:sty m:val="p"/>
                    </m:rPr>
                    <w:rPr>
                      <w:rFonts w:ascii="Cambria Math" w:hAnsi="Cambria Math" w:cs="Arial"/>
                      <w:color w:val="000000"/>
                    </w:rPr>
                    <m:t>3-МБПД-</m:t>
                  </m:r>
                  <m:sSub>
                    <m:sSubPr>
                      <m:ctrlPr>
                        <w:rPr>
                          <w:rFonts w:ascii="Cambria Math" w:hAnsi="Cambria Math" w:cs="Arial"/>
                          <w:color w:val="000000"/>
                          <w:sz w:val="28"/>
                          <w:szCs w:val="28"/>
                          <w:lang w:val="en-US" w:eastAsia="en-US"/>
                        </w:rPr>
                      </m:ctrlPr>
                    </m:sSubPr>
                    <m:e>
                      <m:r>
                        <m:rPr>
                          <m:sty m:val="p"/>
                        </m:rPr>
                        <w:rPr>
                          <w:rFonts w:ascii="Cambria Math" w:hAnsi="Cambria Math" w:cs="Arial"/>
                          <w:color w:val="000000"/>
                          <w:sz w:val="28"/>
                          <w:szCs w:val="28"/>
                          <w:lang w:val="en-US"/>
                        </w:rPr>
                        <m:t>d</m:t>
                      </m:r>
                    </m:e>
                    <m:sub>
                      <m:r>
                        <m:rPr>
                          <m:sty m:val="p"/>
                        </m:rPr>
                        <w:rPr>
                          <w:rFonts w:ascii="Cambria Math" w:hAnsi="Cambria Math" w:cs="Arial"/>
                          <w:color w:val="000000"/>
                          <w:sz w:val="28"/>
                          <w:szCs w:val="28"/>
                        </w:rPr>
                        <m:t>5</m:t>
                      </m:r>
                    </m:sub>
                  </m:sSub>
                  <m:d>
                    <m:dPr>
                      <m:ctrlPr>
                        <w:rPr>
                          <w:rFonts w:ascii="Cambria Math" w:hAnsi="Cambria Math" w:cs="Arial"/>
                          <w:color w:val="000000"/>
                        </w:rPr>
                      </m:ctrlPr>
                    </m:dPr>
                    <m:e>
                      <m:r>
                        <m:rPr>
                          <m:sty m:val="p"/>
                        </m:rPr>
                        <w:rPr>
                          <w:rFonts w:ascii="Cambria Math" w:hAnsi="Cambria Math" w:cs="Arial"/>
                          <w:color w:val="000000"/>
                        </w:rPr>
                        <m:t>A</m:t>
                      </m:r>
                    </m:e>
                  </m:d>
                  <m:r>
                    <w:rPr>
                      <w:rFonts w:ascii="Cambria Math" w:hAnsi="Cambria Math" w:cs="Arial"/>
                      <w:color w:val="000000"/>
                    </w:rPr>
                    <m:t xml:space="preserve"> </m:t>
                  </m:r>
                </m:sub>
              </m:sSub>
              <m:r>
                <w:rPr>
                  <w:rFonts w:ascii="Cambria Math" w:hAnsi="Cambria Math" w:cs="Arial"/>
                  <w:color w:val="000000"/>
                </w:rPr>
                <m:t xml:space="preserve"> </m:t>
              </m:r>
            </m:oMath>
            <w:r w:rsidR="00535F24" w:rsidRPr="004A697D">
              <w:rPr>
                <w:rFonts w:ascii="Arial" w:hAnsi="Arial" w:cs="Arial"/>
                <w:color w:val="000000"/>
              </w:rPr>
              <w:t xml:space="preserve">– </w:t>
            </w:r>
            <w:r w:rsidR="00535F24" w:rsidRPr="004A697D">
              <w:rPr>
                <w:rFonts w:ascii="Arial" w:eastAsia="MS Mincho" w:hAnsi="Arial" w:cs="Arial"/>
                <w:color w:val="000000"/>
              </w:rPr>
              <w:t>площадь пика фенилборной производной</w:t>
            </w:r>
            <w:r w:rsidR="00535F24" w:rsidRPr="004A697D" w:rsidDel="00EB7FC7">
              <w:rPr>
                <w:rFonts w:ascii="Arial" w:eastAsia="MS Mincho" w:hAnsi="Arial" w:cs="Arial"/>
                <w:color w:val="000000"/>
              </w:rPr>
              <w:t xml:space="preserve"> </w:t>
            </w:r>
            <w:r w:rsidR="00535F24" w:rsidRPr="004A697D">
              <w:rPr>
                <w:rFonts w:ascii="Arial" w:eastAsia="MS Mincho" w:hAnsi="Arial" w:cs="Arial"/>
                <w:color w:val="000000"/>
              </w:rPr>
              <w:t>3</w:t>
            </w:r>
            <w:r w:rsidR="00535F24" w:rsidRPr="004A697D">
              <w:rPr>
                <w:rFonts w:ascii="Arial" w:hAnsi="Arial" w:cs="Arial"/>
                <w:color w:val="000000"/>
              </w:rPr>
              <w:t>-</w:t>
            </w:r>
            <w:r w:rsidR="00535F24" w:rsidRPr="004A697D">
              <w:rPr>
                <w:rFonts w:ascii="Arial" w:eastAsia="MS Mincho" w:hAnsi="Arial" w:cs="Arial"/>
                <w:color w:val="000000"/>
              </w:rPr>
              <w:t>МБПД</w:t>
            </w:r>
            <w:r w:rsidR="00535F24" w:rsidRPr="004A697D">
              <w:rPr>
                <w:rFonts w:ascii="Arial" w:hAnsi="Arial" w:cs="Arial"/>
                <w:color w:val="000000"/>
              </w:rPr>
              <w:t>-</w:t>
            </w:r>
            <w:r w:rsidR="00535F24" w:rsidRPr="004A697D">
              <w:rPr>
                <w:rFonts w:ascii="Arial" w:eastAsia="MS Mincho" w:hAnsi="Arial" w:cs="Arial"/>
                <w:color w:val="000000"/>
              </w:rPr>
              <w:t>d</w:t>
            </w:r>
            <w:r w:rsidR="00535F24" w:rsidRPr="004A697D">
              <w:rPr>
                <w:rFonts w:ascii="Arial" w:eastAsia="MS Mincho" w:hAnsi="Arial" w:cs="Arial"/>
                <w:color w:val="000000"/>
                <w:vertAlign w:val="subscript"/>
              </w:rPr>
              <w:t>5</w:t>
            </w:r>
            <w:r w:rsidR="00535F24" w:rsidRPr="004A697D">
              <w:rPr>
                <w:rFonts w:ascii="Arial" w:eastAsia="MS Mincho" w:hAnsi="Arial" w:cs="Arial"/>
                <w:color w:val="000000"/>
              </w:rPr>
              <w:t xml:space="preserve"> в </w:t>
            </w:r>
            <w:r w:rsidR="009C5578">
              <w:rPr>
                <w:rFonts w:ascii="Arial" w:eastAsia="MS Mincho" w:hAnsi="Arial" w:cs="Arial"/>
                <w:color w:val="000000"/>
              </w:rPr>
              <w:t xml:space="preserve">               </w:t>
            </w:r>
            <w:r w:rsidR="00535F24" w:rsidRPr="004A697D">
              <w:rPr>
                <w:rFonts w:ascii="Arial" w:eastAsia="MS Mincho" w:hAnsi="Arial" w:cs="Arial"/>
                <w:color w:val="000000"/>
              </w:rPr>
              <w:t>анализе А.</w:t>
            </w:r>
          </w:p>
        </w:tc>
      </w:tr>
    </w:tbl>
    <w:p w14:paraId="2D71B3C2" w14:textId="4FCF109F" w:rsidR="000E2F62" w:rsidRDefault="000E2F62" w:rsidP="007546FD">
      <w:pPr>
        <w:tabs>
          <w:tab w:val="left" w:pos="284"/>
        </w:tabs>
        <w:spacing w:line="360" w:lineRule="auto"/>
        <w:ind w:firstLine="567"/>
        <w:jc w:val="both"/>
        <w:rPr>
          <w:rFonts w:ascii="Arial" w:eastAsiaTheme="minorHAnsi" w:hAnsi="Arial" w:cs="Arial"/>
        </w:rPr>
      </w:pPr>
      <w:r>
        <w:rPr>
          <w:rFonts w:ascii="Arial" w:eastAsiaTheme="minorHAnsi" w:hAnsi="Arial" w:cs="Arial"/>
        </w:rPr>
        <w:t xml:space="preserve">9.1.3    </w:t>
      </w:r>
      <w:r w:rsidRPr="000E2F62">
        <w:rPr>
          <w:rFonts w:ascii="Arial" w:eastAsiaTheme="minorHAnsi" w:hAnsi="Arial" w:cs="Arial"/>
        </w:rPr>
        <w:t>Для определения нежелательного преобразования 3-МХПД через глицидол в 3-МБПД при подготовке образца рассчитывается соответствующий коэффициент преобразования 3-МХПД-d</w:t>
      </w:r>
      <w:r w:rsidRPr="000E2F62">
        <w:rPr>
          <w:rFonts w:ascii="Arial" w:eastAsiaTheme="minorHAnsi" w:hAnsi="Arial" w:cs="Arial"/>
          <w:vertAlign w:val="subscript"/>
        </w:rPr>
        <w:t>5</w:t>
      </w:r>
      <w:r w:rsidR="001D7F34">
        <w:rPr>
          <w:rFonts w:ascii="Arial" w:eastAsiaTheme="minorHAnsi" w:hAnsi="Arial" w:cs="Arial"/>
          <w:vertAlign w:val="subscript"/>
        </w:rPr>
        <w:t xml:space="preserve"> </w:t>
      </w:r>
      <w:r w:rsidRPr="000E2F62">
        <w:rPr>
          <w:rFonts w:ascii="Arial" w:eastAsiaTheme="minorHAnsi" w:hAnsi="Arial" w:cs="Arial"/>
        </w:rPr>
        <w:t>→</w:t>
      </w:r>
      <w:r w:rsidR="001D7F34">
        <w:rPr>
          <w:rFonts w:ascii="Arial" w:eastAsiaTheme="minorHAnsi" w:hAnsi="Arial" w:cs="Arial"/>
        </w:rPr>
        <w:t xml:space="preserve"> </w:t>
      </w:r>
      <w:r w:rsidRPr="000E2F62">
        <w:rPr>
          <w:rFonts w:ascii="Arial" w:eastAsiaTheme="minorHAnsi" w:hAnsi="Arial" w:cs="Arial"/>
        </w:rPr>
        <w:t>3-МБПД-d</w:t>
      </w:r>
      <w:r w:rsidRPr="000E2F62">
        <w:rPr>
          <w:rFonts w:ascii="Arial" w:eastAsiaTheme="minorHAnsi" w:hAnsi="Arial" w:cs="Arial"/>
          <w:vertAlign w:val="subscript"/>
        </w:rPr>
        <w:t>5</w:t>
      </w:r>
      <w:r w:rsidRPr="000E2F62">
        <w:rPr>
          <w:rFonts w:ascii="Arial" w:eastAsiaTheme="minorHAnsi" w:hAnsi="Arial" w:cs="Arial"/>
        </w:rPr>
        <w:t xml:space="preserve"> в анализе В путем деления ̶площади пика фенилборной производной 3-МХПД-d</w:t>
      </w:r>
      <w:r w:rsidRPr="000E2F62">
        <w:rPr>
          <w:rFonts w:ascii="Arial" w:eastAsiaTheme="minorHAnsi" w:hAnsi="Arial" w:cs="Arial"/>
          <w:vertAlign w:val="subscript"/>
        </w:rPr>
        <w:t>5</w:t>
      </w:r>
      <w:r w:rsidRPr="000E2F62">
        <w:rPr>
          <w:rFonts w:ascii="Arial" w:eastAsiaTheme="minorHAnsi" w:hAnsi="Arial" w:cs="Arial"/>
        </w:rPr>
        <w:t xml:space="preserve"> на площадь пика фенилборной производной 3-МБПД-d</w:t>
      </w:r>
      <w:r w:rsidRPr="000E2F62">
        <w:rPr>
          <w:rFonts w:ascii="Arial" w:eastAsiaTheme="minorHAnsi" w:hAnsi="Arial" w:cs="Arial"/>
          <w:vertAlign w:val="subscript"/>
        </w:rPr>
        <w:t>5</w:t>
      </w:r>
      <w:r w:rsidRPr="000E2F62">
        <w:rPr>
          <w:rFonts w:ascii="Arial" w:eastAsiaTheme="minorHAnsi" w:hAnsi="Arial" w:cs="Arial"/>
        </w:rPr>
        <w:t xml:space="preserve"> в анализе В, как приведено в Формуле (2</w:t>
      </w:r>
      <w:r>
        <w:rPr>
          <w:rFonts w:ascii="Arial" w:eastAsiaTheme="minorHAnsi" w:hAnsi="Arial" w:cs="Arial"/>
        </w:rPr>
        <w:t>)</w:t>
      </w:r>
    </w:p>
    <w:p w14:paraId="56FF08E8" w14:textId="4FB89EC3" w:rsidR="00022C7F" w:rsidRPr="00022C7F" w:rsidRDefault="001D1A4D" w:rsidP="001D1A4D">
      <w:pPr>
        <w:spacing w:line="360" w:lineRule="auto"/>
        <w:jc w:val="center"/>
        <w:rPr>
          <w:rFonts w:ascii="Arial" w:eastAsiaTheme="minorHAnsi" w:hAnsi="Arial" w:cs="Arial"/>
          <w:b/>
          <w:sz w:val="28"/>
          <w:szCs w:val="28"/>
          <w:lang w:eastAsia="en-US"/>
        </w:rPr>
      </w:pPr>
      <w:r>
        <w:rPr>
          <w:rFonts w:ascii="Arial" w:eastAsiaTheme="minorEastAsia" w:hAnsi="Arial" w:cs="Arial"/>
          <w:color w:val="000000"/>
        </w:rPr>
        <w:t xml:space="preserve">                   </w:t>
      </w:r>
      <w:r w:rsidR="00887840">
        <w:rPr>
          <w:rFonts w:ascii="Arial" w:eastAsiaTheme="minorEastAsia" w:hAnsi="Arial" w:cs="Arial"/>
          <w:color w:val="000000"/>
        </w:rPr>
        <w:t xml:space="preserve">            </w:t>
      </w:r>
      <w:r>
        <w:rPr>
          <w:rFonts w:ascii="Arial" w:eastAsiaTheme="minorEastAsia" w:hAnsi="Arial" w:cs="Arial"/>
          <w:color w:val="000000"/>
        </w:rPr>
        <w:t xml:space="preserve">          </w:t>
      </w:r>
      <m:oMath>
        <m:sSub>
          <m:sSubPr>
            <m:ctrlPr>
              <w:rPr>
                <w:rFonts w:ascii="Cambria Math" w:hAnsi="Cambria Math" w:cs="Arial"/>
                <w:i/>
                <w:color w:val="000000"/>
                <w:lang w:val="en-US"/>
              </w:rPr>
            </m:ctrlPr>
          </m:sSubPr>
          <m:e>
            <m:r>
              <w:rPr>
                <w:rFonts w:ascii="Cambria Math" w:hAnsi="Cambria Math" w:cs="Arial"/>
                <w:color w:val="000000"/>
                <w:lang w:val="en-US"/>
              </w:rPr>
              <m:t>t</m:t>
            </m:r>
          </m:e>
          <m:sub>
            <m:r>
              <m:rPr>
                <m:sty m:val="p"/>
              </m:rPr>
              <w:rPr>
                <w:rFonts w:ascii="Cambria Math" w:hAnsi="Cambria Math" w:cs="Arial"/>
                <w:color w:val="000000"/>
              </w:rPr>
              <m:t>3-МХПД</m:t>
            </m:r>
            <m:r>
              <w:rPr>
                <w:rFonts w:ascii="Cambria Math" w:hAnsi="Cambria Math" w:cs="Arial"/>
                <w:color w:val="000000"/>
              </w:rPr>
              <m:t xml:space="preserve"> </m:t>
            </m:r>
          </m:sub>
        </m:sSub>
        <m:r>
          <m:rPr>
            <m:sty m:val="p"/>
          </m:rPr>
          <w:rPr>
            <w:rFonts w:ascii="Cambria Math" w:hAnsi="Cambria Math" w:cs="Arial"/>
            <w:color w:val="000000"/>
          </w:rPr>
          <m:t xml:space="preserve">= </m:t>
        </m:r>
        <m:f>
          <m:fPr>
            <m:ctrlPr>
              <w:rPr>
                <w:rFonts w:ascii="Cambria Math" w:hAnsi="Cambria Math" w:cs="Arial"/>
                <w:color w:val="000000"/>
                <w:lang w:val="en-US"/>
              </w:rPr>
            </m:ctrlPr>
          </m:fPr>
          <m:num>
            <m:r>
              <w:rPr>
                <w:rFonts w:ascii="Cambria Math" w:hAnsi="Cambria Math" w:cs="Arial"/>
                <w:color w:val="000000"/>
              </w:rPr>
              <m:t>S</m:t>
            </m:r>
            <m:sSub>
              <m:sSubPr>
                <m:ctrlPr>
                  <w:rPr>
                    <w:rFonts w:ascii="Cambria Math" w:hAnsi="Cambria Math" w:cs="Arial"/>
                    <w:i/>
                    <w:color w:val="000000"/>
                    <w:lang w:val="en-US"/>
                  </w:rPr>
                </m:ctrlPr>
              </m:sSubPr>
              <m:e>
                <m:r>
                  <w:rPr>
                    <w:rFonts w:ascii="Cambria Math" w:hAnsi="Cambria Math" w:cs="Arial"/>
                    <w:color w:val="000000"/>
                    <w:lang w:val="en-US"/>
                  </w:rPr>
                  <m:t>A</m:t>
                </m:r>
              </m:e>
              <m:sub>
                <m:r>
                  <m:rPr>
                    <m:sty m:val="p"/>
                  </m:rPr>
                  <w:rPr>
                    <w:rFonts w:ascii="Cambria Math" w:hAnsi="Cambria Math" w:cs="Arial"/>
                    <w:color w:val="000000"/>
                  </w:rPr>
                  <m:t>3</m:t>
                </m:r>
                <m:r>
                  <m:rPr>
                    <m:sty m:val="p"/>
                  </m:rPr>
                  <w:rPr>
                    <w:rFonts w:ascii="Cambria Math" w:hAnsi="Cambria Math" w:cs="Arial"/>
                  </w:rPr>
                  <m:t>-</m:t>
                </m:r>
                <m:r>
                  <m:rPr>
                    <m:sty m:val="p"/>
                  </m:rPr>
                  <w:rPr>
                    <w:rFonts w:ascii="Cambria Math" w:hAnsi="Cambria Math" w:cs="Arial"/>
                    <w:color w:val="000000"/>
                  </w:rPr>
                  <m:t>МБПД-</m:t>
                </m:r>
                <m:sSub>
                  <m:sSubPr>
                    <m:ctrlPr>
                      <w:rPr>
                        <w:rFonts w:ascii="Cambria Math" w:hAnsi="Cambria Math" w:cs="Arial"/>
                        <w:iCs/>
                        <w:color w:val="000000"/>
                        <w:lang w:val="en-US"/>
                      </w:rPr>
                    </m:ctrlPr>
                  </m:sSubPr>
                  <m:e>
                    <m:r>
                      <m:rPr>
                        <m:sty m:val="p"/>
                      </m:rPr>
                      <w:rPr>
                        <w:rFonts w:ascii="Cambria Math" w:hAnsi="Cambria Math" w:cs="Arial"/>
                        <w:color w:val="000000"/>
                        <w:lang w:val="en-US"/>
                      </w:rPr>
                      <m:t>d</m:t>
                    </m:r>
                  </m:e>
                  <m:sub>
                    <m:r>
                      <m:rPr>
                        <m:sty m:val="p"/>
                      </m:rPr>
                      <w:rPr>
                        <w:rFonts w:ascii="Cambria Math" w:hAnsi="Cambria Math" w:cs="Arial"/>
                        <w:color w:val="000000"/>
                      </w:rPr>
                      <m:t>5</m:t>
                    </m:r>
                  </m:sub>
                </m:sSub>
                <m:r>
                  <m:rPr>
                    <m:sty m:val="p"/>
                  </m:rPr>
                  <w:rPr>
                    <w:rFonts w:ascii="Cambria Math" w:hAnsi="Cambria Math" w:cs="Arial"/>
                    <w:color w:val="000000"/>
                  </w:rPr>
                  <m:t xml:space="preserve">(B) </m:t>
                </m:r>
              </m:sub>
            </m:sSub>
          </m:num>
          <m:den>
            <m:r>
              <w:rPr>
                <w:rFonts w:ascii="Cambria Math" w:hAnsi="Cambria Math" w:cs="Arial"/>
                <w:color w:val="000000"/>
              </w:rPr>
              <m:t>S</m:t>
            </m:r>
            <m:sSub>
              <m:sSubPr>
                <m:ctrlPr>
                  <w:rPr>
                    <w:rFonts w:ascii="Cambria Math" w:hAnsi="Cambria Math" w:cs="Arial"/>
                    <w:i/>
                    <w:color w:val="000000"/>
                    <w:lang w:val="en-US"/>
                  </w:rPr>
                </m:ctrlPr>
              </m:sSubPr>
              <m:e>
                <m:r>
                  <w:rPr>
                    <w:rFonts w:ascii="Cambria Math" w:hAnsi="Cambria Math" w:cs="Arial"/>
                    <w:color w:val="000000"/>
                    <w:lang w:val="en-US"/>
                  </w:rPr>
                  <m:t>A</m:t>
                </m:r>
              </m:e>
              <m:sub>
                <m:r>
                  <m:rPr>
                    <m:sty m:val="p"/>
                  </m:rPr>
                  <w:rPr>
                    <w:rFonts w:ascii="Cambria Math" w:hAnsi="Cambria Math" w:cs="Arial"/>
                    <w:color w:val="000000"/>
                  </w:rPr>
                  <m:t>3</m:t>
                </m:r>
                <m:r>
                  <m:rPr>
                    <m:sty m:val="p"/>
                  </m:rPr>
                  <w:rPr>
                    <w:rFonts w:ascii="Cambria Math" w:hAnsi="Cambria Math" w:cs="Arial"/>
                  </w:rPr>
                  <m:t>-</m:t>
                </m:r>
                <m:r>
                  <m:rPr>
                    <m:sty m:val="p"/>
                  </m:rPr>
                  <w:rPr>
                    <w:rFonts w:ascii="Cambria Math" w:hAnsi="Cambria Math" w:cs="Arial"/>
                    <w:color w:val="000000"/>
                  </w:rPr>
                  <m:t>МХПД-</m:t>
                </m:r>
                <m:sSub>
                  <m:sSubPr>
                    <m:ctrlPr>
                      <w:rPr>
                        <w:rFonts w:ascii="Cambria Math" w:hAnsi="Cambria Math" w:cs="Arial"/>
                        <w:iCs/>
                        <w:color w:val="000000"/>
                        <w:lang w:val="en-US"/>
                      </w:rPr>
                    </m:ctrlPr>
                  </m:sSubPr>
                  <m:e>
                    <m:r>
                      <m:rPr>
                        <m:sty m:val="p"/>
                      </m:rPr>
                      <w:rPr>
                        <w:rFonts w:ascii="Cambria Math" w:hAnsi="Cambria Math" w:cs="Arial"/>
                        <w:color w:val="000000"/>
                        <w:lang w:val="en-US"/>
                      </w:rPr>
                      <m:t>d</m:t>
                    </m:r>
                  </m:e>
                  <m:sub>
                    <m:r>
                      <m:rPr>
                        <m:sty m:val="p"/>
                      </m:rPr>
                      <w:rPr>
                        <w:rFonts w:ascii="Cambria Math" w:hAnsi="Cambria Math" w:cs="Arial"/>
                        <w:color w:val="000000"/>
                      </w:rPr>
                      <m:t>5</m:t>
                    </m:r>
                  </m:sub>
                </m:sSub>
                <m:r>
                  <m:rPr>
                    <m:sty m:val="p"/>
                  </m:rPr>
                  <w:rPr>
                    <w:rFonts w:ascii="Cambria Math" w:hAnsi="Cambria Math" w:cs="Arial"/>
                    <w:color w:val="000000"/>
                  </w:rPr>
                  <m:t xml:space="preserve">(B) </m:t>
                </m:r>
              </m:sub>
            </m:sSub>
          </m:den>
        </m:f>
        <m:r>
          <w:rPr>
            <w:rFonts w:ascii="Cambria Math" w:hAnsi="Cambria Math" w:cs="Arial"/>
            <w:color w:val="000000"/>
          </w:rPr>
          <m:t>,</m:t>
        </m:r>
      </m:oMath>
      <w:r>
        <w:rPr>
          <w:rFonts w:ascii="Arial" w:eastAsiaTheme="minorEastAsia" w:hAnsi="Arial" w:cs="Arial"/>
          <w:color w:val="000000"/>
        </w:rPr>
        <w:t xml:space="preserve"> </w:t>
      </w:r>
      <w:r w:rsidR="00022C7F" w:rsidRPr="00022C7F">
        <w:rPr>
          <w:rFonts w:ascii="Arial" w:eastAsiaTheme="minorHAnsi" w:hAnsi="Arial" w:cs="Arial"/>
          <w:b/>
          <w:sz w:val="28"/>
          <w:szCs w:val="28"/>
          <w:lang w:eastAsia="en-US"/>
        </w:rPr>
        <w:t xml:space="preserve"> </w:t>
      </w:r>
      <w:r>
        <w:rPr>
          <w:rFonts w:ascii="Arial" w:eastAsiaTheme="minorHAnsi" w:hAnsi="Arial" w:cs="Arial"/>
          <w:b/>
          <w:sz w:val="28"/>
          <w:szCs w:val="28"/>
          <w:lang w:eastAsia="en-US"/>
        </w:rPr>
        <w:t xml:space="preserve">                                            </w:t>
      </w:r>
      <w:r w:rsidR="00535F24">
        <w:rPr>
          <w:rFonts w:ascii="Arial" w:eastAsiaTheme="minorHAnsi" w:hAnsi="Arial" w:cs="Arial"/>
          <w:b/>
          <w:sz w:val="28"/>
          <w:szCs w:val="28"/>
          <w:lang w:eastAsia="en-US"/>
        </w:rPr>
        <w:t xml:space="preserve">      </w:t>
      </w:r>
      <w:r w:rsidR="00022C7F" w:rsidRPr="00022C7F">
        <w:rPr>
          <w:rFonts w:ascii="Arial" w:eastAsiaTheme="minorHAnsi" w:hAnsi="Arial" w:cs="Arial"/>
          <w:lang w:eastAsia="en-US"/>
        </w:rPr>
        <w:t>(2)</w:t>
      </w:r>
    </w:p>
    <w:tbl>
      <w:tblPr>
        <w:tblW w:w="0" w:type="auto"/>
        <w:tblLook w:val="04A0" w:firstRow="1" w:lastRow="0" w:firstColumn="1" w:lastColumn="0" w:noHBand="0" w:noVBand="1"/>
      </w:tblPr>
      <w:tblGrid>
        <w:gridCol w:w="9552"/>
      </w:tblGrid>
      <w:tr w:rsidR="00535F24" w:rsidRPr="00535F24" w14:paraId="23C71D5C" w14:textId="77777777" w:rsidTr="00C20BF7">
        <w:tc>
          <w:tcPr>
            <w:tcW w:w="9552" w:type="dxa"/>
          </w:tcPr>
          <w:p w14:paraId="1A8CB9F8" w14:textId="2094F8CC" w:rsidR="00535F24" w:rsidRPr="00535F24" w:rsidRDefault="00535F24" w:rsidP="00535F24">
            <w:pPr>
              <w:widowControl w:val="0"/>
              <w:spacing w:line="360" w:lineRule="auto"/>
              <w:ind w:firstLine="510"/>
              <w:jc w:val="both"/>
              <w:rPr>
                <w:rFonts w:ascii="Arial" w:eastAsia="MS Mincho" w:hAnsi="Arial" w:cs="Arial"/>
                <w:i/>
              </w:rPr>
            </w:pPr>
            <w:r w:rsidRPr="00535F24">
              <w:rPr>
                <w:rFonts w:ascii="Arial" w:eastAsia="MS Mincho" w:hAnsi="Arial" w:cs="Arial"/>
                <w:color w:val="000000"/>
              </w:rPr>
              <w:t xml:space="preserve">где </w:t>
            </w:r>
            <m:oMath>
              <m:sSub>
                <m:sSubPr>
                  <m:ctrlPr>
                    <w:rPr>
                      <w:rFonts w:ascii="Cambria Math" w:eastAsia="MS Mincho" w:hAnsi="Cambria Math" w:cs="Arial"/>
                      <w:lang w:val="en-US"/>
                    </w:rPr>
                  </m:ctrlPr>
                </m:sSubPr>
                <m:e>
                  <m:r>
                    <w:rPr>
                      <w:rFonts w:ascii="Cambria Math" w:eastAsia="MS Mincho" w:hAnsi="Cambria Math" w:cs="Arial"/>
                      <w:lang w:val="en-US"/>
                    </w:rPr>
                    <m:t>t</m:t>
                  </m:r>
                </m:e>
                <m:sub>
                  <m:r>
                    <m:rPr>
                      <m:sty m:val="p"/>
                    </m:rPr>
                    <w:rPr>
                      <w:rFonts w:ascii="Cambria Math" w:eastAsia="MS Mincho" w:hAnsi="Cambria Math" w:cs="Arial"/>
                    </w:rPr>
                    <m:t>3-М</m:t>
                  </m:r>
                  <m:r>
                    <w:rPr>
                      <w:rFonts w:ascii="Cambria Math" w:eastAsia="MS Mincho" w:hAnsi="Cambria Math" w:cs="Arial"/>
                    </w:rPr>
                    <m:t>ХПД</m:t>
                  </m:r>
                </m:sub>
              </m:sSub>
            </m:oMath>
            <w:r>
              <w:rPr>
                <w:rFonts w:ascii="Arial" w:eastAsia="MS Mincho" w:hAnsi="Arial" w:cs="Arial"/>
                <w:i/>
              </w:rPr>
              <w:t xml:space="preserve"> </w:t>
            </w:r>
            <w:r w:rsidRPr="00535F24">
              <w:rPr>
                <w:rFonts w:ascii="Arial" w:eastAsia="MS Mincho" w:hAnsi="Arial" w:cs="Arial"/>
                <w:color w:val="000000"/>
              </w:rPr>
              <w:t>–</w:t>
            </w:r>
            <w:r w:rsidRPr="00535F24">
              <w:rPr>
                <w:rFonts w:ascii="Arial" w:eastAsia="MS Mincho" w:hAnsi="Arial" w:cs="Arial"/>
                <w:color w:val="000000"/>
                <w:sz w:val="20"/>
                <w:szCs w:val="20"/>
              </w:rPr>
              <w:t xml:space="preserve">   </w:t>
            </w:r>
            <w:r w:rsidRPr="00535F24">
              <w:rPr>
                <w:rFonts w:ascii="Arial" w:eastAsia="MS Mincho" w:hAnsi="Arial" w:cs="Arial"/>
                <w:color w:val="000000"/>
              </w:rPr>
              <w:t>коэффициент преобразования 3</w:t>
            </w:r>
            <w:r w:rsidRPr="00535F24">
              <w:rPr>
                <w:rFonts w:ascii="Arial" w:hAnsi="Arial" w:cs="Arial"/>
                <w:color w:val="000000"/>
              </w:rPr>
              <w:t>-</w:t>
            </w:r>
            <w:r w:rsidRPr="00535F24">
              <w:rPr>
                <w:rFonts w:ascii="Arial" w:eastAsia="MS Mincho" w:hAnsi="Arial" w:cs="Arial"/>
                <w:color w:val="000000"/>
              </w:rPr>
              <w:t>МХПД</w:t>
            </w:r>
            <w:r w:rsidRPr="00535F24">
              <w:rPr>
                <w:rFonts w:ascii="Arial" w:hAnsi="Arial" w:cs="Arial"/>
                <w:color w:val="000000"/>
              </w:rPr>
              <w:t>-</w:t>
            </w:r>
            <w:r w:rsidRPr="00535F24">
              <w:rPr>
                <w:rFonts w:ascii="Arial" w:eastAsia="MS Mincho" w:hAnsi="Arial" w:cs="Arial"/>
                <w:color w:val="000000"/>
              </w:rPr>
              <w:t>d</w:t>
            </w:r>
            <w:r w:rsidRPr="00535F24">
              <w:rPr>
                <w:rFonts w:ascii="Arial" w:eastAsia="MS Mincho" w:hAnsi="Arial" w:cs="Arial"/>
                <w:color w:val="000000"/>
                <w:vertAlign w:val="subscript"/>
              </w:rPr>
              <w:t>5</w:t>
            </w:r>
            <w:r w:rsidRPr="00535F24">
              <w:rPr>
                <w:rFonts w:ascii="Arial" w:eastAsia="MS Mincho" w:hAnsi="Arial" w:cs="Arial"/>
                <w:color w:val="000000"/>
              </w:rPr>
              <w:t xml:space="preserve"> → 3</w:t>
            </w:r>
            <w:r w:rsidRPr="00535F24">
              <w:rPr>
                <w:rFonts w:ascii="Arial" w:hAnsi="Arial" w:cs="Arial"/>
                <w:color w:val="000000"/>
              </w:rPr>
              <w:t>-</w:t>
            </w:r>
            <w:r w:rsidRPr="00535F24">
              <w:rPr>
                <w:rFonts w:ascii="Arial" w:eastAsia="MS Mincho" w:hAnsi="Arial" w:cs="Arial"/>
                <w:color w:val="000000"/>
              </w:rPr>
              <w:t>МБПД</w:t>
            </w:r>
            <w:r>
              <w:rPr>
                <w:rFonts w:ascii="Arial" w:eastAsia="MS Mincho" w:hAnsi="Arial" w:cs="Arial"/>
                <w:color w:val="000000"/>
              </w:rPr>
              <w:t>-</w:t>
            </w:r>
            <w:r w:rsidRPr="00535F24">
              <w:rPr>
                <w:rFonts w:ascii="Arial" w:eastAsia="MS Mincho" w:hAnsi="Arial" w:cs="Arial"/>
                <w:color w:val="000000"/>
              </w:rPr>
              <w:t>d</w:t>
            </w:r>
            <w:r w:rsidRPr="00535F24">
              <w:rPr>
                <w:rFonts w:ascii="Arial" w:eastAsia="MS Mincho" w:hAnsi="Arial" w:cs="Arial"/>
                <w:color w:val="000000"/>
                <w:vertAlign w:val="subscript"/>
              </w:rPr>
              <w:t>5</w:t>
            </w:r>
            <w:r w:rsidRPr="00535F24">
              <w:rPr>
                <w:rFonts w:ascii="Arial" w:eastAsia="MS Mincho" w:hAnsi="Arial" w:cs="Arial"/>
                <w:color w:val="000000"/>
              </w:rPr>
              <w:t>;</w:t>
            </w:r>
          </w:p>
        </w:tc>
      </w:tr>
      <w:tr w:rsidR="00535F24" w:rsidRPr="00535F24" w14:paraId="10D5C5A7" w14:textId="77777777" w:rsidTr="003A4C7D">
        <w:tc>
          <w:tcPr>
            <w:tcW w:w="9552" w:type="dxa"/>
          </w:tcPr>
          <w:p w14:paraId="22617BC4" w14:textId="2B4DB942" w:rsidR="00535F24" w:rsidRPr="00535F24" w:rsidRDefault="007546FD" w:rsidP="00535F24">
            <w:pPr>
              <w:widowControl w:val="0"/>
              <w:spacing w:line="360" w:lineRule="auto"/>
              <w:ind w:firstLine="510"/>
              <w:jc w:val="both"/>
              <w:rPr>
                <w:rFonts w:ascii="Arial" w:eastAsia="MS Mincho" w:hAnsi="Arial" w:cs="Arial"/>
                <w:color w:val="000000"/>
              </w:rPr>
            </w:pPr>
            <m:oMath>
              <m:r>
                <w:rPr>
                  <w:rFonts w:ascii="Cambria Math" w:eastAsia="MS Mincho" w:hAnsi="Cambria Math" w:cs="Arial"/>
                  <w:color w:val="000000"/>
                  <w:lang w:val="en-US"/>
                </w:rPr>
                <m:t>S</m:t>
              </m:r>
              <m:sSub>
                <m:sSubPr>
                  <m:ctrlPr>
                    <w:rPr>
                      <w:rFonts w:ascii="Cambria Math" w:eastAsia="MS Mincho" w:hAnsi="Cambria Math" w:cs="Arial"/>
                      <w:color w:val="000000"/>
                      <w:lang w:val="en-US"/>
                    </w:rPr>
                  </m:ctrlPr>
                </m:sSubPr>
                <m:e>
                  <m:r>
                    <w:rPr>
                      <w:rFonts w:ascii="Cambria Math" w:eastAsia="MS Mincho" w:hAnsi="Cambria Math" w:cs="Arial"/>
                      <w:color w:val="000000"/>
                      <w:lang w:val="en-US"/>
                    </w:rPr>
                    <m:t>A</m:t>
                  </m:r>
                </m:e>
                <m:sub>
                  <m:r>
                    <m:rPr>
                      <m:sty m:val="p"/>
                    </m:rPr>
                    <w:rPr>
                      <w:rFonts w:ascii="Cambria Math" w:eastAsia="MS Mincho" w:hAnsi="Cambria Math" w:cs="Arial"/>
                      <w:color w:val="000000"/>
                    </w:rPr>
                    <m:t>3-М</m:t>
                  </m:r>
                  <m:r>
                    <w:rPr>
                      <w:rFonts w:ascii="Cambria Math" w:eastAsia="MS Mincho" w:hAnsi="Cambria Math" w:cs="Arial"/>
                      <w:color w:val="000000"/>
                    </w:rPr>
                    <m:t>БПД</m:t>
                  </m:r>
                  <m:r>
                    <m:rPr>
                      <m:sty m:val="p"/>
                    </m:rPr>
                    <w:rPr>
                      <w:rFonts w:ascii="Cambria Math" w:eastAsia="MS Mincho" w:hAnsi="Cambria Math" w:cs="Arial"/>
                      <w:color w:val="000000"/>
                    </w:rPr>
                    <m:t>-</m:t>
                  </m:r>
                  <m:sSub>
                    <m:sSubPr>
                      <m:ctrlPr>
                        <w:rPr>
                          <w:rFonts w:ascii="Cambria Math" w:hAnsi="Cambria Math" w:cs="Arial"/>
                          <w:color w:val="000000"/>
                          <w:sz w:val="28"/>
                          <w:szCs w:val="28"/>
                          <w:lang w:val="en-US" w:eastAsia="en-US"/>
                        </w:rPr>
                      </m:ctrlPr>
                    </m:sSubPr>
                    <m:e>
                      <m:r>
                        <m:rPr>
                          <m:sty m:val="p"/>
                        </m:rPr>
                        <w:rPr>
                          <w:rFonts w:ascii="Cambria Math" w:eastAsia="MS Mincho" w:hAnsi="Cambria Math" w:cs="Arial"/>
                          <w:color w:val="000000"/>
                          <w:sz w:val="28"/>
                          <w:szCs w:val="28"/>
                          <w:lang w:val="en-US"/>
                        </w:rPr>
                        <m:t>d</m:t>
                      </m:r>
                    </m:e>
                    <m:sub>
                      <m:r>
                        <m:rPr>
                          <m:sty m:val="p"/>
                        </m:rPr>
                        <w:rPr>
                          <w:rFonts w:ascii="Cambria Math" w:eastAsia="MS Mincho" w:hAnsi="Cambria Math" w:cs="Arial"/>
                          <w:color w:val="000000"/>
                          <w:sz w:val="28"/>
                          <w:szCs w:val="28"/>
                        </w:rPr>
                        <m:t>5</m:t>
                      </m:r>
                    </m:sub>
                  </m:sSub>
                  <m:r>
                    <m:rPr>
                      <m:sty m:val="p"/>
                    </m:rPr>
                    <w:rPr>
                      <w:rFonts w:ascii="Cambria Math" w:eastAsia="MS Mincho" w:hAnsi="Cambria Math" w:cs="Arial"/>
                      <w:color w:val="000000"/>
                    </w:rPr>
                    <m:t>(</m:t>
                  </m:r>
                  <m:r>
                    <m:rPr>
                      <m:sty m:val="p"/>
                    </m:rPr>
                    <w:rPr>
                      <w:rFonts w:ascii="Cambria Math" w:eastAsia="MS Mincho" w:hAnsi="Cambria Math" w:cs="Arial"/>
                      <w:color w:val="000000"/>
                      <w:lang w:val="en-US"/>
                    </w:rPr>
                    <m:t>B</m:t>
                  </m:r>
                  <m:r>
                    <m:rPr>
                      <m:sty m:val="p"/>
                    </m:rPr>
                    <w:rPr>
                      <w:rFonts w:ascii="Cambria Math" w:eastAsia="MS Mincho" w:hAnsi="Cambria Math" w:cs="Arial"/>
                      <w:color w:val="000000"/>
                    </w:rPr>
                    <m:t>)</m:t>
                  </m:r>
                </m:sub>
              </m:sSub>
            </m:oMath>
            <w:r w:rsidR="00535F24" w:rsidRPr="00535F24">
              <w:rPr>
                <w:rFonts w:ascii="Arial" w:eastAsia="MS Mincho" w:hAnsi="Arial" w:cs="Arial"/>
                <w:color w:val="000000"/>
              </w:rPr>
              <w:t xml:space="preserve"> – площадь пика фенилборной производной 3</w:t>
            </w:r>
            <w:r w:rsidR="00535F24" w:rsidRPr="00535F24">
              <w:rPr>
                <w:rFonts w:ascii="Arial" w:hAnsi="Arial" w:cs="Arial"/>
                <w:color w:val="000000"/>
              </w:rPr>
              <w:t>-</w:t>
            </w:r>
            <w:r w:rsidR="00535F24" w:rsidRPr="00535F24">
              <w:rPr>
                <w:rFonts w:ascii="Arial" w:eastAsia="MS Mincho" w:hAnsi="Arial" w:cs="Arial"/>
                <w:color w:val="000000"/>
              </w:rPr>
              <w:t>МБПД</w:t>
            </w:r>
            <w:r w:rsidR="00535F24" w:rsidRPr="00535F24">
              <w:rPr>
                <w:rFonts w:ascii="Arial" w:hAnsi="Arial" w:cs="Arial"/>
                <w:color w:val="000000"/>
              </w:rPr>
              <w:t>-</w:t>
            </w:r>
            <w:r w:rsidR="00535F24" w:rsidRPr="00535F24">
              <w:rPr>
                <w:rFonts w:ascii="Arial" w:eastAsia="MS Mincho" w:hAnsi="Arial" w:cs="Arial"/>
                <w:color w:val="000000"/>
              </w:rPr>
              <w:t>d</w:t>
            </w:r>
            <w:r w:rsidR="00535F24" w:rsidRPr="00535F24">
              <w:rPr>
                <w:rFonts w:ascii="Arial" w:eastAsia="MS Mincho" w:hAnsi="Arial" w:cs="Arial"/>
                <w:color w:val="000000"/>
                <w:vertAlign w:val="subscript"/>
              </w:rPr>
              <w:t>5</w:t>
            </w:r>
            <w:r w:rsidR="00535F24" w:rsidRPr="00535F24">
              <w:rPr>
                <w:rFonts w:ascii="Arial" w:eastAsia="MS Mincho" w:hAnsi="Arial" w:cs="Arial"/>
                <w:color w:val="000000"/>
              </w:rPr>
              <w:t xml:space="preserve"> в анализе В;</w:t>
            </w:r>
          </w:p>
        </w:tc>
      </w:tr>
      <w:tr w:rsidR="00535F24" w:rsidRPr="00535F24" w14:paraId="1BD6C60E" w14:textId="77777777" w:rsidTr="00287402">
        <w:tc>
          <w:tcPr>
            <w:tcW w:w="9552" w:type="dxa"/>
          </w:tcPr>
          <w:p w14:paraId="22E08EE6" w14:textId="30A1A483" w:rsidR="00535F24" w:rsidRPr="00535F24" w:rsidRDefault="007546FD" w:rsidP="00535F24">
            <w:pPr>
              <w:widowControl w:val="0"/>
              <w:spacing w:line="360" w:lineRule="auto"/>
              <w:ind w:firstLine="510"/>
              <w:jc w:val="both"/>
              <w:rPr>
                <w:rFonts w:ascii="Arial" w:eastAsia="MS Mincho" w:hAnsi="Arial" w:cs="Arial"/>
                <w:i/>
                <w:color w:val="000000"/>
              </w:rPr>
            </w:pPr>
            <m:oMath>
              <m:r>
                <w:rPr>
                  <w:rFonts w:ascii="Cambria Math" w:eastAsia="MS Mincho" w:hAnsi="Cambria Math" w:cs="Arial"/>
                  <w:color w:val="000000"/>
                </w:rPr>
                <m:t>S</m:t>
              </m:r>
              <m:sSub>
                <m:sSubPr>
                  <m:ctrlPr>
                    <w:rPr>
                      <w:rFonts w:ascii="Cambria Math" w:eastAsia="MS Mincho" w:hAnsi="Cambria Math" w:cs="Arial"/>
                      <w:color w:val="000000"/>
                    </w:rPr>
                  </m:ctrlPr>
                </m:sSubPr>
                <m:e>
                  <m:r>
                    <w:rPr>
                      <w:rFonts w:ascii="Cambria Math" w:eastAsia="MS Mincho" w:hAnsi="Cambria Math" w:cs="Arial"/>
                      <w:color w:val="000000"/>
                    </w:rPr>
                    <m:t>A</m:t>
                  </m:r>
                </m:e>
                <m:sub>
                  <m:r>
                    <m:rPr>
                      <m:sty m:val="p"/>
                    </m:rPr>
                    <w:rPr>
                      <w:rFonts w:ascii="Cambria Math" w:eastAsia="MS Mincho" w:hAnsi="Cambria Math" w:cs="Arial"/>
                      <w:color w:val="000000"/>
                    </w:rPr>
                    <m:t>3-МХПД-</m:t>
                  </m:r>
                  <m:sSub>
                    <m:sSubPr>
                      <m:ctrlPr>
                        <w:rPr>
                          <w:rFonts w:ascii="Cambria Math" w:hAnsi="Cambria Math" w:cs="Arial"/>
                          <w:color w:val="000000"/>
                          <w:sz w:val="28"/>
                          <w:szCs w:val="28"/>
                          <w:lang w:val="en-US" w:eastAsia="en-US"/>
                        </w:rPr>
                      </m:ctrlPr>
                    </m:sSubPr>
                    <m:e>
                      <m:r>
                        <m:rPr>
                          <m:sty m:val="p"/>
                        </m:rPr>
                        <w:rPr>
                          <w:rFonts w:ascii="Cambria Math" w:eastAsia="MS Mincho" w:hAnsi="Cambria Math" w:cs="Arial"/>
                          <w:color w:val="000000"/>
                          <w:sz w:val="28"/>
                          <w:szCs w:val="28"/>
                          <w:lang w:val="en-US"/>
                        </w:rPr>
                        <m:t>d</m:t>
                      </m:r>
                    </m:e>
                    <m:sub>
                      <m:r>
                        <m:rPr>
                          <m:sty m:val="p"/>
                        </m:rPr>
                        <w:rPr>
                          <w:rFonts w:ascii="Cambria Math" w:eastAsia="MS Mincho" w:hAnsi="Cambria Math" w:cs="Arial"/>
                          <w:color w:val="000000"/>
                          <w:sz w:val="28"/>
                          <w:szCs w:val="28"/>
                        </w:rPr>
                        <m:t>5</m:t>
                      </m:r>
                    </m:sub>
                  </m:sSub>
                  <m:r>
                    <m:rPr>
                      <m:sty m:val="p"/>
                    </m:rPr>
                    <w:rPr>
                      <w:rFonts w:ascii="Cambria Math" w:eastAsia="MS Mincho" w:hAnsi="Cambria Math" w:cs="Arial"/>
                      <w:color w:val="000000"/>
                    </w:rPr>
                    <m:t>(B)</m:t>
                  </m:r>
                </m:sub>
              </m:sSub>
            </m:oMath>
            <w:r w:rsidR="00896712">
              <w:rPr>
                <w:rFonts w:ascii="Arial" w:eastAsia="MS Mincho" w:hAnsi="Arial" w:cs="Arial"/>
                <w:color w:val="000000"/>
              </w:rPr>
              <w:t xml:space="preserve"> </w:t>
            </w:r>
            <w:r w:rsidR="00535F24" w:rsidRPr="00535F24">
              <w:rPr>
                <w:rFonts w:ascii="Arial" w:eastAsia="MS Mincho" w:hAnsi="Arial" w:cs="Arial"/>
                <w:color w:val="000000"/>
              </w:rPr>
              <w:t>– площадь пика фенилборной производной 3</w:t>
            </w:r>
            <w:r w:rsidR="00535F24" w:rsidRPr="00535F24">
              <w:rPr>
                <w:rFonts w:ascii="Arial" w:hAnsi="Arial" w:cs="Arial"/>
                <w:color w:val="000000"/>
              </w:rPr>
              <w:t>-</w:t>
            </w:r>
            <w:r w:rsidR="00535F24" w:rsidRPr="00535F24">
              <w:rPr>
                <w:rFonts w:ascii="Arial" w:eastAsia="MS Mincho" w:hAnsi="Arial" w:cs="Arial"/>
                <w:color w:val="000000"/>
              </w:rPr>
              <w:t>МХПД</w:t>
            </w:r>
            <w:r w:rsidR="00535F24" w:rsidRPr="00535F24">
              <w:rPr>
                <w:rFonts w:ascii="Arial" w:hAnsi="Arial" w:cs="Arial"/>
                <w:color w:val="000000"/>
              </w:rPr>
              <w:t>-</w:t>
            </w:r>
            <w:r w:rsidR="00535F24" w:rsidRPr="00535F24">
              <w:rPr>
                <w:rFonts w:ascii="Arial" w:eastAsia="MS Mincho" w:hAnsi="Arial" w:cs="Arial"/>
                <w:color w:val="000000"/>
              </w:rPr>
              <w:t>d</w:t>
            </w:r>
            <w:r w:rsidR="00535F24" w:rsidRPr="00535F24">
              <w:rPr>
                <w:rFonts w:ascii="Arial" w:eastAsia="MS Mincho" w:hAnsi="Arial" w:cs="Arial"/>
                <w:color w:val="000000"/>
                <w:vertAlign w:val="subscript"/>
              </w:rPr>
              <w:t>5</w:t>
            </w:r>
            <w:r w:rsidR="00535F24" w:rsidRPr="00535F24">
              <w:rPr>
                <w:rFonts w:ascii="Arial" w:eastAsia="MS Mincho" w:hAnsi="Arial" w:cs="Arial"/>
                <w:color w:val="000000"/>
              </w:rPr>
              <w:t xml:space="preserve"> в</w:t>
            </w:r>
            <w:r w:rsidR="009C5578">
              <w:rPr>
                <w:rFonts w:ascii="Arial" w:eastAsia="MS Mincho" w:hAnsi="Arial" w:cs="Arial"/>
                <w:color w:val="000000"/>
              </w:rPr>
              <w:t xml:space="preserve">        </w:t>
            </w:r>
            <w:r w:rsidR="00535F24" w:rsidRPr="00535F24">
              <w:rPr>
                <w:rFonts w:ascii="Arial" w:eastAsia="MS Mincho" w:hAnsi="Arial" w:cs="Arial"/>
                <w:color w:val="000000"/>
              </w:rPr>
              <w:t xml:space="preserve"> анализе В.</w:t>
            </w:r>
          </w:p>
        </w:tc>
      </w:tr>
    </w:tbl>
    <w:p w14:paraId="0B767841" w14:textId="2156FE3B" w:rsidR="000E2F62" w:rsidRDefault="000E2F62" w:rsidP="007546FD">
      <w:pPr>
        <w:tabs>
          <w:tab w:val="left" w:pos="3990"/>
        </w:tabs>
        <w:spacing w:line="360" w:lineRule="auto"/>
        <w:ind w:firstLine="425"/>
        <w:jc w:val="both"/>
        <w:rPr>
          <w:rFonts w:ascii="Arial" w:eastAsiaTheme="minorEastAsia" w:hAnsi="Arial" w:cs="Arial"/>
        </w:rPr>
      </w:pPr>
      <w:r>
        <w:rPr>
          <w:rFonts w:ascii="Arial" w:eastAsiaTheme="minorEastAsia" w:hAnsi="Arial" w:cs="Arial"/>
        </w:rPr>
        <w:t xml:space="preserve">9.1.4     </w:t>
      </w:r>
      <w:r w:rsidRPr="000E2F62">
        <w:rPr>
          <w:rFonts w:ascii="Arial" w:eastAsiaTheme="minorEastAsia" w:hAnsi="Arial" w:cs="Arial"/>
        </w:rPr>
        <w:t>После подготовки образца и ГХ/МС анализа в соответствии с разделами «Проведение испытания» и «Оборудование», соотношение обнаруженных 3-МБПД и 3-МБПД-d</w:t>
      </w:r>
      <w:r w:rsidRPr="000E2F62">
        <w:rPr>
          <w:rFonts w:ascii="Arial" w:eastAsiaTheme="minorEastAsia" w:hAnsi="Arial" w:cs="Arial"/>
          <w:vertAlign w:val="subscript"/>
        </w:rPr>
        <w:t>5</w:t>
      </w:r>
      <w:r w:rsidRPr="000E2F62">
        <w:rPr>
          <w:rFonts w:ascii="Arial" w:eastAsiaTheme="minorEastAsia" w:hAnsi="Arial" w:cs="Arial"/>
        </w:rPr>
        <w:t xml:space="preserve"> коррелируется с изотопным фактором (10.5), как приведено в формуле (3</w:t>
      </w:r>
      <w:r>
        <w:rPr>
          <w:rFonts w:ascii="Arial" w:eastAsiaTheme="minorEastAsia" w:hAnsi="Arial" w:cs="Arial"/>
        </w:rPr>
        <w:t>)</w:t>
      </w:r>
    </w:p>
    <w:p w14:paraId="0BF315B4" w14:textId="62F596A8" w:rsidR="00B849D5" w:rsidRPr="00343C4E" w:rsidRDefault="00B849D5" w:rsidP="00B849D5">
      <w:pPr>
        <w:pStyle w:val="aff7"/>
        <w:spacing w:line="360" w:lineRule="auto"/>
        <w:ind w:left="426"/>
        <w:jc w:val="center"/>
        <w:rPr>
          <w:rFonts w:eastAsiaTheme="minorEastAsia" w:cs="Arial"/>
          <w:sz w:val="24"/>
          <w:szCs w:val="24"/>
          <w:lang w:val="ru-RU"/>
        </w:rPr>
      </w:pPr>
      <w:r>
        <w:rPr>
          <w:rFonts w:eastAsiaTheme="minorEastAsia" w:cs="Arial"/>
          <w:color w:val="000000"/>
          <w:sz w:val="28"/>
          <w:szCs w:val="28"/>
          <w:lang w:val="ru-RU" w:eastAsia="ru-RU"/>
        </w:rPr>
        <w:t xml:space="preserve">                                       </w:t>
      </w:r>
      <m:oMath>
        <m:r>
          <w:rPr>
            <w:rFonts w:ascii="Cambria Math" w:hAnsi="Cambria Math" w:cs="Arial"/>
            <w:color w:val="000000"/>
            <w:sz w:val="24"/>
            <w:szCs w:val="24"/>
            <w:lang w:val="en-US" w:eastAsia="ru-RU"/>
          </w:rPr>
          <m:t>I</m:t>
        </m:r>
        <m:r>
          <m:rPr>
            <m:sty m:val="p"/>
          </m:rPr>
          <w:rPr>
            <w:rFonts w:ascii="Cambria Math" w:hAnsi="Cambria Math" w:cs="Arial"/>
            <w:color w:val="000000"/>
            <w:sz w:val="24"/>
            <w:szCs w:val="24"/>
            <w:lang w:val="ru-RU" w:eastAsia="ru-RU"/>
          </w:rPr>
          <m:t xml:space="preserve">= </m:t>
        </m:r>
        <m:f>
          <m:fPr>
            <m:ctrlPr>
              <w:rPr>
                <w:rFonts w:ascii="Cambria Math" w:hAnsi="Cambria Math" w:cs="Arial"/>
                <w:color w:val="000000"/>
                <w:sz w:val="24"/>
                <w:szCs w:val="24"/>
                <w:lang w:val="en-US" w:eastAsia="ru-RU"/>
              </w:rPr>
            </m:ctrlPr>
          </m:fPr>
          <m:num>
            <m:r>
              <w:rPr>
                <w:rFonts w:ascii="Cambria Math" w:hAnsi="Cambria Math" w:cs="Arial"/>
                <w:color w:val="000000"/>
                <w:sz w:val="24"/>
                <w:szCs w:val="24"/>
                <w:lang w:eastAsia="ru-RU"/>
              </w:rPr>
              <m:t>S</m:t>
            </m:r>
            <m:sSub>
              <m:sSubPr>
                <m:ctrlPr>
                  <w:rPr>
                    <w:rFonts w:ascii="Cambria Math" w:hAnsi="Cambria Math" w:cs="Arial"/>
                    <w:i/>
                    <w:color w:val="000000"/>
                    <w:sz w:val="24"/>
                    <w:szCs w:val="24"/>
                    <w:lang w:val="en-US" w:eastAsia="ru-RU"/>
                  </w:rPr>
                </m:ctrlPr>
              </m:sSubPr>
              <m:e>
                <m:r>
                  <w:rPr>
                    <w:rFonts w:ascii="Cambria Math" w:hAnsi="Cambria Math" w:cs="Arial"/>
                    <w:color w:val="000000"/>
                    <w:sz w:val="24"/>
                    <w:szCs w:val="24"/>
                    <w:lang w:val="en-US" w:eastAsia="ru-RU"/>
                  </w:rPr>
                  <m:t>A</m:t>
                </m:r>
              </m:e>
              <m:sub>
                <m:r>
                  <m:rPr>
                    <m:sty m:val="p"/>
                  </m:rPr>
                  <w:rPr>
                    <w:rFonts w:ascii="Cambria Math" w:hAnsi="Cambria Math" w:cs="Arial"/>
                    <w:color w:val="000000"/>
                    <w:sz w:val="24"/>
                    <w:szCs w:val="24"/>
                    <w:lang w:val="ru-RU" w:eastAsia="ru-RU"/>
                  </w:rPr>
                  <m:t>3</m:t>
                </m:r>
                <m:r>
                  <m:rPr>
                    <m:sty m:val="p"/>
                  </m:rPr>
                  <w:rPr>
                    <w:rFonts w:ascii="Cambria Math" w:hAnsi="Cambria Math" w:cs="Arial"/>
                    <w:sz w:val="24"/>
                    <w:szCs w:val="24"/>
                    <w:lang w:val="ru-RU"/>
                  </w:rPr>
                  <m:t>-</m:t>
                </m:r>
                <m:r>
                  <m:rPr>
                    <m:sty m:val="p"/>
                  </m:rPr>
                  <w:rPr>
                    <w:rFonts w:ascii="Cambria Math" w:hAnsi="Cambria Math" w:cs="Arial"/>
                    <w:color w:val="000000"/>
                    <w:sz w:val="24"/>
                    <w:szCs w:val="24"/>
                    <w:lang w:val="ru-RU" w:eastAsia="ru-RU"/>
                  </w:rPr>
                  <m:t xml:space="preserve">МБПД </m:t>
                </m:r>
              </m:sub>
            </m:sSub>
          </m:num>
          <m:den>
            <m:r>
              <w:rPr>
                <w:rFonts w:ascii="Cambria Math" w:hAnsi="Cambria Math" w:cs="Arial"/>
                <w:color w:val="000000"/>
                <w:sz w:val="24"/>
                <w:szCs w:val="24"/>
                <w:lang w:eastAsia="ru-RU"/>
              </w:rPr>
              <m:t>S</m:t>
            </m:r>
            <m:sSub>
              <m:sSubPr>
                <m:ctrlPr>
                  <w:rPr>
                    <w:rFonts w:ascii="Cambria Math" w:hAnsi="Cambria Math" w:cs="Arial"/>
                    <w:i/>
                    <w:color w:val="000000"/>
                    <w:sz w:val="24"/>
                    <w:szCs w:val="24"/>
                    <w:lang w:val="en-US" w:eastAsia="ru-RU"/>
                  </w:rPr>
                </m:ctrlPr>
              </m:sSubPr>
              <m:e>
                <m:r>
                  <w:rPr>
                    <w:rFonts w:ascii="Cambria Math" w:hAnsi="Cambria Math" w:cs="Arial"/>
                    <w:color w:val="000000"/>
                    <w:sz w:val="24"/>
                    <w:szCs w:val="24"/>
                    <w:lang w:val="en-US" w:eastAsia="ru-RU"/>
                  </w:rPr>
                  <m:t>A</m:t>
                </m:r>
              </m:e>
              <m:sub>
                <m:r>
                  <m:rPr>
                    <m:sty m:val="p"/>
                  </m:rPr>
                  <w:rPr>
                    <w:rFonts w:ascii="Cambria Math" w:hAnsi="Cambria Math" w:cs="Arial"/>
                    <w:color w:val="000000"/>
                    <w:sz w:val="24"/>
                    <w:szCs w:val="24"/>
                    <w:lang w:val="ru-RU" w:eastAsia="ru-RU"/>
                  </w:rPr>
                  <m:t>3</m:t>
                </m:r>
                <m:r>
                  <m:rPr>
                    <m:sty m:val="p"/>
                  </m:rPr>
                  <w:rPr>
                    <w:rFonts w:ascii="Cambria Math" w:hAnsi="Cambria Math" w:cs="Arial"/>
                    <w:sz w:val="24"/>
                    <w:szCs w:val="24"/>
                    <w:lang w:val="ru-RU"/>
                  </w:rPr>
                  <m:t>-</m:t>
                </m:r>
                <m:r>
                  <m:rPr>
                    <m:sty m:val="p"/>
                  </m:rPr>
                  <w:rPr>
                    <w:rFonts w:ascii="Cambria Math" w:hAnsi="Cambria Math" w:cs="Arial"/>
                    <w:color w:val="000000"/>
                    <w:sz w:val="24"/>
                    <w:szCs w:val="24"/>
                    <w:lang w:val="ru-RU" w:eastAsia="ru-RU"/>
                  </w:rPr>
                  <m:t>МБПД-</m:t>
                </m:r>
                <m:sSub>
                  <m:sSubPr>
                    <m:ctrlPr>
                      <w:rPr>
                        <w:rFonts w:ascii="Cambria Math" w:hAnsi="Cambria Math" w:cs="Arial"/>
                        <w:iCs/>
                        <w:color w:val="000000"/>
                        <w:sz w:val="24"/>
                        <w:szCs w:val="24"/>
                        <w:lang w:val="en-US" w:eastAsia="ru-RU"/>
                      </w:rPr>
                    </m:ctrlPr>
                  </m:sSubPr>
                  <m:e>
                    <m:r>
                      <m:rPr>
                        <m:sty m:val="p"/>
                      </m:rPr>
                      <w:rPr>
                        <w:rFonts w:ascii="Cambria Math" w:hAnsi="Cambria Math" w:cs="Arial"/>
                        <w:color w:val="000000"/>
                        <w:sz w:val="24"/>
                        <w:szCs w:val="24"/>
                        <w:lang w:val="en-US" w:eastAsia="ru-RU"/>
                      </w:rPr>
                      <m:t>d</m:t>
                    </m:r>
                  </m:e>
                  <m:sub>
                    <m:r>
                      <m:rPr>
                        <m:sty m:val="p"/>
                      </m:rPr>
                      <w:rPr>
                        <w:rFonts w:ascii="Cambria Math" w:hAnsi="Cambria Math" w:cs="Arial"/>
                        <w:color w:val="000000"/>
                        <w:sz w:val="24"/>
                        <w:szCs w:val="24"/>
                        <w:lang w:val="ru-RU" w:eastAsia="ru-RU"/>
                      </w:rPr>
                      <m:t>5</m:t>
                    </m:r>
                  </m:sub>
                </m:sSub>
                <m:r>
                  <m:rPr>
                    <m:sty m:val="p"/>
                  </m:rPr>
                  <w:rPr>
                    <w:rFonts w:ascii="Cambria Math" w:hAnsi="Cambria Math" w:cs="Arial"/>
                    <w:color w:val="000000"/>
                    <w:sz w:val="24"/>
                    <w:szCs w:val="24"/>
                    <w:lang w:val="ru-RU" w:eastAsia="ru-RU"/>
                  </w:rPr>
                  <m:t xml:space="preserve"> </m:t>
                </m:r>
              </m:sub>
            </m:sSub>
          </m:den>
        </m:f>
        <m:r>
          <w:rPr>
            <w:rFonts w:ascii="Cambria Math" w:hAnsi="Cambria Math" w:cs="Arial"/>
            <w:color w:val="000000"/>
            <w:sz w:val="24"/>
            <w:szCs w:val="24"/>
            <w:lang w:val="ru-RU" w:eastAsia="ru-RU"/>
          </w:rPr>
          <m:t>,</m:t>
        </m:r>
      </m:oMath>
      <w:r>
        <w:rPr>
          <w:rFonts w:eastAsiaTheme="minorEastAsia" w:cs="Arial"/>
          <w:lang w:val="ru-RU"/>
        </w:rPr>
        <w:t xml:space="preserve">                                                                       </w:t>
      </w:r>
      <w:r w:rsidR="00535F24">
        <w:rPr>
          <w:rFonts w:eastAsiaTheme="minorEastAsia" w:cs="Arial"/>
          <w:lang w:val="ru-RU"/>
        </w:rPr>
        <w:t xml:space="preserve">     </w:t>
      </w:r>
      <w:r w:rsidRPr="00B849D5">
        <w:rPr>
          <w:rFonts w:eastAsiaTheme="minorEastAsia" w:cs="Arial"/>
          <w:sz w:val="24"/>
          <w:szCs w:val="24"/>
          <w:lang w:val="ru-RU"/>
        </w:rPr>
        <w:t>(3)</w:t>
      </w:r>
    </w:p>
    <w:tbl>
      <w:tblPr>
        <w:tblW w:w="0" w:type="auto"/>
        <w:tblInd w:w="558" w:type="dxa"/>
        <w:tblLayout w:type="fixed"/>
        <w:tblLook w:val="04A0" w:firstRow="1" w:lastRow="0" w:firstColumn="1" w:lastColumn="0" w:noHBand="0" w:noVBand="1"/>
      </w:tblPr>
      <w:tblGrid>
        <w:gridCol w:w="9069"/>
      </w:tblGrid>
      <w:tr w:rsidR="00535F24" w:rsidRPr="00535F24" w14:paraId="26DBD3C1" w14:textId="77777777" w:rsidTr="007546FD">
        <w:tc>
          <w:tcPr>
            <w:tcW w:w="9069" w:type="dxa"/>
          </w:tcPr>
          <w:p w14:paraId="32261271" w14:textId="77777777" w:rsidR="007546FD" w:rsidRDefault="007546FD" w:rsidP="00FB22FB">
            <w:pPr>
              <w:widowControl w:val="0"/>
              <w:spacing w:line="360" w:lineRule="auto"/>
              <w:jc w:val="both"/>
              <w:rPr>
                <w:rFonts w:ascii="Arial" w:eastAsia="MS Mincho" w:hAnsi="Arial" w:cs="Arial"/>
                <w:color w:val="000000"/>
              </w:rPr>
            </w:pPr>
          </w:p>
          <w:p w14:paraId="00D92E8F" w14:textId="69BDD1CA" w:rsidR="00535F24" w:rsidRPr="00535F24" w:rsidRDefault="00535F24" w:rsidP="00FB22FB">
            <w:pPr>
              <w:widowControl w:val="0"/>
              <w:spacing w:line="360" w:lineRule="auto"/>
              <w:jc w:val="both"/>
              <w:rPr>
                <w:rFonts w:ascii="Arial" w:eastAsia="MS Mincho" w:hAnsi="Arial" w:cs="Arial"/>
                <w:color w:val="000000"/>
              </w:rPr>
            </w:pPr>
            <w:r w:rsidRPr="00535F24">
              <w:rPr>
                <w:rFonts w:ascii="Arial" w:eastAsia="MS Mincho" w:hAnsi="Arial" w:cs="Arial"/>
                <w:color w:val="000000"/>
              </w:rPr>
              <w:lastRenderedPageBreak/>
              <w:t>где</w:t>
            </w:r>
            <w:r w:rsidRPr="00535F24">
              <w:rPr>
                <w:rFonts w:ascii="Arial" w:eastAsia="MS Mincho" w:hAnsi="Arial" w:cs="Arial"/>
                <w:color w:val="000000"/>
                <w:lang w:val="en-US"/>
              </w:rPr>
              <w:t xml:space="preserve"> </w:t>
            </w:r>
            <m:oMath>
              <m:r>
                <w:rPr>
                  <w:rFonts w:ascii="Cambria Math" w:eastAsia="MS Mincho" w:hAnsi="Cambria Math" w:cs="Arial"/>
                  <w:color w:val="000000"/>
                  <w:lang w:val="en-US"/>
                </w:rPr>
                <m:t>I</m:t>
              </m:r>
            </m:oMath>
            <w:r w:rsidRPr="00535F24">
              <w:rPr>
                <w:rFonts w:ascii="Arial" w:eastAsia="MS Mincho" w:hAnsi="Arial" w:cs="Arial"/>
                <w:color w:val="000000"/>
                <w:lang w:val="en-US"/>
              </w:rPr>
              <w:t xml:space="preserve"> – </w:t>
            </w:r>
            <w:r w:rsidRPr="00535F24">
              <w:rPr>
                <w:rFonts w:ascii="Arial" w:eastAsia="MS Mincho" w:hAnsi="Arial" w:cs="Arial"/>
                <w:color w:val="000000"/>
              </w:rPr>
              <w:t>изотопный фактор;</w:t>
            </w:r>
          </w:p>
        </w:tc>
      </w:tr>
      <w:tr w:rsidR="00535F24" w:rsidRPr="00535F24" w14:paraId="6654F150" w14:textId="77777777" w:rsidTr="007546FD">
        <w:tc>
          <w:tcPr>
            <w:tcW w:w="9069" w:type="dxa"/>
          </w:tcPr>
          <w:p w14:paraId="5A57689B" w14:textId="57960119" w:rsidR="00535F24" w:rsidRPr="00535F24" w:rsidRDefault="007546FD" w:rsidP="00FB22FB">
            <w:pPr>
              <w:widowControl w:val="0"/>
              <w:spacing w:line="360" w:lineRule="auto"/>
              <w:jc w:val="both"/>
              <w:rPr>
                <w:rFonts w:ascii="Arial" w:eastAsia="MS Mincho" w:hAnsi="Arial" w:cs="Arial"/>
                <w:color w:val="000000"/>
              </w:rPr>
            </w:pPr>
            <m:oMath>
              <m:r>
                <w:rPr>
                  <w:rFonts w:ascii="Cambria Math" w:eastAsia="MS Mincho" w:hAnsi="Cambria Math" w:cs="Arial"/>
                  <w:color w:val="000000"/>
                </w:rPr>
                <w:lastRenderedPageBreak/>
                <m:t>S</m:t>
              </m:r>
              <m:sSub>
                <m:sSubPr>
                  <m:ctrlPr>
                    <w:rPr>
                      <w:rFonts w:ascii="Cambria Math" w:eastAsia="MS Mincho" w:hAnsi="Cambria Math" w:cs="Arial"/>
                      <w:color w:val="000000"/>
                    </w:rPr>
                  </m:ctrlPr>
                </m:sSubPr>
                <m:e>
                  <m:r>
                    <w:rPr>
                      <w:rFonts w:ascii="Cambria Math" w:eastAsia="MS Mincho" w:hAnsi="Cambria Math" w:cs="Arial"/>
                      <w:color w:val="000000"/>
                    </w:rPr>
                    <m:t>A</m:t>
                  </m:r>
                </m:e>
                <m:sub>
                  <m:r>
                    <m:rPr>
                      <m:sty m:val="p"/>
                    </m:rPr>
                    <w:rPr>
                      <w:rFonts w:ascii="Cambria Math" w:eastAsia="MS Mincho" w:hAnsi="Cambria Math" w:cs="Arial"/>
                      <w:color w:val="000000"/>
                    </w:rPr>
                    <m:t>3-МБПД</m:t>
                  </m:r>
                </m:sub>
              </m:sSub>
            </m:oMath>
            <w:r w:rsidR="00535F24" w:rsidRPr="00535F24">
              <w:rPr>
                <w:rFonts w:ascii="Arial" w:eastAsia="MS Mincho" w:hAnsi="Arial" w:cs="Arial"/>
                <w:color w:val="000000"/>
              </w:rPr>
              <w:t xml:space="preserve"> – площадь пика фенилборной производной 3</w:t>
            </w:r>
            <w:r w:rsidR="00535F24" w:rsidRPr="00535F24">
              <w:rPr>
                <w:rFonts w:ascii="Arial" w:hAnsi="Arial" w:cs="Arial"/>
                <w:color w:val="000000"/>
              </w:rPr>
              <w:t>-</w:t>
            </w:r>
            <w:r w:rsidR="00535F24" w:rsidRPr="00535F24">
              <w:rPr>
                <w:rFonts w:ascii="Arial" w:eastAsia="MS Mincho" w:hAnsi="Arial" w:cs="Arial"/>
                <w:color w:val="000000"/>
              </w:rPr>
              <w:t>МБПД;</w:t>
            </w:r>
          </w:p>
        </w:tc>
      </w:tr>
      <w:tr w:rsidR="00535F24" w:rsidRPr="00535F24" w14:paraId="0409DEE4" w14:textId="77777777" w:rsidTr="007546FD">
        <w:tc>
          <w:tcPr>
            <w:tcW w:w="9069" w:type="dxa"/>
          </w:tcPr>
          <w:p w14:paraId="63BA7AE7" w14:textId="1A410B34" w:rsidR="00535F24" w:rsidRPr="00535F24" w:rsidRDefault="007546FD" w:rsidP="00FB22FB">
            <w:pPr>
              <w:widowControl w:val="0"/>
              <w:spacing w:line="360" w:lineRule="auto"/>
              <w:jc w:val="both"/>
              <w:rPr>
                <w:rFonts w:ascii="Arial" w:eastAsia="MS Mincho" w:hAnsi="Arial" w:cs="Arial"/>
                <w:color w:val="000000"/>
              </w:rPr>
            </w:pPr>
            <m:oMath>
              <m:r>
                <w:rPr>
                  <w:rFonts w:ascii="Cambria Math" w:eastAsia="MS Mincho" w:hAnsi="Cambria Math" w:cs="Arial"/>
                  <w:color w:val="000000"/>
                </w:rPr>
                <m:t>S</m:t>
              </m:r>
              <m:sSub>
                <m:sSubPr>
                  <m:ctrlPr>
                    <w:rPr>
                      <w:rFonts w:ascii="Cambria Math" w:eastAsia="MS Mincho" w:hAnsi="Cambria Math" w:cs="Arial"/>
                      <w:color w:val="000000"/>
                    </w:rPr>
                  </m:ctrlPr>
                </m:sSubPr>
                <m:e>
                  <m:r>
                    <w:rPr>
                      <w:rFonts w:ascii="Cambria Math" w:eastAsia="MS Mincho" w:hAnsi="Cambria Math" w:cs="Arial"/>
                      <w:color w:val="000000"/>
                    </w:rPr>
                    <m:t>A</m:t>
                  </m:r>
                </m:e>
                <m:sub>
                  <m:r>
                    <m:rPr>
                      <m:sty m:val="p"/>
                    </m:rPr>
                    <w:rPr>
                      <w:rFonts w:ascii="Cambria Math" w:eastAsia="MS Mincho" w:hAnsi="Cambria Math" w:cs="Arial"/>
                      <w:color w:val="000000"/>
                    </w:rPr>
                    <m:t>3-МБПД-d5</m:t>
                  </m:r>
                </m:sub>
              </m:sSub>
            </m:oMath>
            <w:r w:rsidR="00535F24" w:rsidRPr="00535F24">
              <w:rPr>
                <w:rFonts w:ascii="Arial" w:eastAsia="MS Mincho" w:hAnsi="Arial" w:cs="Arial"/>
                <w:color w:val="000000"/>
              </w:rPr>
              <w:t xml:space="preserve"> – площадь пика фенилборной производной 3</w:t>
            </w:r>
            <w:r w:rsidR="00535F24" w:rsidRPr="00535F24">
              <w:rPr>
                <w:rFonts w:ascii="Arial" w:hAnsi="Arial" w:cs="Arial"/>
                <w:color w:val="000000"/>
              </w:rPr>
              <w:t>-</w:t>
            </w:r>
            <w:r w:rsidR="00535F24" w:rsidRPr="00535F24">
              <w:rPr>
                <w:rFonts w:ascii="Arial" w:eastAsia="MS Mincho" w:hAnsi="Arial" w:cs="Arial"/>
                <w:color w:val="000000"/>
              </w:rPr>
              <w:t>МБПД</w:t>
            </w:r>
            <w:r w:rsidR="00535F24" w:rsidRPr="00535F24">
              <w:rPr>
                <w:rFonts w:ascii="Arial" w:hAnsi="Arial" w:cs="Arial"/>
                <w:color w:val="000000"/>
              </w:rPr>
              <w:t>-</w:t>
            </w:r>
            <w:r w:rsidR="00535F24" w:rsidRPr="00535F24">
              <w:rPr>
                <w:rFonts w:ascii="Arial" w:eastAsia="MS Mincho" w:hAnsi="Arial" w:cs="Arial"/>
                <w:color w:val="000000"/>
              </w:rPr>
              <w:t>d</w:t>
            </w:r>
            <w:r w:rsidR="00535F24" w:rsidRPr="00535F24">
              <w:rPr>
                <w:rFonts w:ascii="Arial" w:eastAsia="MS Mincho" w:hAnsi="Arial" w:cs="Arial"/>
                <w:color w:val="000000"/>
                <w:vertAlign w:val="subscript"/>
              </w:rPr>
              <w:t>5</w:t>
            </w:r>
            <w:r w:rsidR="00535F24" w:rsidRPr="00535F24">
              <w:rPr>
                <w:rFonts w:ascii="Arial" w:eastAsia="MS Mincho" w:hAnsi="Arial" w:cs="Arial"/>
                <w:color w:val="000000"/>
              </w:rPr>
              <w:t>.</w:t>
            </w:r>
          </w:p>
        </w:tc>
      </w:tr>
    </w:tbl>
    <w:p w14:paraId="6D85C5DB" w14:textId="1AA14719" w:rsidR="00B676E7" w:rsidRPr="00B676E7" w:rsidRDefault="00B676E7" w:rsidP="007546FD">
      <w:pPr>
        <w:tabs>
          <w:tab w:val="left" w:pos="8445"/>
        </w:tabs>
        <w:spacing w:line="360" w:lineRule="auto"/>
        <w:ind w:firstLine="425"/>
        <w:jc w:val="both"/>
        <w:rPr>
          <w:rFonts w:ascii="Arial" w:eastAsiaTheme="minorEastAsia" w:hAnsi="Arial" w:cs="Arial"/>
        </w:rPr>
      </w:pPr>
      <w:r>
        <w:rPr>
          <w:rFonts w:ascii="Arial" w:eastAsiaTheme="minorEastAsia" w:hAnsi="Arial" w:cs="Arial"/>
        </w:rPr>
        <w:t xml:space="preserve">9.1.5      </w:t>
      </w:r>
      <w:r w:rsidRPr="00B676E7">
        <w:rPr>
          <w:rFonts w:ascii="Arial" w:eastAsiaTheme="minorEastAsia" w:hAnsi="Arial" w:cs="Arial"/>
        </w:rPr>
        <w:t>Скорректированное количество глицидола может быть определено, как приведено в Формуле (4)</w:t>
      </w:r>
    </w:p>
    <w:p w14:paraId="13F8AF4C" w14:textId="18663719" w:rsidR="00DF462A" w:rsidRPr="00DF462A" w:rsidRDefault="00000000" w:rsidP="006D007B">
      <w:pPr>
        <w:tabs>
          <w:tab w:val="left" w:pos="8445"/>
        </w:tabs>
        <w:spacing w:line="360" w:lineRule="auto"/>
        <w:ind w:firstLine="426"/>
        <w:jc w:val="both"/>
        <w:rPr>
          <w:rFonts w:ascii="Arial" w:eastAsiaTheme="minorEastAsia" w:hAnsi="Arial" w:cs="Arial"/>
        </w:rPr>
      </w:pPr>
      <m:oMath>
        <m:sSub>
          <m:sSubPr>
            <m:ctrlPr>
              <w:rPr>
                <w:rFonts w:ascii="Cambria Math" w:eastAsiaTheme="minorEastAsia" w:hAnsi="Cambria Math" w:cs="Arial"/>
                <w:i/>
                <w:lang w:val="en-US"/>
              </w:rPr>
            </m:ctrlPr>
          </m:sSubPr>
          <m:e>
            <m:r>
              <w:rPr>
                <w:rFonts w:ascii="Cambria Math" w:eastAsiaTheme="minorEastAsia" w:hAnsi="Cambria Math" w:cs="Arial"/>
                <w:lang w:val="en-US"/>
              </w:rPr>
              <m:t>w</m:t>
            </m:r>
          </m:e>
          <m:sub>
            <m:r>
              <m:rPr>
                <m:sty m:val="p"/>
              </m:rPr>
              <w:rPr>
                <w:rFonts w:ascii="Cambria Math" w:eastAsiaTheme="minorEastAsia" w:hAnsi="Cambria Math" w:cs="Arial"/>
              </w:rPr>
              <m:t>глицидол corrected(A)</m:t>
            </m:r>
            <m:r>
              <w:rPr>
                <w:rFonts w:ascii="Cambria Math" w:eastAsiaTheme="minorEastAsia" w:hAnsi="Cambria Math" w:cs="Arial"/>
              </w:rPr>
              <m:t xml:space="preserve"> </m:t>
            </m:r>
          </m:sub>
        </m:sSub>
        <m:r>
          <m:rPr>
            <m:sty m:val="p"/>
          </m:rPr>
          <w:rPr>
            <w:rFonts w:ascii="Cambria Math" w:eastAsiaTheme="minorEastAsia" w:hAnsi="Cambria Math" w:cs="Arial"/>
          </w:rPr>
          <m:t xml:space="preserve">= </m:t>
        </m:r>
        <m:f>
          <m:fPr>
            <m:ctrlPr>
              <w:rPr>
                <w:rFonts w:ascii="Cambria Math" w:eastAsiaTheme="minorEastAsia" w:hAnsi="Cambria Math" w:cs="Arial"/>
                <w:lang w:val="en-US"/>
              </w:rPr>
            </m:ctrlPr>
          </m:fPr>
          <m:num>
            <m:r>
              <w:rPr>
                <w:rFonts w:ascii="Cambria Math" w:eastAsiaTheme="minorEastAsia" w:hAnsi="Cambria Math" w:cs="Arial"/>
              </w:rPr>
              <m:t>[S</m:t>
            </m:r>
            <m:sSub>
              <m:sSubPr>
                <m:ctrlPr>
                  <w:rPr>
                    <w:rFonts w:ascii="Cambria Math" w:eastAsiaTheme="minorEastAsia" w:hAnsi="Cambria Math" w:cs="Arial"/>
                    <w:i/>
                    <w:lang w:val="en-US"/>
                  </w:rPr>
                </m:ctrlPr>
              </m:sSubPr>
              <m:e>
                <m:r>
                  <w:rPr>
                    <w:rFonts w:ascii="Cambria Math" w:eastAsiaTheme="minorEastAsia" w:hAnsi="Cambria Math" w:cs="Arial"/>
                    <w:lang w:val="en-US"/>
                  </w:rPr>
                  <m:t>A</m:t>
                </m:r>
              </m:e>
              <m:sub>
                <m:r>
                  <m:rPr>
                    <m:sty m:val="p"/>
                  </m:rPr>
                  <w:rPr>
                    <w:rFonts w:ascii="Cambria Math" w:eastAsiaTheme="minorEastAsia" w:hAnsi="Cambria Math" w:cs="Arial"/>
                  </w:rPr>
                  <m:t>3-МБПД</m:t>
                </m:r>
                <m:d>
                  <m:dPr>
                    <m:ctrlPr>
                      <w:rPr>
                        <w:rFonts w:ascii="Cambria Math" w:eastAsiaTheme="minorEastAsia" w:hAnsi="Cambria Math" w:cs="Arial"/>
                        <w:iCs/>
                      </w:rPr>
                    </m:ctrlPr>
                  </m:dPr>
                  <m:e>
                    <m:r>
                      <m:rPr>
                        <m:sty m:val="p"/>
                      </m:rPr>
                      <w:rPr>
                        <w:rFonts w:ascii="Cambria Math" w:eastAsiaTheme="minorEastAsia" w:hAnsi="Cambria Math" w:cs="Arial"/>
                      </w:rPr>
                      <m:t>A</m:t>
                    </m:r>
                  </m:e>
                </m:d>
              </m:sub>
            </m:sSub>
            <m:r>
              <w:rPr>
                <w:rFonts w:ascii="Cambria Math" w:eastAsiaTheme="minorEastAsia" w:hAnsi="Cambria Math" w:cs="Arial"/>
              </w:rPr>
              <m:t>-(</m:t>
            </m:r>
            <m:sSub>
              <m:sSubPr>
                <m:ctrlPr>
                  <w:rPr>
                    <w:rFonts w:ascii="Cambria Math" w:eastAsiaTheme="minorEastAsia" w:hAnsi="Cambria Math" w:cs="Arial"/>
                    <w:i/>
                    <w:lang w:val="en-US"/>
                  </w:rPr>
                </m:ctrlPr>
              </m:sSubPr>
              <m:e>
                <m:r>
                  <w:rPr>
                    <w:rFonts w:ascii="Cambria Math" w:eastAsiaTheme="minorEastAsia" w:hAnsi="Cambria Math" w:cs="Arial"/>
                    <w:lang w:val="en-US"/>
                  </w:rPr>
                  <m:t>t</m:t>
                </m:r>
              </m:e>
              <m:sub>
                <m:r>
                  <m:rPr>
                    <m:sty m:val="p"/>
                  </m:rPr>
                  <w:rPr>
                    <w:rFonts w:ascii="Cambria Math" w:eastAsiaTheme="minorEastAsia" w:hAnsi="Cambria Math" w:cs="Arial"/>
                  </w:rPr>
                  <m:t>3-МХПД</m:t>
                </m:r>
                <m:r>
                  <w:rPr>
                    <w:rFonts w:ascii="Cambria Math" w:eastAsiaTheme="minorEastAsia" w:hAnsi="Cambria Math" w:cs="Arial"/>
                  </w:rPr>
                  <m:t xml:space="preserve"> </m:t>
                </m:r>
              </m:sub>
            </m:sSub>
            <m:r>
              <w:rPr>
                <w:rFonts w:ascii="Cambria Math" w:eastAsiaTheme="minorEastAsia" w:hAnsi="Cambria Math" w:cs="Arial"/>
              </w:rPr>
              <m:t xml:space="preserve">∙ </m:t>
            </m:r>
            <m:sSub>
              <m:sSubPr>
                <m:ctrlPr>
                  <w:rPr>
                    <w:rFonts w:ascii="Cambria Math" w:eastAsiaTheme="minorEastAsia" w:hAnsi="Cambria Math" w:cs="Arial"/>
                    <w:i/>
                    <w:lang w:val="en-US"/>
                  </w:rPr>
                </m:ctrlPr>
              </m:sSubPr>
              <m:e>
                <m:r>
                  <w:rPr>
                    <w:rFonts w:ascii="Cambria Math" w:eastAsiaTheme="minorEastAsia" w:hAnsi="Cambria Math" w:cs="Arial"/>
                  </w:rPr>
                  <m:t>S</m:t>
                </m:r>
                <m:sSub>
                  <m:sSubPr>
                    <m:ctrlPr>
                      <w:rPr>
                        <w:rFonts w:ascii="Cambria Math" w:eastAsiaTheme="minorEastAsia" w:hAnsi="Cambria Math" w:cs="Arial"/>
                        <w:i/>
                        <w:lang w:val="en-US"/>
                      </w:rPr>
                    </m:ctrlPr>
                  </m:sSubPr>
                  <m:e>
                    <m:r>
                      <w:rPr>
                        <w:rFonts w:ascii="Cambria Math" w:eastAsiaTheme="minorEastAsia" w:hAnsi="Cambria Math" w:cs="Arial"/>
                        <w:lang w:val="en-US"/>
                      </w:rPr>
                      <m:t>A</m:t>
                    </m:r>
                  </m:e>
                  <m:sub>
                    <m:r>
                      <m:rPr>
                        <m:sty m:val="p"/>
                      </m:rPr>
                      <w:rPr>
                        <w:rFonts w:ascii="Cambria Math" w:eastAsiaTheme="minorEastAsia" w:hAnsi="Cambria Math" w:cs="Arial"/>
                      </w:rPr>
                      <m:t>3-МХПД</m:t>
                    </m:r>
                    <m:d>
                      <m:dPr>
                        <m:ctrlPr>
                          <w:rPr>
                            <w:rFonts w:ascii="Cambria Math" w:eastAsiaTheme="minorEastAsia" w:hAnsi="Cambria Math" w:cs="Arial"/>
                            <w:iCs/>
                          </w:rPr>
                        </m:ctrlPr>
                      </m:dPr>
                      <m:e>
                        <m:r>
                          <m:rPr>
                            <m:sty m:val="p"/>
                          </m:rPr>
                          <w:rPr>
                            <w:rFonts w:ascii="Cambria Math" w:eastAsiaTheme="minorEastAsia" w:hAnsi="Cambria Math" w:cs="Arial"/>
                          </w:rPr>
                          <m:t>A</m:t>
                        </m:r>
                      </m:e>
                    </m:d>
                  </m:sub>
                </m:sSub>
                <m:r>
                  <w:rPr>
                    <w:rFonts w:ascii="Cambria Math" w:eastAsiaTheme="minorEastAsia" w:hAnsi="Cambria Math" w:cs="Arial"/>
                  </w:rPr>
                  <m:t xml:space="preserve"> ∙ </m:t>
                </m:r>
                <m:r>
                  <w:rPr>
                    <w:rFonts w:ascii="Cambria Math" w:eastAsiaTheme="minorEastAsia" w:hAnsi="Cambria Math" w:cs="Arial"/>
                    <w:lang w:val="en-US"/>
                  </w:rPr>
                  <m:t>I</m:t>
                </m:r>
                <m:r>
                  <w:rPr>
                    <w:rFonts w:ascii="Cambria Math" w:eastAsiaTheme="minorEastAsia" w:hAnsi="Cambria Math" w:cs="Arial"/>
                  </w:rPr>
                  <m:t>)]</m:t>
                </m:r>
                <m:sSub>
                  <m:sSubPr>
                    <m:ctrlPr>
                      <w:rPr>
                        <w:rFonts w:ascii="Cambria Math" w:eastAsiaTheme="minorEastAsia" w:hAnsi="Cambria Math" w:cs="Arial"/>
                        <w:i/>
                        <w:lang w:val="en-US"/>
                      </w:rPr>
                    </m:ctrlPr>
                  </m:sSubPr>
                  <m:e>
                    <m:r>
                      <w:rPr>
                        <w:rFonts w:ascii="Cambria Math" w:eastAsiaTheme="minorEastAsia" w:hAnsi="Cambria Math" w:cs="Arial"/>
                        <w:lang w:val="en-US"/>
                      </w:rPr>
                      <m:t>w</m:t>
                    </m:r>
                  </m:e>
                  <m:sub>
                    <m:r>
                      <m:rPr>
                        <m:sty m:val="p"/>
                      </m:rPr>
                      <w:rPr>
                        <w:rFonts w:ascii="Cambria Math" w:eastAsiaTheme="minorEastAsia" w:hAnsi="Cambria Math" w:cs="Arial"/>
                      </w:rPr>
                      <m:t>глицидол-</m:t>
                    </m:r>
                    <m:sSub>
                      <m:sSubPr>
                        <m:ctrlPr>
                          <w:rPr>
                            <w:rFonts w:ascii="Cambria Math" w:eastAsiaTheme="minorEastAsia" w:hAnsi="Cambria Math" w:cs="Arial"/>
                            <w:iCs/>
                            <w:lang w:val="en-US"/>
                          </w:rPr>
                        </m:ctrlPr>
                      </m:sSubPr>
                      <m:e>
                        <m:r>
                          <m:rPr>
                            <m:sty m:val="p"/>
                          </m:rPr>
                          <w:rPr>
                            <w:rFonts w:ascii="Cambria Math" w:eastAsiaTheme="minorEastAsia" w:hAnsi="Cambria Math" w:cs="Arial"/>
                            <w:lang w:val="en-US"/>
                          </w:rPr>
                          <m:t>d</m:t>
                        </m:r>
                      </m:e>
                      <m:sub>
                        <m:r>
                          <m:rPr>
                            <m:sty m:val="p"/>
                          </m:rPr>
                          <w:rPr>
                            <w:rFonts w:ascii="Cambria Math" w:eastAsiaTheme="minorEastAsia" w:hAnsi="Cambria Math" w:cs="Arial"/>
                          </w:rPr>
                          <m:t>5</m:t>
                        </m:r>
                      </m:sub>
                    </m:sSub>
                    <m:r>
                      <m:rPr>
                        <m:sty m:val="p"/>
                      </m:rPr>
                      <w:rPr>
                        <w:rFonts w:ascii="Cambria Math" w:eastAsiaTheme="minorEastAsia" w:hAnsi="Cambria Math" w:cs="Arial"/>
                      </w:rPr>
                      <m:t>(A)</m:t>
                    </m:r>
                    <m:r>
                      <w:rPr>
                        <w:rFonts w:ascii="Cambria Math" w:eastAsiaTheme="minorEastAsia" w:hAnsi="Cambria Math" w:cs="Arial"/>
                      </w:rPr>
                      <m:t xml:space="preserve"> </m:t>
                    </m:r>
                  </m:sub>
                </m:sSub>
              </m:e>
              <m:sub>
                <m:r>
                  <w:rPr>
                    <w:rFonts w:ascii="Cambria Math" w:eastAsiaTheme="minorEastAsia" w:hAnsi="Cambria Math" w:cs="Arial"/>
                  </w:rPr>
                  <m:t xml:space="preserve"> </m:t>
                </m:r>
              </m:sub>
            </m:sSub>
          </m:num>
          <m:den>
            <m:r>
              <w:rPr>
                <w:rFonts w:ascii="Cambria Math" w:eastAsiaTheme="minorEastAsia" w:hAnsi="Cambria Math" w:cs="Arial"/>
              </w:rPr>
              <m:t>S</m:t>
            </m:r>
            <m:sSub>
              <m:sSubPr>
                <m:ctrlPr>
                  <w:rPr>
                    <w:rFonts w:ascii="Cambria Math" w:eastAsiaTheme="minorEastAsia" w:hAnsi="Cambria Math" w:cs="Arial"/>
                    <w:i/>
                    <w:lang w:val="en-US"/>
                  </w:rPr>
                </m:ctrlPr>
              </m:sSubPr>
              <m:e>
                <m:r>
                  <w:rPr>
                    <w:rFonts w:ascii="Cambria Math" w:eastAsiaTheme="minorEastAsia" w:hAnsi="Cambria Math" w:cs="Arial"/>
                    <w:lang w:val="en-US"/>
                  </w:rPr>
                  <m:t>A</m:t>
                </m:r>
              </m:e>
              <m:sub>
                <m:r>
                  <m:rPr>
                    <m:sty m:val="p"/>
                  </m:rPr>
                  <w:rPr>
                    <w:rFonts w:ascii="Cambria Math" w:eastAsiaTheme="minorEastAsia" w:hAnsi="Cambria Math" w:cs="Arial"/>
                  </w:rPr>
                  <m:t>3-МБПД-</m:t>
                </m:r>
                <m:sSub>
                  <m:sSubPr>
                    <m:ctrlPr>
                      <w:rPr>
                        <w:rFonts w:ascii="Cambria Math" w:eastAsiaTheme="minorEastAsia" w:hAnsi="Cambria Math" w:cs="Arial"/>
                        <w:iCs/>
                        <w:lang w:val="en-US"/>
                      </w:rPr>
                    </m:ctrlPr>
                  </m:sSubPr>
                  <m:e>
                    <m:r>
                      <m:rPr>
                        <m:sty m:val="p"/>
                      </m:rPr>
                      <w:rPr>
                        <w:rFonts w:ascii="Cambria Math" w:eastAsiaTheme="minorEastAsia" w:hAnsi="Cambria Math" w:cs="Arial"/>
                        <w:lang w:val="en-US"/>
                      </w:rPr>
                      <m:t>d</m:t>
                    </m:r>
                  </m:e>
                  <m:sub>
                    <m:r>
                      <m:rPr>
                        <m:sty m:val="p"/>
                      </m:rPr>
                      <w:rPr>
                        <w:rFonts w:ascii="Cambria Math" w:eastAsiaTheme="minorEastAsia" w:hAnsi="Cambria Math" w:cs="Arial"/>
                      </w:rPr>
                      <m:t>5</m:t>
                    </m:r>
                  </m:sub>
                </m:sSub>
                <m:r>
                  <m:rPr>
                    <m:sty m:val="p"/>
                  </m:rPr>
                  <w:rPr>
                    <w:rFonts w:ascii="Cambria Math" w:eastAsiaTheme="minorEastAsia" w:hAnsi="Cambria Math" w:cs="Arial"/>
                  </w:rPr>
                  <m:t xml:space="preserve">(A) </m:t>
                </m:r>
              </m:sub>
            </m:sSub>
          </m:den>
        </m:f>
        <m:r>
          <w:rPr>
            <w:rFonts w:ascii="Cambria Math" w:eastAsiaTheme="minorEastAsia" w:hAnsi="Cambria Math" w:cs="Arial"/>
          </w:rPr>
          <m:t>,</m:t>
        </m:r>
      </m:oMath>
      <w:r w:rsidR="00DF462A">
        <w:rPr>
          <w:rFonts w:ascii="Arial" w:eastAsiaTheme="minorEastAsia" w:hAnsi="Arial" w:cs="Arial"/>
        </w:rPr>
        <w:t xml:space="preserve">       </w:t>
      </w:r>
      <w:r w:rsidR="00FB22FB">
        <w:rPr>
          <w:rFonts w:ascii="Arial" w:eastAsiaTheme="minorEastAsia" w:hAnsi="Arial" w:cs="Arial"/>
        </w:rPr>
        <w:t xml:space="preserve">                        </w:t>
      </w:r>
      <w:r w:rsidR="00DF462A">
        <w:rPr>
          <w:rFonts w:ascii="Arial" w:eastAsiaTheme="minorEastAsia" w:hAnsi="Arial" w:cs="Arial"/>
        </w:rPr>
        <w:t>(4)</w:t>
      </w:r>
    </w:p>
    <w:tbl>
      <w:tblPr>
        <w:tblW w:w="9498" w:type="dxa"/>
        <w:tblInd w:w="-5" w:type="dxa"/>
        <w:tblLook w:val="04A0" w:firstRow="1" w:lastRow="0" w:firstColumn="1" w:lastColumn="0" w:noHBand="0" w:noVBand="1"/>
      </w:tblPr>
      <w:tblGrid>
        <w:gridCol w:w="9498"/>
      </w:tblGrid>
      <w:tr w:rsidR="00FB22FB" w:rsidRPr="00FB22FB" w14:paraId="02134E4E" w14:textId="77777777" w:rsidTr="009C5578">
        <w:tc>
          <w:tcPr>
            <w:tcW w:w="9498" w:type="dxa"/>
          </w:tcPr>
          <w:p w14:paraId="0741CAF2" w14:textId="4842136D" w:rsidR="00FB22FB" w:rsidRPr="00FB22FB" w:rsidRDefault="00FB22FB" w:rsidP="007546FD">
            <w:pPr>
              <w:widowControl w:val="0"/>
              <w:spacing w:line="360" w:lineRule="auto"/>
              <w:ind w:firstLine="510"/>
              <w:jc w:val="both"/>
              <w:rPr>
                <w:rFonts w:ascii="Arial" w:eastAsia="MS Mincho" w:hAnsi="Arial" w:cs="Arial"/>
                <w:color w:val="000000"/>
              </w:rPr>
            </w:pPr>
            <w:r w:rsidRPr="00FB22FB">
              <w:rPr>
                <w:rFonts w:ascii="Arial" w:eastAsia="MS Mincho" w:hAnsi="Arial" w:cs="Arial"/>
                <w:color w:val="000000"/>
              </w:rPr>
              <w:t xml:space="preserve">где </w:t>
            </w:r>
            <m:oMath>
              <m:sSub>
                <m:sSubPr>
                  <m:ctrlPr>
                    <w:rPr>
                      <w:rFonts w:ascii="Cambria Math" w:eastAsia="MS Mincho" w:hAnsi="Cambria Math" w:cs="Arial"/>
                      <w:color w:val="000000"/>
                    </w:rPr>
                  </m:ctrlPr>
                </m:sSubPr>
                <m:e>
                  <m:r>
                    <w:rPr>
                      <w:rFonts w:ascii="Cambria Math" w:eastAsia="MS Mincho" w:hAnsi="Cambria Math" w:cs="Arial"/>
                      <w:color w:val="000000"/>
                      <w:lang w:val="en-US"/>
                    </w:rPr>
                    <m:t>w</m:t>
                  </m:r>
                </m:e>
                <m:sub>
                  <m:r>
                    <m:rPr>
                      <m:sty m:val="p"/>
                    </m:rPr>
                    <w:rPr>
                      <w:rFonts w:ascii="Cambria Math" w:eastAsia="MS Mincho" w:hAnsi="Cambria Math" w:cs="Arial"/>
                      <w:color w:val="000000"/>
                    </w:rPr>
                    <m:t>глицидол corrected(A)</m:t>
                  </m:r>
                </m:sub>
              </m:sSub>
              <m:r>
                <w:rPr>
                  <w:rFonts w:ascii="Cambria Math" w:eastAsia="MS Mincho" w:hAnsi="Cambria Math" w:cs="Arial"/>
                  <w:color w:val="000000"/>
                </w:rPr>
                <m:t xml:space="preserve"> </m:t>
              </m:r>
            </m:oMath>
            <w:r w:rsidRPr="00FB22FB">
              <w:rPr>
                <w:rFonts w:ascii="Arial" w:eastAsia="MS Mincho" w:hAnsi="Arial" w:cs="Arial"/>
                <w:color w:val="000000"/>
              </w:rPr>
              <w:t>–</w:t>
            </w:r>
            <w:r w:rsidR="00896712">
              <w:rPr>
                <w:rFonts w:ascii="Arial" w:eastAsia="MS Mincho" w:hAnsi="Arial" w:cs="Arial"/>
                <w:color w:val="000000"/>
              </w:rPr>
              <w:t xml:space="preserve"> </w:t>
            </w:r>
            <w:r w:rsidRPr="00FB22FB">
              <w:rPr>
                <w:rFonts w:ascii="Arial" w:eastAsia="MS Mincho" w:hAnsi="Arial" w:cs="Arial"/>
                <w:color w:val="000000"/>
              </w:rPr>
              <w:t>скорректированная массовая доля глицидола в анализе А, мг/кг;</w:t>
            </w:r>
          </w:p>
        </w:tc>
      </w:tr>
      <w:tr w:rsidR="00FB22FB" w:rsidRPr="00FB22FB" w14:paraId="73B1D38B" w14:textId="77777777" w:rsidTr="009C5578">
        <w:tc>
          <w:tcPr>
            <w:tcW w:w="9498" w:type="dxa"/>
          </w:tcPr>
          <w:p w14:paraId="24EB5893" w14:textId="47F01B06" w:rsidR="00FB22FB" w:rsidRPr="00FB22FB" w:rsidRDefault="00000000" w:rsidP="007546FD">
            <w:pPr>
              <w:widowControl w:val="0"/>
              <w:spacing w:line="360" w:lineRule="auto"/>
              <w:ind w:firstLine="510"/>
              <w:jc w:val="both"/>
              <w:rPr>
                <w:rFonts w:ascii="Arial" w:eastAsia="MS Mincho" w:hAnsi="Arial" w:cs="Arial"/>
                <w:color w:val="000000"/>
              </w:rPr>
            </w:pPr>
            <m:oMath>
              <m:sSub>
                <m:sSubPr>
                  <m:ctrlPr>
                    <w:rPr>
                      <w:rFonts w:ascii="Cambria Math" w:eastAsia="MS Mincho" w:hAnsi="Cambria Math" w:cs="Arial"/>
                      <w:color w:val="000000"/>
                    </w:rPr>
                  </m:ctrlPr>
                </m:sSubPr>
                <m:e>
                  <m:r>
                    <w:rPr>
                      <w:rFonts w:ascii="Cambria Math" w:eastAsia="MS Mincho" w:hAnsi="Cambria Math" w:cs="Arial"/>
                      <w:color w:val="000000"/>
                    </w:rPr>
                    <m:t>t</m:t>
                  </m:r>
                </m:e>
                <m:sub>
                  <m:r>
                    <m:rPr>
                      <m:sty m:val="p"/>
                    </m:rPr>
                    <w:rPr>
                      <w:rFonts w:ascii="Cambria Math" w:eastAsia="MS Mincho" w:hAnsi="Cambria Math" w:cs="Arial"/>
                      <w:color w:val="000000"/>
                    </w:rPr>
                    <m:t>3</m:t>
                  </m:r>
                  <m:r>
                    <w:rPr>
                      <w:rFonts w:ascii="Cambria Math" w:eastAsia="MS Mincho" w:hAnsi="Cambria Math" w:cs="Arial"/>
                      <w:color w:val="000000"/>
                    </w:rPr>
                    <m:t>-</m:t>
                  </m:r>
                  <m:r>
                    <m:rPr>
                      <m:sty m:val="p"/>
                    </m:rPr>
                    <w:rPr>
                      <w:rFonts w:ascii="Cambria Math" w:eastAsia="MS Mincho" w:hAnsi="Cambria Math" w:cs="Arial"/>
                      <w:color w:val="000000"/>
                    </w:rPr>
                    <m:t>МХПД</m:t>
                  </m:r>
                </m:sub>
              </m:sSub>
              <m:r>
                <w:rPr>
                  <w:rFonts w:ascii="Cambria Math" w:eastAsia="MS Mincho" w:hAnsi="Cambria Math" w:cs="Arial"/>
                  <w:color w:val="000000"/>
                </w:rPr>
                <m:t xml:space="preserve"> </m:t>
              </m:r>
            </m:oMath>
            <w:r w:rsidR="00FB22FB" w:rsidRPr="00FB22FB">
              <w:rPr>
                <w:rFonts w:ascii="Arial" w:eastAsia="MS Mincho" w:hAnsi="Arial" w:cs="Arial"/>
                <w:color w:val="000000"/>
              </w:rPr>
              <w:t>–</w:t>
            </w:r>
            <w:r w:rsidR="00896712">
              <w:rPr>
                <w:rFonts w:ascii="Arial" w:eastAsia="MS Mincho" w:hAnsi="Arial" w:cs="Arial"/>
                <w:color w:val="000000"/>
              </w:rPr>
              <w:t xml:space="preserve"> </w:t>
            </w:r>
            <w:r w:rsidR="00FB22FB" w:rsidRPr="00FB22FB">
              <w:rPr>
                <w:rFonts w:ascii="Arial" w:eastAsia="MS Mincho" w:hAnsi="Arial" w:cs="Arial"/>
                <w:color w:val="000000"/>
              </w:rPr>
              <w:t>коэффициент преобразования 3</w:t>
            </w:r>
            <w:r w:rsidR="00FB22FB" w:rsidRPr="00FB22FB">
              <w:rPr>
                <w:rFonts w:ascii="Arial" w:hAnsi="Arial" w:cs="Arial"/>
                <w:color w:val="000000"/>
              </w:rPr>
              <w:t>-</w:t>
            </w:r>
            <w:r w:rsidR="00FB22FB" w:rsidRPr="00FB22FB">
              <w:rPr>
                <w:rFonts w:ascii="Arial" w:eastAsia="MS Mincho" w:hAnsi="Arial" w:cs="Arial"/>
                <w:color w:val="000000"/>
              </w:rPr>
              <w:t>МХПД</w:t>
            </w:r>
            <w:r w:rsidR="00FB22FB">
              <w:rPr>
                <w:rFonts w:ascii="Arial" w:eastAsia="MS Mincho" w:hAnsi="Arial" w:cs="Arial"/>
                <w:color w:val="000000"/>
              </w:rPr>
              <w:t xml:space="preserve"> </w:t>
            </w:r>
            <w:r w:rsidR="00FB22FB" w:rsidRPr="00FB22FB">
              <w:rPr>
                <w:rFonts w:ascii="Arial" w:eastAsia="MS Mincho" w:hAnsi="Arial" w:cs="Arial"/>
                <w:color w:val="000000"/>
              </w:rPr>
              <w:t>→ 3</w:t>
            </w:r>
            <w:r w:rsidR="00FB22FB" w:rsidRPr="00FB22FB">
              <w:rPr>
                <w:rFonts w:ascii="Arial" w:hAnsi="Arial" w:cs="Arial"/>
                <w:color w:val="000000"/>
              </w:rPr>
              <w:t>-</w:t>
            </w:r>
            <w:r w:rsidR="00FB22FB" w:rsidRPr="00FB22FB">
              <w:rPr>
                <w:rFonts w:ascii="Arial" w:eastAsia="MS Mincho" w:hAnsi="Arial" w:cs="Arial"/>
                <w:color w:val="000000"/>
              </w:rPr>
              <w:t xml:space="preserve">МБПД </w:t>
            </w:r>
            <w:r w:rsidR="00FB22FB" w:rsidRPr="00FB22FB">
              <w:rPr>
                <w:rFonts w:ascii="Arial" w:eastAsia="MS Mincho" w:hAnsi="Arial" w:cs="Arial"/>
                <w:color w:val="000000" w:themeColor="text1"/>
              </w:rPr>
              <w:t>(9.1.3);</w:t>
            </w:r>
          </w:p>
        </w:tc>
      </w:tr>
      <w:tr w:rsidR="00FB22FB" w:rsidRPr="00FB22FB" w14:paraId="05D6DA25" w14:textId="77777777" w:rsidTr="009C5578">
        <w:tc>
          <w:tcPr>
            <w:tcW w:w="9498" w:type="dxa"/>
          </w:tcPr>
          <w:p w14:paraId="08357504" w14:textId="609E465B" w:rsidR="00FB22FB" w:rsidRPr="00FB22FB" w:rsidRDefault="00FB22FB" w:rsidP="007546FD">
            <w:pPr>
              <w:widowControl w:val="0"/>
              <w:spacing w:line="360" w:lineRule="auto"/>
              <w:ind w:firstLine="510"/>
              <w:rPr>
                <w:rFonts w:ascii="Arial" w:eastAsia="MS Mincho" w:hAnsi="Arial" w:cs="Arial"/>
                <w:i/>
                <w:color w:val="000000"/>
              </w:rPr>
            </w:pPr>
            <m:oMath>
              <m:r>
                <w:rPr>
                  <w:rFonts w:ascii="Cambria Math" w:eastAsia="MS Mincho" w:hAnsi="Cambria Math" w:cs="Arial"/>
                  <w:color w:val="000000"/>
                  <w:lang w:val="en-US"/>
                </w:rPr>
                <m:t>I</m:t>
              </m:r>
            </m:oMath>
            <w:r>
              <w:rPr>
                <w:rFonts w:ascii="Arial" w:eastAsia="MS Mincho" w:hAnsi="Arial" w:cs="Arial"/>
                <w:color w:val="000000"/>
              </w:rPr>
              <w:t xml:space="preserve"> </w:t>
            </w:r>
            <w:r w:rsidRPr="00FB22FB">
              <w:rPr>
                <w:rFonts w:ascii="Arial" w:eastAsia="MS Mincho" w:hAnsi="Arial" w:cs="Arial"/>
                <w:color w:val="000000"/>
                <w:lang w:val="en-US"/>
              </w:rPr>
              <w:t xml:space="preserve">– </w:t>
            </w:r>
            <w:r w:rsidRPr="00FB22FB">
              <w:rPr>
                <w:rFonts w:ascii="Arial" w:eastAsia="MS Mincho" w:hAnsi="Arial" w:cs="Arial"/>
                <w:color w:val="000000"/>
              </w:rPr>
              <w:t xml:space="preserve">изотопный фактор </w:t>
            </w:r>
            <w:r w:rsidRPr="00FB22FB">
              <w:rPr>
                <w:rFonts w:ascii="Arial" w:eastAsia="MS Mincho" w:hAnsi="Arial" w:cs="Arial"/>
                <w:color w:val="000000" w:themeColor="text1"/>
              </w:rPr>
              <w:t>(</w:t>
            </w:r>
            <w:hyperlink w:anchor="девять14" w:history="1">
              <w:r w:rsidRPr="00FB22FB">
                <w:rPr>
                  <w:rFonts w:ascii="Arial" w:eastAsia="MS Mincho" w:hAnsi="Arial"/>
                  <w:color w:val="000000" w:themeColor="text1"/>
                </w:rPr>
                <w:t>9.1.4</w:t>
              </w:r>
            </w:hyperlink>
            <w:r w:rsidRPr="00FB22FB">
              <w:rPr>
                <w:rFonts w:ascii="Arial" w:eastAsia="MS Mincho" w:hAnsi="Arial" w:cs="Arial"/>
                <w:color w:val="000000" w:themeColor="text1"/>
              </w:rPr>
              <w:t>);</w:t>
            </w:r>
          </w:p>
        </w:tc>
      </w:tr>
      <w:tr w:rsidR="00FB22FB" w:rsidRPr="00FB22FB" w14:paraId="4102424D" w14:textId="77777777" w:rsidTr="009C5578">
        <w:tc>
          <w:tcPr>
            <w:tcW w:w="9498" w:type="dxa"/>
          </w:tcPr>
          <w:p w14:paraId="02EC5EEC" w14:textId="52F5EDD5" w:rsidR="00FB22FB" w:rsidRPr="00FB22FB" w:rsidRDefault="00000000" w:rsidP="007546FD">
            <w:pPr>
              <w:widowControl w:val="0"/>
              <w:spacing w:line="360" w:lineRule="auto"/>
              <w:ind w:firstLine="510"/>
              <w:rPr>
                <w:rFonts w:ascii="Arial" w:eastAsia="MS Mincho" w:hAnsi="Arial" w:cs="Arial"/>
                <w:noProof/>
                <w:color w:val="000000"/>
              </w:rPr>
            </w:pPr>
            <m:oMath>
              <m:sSub>
                <m:sSubPr>
                  <m:ctrlPr>
                    <w:rPr>
                      <w:rFonts w:ascii="Cambria Math" w:eastAsia="MS Mincho" w:hAnsi="Cambria Math" w:cs="Arial"/>
                      <w:noProof/>
                      <w:color w:val="000000"/>
                    </w:rPr>
                  </m:ctrlPr>
                </m:sSubPr>
                <m:e>
                  <m:r>
                    <w:rPr>
                      <w:rFonts w:ascii="Cambria Math" w:eastAsia="MS Mincho" w:hAnsi="Cambria Math" w:cs="Arial"/>
                      <w:noProof/>
                      <w:color w:val="000000"/>
                    </w:rPr>
                    <m:t>w</m:t>
                  </m:r>
                </m:e>
                <m:sub>
                  <m:r>
                    <m:rPr>
                      <m:sty m:val="p"/>
                    </m:rPr>
                    <w:rPr>
                      <w:rFonts w:ascii="Cambria Math" w:eastAsia="MS Mincho" w:hAnsi="Cambria Math" w:cs="Arial"/>
                      <w:noProof/>
                      <w:color w:val="000000"/>
                    </w:rPr>
                    <m:t>глицидол-</m:t>
                  </m:r>
                  <m:sSub>
                    <m:sSubPr>
                      <m:ctrlPr>
                        <w:rPr>
                          <w:rFonts w:ascii="Cambria Math" w:hAnsi="Cambria Math" w:cs="Arial"/>
                          <w:color w:val="000000"/>
                          <w:sz w:val="28"/>
                          <w:szCs w:val="28"/>
                          <w:lang w:val="en-US" w:eastAsia="en-US"/>
                        </w:rPr>
                      </m:ctrlPr>
                    </m:sSubPr>
                    <m:e>
                      <m:r>
                        <m:rPr>
                          <m:sty m:val="p"/>
                        </m:rPr>
                        <w:rPr>
                          <w:rFonts w:ascii="Cambria Math" w:eastAsia="MS Mincho" w:hAnsi="Cambria Math" w:cs="Arial"/>
                          <w:color w:val="000000"/>
                          <w:sz w:val="28"/>
                          <w:szCs w:val="28"/>
                          <w:lang w:val="en-US"/>
                        </w:rPr>
                        <m:t>d</m:t>
                      </m:r>
                    </m:e>
                    <m:sub>
                      <m:r>
                        <m:rPr>
                          <m:sty m:val="p"/>
                        </m:rPr>
                        <w:rPr>
                          <w:rFonts w:ascii="Cambria Math" w:eastAsia="MS Mincho" w:hAnsi="Cambria Math" w:cs="Arial"/>
                          <w:color w:val="000000"/>
                          <w:sz w:val="28"/>
                          <w:szCs w:val="28"/>
                        </w:rPr>
                        <m:t>5</m:t>
                      </m:r>
                    </m:sub>
                  </m:sSub>
                  <m:r>
                    <m:rPr>
                      <m:sty m:val="p"/>
                    </m:rPr>
                    <w:rPr>
                      <w:rFonts w:ascii="Cambria Math" w:eastAsia="MS Mincho" w:hAnsi="Cambria Math" w:cs="Arial"/>
                      <w:noProof/>
                      <w:color w:val="000000"/>
                    </w:rPr>
                    <m:t>(A)</m:t>
                  </m:r>
                </m:sub>
              </m:sSub>
            </m:oMath>
            <w:r w:rsidR="00FB22FB" w:rsidRPr="00FB22FB">
              <w:rPr>
                <w:rFonts w:ascii="Arial" w:eastAsia="MS Mincho" w:hAnsi="Arial" w:cs="Arial"/>
                <w:color w:val="000000"/>
              </w:rPr>
              <w:t>– массовая доля глицидола</w:t>
            </w:r>
            <w:r w:rsidR="00FB22FB" w:rsidRPr="00FB22FB">
              <w:rPr>
                <w:rFonts w:ascii="Arial" w:hAnsi="Arial" w:cs="Arial"/>
                <w:color w:val="000000"/>
              </w:rPr>
              <w:t>-</w:t>
            </w:r>
            <w:r w:rsidR="00FB22FB" w:rsidRPr="00FB22FB">
              <w:rPr>
                <w:rFonts w:ascii="Arial" w:eastAsia="MS Mincho" w:hAnsi="Arial" w:cs="Arial"/>
                <w:color w:val="000000"/>
              </w:rPr>
              <w:t>d</w:t>
            </w:r>
            <w:r w:rsidR="00FB22FB" w:rsidRPr="00FB22FB">
              <w:rPr>
                <w:rFonts w:ascii="Arial" w:eastAsia="MS Mincho" w:hAnsi="Arial" w:cs="Arial"/>
                <w:color w:val="000000"/>
                <w:vertAlign w:val="subscript"/>
              </w:rPr>
              <w:t>5</w:t>
            </w:r>
            <w:r w:rsidR="00FB22FB" w:rsidRPr="00FB22FB">
              <w:rPr>
                <w:rFonts w:ascii="Arial" w:eastAsia="MS Mincho" w:hAnsi="Arial" w:cs="Arial"/>
                <w:color w:val="000000"/>
              </w:rPr>
              <w:t xml:space="preserve"> в анализе А, мг/кг;</w:t>
            </w:r>
          </w:p>
        </w:tc>
      </w:tr>
      <w:tr w:rsidR="00FB22FB" w:rsidRPr="00FB22FB" w14:paraId="4B6D55F6" w14:textId="77777777" w:rsidTr="009C5578">
        <w:trPr>
          <w:trHeight w:val="328"/>
        </w:trPr>
        <w:tc>
          <w:tcPr>
            <w:tcW w:w="9498" w:type="dxa"/>
          </w:tcPr>
          <w:p w14:paraId="03541319" w14:textId="2A0746E2" w:rsidR="00FB22FB" w:rsidRPr="00FB22FB" w:rsidRDefault="007546FD" w:rsidP="007546FD">
            <w:pPr>
              <w:widowControl w:val="0"/>
              <w:spacing w:line="360" w:lineRule="auto"/>
              <w:ind w:firstLine="510"/>
              <w:rPr>
                <w:rFonts w:ascii="Arial" w:eastAsia="MS Mincho" w:hAnsi="Arial" w:cs="Arial"/>
                <w:color w:val="000000"/>
              </w:rPr>
            </w:pPr>
            <m:oMath>
              <m:r>
                <w:rPr>
                  <w:rFonts w:ascii="Cambria Math" w:eastAsia="MS Mincho" w:hAnsi="Cambria Math" w:cs="Arial"/>
                  <w:color w:val="000000"/>
                </w:rPr>
                <m:t>S</m:t>
              </m:r>
              <m:sSub>
                <m:sSubPr>
                  <m:ctrlPr>
                    <w:rPr>
                      <w:rFonts w:ascii="Cambria Math" w:eastAsia="MS Mincho" w:hAnsi="Cambria Math" w:cs="Arial"/>
                      <w:color w:val="000000"/>
                    </w:rPr>
                  </m:ctrlPr>
                </m:sSubPr>
                <m:e>
                  <m:r>
                    <w:rPr>
                      <w:rFonts w:ascii="Cambria Math" w:eastAsia="MS Mincho" w:hAnsi="Cambria Math" w:cs="Arial"/>
                      <w:color w:val="000000"/>
                    </w:rPr>
                    <m:t>A</m:t>
                  </m:r>
                </m:e>
                <m:sub>
                  <m:r>
                    <m:rPr>
                      <m:sty m:val="p"/>
                    </m:rPr>
                    <w:rPr>
                      <w:rFonts w:ascii="Cambria Math" w:eastAsia="MS Mincho" w:hAnsi="Cambria Math" w:cs="Arial"/>
                      <w:color w:val="000000"/>
                    </w:rPr>
                    <m:t>3</m:t>
                  </m:r>
                  <m:r>
                    <w:rPr>
                      <w:rFonts w:ascii="Cambria Math" w:eastAsia="MS Mincho" w:hAnsi="Cambria Math" w:cs="Arial"/>
                      <w:color w:val="000000"/>
                    </w:rPr>
                    <m:t>-</m:t>
                  </m:r>
                  <m:r>
                    <m:rPr>
                      <m:sty m:val="p"/>
                    </m:rPr>
                    <w:rPr>
                      <w:rFonts w:ascii="Cambria Math" w:eastAsia="MS Mincho" w:hAnsi="Cambria Math" w:cs="Arial"/>
                      <w:color w:val="000000"/>
                    </w:rPr>
                    <m:t>МБПД(A)</m:t>
                  </m:r>
                </m:sub>
              </m:sSub>
              <m:r>
                <w:rPr>
                  <w:rFonts w:ascii="Cambria Math" w:eastAsia="MS Mincho" w:hAnsi="Cambria Math" w:cs="Arial"/>
                  <w:color w:val="000000"/>
                </w:rPr>
                <m:t xml:space="preserve"> </m:t>
              </m:r>
            </m:oMath>
            <w:r w:rsidR="00FB22FB" w:rsidRPr="00FB22FB">
              <w:rPr>
                <w:rFonts w:ascii="Arial" w:eastAsia="MS Mincho" w:hAnsi="Arial" w:cs="Arial"/>
                <w:color w:val="000000"/>
              </w:rPr>
              <w:t>– площадь пика фенилборной производной</w:t>
            </w:r>
            <w:r w:rsidR="00FB22FB" w:rsidRPr="00FB22FB" w:rsidDel="002758CE">
              <w:rPr>
                <w:rFonts w:ascii="Arial" w:eastAsia="MS Mincho" w:hAnsi="Arial" w:cs="Arial"/>
                <w:color w:val="000000"/>
              </w:rPr>
              <w:t xml:space="preserve"> </w:t>
            </w:r>
            <w:r w:rsidR="00FB22FB" w:rsidRPr="00FB22FB">
              <w:rPr>
                <w:rFonts w:ascii="Arial" w:eastAsia="MS Mincho" w:hAnsi="Arial" w:cs="Arial"/>
                <w:color w:val="000000"/>
              </w:rPr>
              <w:t>3</w:t>
            </w:r>
            <w:r w:rsidR="00FB22FB" w:rsidRPr="00FB22FB">
              <w:rPr>
                <w:rFonts w:ascii="Arial" w:hAnsi="Arial" w:cs="Arial"/>
                <w:color w:val="000000"/>
              </w:rPr>
              <w:t>-</w:t>
            </w:r>
            <w:r w:rsidR="00FB22FB" w:rsidRPr="00FB22FB">
              <w:rPr>
                <w:rFonts w:ascii="Arial" w:eastAsia="MS Mincho" w:hAnsi="Arial" w:cs="Arial"/>
                <w:color w:val="000000"/>
              </w:rPr>
              <w:t>МБПД в анализе А;</w:t>
            </w:r>
          </w:p>
        </w:tc>
      </w:tr>
      <w:tr w:rsidR="00FB22FB" w:rsidRPr="00FB22FB" w14:paraId="274821F6" w14:textId="77777777" w:rsidTr="009C5578">
        <w:trPr>
          <w:trHeight w:val="261"/>
        </w:trPr>
        <w:tc>
          <w:tcPr>
            <w:tcW w:w="9498" w:type="dxa"/>
          </w:tcPr>
          <w:p w14:paraId="394BAD67" w14:textId="022A8690" w:rsidR="00FB22FB" w:rsidRPr="00FB22FB" w:rsidRDefault="007546FD" w:rsidP="007546FD">
            <w:pPr>
              <w:widowControl w:val="0"/>
              <w:spacing w:line="360" w:lineRule="auto"/>
              <w:ind w:firstLine="510"/>
              <w:rPr>
                <w:rFonts w:ascii="Arial" w:eastAsia="MS Mincho" w:hAnsi="Arial" w:cs="Arial"/>
                <w:color w:val="000000"/>
              </w:rPr>
            </w:pPr>
            <m:oMath>
              <m:r>
                <w:rPr>
                  <w:rFonts w:ascii="Cambria Math" w:eastAsia="MS Mincho" w:hAnsi="Cambria Math" w:cs="Arial"/>
                  <w:color w:val="000000"/>
                </w:rPr>
                <m:t>S</m:t>
              </m:r>
              <m:sSub>
                <m:sSubPr>
                  <m:ctrlPr>
                    <w:rPr>
                      <w:rFonts w:ascii="Cambria Math" w:eastAsia="MS Mincho" w:hAnsi="Cambria Math" w:cs="Arial"/>
                      <w:color w:val="000000"/>
                    </w:rPr>
                  </m:ctrlPr>
                </m:sSubPr>
                <m:e>
                  <m:r>
                    <w:rPr>
                      <w:rFonts w:ascii="Cambria Math" w:eastAsia="MS Mincho" w:hAnsi="Cambria Math" w:cs="Arial"/>
                      <w:color w:val="000000"/>
                    </w:rPr>
                    <m:t>A</m:t>
                  </m:r>
                </m:e>
                <m:sub>
                  <m:r>
                    <m:rPr>
                      <m:sty m:val="p"/>
                    </m:rPr>
                    <w:rPr>
                      <w:rFonts w:ascii="Cambria Math" w:eastAsia="MS Mincho" w:hAnsi="Cambria Math" w:cs="Arial"/>
                      <w:color w:val="000000"/>
                    </w:rPr>
                    <m:t>3-МХПД(A)</m:t>
                  </m:r>
                </m:sub>
              </m:sSub>
              <m:r>
                <w:rPr>
                  <w:rFonts w:ascii="Cambria Math" w:eastAsia="MS Mincho" w:hAnsi="Cambria Math" w:cs="Arial"/>
                  <w:color w:val="000000"/>
                </w:rPr>
                <m:t xml:space="preserve"> </m:t>
              </m:r>
            </m:oMath>
            <w:r w:rsidR="00FB22FB" w:rsidRPr="00FB22FB">
              <w:rPr>
                <w:rFonts w:ascii="Arial" w:eastAsia="MS Mincho" w:hAnsi="Arial" w:cs="Arial"/>
                <w:color w:val="000000"/>
              </w:rPr>
              <w:t>– площадь пика фенилборной производной</w:t>
            </w:r>
            <w:r w:rsidR="00FB22FB" w:rsidRPr="00FB22FB" w:rsidDel="002758CE">
              <w:rPr>
                <w:rFonts w:ascii="Arial" w:eastAsia="MS Mincho" w:hAnsi="Arial" w:cs="Arial"/>
                <w:color w:val="000000"/>
              </w:rPr>
              <w:t xml:space="preserve"> </w:t>
            </w:r>
            <w:r w:rsidR="00FB22FB" w:rsidRPr="00FB22FB">
              <w:rPr>
                <w:rFonts w:ascii="Arial" w:eastAsia="MS Mincho" w:hAnsi="Arial" w:cs="Arial"/>
                <w:color w:val="000000"/>
              </w:rPr>
              <w:t>3</w:t>
            </w:r>
            <w:r w:rsidR="00FB22FB" w:rsidRPr="00FB22FB">
              <w:rPr>
                <w:rFonts w:ascii="Arial" w:hAnsi="Arial" w:cs="Arial"/>
                <w:color w:val="000000"/>
              </w:rPr>
              <w:t>-</w:t>
            </w:r>
            <w:r w:rsidR="00FB22FB" w:rsidRPr="00FB22FB">
              <w:rPr>
                <w:rFonts w:ascii="Arial" w:eastAsia="MS Mincho" w:hAnsi="Arial" w:cs="Arial"/>
                <w:color w:val="000000"/>
              </w:rPr>
              <w:t>МХПД в анализе A;</w:t>
            </w:r>
          </w:p>
        </w:tc>
      </w:tr>
      <w:tr w:rsidR="00FB22FB" w:rsidRPr="00FB22FB" w14:paraId="3C8E3614" w14:textId="77777777" w:rsidTr="009C5578">
        <w:tc>
          <w:tcPr>
            <w:tcW w:w="9498" w:type="dxa"/>
          </w:tcPr>
          <w:p w14:paraId="0EE68523" w14:textId="3FB1F3B9" w:rsidR="00FB22FB" w:rsidRPr="00FB22FB" w:rsidRDefault="007546FD" w:rsidP="009C5578">
            <w:pPr>
              <w:widowControl w:val="0"/>
              <w:spacing w:line="360" w:lineRule="auto"/>
              <w:ind w:firstLine="510"/>
              <w:jc w:val="both"/>
              <w:rPr>
                <w:rFonts w:ascii="Arial" w:eastAsia="MS Mincho" w:hAnsi="Arial" w:cs="Arial"/>
                <w:color w:val="000000"/>
              </w:rPr>
            </w:pPr>
            <m:oMath>
              <m:r>
                <w:rPr>
                  <w:rFonts w:ascii="Cambria Math" w:eastAsia="MS Mincho" w:hAnsi="Cambria Math" w:cs="Arial"/>
                  <w:color w:val="000000"/>
                </w:rPr>
                <m:t>S</m:t>
              </m:r>
              <m:sSub>
                <m:sSubPr>
                  <m:ctrlPr>
                    <w:rPr>
                      <w:rFonts w:ascii="Cambria Math" w:eastAsia="MS Mincho" w:hAnsi="Cambria Math" w:cs="Arial"/>
                      <w:color w:val="000000"/>
                    </w:rPr>
                  </m:ctrlPr>
                </m:sSubPr>
                <m:e>
                  <m:r>
                    <w:rPr>
                      <w:rFonts w:ascii="Cambria Math" w:eastAsia="MS Mincho" w:hAnsi="Cambria Math" w:cs="Arial"/>
                      <w:color w:val="000000"/>
                    </w:rPr>
                    <m:t>A</m:t>
                  </m:r>
                </m:e>
                <m:sub>
                  <m:r>
                    <m:rPr>
                      <m:sty m:val="p"/>
                    </m:rPr>
                    <w:rPr>
                      <w:rFonts w:ascii="Cambria Math" w:eastAsia="MS Mincho" w:hAnsi="Cambria Math" w:cs="Arial"/>
                      <w:color w:val="000000"/>
                    </w:rPr>
                    <m:t>3-МБПД-</m:t>
                  </m:r>
                  <m:sSub>
                    <m:sSubPr>
                      <m:ctrlPr>
                        <w:rPr>
                          <w:rFonts w:ascii="Cambria Math" w:hAnsi="Cambria Math" w:cs="Arial"/>
                          <w:color w:val="000000"/>
                          <w:sz w:val="28"/>
                          <w:szCs w:val="28"/>
                          <w:lang w:val="en-US" w:eastAsia="en-US"/>
                        </w:rPr>
                      </m:ctrlPr>
                    </m:sSubPr>
                    <m:e>
                      <m:r>
                        <m:rPr>
                          <m:sty m:val="p"/>
                        </m:rPr>
                        <w:rPr>
                          <w:rFonts w:ascii="Cambria Math" w:eastAsia="MS Mincho" w:hAnsi="Cambria Math" w:cs="Arial"/>
                          <w:color w:val="000000"/>
                          <w:sz w:val="28"/>
                          <w:szCs w:val="28"/>
                          <w:lang w:val="en-US"/>
                        </w:rPr>
                        <m:t>d</m:t>
                      </m:r>
                    </m:e>
                    <m:sub>
                      <m:r>
                        <m:rPr>
                          <m:sty m:val="p"/>
                        </m:rPr>
                        <w:rPr>
                          <w:rFonts w:ascii="Cambria Math" w:eastAsia="MS Mincho" w:hAnsi="Cambria Math" w:cs="Arial"/>
                          <w:color w:val="000000"/>
                          <w:sz w:val="28"/>
                          <w:szCs w:val="28"/>
                        </w:rPr>
                        <m:t>5</m:t>
                      </m:r>
                    </m:sub>
                  </m:sSub>
                  <m:r>
                    <m:rPr>
                      <m:sty m:val="p"/>
                    </m:rPr>
                    <w:rPr>
                      <w:rFonts w:ascii="Cambria Math" w:eastAsia="MS Mincho" w:hAnsi="Cambria Math" w:cs="Arial"/>
                      <w:color w:val="000000"/>
                    </w:rPr>
                    <m:t>(A)</m:t>
                  </m:r>
                </m:sub>
              </m:sSub>
              <m:r>
                <w:rPr>
                  <w:rFonts w:ascii="Cambria Math" w:eastAsia="MS Mincho" w:hAnsi="Cambria Math" w:cs="Arial"/>
                  <w:color w:val="000000"/>
                </w:rPr>
                <m:t xml:space="preserve"> </m:t>
              </m:r>
            </m:oMath>
            <w:r w:rsidR="00FB22FB" w:rsidRPr="00FB22FB">
              <w:rPr>
                <w:rFonts w:ascii="Arial" w:eastAsia="MS Mincho" w:hAnsi="Arial" w:cs="Arial"/>
                <w:color w:val="000000"/>
              </w:rPr>
              <w:t>– площадь пика фенилборной производной</w:t>
            </w:r>
            <w:r w:rsidR="00FB22FB" w:rsidRPr="00FB22FB" w:rsidDel="002758CE">
              <w:rPr>
                <w:rFonts w:ascii="Arial" w:eastAsia="MS Mincho" w:hAnsi="Arial" w:cs="Arial"/>
                <w:color w:val="000000"/>
              </w:rPr>
              <w:t xml:space="preserve"> </w:t>
            </w:r>
            <w:r w:rsidR="00FB22FB" w:rsidRPr="00FB22FB">
              <w:rPr>
                <w:rFonts w:ascii="Arial" w:eastAsia="MS Mincho" w:hAnsi="Arial" w:cs="Arial"/>
                <w:color w:val="000000"/>
              </w:rPr>
              <w:t>3</w:t>
            </w:r>
            <w:r w:rsidR="00FB22FB" w:rsidRPr="00FB22FB">
              <w:rPr>
                <w:rFonts w:ascii="Arial" w:hAnsi="Arial" w:cs="Arial"/>
                <w:color w:val="000000"/>
              </w:rPr>
              <w:t>-</w:t>
            </w:r>
            <w:r w:rsidR="00FB22FB" w:rsidRPr="00FB22FB">
              <w:rPr>
                <w:rFonts w:ascii="Arial" w:eastAsia="MS Mincho" w:hAnsi="Arial" w:cs="Arial"/>
                <w:color w:val="000000"/>
              </w:rPr>
              <w:t>МБПД</w:t>
            </w:r>
            <w:r w:rsidR="00FB22FB" w:rsidRPr="00FB22FB">
              <w:rPr>
                <w:rFonts w:ascii="Arial" w:hAnsi="Arial" w:cs="Arial"/>
                <w:color w:val="000000"/>
              </w:rPr>
              <w:t>-</w:t>
            </w:r>
            <w:r w:rsidR="00FB22FB" w:rsidRPr="00FB22FB">
              <w:rPr>
                <w:rFonts w:ascii="Arial" w:eastAsia="MS Mincho" w:hAnsi="Arial" w:cs="Arial"/>
                <w:color w:val="000000"/>
              </w:rPr>
              <w:t>d</w:t>
            </w:r>
            <w:r w:rsidR="00FB22FB" w:rsidRPr="00FB22FB">
              <w:rPr>
                <w:rFonts w:ascii="Arial" w:eastAsia="MS Mincho" w:hAnsi="Arial" w:cs="Arial"/>
                <w:color w:val="000000"/>
                <w:vertAlign w:val="subscript"/>
              </w:rPr>
              <w:t xml:space="preserve">5 </w:t>
            </w:r>
            <w:r w:rsidR="00FB22FB" w:rsidRPr="00FB22FB">
              <w:rPr>
                <w:rFonts w:ascii="Arial" w:eastAsia="MS Mincho" w:hAnsi="Arial" w:cs="Arial"/>
                <w:color w:val="000000"/>
              </w:rPr>
              <w:t xml:space="preserve">в </w:t>
            </w:r>
            <w:r w:rsidR="009C5578">
              <w:rPr>
                <w:rFonts w:ascii="Arial" w:eastAsia="MS Mincho" w:hAnsi="Arial" w:cs="Arial"/>
                <w:color w:val="000000"/>
              </w:rPr>
              <w:t xml:space="preserve">            </w:t>
            </w:r>
            <w:r w:rsidR="00FB22FB" w:rsidRPr="00FB22FB">
              <w:rPr>
                <w:rFonts w:ascii="Arial" w:eastAsia="MS Mincho" w:hAnsi="Arial" w:cs="Arial"/>
                <w:color w:val="000000"/>
              </w:rPr>
              <w:t>анализе А.</w:t>
            </w:r>
          </w:p>
        </w:tc>
      </w:tr>
    </w:tbl>
    <w:p w14:paraId="08769D8A" w14:textId="77777777" w:rsidR="00FB22FB" w:rsidRDefault="00FB22FB" w:rsidP="006D007B">
      <w:pPr>
        <w:tabs>
          <w:tab w:val="left" w:pos="8445"/>
        </w:tabs>
        <w:spacing w:line="360" w:lineRule="auto"/>
        <w:ind w:firstLine="426"/>
        <w:jc w:val="both"/>
        <w:rPr>
          <w:rFonts w:ascii="Arial" w:eastAsiaTheme="minorEastAsia" w:hAnsi="Arial" w:cs="Arial"/>
        </w:rPr>
      </w:pPr>
    </w:p>
    <w:p w14:paraId="30678727" w14:textId="44049887" w:rsidR="003F4B0D" w:rsidRDefault="0056017A" w:rsidP="00993387">
      <w:pPr>
        <w:numPr>
          <w:ilvl w:val="1"/>
          <w:numId w:val="17"/>
        </w:numPr>
        <w:spacing w:line="360" w:lineRule="auto"/>
        <w:ind w:left="0" w:firstLine="510"/>
        <w:jc w:val="both"/>
        <w:rPr>
          <w:rFonts w:ascii="Arial" w:eastAsiaTheme="minorHAnsi" w:hAnsi="Arial" w:cs="Arial"/>
          <w:b/>
          <w:lang w:eastAsia="en-US"/>
        </w:rPr>
      </w:pPr>
      <w:bookmarkStart w:id="19" w:name="_Toc530992463"/>
      <w:r w:rsidRPr="0056017A">
        <w:rPr>
          <w:rFonts w:ascii="Arial" w:eastAsiaTheme="minorHAnsi" w:hAnsi="Arial" w:cs="Arial"/>
          <w:b/>
          <w:lang w:eastAsia="en-US"/>
        </w:rPr>
        <w:t>Определение связанного 2-МХПД</w:t>
      </w:r>
      <w:bookmarkEnd w:id="19"/>
    </w:p>
    <w:p w14:paraId="322E02CD" w14:textId="77777777" w:rsidR="001D7F34" w:rsidRDefault="001D7F34" w:rsidP="001D7F34">
      <w:pPr>
        <w:spacing w:line="360" w:lineRule="auto"/>
        <w:ind w:left="510"/>
        <w:jc w:val="both"/>
        <w:rPr>
          <w:rFonts w:ascii="Arial" w:eastAsiaTheme="minorHAnsi" w:hAnsi="Arial" w:cs="Arial"/>
          <w:b/>
          <w:lang w:eastAsia="en-US"/>
        </w:rPr>
      </w:pPr>
    </w:p>
    <w:p w14:paraId="71E489AB" w14:textId="492254EA" w:rsidR="00A67844" w:rsidRDefault="00A67844" w:rsidP="00A67844">
      <w:pPr>
        <w:spacing w:line="360" w:lineRule="auto"/>
        <w:ind w:firstLine="510"/>
        <w:jc w:val="both"/>
        <w:rPr>
          <w:rFonts w:ascii="Arial" w:eastAsiaTheme="minorHAnsi" w:hAnsi="Arial" w:cs="Arial"/>
          <w:bCs/>
          <w:lang w:eastAsia="en-US"/>
        </w:rPr>
      </w:pPr>
      <w:r w:rsidRPr="0056017A">
        <w:rPr>
          <w:rFonts w:ascii="Arial" w:eastAsiaTheme="minorHAnsi" w:hAnsi="Arial" w:cs="Arial"/>
          <w:bCs/>
          <w:lang w:eastAsia="en-US"/>
        </w:rPr>
        <w:t>Для количественного определения связанного 2-МХПД площадь пика фенилборной производной 2-МХПД, полученной в анализе В, умножают на количество добавленного внутреннего стандарта 2-МХПД-d</w:t>
      </w:r>
      <w:r w:rsidRPr="00887840">
        <w:rPr>
          <w:rFonts w:ascii="Arial" w:eastAsiaTheme="minorHAnsi" w:hAnsi="Arial" w:cs="Arial"/>
          <w:bCs/>
          <w:vertAlign w:val="subscript"/>
          <w:lang w:eastAsia="en-US"/>
        </w:rPr>
        <w:t>5</w:t>
      </w:r>
      <w:r w:rsidRPr="0056017A">
        <w:rPr>
          <w:rFonts w:ascii="Arial" w:eastAsiaTheme="minorHAnsi" w:hAnsi="Arial" w:cs="Arial"/>
          <w:bCs/>
          <w:lang w:eastAsia="en-US"/>
        </w:rPr>
        <w:t xml:space="preserve"> (введенного в виде сложного эфира 2-МХПД-d</w:t>
      </w:r>
      <w:r w:rsidRPr="00A67844">
        <w:rPr>
          <w:rFonts w:ascii="Arial" w:eastAsiaTheme="minorHAnsi" w:hAnsi="Arial" w:cs="Arial"/>
          <w:bCs/>
          <w:vertAlign w:val="subscript"/>
          <w:lang w:eastAsia="en-US"/>
        </w:rPr>
        <w:t>5</w:t>
      </w:r>
      <w:r w:rsidRPr="0056017A">
        <w:rPr>
          <w:rFonts w:ascii="Arial" w:eastAsiaTheme="minorHAnsi" w:hAnsi="Arial" w:cs="Arial"/>
          <w:bCs/>
          <w:lang w:eastAsia="en-US"/>
        </w:rPr>
        <w:t>), относительно его концентрации в образце и делят на площадь пика фенилборной производной 2-МХПД-d</w:t>
      </w:r>
      <w:r w:rsidRPr="00887840">
        <w:rPr>
          <w:rFonts w:ascii="Arial" w:eastAsiaTheme="minorHAnsi" w:hAnsi="Arial" w:cs="Arial"/>
          <w:bCs/>
          <w:vertAlign w:val="subscript"/>
          <w:lang w:eastAsia="en-US"/>
        </w:rPr>
        <w:t>5</w:t>
      </w:r>
      <w:r w:rsidRPr="0056017A">
        <w:rPr>
          <w:rFonts w:ascii="Arial" w:eastAsiaTheme="minorHAnsi" w:hAnsi="Arial" w:cs="Arial"/>
          <w:bCs/>
          <w:lang w:eastAsia="en-US"/>
        </w:rPr>
        <w:t>, как приведено в Формуле (5)</w:t>
      </w:r>
    </w:p>
    <w:p w14:paraId="0D23192F" w14:textId="7B90883C" w:rsidR="00A67844" w:rsidRDefault="00A67844" w:rsidP="00A67844">
      <w:pPr>
        <w:spacing w:line="360" w:lineRule="auto"/>
        <w:ind w:firstLine="510"/>
        <w:jc w:val="both"/>
        <w:rPr>
          <w:rFonts w:ascii="Arial" w:eastAsiaTheme="minorEastAsia" w:hAnsi="Arial" w:cs="Arial"/>
          <w:bCs/>
          <w:lang w:eastAsia="en-US"/>
        </w:rPr>
      </w:pPr>
      <w:r>
        <w:rPr>
          <w:rFonts w:ascii="Arial" w:eastAsiaTheme="minorEastAsia" w:hAnsi="Arial" w:cs="Arial"/>
          <w:bCs/>
          <w:sz w:val="28"/>
          <w:szCs w:val="28"/>
          <w:lang w:eastAsia="en-US"/>
        </w:rPr>
        <w:t xml:space="preserve">                    </w:t>
      </w:r>
      <w:bookmarkStart w:id="20" w:name="_Hlk232785624"/>
      <m:oMath>
        <m:sSub>
          <m:sSubPr>
            <m:ctrlPr>
              <w:rPr>
                <w:rFonts w:ascii="Cambria Math" w:eastAsiaTheme="minorHAnsi" w:hAnsi="Cambria Math" w:cs="Arial"/>
                <w:bCs/>
                <w:i/>
                <w:lang w:val="en-US" w:eastAsia="en-US"/>
              </w:rPr>
            </m:ctrlPr>
          </m:sSubPr>
          <m:e>
            <m:r>
              <w:rPr>
                <w:rFonts w:ascii="Cambria Math" w:eastAsiaTheme="minorHAnsi" w:hAnsi="Cambria Math" w:cs="Arial"/>
                <w:lang w:val="en-US" w:eastAsia="en-US"/>
              </w:rPr>
              <m:t>w</m:t>
            </m:r>
          </m:e>
          <m:sub>
            <m:r>
              <m:rPr>
                <m:sty m:val="p"/>
              </m:rPr>
              <w:rPr>
                <w:rFonts w:ascii="Cambria Math" w:eastAsiaTheme="minorHAnsi" w:hAnsi="Cambria Math" w:cs="Arial"/>
                <w:lang w:eastAsia="en-US"/>
              </w:rPr>
              <m:t>2-МХПД(</m:t>
            </m:r>
            <m:r>
              <m:rPr>
                <m:sty m:val="p"/>
              </m:rPr>
              <w:rPr>
                <w:rFonts w:ascii="Cambria Math" w:eastAsiaTheme="minorHAnsi" w:hAnsi="Cambria Math" w:cs="Arial"/>
                <w:lang w:val="en-US" w:eastAsia="en-US"/>
              </w:rPr>
              <m:t>B</m:t>
            </m:r>
            <m:r>
              <m:rPr>
                <m:sty m:val="p"/>
              </m:rPr>
              <w:rPr>
                <w:rFonts w:ascii="Cambria Math" w:eastAsiaTheme="minorHAnsi" w:hAnsi="Cambria Math" w:cs="Arial"/>
                <w:lang w:eastAsia="en-US"/>
              </w:rPr>
              <m:t>)</m:t>
            </m:r>
            <m:r>
              <w:rPr>
                <w:rFonts w:ascii="Cambria Math" w:eastAsiaTheme="minorHAnsi" w:hAnsi="Cambria Math" w:cs="Arial"/>
                <w:lang w:eastAsia="en-US"/>
              </w:rPr>
              <m:t xml:space="preserve"> </m:t>
            </m:r>
          </m:sub>
        </m:sSub>
        <m:r>
          <m:rPr>
            <m:sty m:val="p"/>
          </m:rPr>
          <w:rPr>
            <w:rFonts w:ascii="Cambria Math" w:eastAsiaTheme="minorHAnsi" w:hAnsi="Cambria Math" w:cs="Arial"/>
            <w:lang w:eastAsia="en-US"/>
          </w:rPr>
          <m:t xml:space="preserve">= </m:t>
        </m:r>
        <m:f>
          <m:fPr>
            <m:ctrlPr>
              <w:rPr>
                <w:rFonts w:ascii="Cambria Math" w:eastAsiaTheme="minorHAnsi" w:hAnsi="Cambria Math" w:cs="Arial"/>
                <w:bCs/>
                <w:lang w:val="en-US" w:eastAsia="en-US"/>
              </w:rPr>
            </m:ctrlPr>
          </m:fPr>
          <m:num>
            <m:r>
              <w:rPr>
                <w:rFonts w:ascii="Cambria Math" w:eastAsiaTheme="minorHAnsi" w:hAnsi="Cambria Math" w:cs="Arial"/>
                <w:lang w:eastAsia="en-US"/>
              </w:rPr>
              <m:t>S</m:t>
            </m:r>
            <m:sSub>
              <m:sSubPr>
                <m:ctrlPr>
                  <w:rPr>
                    <w:rFonts w:ascii="Cambria Math" w:eastAsiaTheme="minorHAnsi" w:hAnsi="Cambria Math" w:cs="Arial"/>
                    <w:bCs/>
                    <w:i/>
                    <w:lang w:val="en-US" w:eastAsia="en-US"/>
                  </w:rPr>
                </m:ctrlPr>
              </m:sSubPr>
              <m:e>
                <m:r>
                  <w:rPr>
                    <w:rFonts w:ascii="Cambria Math" w:eastAsiaTheme="minorHAnsi" w:hAnsi="Cambria Math" w:cs="Arial"/>
                    <w:lang w:val="en-US" w:eastAsia="en-US"/>
                  </w:rPr>
                  <m:t>A</m:t>
                </m:r>
              </m:e>
              <m:sub>
                <m:r>
                  <m:rPr>
                    <m:sty m:val="p"/>
                  </m:rPr>
                  <w:rPr>
                    <w:rFonts w:ascii="Cambria Math" w:eastAsiaTheme="minorHAnsi" w:hAnsi="Cambria Math" w:cs="Arial"/>
                    <w:lang w:eastAsia="en-US"/>
                  </w:rPr>
                  <m:t xml:space="preserve">2-МХПД(B) </m:t>
                </m:r>
              </m:sub>
            </m:sSub>
            <m:r>
              <w:rPr>
                <w:rFonts w:ascii="Cambria Math" w:eastAsiaTheme="minorHAnsi" w:hAnsi="Cambria Math" w:cs="Arial"/>
                <w:lang w:eastAsia="en-US"/>
              </w:rPr>
              <m:t xml:space="preserve">∙ </m:t>
            </m:r>
            <m:sSub>
              <m:sSubPr>
                <m:ctrlPr>
                  <w:rPr>
                    <w:rFonts w:ascii="Cambria Math" w:eastAsiaTheme="minorHAnsi" w:hAnsi="Cambria Math" w:cs="Arial"/>
                    <w:bCs/>
                    <w:i/>
                    <w:lang w:val="en-US" w:eastAsia="en-US"/>
                  </w:rPr>
                </m:ctrlPr>
              </m:sSubPr>
              <m:e>
                <m:r>
                  <w:rPr>
                    <w:rFonts w:ascii="Cambria Math" w:eastAsiaTheme="minorHAnsi" w:hAnsi="Cambria Math" w:cs="Arial"/>
                    <w:lang w:val="en-US" w:eastAsia="en-US"/>
                  </w:rPr>
                  <m:t>w</m:t>
                </m:r>
              </m:e>
              <m:sub>
                <m:r>
                  <m:rPr>
                    <m:sty m:val="p"/>
                  </m:rPr>
                  <w:rPr>
                    <w:rFonts w:ascii="Cambria Math" w:eastAsiaTheme="minorHAnsi" w:hAnsi="Cambria Math" w:cs="Arial"/>
                    <w:lang w:eastAsia="en-US"/>
                  </w:rPr>
                  <m:t>2-М</m:t>
                </m:r>
                <m:r>
                  <w:rPr>
                    <w:rFonts w:ascii="Cambria Math" w:eastAsiaTheme="minorHAnsi" w:hAnsi="Cambria Math" w:cs="Arial"/>
                    <w:lang w:eastAsia="en-US"/>
                  </w:rPr>
                  <m:t>ХПД</m:t>
                </m:r>
                <m:r>
                  <m:rPr>
                    <m:sty m:val="p"/>
                  </m:rPr>
                  <w:rPr>
                    <w:rFonts w:ascii="Cambria Math" w:eastAsiaTheme="minorHAnsi" w:hAnsi="Cambria Math" w:cs="Arial"/>
                    <w:lang w:eastAsia="en-US"/>
                  </w:rPr>
                  <m:t>-</m:t>
                </m:r>
                <m:r>
                  <m:rPr>
                    <m:sty m:val="p"/>
                  </m:rPr>
                  <w:rPr>
                    <w:rFonts w:ascii="Cambria Math" w:eastAsiaTheme="minorHAnsi" w:hAnsi="Cambria Math" w:cs="Arial"/>
                    <w:lang w:val="en-US" w:eastAsia="en-US"/>
                  </w:rPr>
                  <m:t>d</m:t>
                </m:r>
                <m:r>
                  <m:rPr>
                    <m:sty m:val="p"/>
                  </m:rPr>
                  <w:rPr>
                    <w:rFonts w:ascii="Cambria Math" w:eastAsiaTheme="minorHAnsi" w:hAnsi="Cambria Math" w:cs="Arial"/>
                    <w:lang w:eastAsia="en-US"/>
                  </w:rPr>
                  <m:t>5(</m:t>
                </m:r>
                <m:r>
                  <m:rPr>
                    <m:sty m:val="p"/>
                  </m:rPr>
                  <w:rPr>
                    <w:rFonts w:ascii="Cambria Math" w:eastAsiaTheme="minorHAnsi" w:hAnsi="Cambria Math" w:cs="Arial"/>
                    <w:lang w:val="en-US" w:eastAsia="en-US"/>
                  </w:rPr>
                  <m:t>B</m:t>
                </m:r>
                <m:r>
                  <m:rPr>
                    <m:sty m:val="p"/>
                  </m:rPr>
                  <w:rPr>
                    <w:rFonts w:ascii="Cambria Math" w:eastAsiaTheme="minorHAnsi" w:hAnsi="Cambria Math" w:cs="Arial"/>
                    <w:lang w:eastAsia="en-US"/>
                  </w:rPr>
                  <m:t>)</m:t>
                </m:r>
                <m:r>
                  <w:rPr>
                    <w:rFonts w:ascii="Cambria Math" w:eastAsiaTheme="minorHAnsi" w:hAnsi="Cambria Math" w:cs="Arial"/>
                    <w:lang w:eastAsia="en-US"/>
                  </w:rPr>
                  <m:t xml:space="preserve"> </m:t>
                </m:r>
              </m:sub>
            </m:sSub>
          </m:num>
          <m:den>
            <m:r>
              <w:rPr>
                <w:rFonts w:ascii="Cambria Math" w:eastAsiaTheme="minorHAnsi" w:hAnsi="Cambria Math" w:cs="Arial"/>
                <w:lang w:eastAsia="en-US"/>
              </w:rPr>
              <m:t>S</m:t>
            </m:r>
            <m:sSub>
              <m:sSubPr>
                <m:ctrlPr>
                  <w:rPr>
                    <w:rFonts w:ascii="Cambria Math" w:eastAsiaTheme="minorHAnsi" w:hAnsi="Cambria Math" w:cs="Arial"/>
                    <w:bCs/>
                    <w:i/>
                    <w:lang w:val="en-US" w:eastAsia="en-US"/>
                  </w:rPr>
                </m:ctrlPr>
              </m:sSubPr>
              <m:e>
                <m:r>
                  <w:rPr>
                    <w:rFonts w:ascii="Cambria Math" w:eastAsiaTheme="minorHAnsi" w:hAnsi="Cambria Math" w:cs="Arial"/>
                    <w:lang w:val="en-US" w:eastAsia="en-US"/>
                  </w:rPr>
                  <m:t>A</m:t>
                </m:r>
              </m:e>
              <m:sub>
                <m:r>
                  <m:rPr>
                    <m:sty m:val="p"/>
                  </m:rPr>
                  <w:rPr>
                    <w:rFonts w:ascii="Cambria Math" w:eastAsiaTheme="minorHAnsi" w:hAnsi="Cambria Math" w:cs="Arial"/>
                    <w:lang w:eastAsia="en-US"/>
                  </w:rPr>
                  <m:t>2-М</m:t>
                </m:r>
                <m:r>
                  <w:rPr>
                    <w:rFonts w:ascii="Cambria Math" w:eastAsiaTheme="minorHAnsi" w:hAnsi="Cambria Math" w:cs="Arial"/>
                    <w:lang w:eastAsia="en-US"/>
                  </w:rPr>
                  <m:t>ХПД</m:t>
                </m:r>
                <m:r>
                  <m:rPr>
                    <m:sty m:val="p"/>
                  </m:rPr>
                  <w:rPr>
                    <w:rFonts w:ascii="Cambria Math" w:eastAsiaTheme="minorHAnsi" w:hAnsi="Cambria Math" w:cs="Arial"/>
                    <w:lang w:eastAsia="en-US"/>
                  </w:rPr>
                  <m:t>-</m:t>
                </m:r>
                <m:r>
                  <m:rPr>
                    <m:sty m:val="p"/>
                  </m:rPr>
                  <w:rPr>
                    <w:rFonts w:ascii="Cambria Math" w:eastAsiaTheme="minorHAnsi" w:hAnsi="Cambria Math" w:cs="Arial"/>
                    <w:lang w:val="en-US" w:eastAsia="en-US"/>
                  </w:rPr>
                  <m:t>d</m:t>
                </m:r>
                <m:r>
                  <m:rPr>
                    <m:sty m:val="p"/>
                  </m:rPr>
                  <w:rPr>
                    <w:rFonts w:ascii="Cambria Math" w:eastAsiaTheme="minorHAnsi" w:hAnsi="Cambria Math" w:cs="Arial"/>
                    <w:lang w:eastAsia="en-US"/>
                  </w:rPr>
                  <m:t>5(</m:t>
                </m:r>
                <m:r>
                  <m:rPr>
                    <m:sty m:val="p"/>
                  </m:rPr>
                  <w:rPr>
                    <w:rFonts w:ascii="Cambria Math" w:eastAsiaTheme="minorHAnsi" w:hAnsi="Cambria Math" w:cs="Arial"/>
                    <w:lang w:val="en-US" w:eastAsia="en-US"/>
                  </w:rPr>
                  <m:t>B</m:t>
                </m:r>
                <m:r>
                  <m:rPr>
                    <m:sty m:val="p"/>
                  </m:rPr>
                  <w:rPr>
                    <w:rFonts w:ascii="Cambria Math" w:eastAsiaTheme="minorHAnsi" w:hAnsi="Cambria Math" w:cs="Arial"/>
                    <w:lang w:eastAsia="en-US"/>
                  </w:rPr>
                  <m:t xml:space="preserve">) </m:t>
                </m:r>
              </m:sub>
            </m:sSub>
          </m:den>
        </m:f>
        <m:r>
          <w:rPr>
            <w:rFonts w:ascii="Cambria Math" w:eastAsiaTheme="minorHAnsi" w:hAnsi="Cambria Math" w:cs="Arial"/>
            <w:lang w:eastAsia="en-US"/>
          </w:rPr>
          <m:t>,</m:t>
        </m:r>
      </m:oMath>
      <w:r>
        <w:rPr>
          <w:rFonts w:ascii="Arial" w:eastAsiaTheme="minorEastAsia" w:hAnsi="Arial" w:cs="Arial"/>
          <w:bCs/>
          <w:lang w:eastAsia="en-US"/>
        </w:rPr>
        <w:t xml:space="preserve">                                          </w:t>
      </w:r>
      <w:r w:rsidR="007546FD">
        <w:rPr>
          <w:rFonts w:ascii="Arial" w:eastAsiaTheme="minorEastAsia" w:hAnsi="Arial" w:cs="Arial"/>
          <w:bCs/>
          <w:lang w:eastAsia="en-US"/>
        </w:rPr>
        <w:t xml:space="preserve">            </w:t>
      </w:r>
      <w:r>
        <w:rPr>
          <w:rFonts w:ascii="Arial" w:eastAsiaTheme="minorEastAsia" w:hAnsi="Arial" w:cs="Arial"/>
          <w:bCs/>
          <w:lang w:eastAsia="en-US"/>
        </w:rPr>
        <w:t xml:space="preserve">(5)  </w:t>
      </w:r>
      <w:bookmarkEnd w:id="20"/>
    </w:p>
    <w:tbl>
      <w:tblPr>
        <w:tblW w:w="9637" w:type="dxa"/>
        <w:tblLook w:val="04A0" w:firstRow="1" w:lastRow="0" w:firstColumn="1" w:lastColumn="0" w:noHBand="0" w:noVBand="1"/>
      </w:tblPr>
      <w:tblGrid>
        <w:gridCol w:w="9637"/>
      </w:tblGrid>
      <w:tr w:rsidR="007546FD" w:rsidRPr="007546FD" w14:paraId="4D831460" w14:textId="77777777" w:rsidTr="007546FD">
        <w:tc>
          <w:tcPr>
            <w:tcW w:w="9637" w:type="dxa"/>
          </w:tcPr>
          <w:p w14:paraId="5AB78556" w14:textId="28DFD6E7" w:rsidR="007546FD" w:rsidRPr="007546FD" w:rsidRDefault="007546FD" w:rsidP="007546FD">
            <w:pPr>
              <w:widowControl w:val="0"/>
              <w:spacing w:line="360" w:lineRule="auto"/>
              <w:ind w:firstLine="510"/>
              <w:jc w:val="both"/>
              <w:rPr>
                <w:rFonts w:ascii="Arial" w:eastAsia="MS Mincho" w:hAnsi="Arial" w:cs="Arial"/>
                <w:i/>
                <w:color w:val="000000"/>
              </w:rPr>
            </w:pPr>
            <w:r w:rsidRPr="007546FD">
              <w:rPr>
                <w:rFonts w:ascii="Arial" w:eastAsia="MS Mincho" w:hAnsi="Arial" w:cs="Arial"/>
                <w:color w:val="000000"/>
              </w:rPr>
              <w:t xml:space="preserve">где </w:t>
            </w:r>
            <m:oMath>
              <m:sSub>
                <m:sSubPr>
                  <m:ctrlPr>
                    <w:rPr>
                      <w:rFonts w:ascii="Cambria Math" w:eastAsia="MS Mincho" w:hAnsi="Cambria Math" w:cs="Arial"/>
                      <w:color w:val="000000"/>
                    </w:rPr>
                  </m:ctrlPr>
                </m:sSubPr>
                <m:e>
                  <m:r>
                    <w:rPr>
                      <w:rFonts w:ascii="Cambria Math" w:eastAsia="MS Mincho" w:hAnsi="Cambria Math" w:cs="Arial"/>
                      <w:color w:val="000000"/>
                    </w:rPr>
                    <m:t>w</m:t>
                  </m:r>
                </m:e>
                <m:sub>
                  <m:r>
                    <m:rPr>
                      <m:sty m:val="p"/>
                    </m:rPr>
                    <w:rPr>
                      <w:rFonts w:ascii="Cambria Math" w:eastAsia="MS Mincho" w:hAnsi="Cambria Math" w:cs="Arial"/>
                      <w:color w:val="000000"/>
                    </w:rPr>
                    <m:t>2-МХПД(B)</m:t>
                  </m:r>
                </m:sub>
              </m:sSub>
            </m:oMath>
            <w:r w:rsidR="00896712">
              <w:rPr>
                <w:rFonts w:ascii="Arial" w:eastAsia="MS Mincho" w:hAnsi="Arial" w:cs="Arial"/>
                <w:color w:val="000000"/>
              </w:rPr>
              <w:t xml:space="preserve"> </w:t>
            </w:r>
            <w:r w:rsidRPr="007546FD">
              <w:rPr>
                <w:rFonts w:ascii="Arial" w:eastAsia="MS Mincho" w:hAnsi="Arial" w:cs="Arial"/>
                <w:color w:val="000000"/>
              </w:rPr>
              <w:t>–</w:t>
            </w:r>
            <w:r>
              <w:rPr>
                <w:rFonts w:ascii="Arial" w:eastAsia="MS Mincho" w:hAnsi="Arial" w:cs="Arial"/>
                <w:color w:val="000000"/>
              </w:rPr>
              <w:t xml:space="preserve"> </w:t>
            </w:r>
            <w:r w:rsidRPr="007546FD">
              <w:rPr>
                <w:rFonts w:ascii="Arial" w:eastAsia="MS Mincho" w:hAnsi="Arial" w:cs="Arial"/>
                <w:color w:val="000000"/>
              </w:rPr>
              <w:t>массовая доля 2</w:t>
            </w:r>
            <w:r w:rsidRPr="007546FD">
              <w:rPr>
                <w:rFonts w:ascii="Arial" w:hAnsi="Arial" w:cs="Arial"/>
                <w:lang w:eastAsia="en-US"/>
              </w:rPr>
              <w:t>-</w:t>
            </w:r>
            <w:r w:rsidRPr="007546FD">
              <w:rPr>
                <w:rFonts w:ascii="Arial" w:eastAsia="MS Mincho" w:hAnsi="Arial" w:cs="Arial"/>
                <w:color w:val="000000"/>
              </w:rPr>
              <w:t>МХПД в анализе B, мг/кг;</w:t>
            </w:r>
          </w:p>
        </w:tc>
      </w:tr>
      <w:tr w:rsidR="007546FD" w:rsidRPr="007546FD" w14:paraId="69163B0A" w14:textId="77777777" w:rsidTr="007546FD">
        <w:tc>
          <w:tcPr>
            <w:tcW w:w="9637" w:type="dxa"/>
          </w:tcPr>
          <w:p w14:paraId="0CE5DB2E" w14:textId="2E441577" w:rsidR="007546FD" w:rsidRPr="007546FD" w:rsidRDefault="00000000" w:rsidP="007546FD">
            <w:pPr>
              <w:widowControl w:val="0"/>
              <w:spacing w:line="360" w:lineRule="auto"/>
              <w:ind w:firstLine="510"/>
              <w:jc w:val="both"/>
              <w:rPr>
                <w:rFonts w:ascii="Arial" w:eastAsia="MS Mincho" w:hAnsi="Arial" w:cs="Arial"/>
                <w:noProof/>
                <w:color w:val="000000"/>
              </w:rPr>
            </w:pPr>
            <m:oMath>
              <m:sSub>
                <m:sSubPr>
                  <m:ctrlPr>
                    <w:rPr>
                      <w:rFonts w:ascii="Cambria Math" w:eastAsia="MS Mincho" w:hAnsi="Cambria Math" w:cs="Arial"/>
                      <w:noProof/>
                      <w:color w:val="000000"/>
                    </w:rPr>
                  </m:ctrlPr>
                </m:sSubPr>
                <m:e>
                  <m:r>
                    <w:rPr>
                      <w:rFonts w:ascii="Cambria Math" w:eastAsia="MS Mincho" w:hAnsi="Cambria Math" w:cs="Arial"/>
                      <w:noProof/>
                      <w:color w:val="000000"/>
                    </w:rPr>
                    <m:t>w</m:t>
                  </m:r>
                </m:e>
                <m:sub>
                  <m:r>
                    <m:rPr>
                      <m:sty m:val="p"/>
                    </m:rPr>
                    <w:rPr>
                      <w:rFonts w:ascii="Cambria Math" w:eastAsia="MS Mincho" w:hAnsi="Cambria Math" w:cs="Arial"/>
                      <w:noProof/>
                      <w:color w:val="000000"/>
                    </w:rPr>
                    <m:t>2-МХПД-</m:t>
                  </m:r>
                  <m:sSub>
                    <m:sSubPr>
                      <m:ctrlPr>
                        <w:rPr>
                          <w:rFonts w:ascii="Cambria Math" w:hAnsi="Cambria Math" w:cs="Arial"/>
                          <w:color w:val="000000"/>
                          <w:sz w:val="28"/>
                          <w:szCs w:val="28"/>
                          <w:lang w:val="en-US" w:eastAsia="en-US"/>
                        </w:rPr>
                      </m:ctrlPr>
                    </m:sSubPr>
                    <m:e>
                      <m:r>
                        <m:rPr>
                          <m:sty m:val="p"/>
                        </m:rPr>
                        <w:rPr>
                          <w:rFonts w:ascii="Cambria Math" w:eastAsiaTheme="minorHAnsi" w:hAnsi="Cambria Math" w:cstheme="minorBidi"/>
                          <w:sz w:val="28"/>
                          <w:szCs w:val="28"/>
                          <w:lang w:val="en-US" w:eastAsia="en-US"/>
                        </w:rPr>
                        <m:t>d</m:t>
                      </m:r>
                    </m:e>
                    <m:sub>
                      <m:r>
                        <m:rPr>
                          <m:sty m:val="p"/>
                        </m:rPr>
                        <w:rPr>
                          <w:rFonts w:ascii="Cambria Math" w:eastAsiaTheme="minorHAnsi" w:hAnsi="Cambria Math" w:cstheme="minorBidi"/>
                          <w:sz w:val="28"/>
                          <w:szCs w:val="28"/>
                          <w:lang w:eastAsia="en-US"/>
                        </w:rPr>
                        <m:t>5</m:t>
                      </m:r>
                    </m:sub>
                  </m:sSub>
                  <m:r>
                    <m:rPr>
                      <m:sty m:val="p"/>
                    </m:rPr>
                    <w:rPr>
                      <w:rFonts w:ascii="Cambria Math" w:eastAsia="MS Mincho" w:hAnsi="Cambria Math" w:cs="Arial"/>
                      <w:noProof/>
                      <w:color w:val="000000"/>
                    </w:rPr>
                    <m:t>(B)</m:t>
                  </m:r>
                </m:sub>
              </m:sSub>
              <m:r>
                <w:rPr>
                  <w:rFonts w:ascii="Cambria Math" w:eastAsia="MS Mincho" w:hAnsi="Cambria Math" w:cs="Arial"/>
                  <w:noProof/>
                  <w:color w:val="000000"/>
                </w:rPr>
                <m:t xml:space="preserve"> </m:t>
              </m:r>
            </m:oMath>
            <w:r w:rsidR="007546FD" w:rsidRPr="007546FD">
              <w:rPr>
                <w:rFonts w:ascii="Arial" w:eastAsia="MS Mincho" w:hAnsi="Arial" w:cs="Arial"/>
                <w:color w:val="000000"/>
              </w:rPr>
              <w:t>–</w:t>
            </w:r>
            <w:r w:rsidR="007546FD" w:rsidRPr="007546FD">
              <w:rPr>
                <w:rFonts w:asciiTheme="minorHAnsi" w:eastAsiaTheme="minorHAnsi" w:hAnsiTheme="minorHAnsi" w:cstheme="minorBidi"/>
                <w:sz w:val="22"/>
                <w:szCs w:val="22"/>
                <w:lang w:eastAsia="en-US"/>
              </w:rPr>
              <w:t xml:space="preserve"> </w:t>
            </w:r>
            <w:r w:rsidR="007546FD" w:rsidRPr="007546FD">
              <w:rPr>
                <w:rFonts w:ascii="Arial" w:eastAsia="MS Mincho" w:hAnsi="Arial" w:cs="Arial"/>
                <w:color w:val="000000"/>
              </w:rPr>
              <w:t>массовая доля 2</w:t>
            </w:r>
            <w:r w:rsidR="007546FD" w:rsidRPr="007546FD">
              <w:rPr>
                <w:rFonts w:ascii="Arial" w:hAnsi="Arial" w:cs="Arial"/>
                <w:lang w:eastAsia="en-US"/>
              </w:rPr>
              <w:t>-</w:t>
            </w:r>
            <w:r w:rsidR="007546FD" w:rsidRPr="007546FD">
              <w:rPr>
                <w:rFonts w:ascii="Arial" w:eastAsia="MS Mincho" w:hAnsi="Arial" w:cs="Arial"/>
                <w:color w:val="000000"/>
              </w:rPr>
              <w:t>МХПД</w:t>
            </w:r>
            <w:r w:rsidR="007546FD" w:rsidRPr="007546FD">
              <w:rPr>
                <w:rFonts w:ascii="Arial" w:hAnsi="Arial" w:cs="Arial"/>
                <w:lang w:eastAsia="en-US"/>
              </w:rPr>
              <w:t>-</w:t>
            </w:r>
            <w:r w:rsidR="007546FD" w:rsidRPr="007546FD">
              <w:rPr>
                <w:rFonts w:ascii="Arial" w:eastAsia="MS Mincho" w:hAnsi="Arial" w:cs="Arial"/>
                <w:color w:val="000000"/>
              </w:rPr>
              <w:t>d</w:t>
            </w:r>
            <w:r w:rsidR="007546FD" w:rsidRPr="007546FD">
              <w:rPr>
                <w:rFonts w:ascii="Arial" w:eastAsia="MS Mincho" w:hAnsi="Arial" w:cs="Arial"/>
                <w:color w:val="000000"/>
                <w:vertAlign w:val="subscript"/>
              </w:rPr>
              <w:t>5</w:t>
            </w:r>
            <w:r w:rsidR="007546FD" w:rsidRPr="007546FD">
              <w:rPr>
                <w:rFonts w:ascii="Arial" w:eastAsia="MS Mincho" w:hAnsi="Arial" w:cs="Arial"/>
                <w:color w:val="000000"/>
              </w:rPr>
              <w:t xml:space="preserve"> в анализе B, мг/кг;</w:t>
            </w:r>
          </w:p>
        </w:tc>
      </w:tr>
      <w:tr w:rsidR="007546FD" w:rsidRPr="007546FD" w14:paraId="28C88546" w14:textId="77777777" w:rsidTr="007546FD">
        <w:tc>
          <w:tcPr>
            <w:tcW w:w="9637" w:type="dxa"/>
          </w:tcPr>
          <w:p w14:paraId="06DB5E97" w14:textId="04F83CE4" w:rsidR="007546FD" w:rsidRPr="007546FD" w:rsidRDefault="007546FD" w:rsidP="007546FD">
            <w:pPr>
              <w:widowControl w:val="0"/>
              <w:spacing w:line="360" w:lineRule="auto"/>
              <w:ind w:firstLine="510"/>
              <w:jc w:val="both"/>
              <w:rPr>
                <w:rFonts w:ascii="Arial" w:eastAsia="MS Mincho" w:hAnsi="Arial" w:cs="Arial"/>
                <w:i/>
                <w:color w:val="000000"/>
              </w:rPr>
            </w:pPr>
            <m:oMath>
              <m:r>
                <w:rPr>
                  <w:rFonts w:ascii="Cambria Math" w:eastAsia="MS Mincho" w:hAnsi="Cambria Math" w:cs="Arial"/>
                  <w:color w:val="000000"/>
                </w:rPr>
                <m:t>S</m:t>
              </m:r>
              <m:sSub>
                <m:sSubPr>
                  <m:ctrlPr>
                    <w:rPr>
                      <w:rFonts w:ascii="Cambria Math" w:eastAsia="MS Mincho" w:hAnsi="Cambria Math" w:cs="Arial"/>
                      <w:color w:val="000000"/>
                    </w:rPr>
                  </m:ctrlPr>
                </m:sSubPr>
                <m:e>
                  <m:r>
                    <w:rPr>
                      <w:rFonts w:ascii="Cambria Math" w:eastAsia="MS Mincho" w:hAnsi="Cambria Math" w:cs="Arial"/>
                      <w:color w:val="000000"/>
                    </w:rPr>
                    <m:t>A</m:t>
                  </m:r>
                </m:e>
                <m:sub>
                  <m:r>
                    <m:rPr>
                      <m:sty m:val="p"/>
                    </m:rPr>
                    <w:rPr>
                      <w:rFonts w:ascii="Cambria Math" w:eastAsia="MS Mincho" w:hAnsi="Cambria Math" w:cs="Arial"/>
                      <w:color w:val="000000"/>
                    </w:rPr>
                    <m:t>2-МХПД(B)</m:t>
                  </m:r>
                </m:sub>
              </m:sSub>
              <m:r>
                <w:rPr>
                  <w:rFonts w:ascii="Cambria Math" w:eastAsia="MS Mincho" w:hAnsi="Cambria Math" w:cs="Arial"/>
                  <w:color w:val="000000"/>
                </w:rPr>
                <m:t xml:space="preserve"> </m:t>
              </m:r>
            </m:oMath>
            <w:r w:rsidRPr="007546FD">
              <w:rPr>
                <w:rFonts w:ascii="Arial" w:eastAsia="MS Mincho" w:hAnsi="Arial" w:cs="Arial"/>
                <w:color w:val="000000"/>
              </w:rPr>
              <w:t>– площадь пика фенилборной производной 2</w:t>
            </w:r>
            <w:r w:rsidRPr="007546FD">
              <w:rPr>
                <w:rFonts w:ascii="Arial" w:hAnsi="Arial" w:cs="Arial"/>
                <w:lang w:eastAsia="en-US"/>
              </w:rPr>
              <w:t>-</w:t>
            </w:r>
            <w:r w:rsidRPr="007546FD">
              <w:rPr>
                <w:rFonts w:ascii="Arial" w:eastAsia="MS Mincho" w:hAnsi="Arial" w:cs="Arial"/>
                <w:color w:val="000000"/>
              </w:rPr>
              <w:t>МХПД в анализе B;</w:t>
            </w:r>
          </w:p>
        </w:tc>
      </w:tr>
      <w:tr w:rsidR="007546FD" w:rsidRPr="007546FD" w14:paraId="4A1334F7" w14:textId="77777777" w:rsidTr="007546FD">
        <w:tc>
          <w:tcPr>
            <w:tcW w:w="9637" w:type="dxa"/>
          </w:tcPr>
          <w:p w14:paraId="733EC4DD" w14:textId="4244B552" w:rsidR="007546FD" w:rsidRPr="007546FD" w:rsidRDefault="007546FD" w:rsidP="007546FD">
            <w:pPr>
              <w:widowControl w:val="0"/>
              <w:spacing w:line="360" w:lineRule="auto"/>
              <w:ind w:firstLine="510"/>
              <w:jc w:val="both"/>
              <w:rPr>
                <w:rFonts w:ascii="Arial" w:eastAsia="MS Mincho" w:hAnsi="Arial" w:cs="Arial"/>
                <w:color w:val="000000"/>
              </w:rPr>
            </w:pPr>
            <m:oMath>
              <m:r>
                <w:rPr>
                  <w:rFonts w:ascii="Cambria Math" w:eastAsia="MS Mincho" w:hAnsi="Cambria Math" w:cs="Arial"/>
                  <w:color w:val="000000"/>
                </w:rPr>
                <m:t>S</m:t>
              </m:r>
              <m:sSub>
                <m:sSubPr>
                  <m:ctrlPr>
                    <w:rPr>
                      <w:rFonts w:ascii="Cambria Math" w:eastAsia="MS Mincho" w:hAnsi="Cambria Math" w:cs="Arial"/>
                      <w:color w:val="000000"/>
                    </w:rPr>
                  </m:ctrlPr>
                </m:sSubPr>
                <m:e>
                  <m:r>
                    <w:rPr>
                      <w:rFonts w:ascii="Cambria Math" w:eastAsia="MS Mincho" w:hAnsi="Cambria Math" w:cs="Arial"/>
                      <w:color w:val="000000"/>
                    </w:rPr>
                    <m:t>A</m:t>
                  </m:r>
                </m:e>
                <m:sub>
                  <m:r>
                    <m:rPr>
                      <m:sty m:val="p"/>
                    </m:rPr>
                    <w:rPr>
                      <w:rFonts w:ascii="Cambria Math" w:eastAsia="MS Mincho" w:hAnsi="Cambria Math" w:cs="Arial"/>
                      <w:color w:val="000000"/>
                    </w:rPr>
                    <m:t>2-МХПД-</m:t>
                  </m:r>
                  <m:sSub>
                    <m:sSubPr>
                      <m:ctrlPr>
                        <w:rPr>
                          <w:rFonts w:ascii="Cambria Math" w:hAnsi="Cambria Math" w:cs="Arial"/>
                          <w:color w:val="000000"/>
                          <w:sz w:val="28"/>
                          <w:szCs w:val="28"/>
                          <w:lang w:val="en-US" w:eastAsia="en-US"/>
                        </w:rPr>
                      </m:ctrlPr>
                    </m:sSubPr>
                    <m:e>
                      <m:r>
                        <m:rPr>
                          <m:sty m:val="p"/>
                        </m:rPr>
                        <w:rPr>
                          <w:rFonts w:ascii="Cambria Math" w:eastAsiaTheme="minorHAnsi" w:hAnsi="Cambria Math" w:cstheme="minorBidi"/>
                          <w:sz w:val="28"/>
                          <w:szCs w:val="28"/>
                          <w:lang w:val="en-US" w:eastAsia="en-US"/>
                        </w:rPr>
                        <m:t>d</m:t>
                      </m:r>
                    </m:e>
                    <m:sub>
                      <m:r>
                        <m:rPr>
                          <m:sty m:val="p"/>
                        </m:rPr>
                        <w:rPr>
                          <w:rFonts w:ascii="Cambria Math" w:eastAsiaTheme="minorHAnsi" w:hAnsi="Cambria Math" w:cstheme="minorBidi"/>
                          <w:sz w:val="28"/>
                          <w:szCs w:val="28"/>
                          <w:lang w:eastAsia="en-US"/>
                        </w:rPr>
                        <m:t>5</m:t>
                      </m:r>
                    </m:sub>
                  </m:sSub>
                  <m:r>
                    <m:rPr>
                      <m:sty m:val="p"/>
                    </m:rPr>
                    <w:rPr>
                      <w:rFonts w:ascii="Cambria Math" w:eastAsia="MS Mincho" w:hAnsi="Cambria Math" w:cs="Arial"/>
                      <w:color w:val="000000"/>
                    </w:rPr>
                    <m:t>(B)</m:t>
                  </m:r>
                </m:sub>
              </m:sSub>
            </m:oMath>
            <w:r w:rsidR="00896712">
              <w:rPr>
                <w:rFonts w:ascii="Arial" w:eastAsia="MS Mincho" w:hAnsi="Arial" w:cs="Arial"/>
                <w:color w:val="000000"/>
              </w:rPr>
              <w:t xml:space="preserve"> </w:t>
            </w:r>
            <w:r w:rsidRPr="007546FD">
              <w:rPr>
                <w:rFonts w:ascii="Arial" w:eastAsia="MS Mincho" w:hAnsi="Arial" w:cs="Arial"/>
                <w:color w:val="000000"/>
              </w:rPr>
              <w:t>– площадь пика фенилборной производной 2</w:t>
            </w:r>
            <w:r w:rsidRPr="007546FD">
              <w:rPr>
                <w:rFonts w:ascii="Arial" w:hAnsi="Arial" w:cs="Arial"/>
                <w:lang w:eastAsia="en-US"/>
              </w:rPr>
              <w:t>-</w:t>
            </w:r>
            <w:r w:rsidRPr="007546FD">
              <w:rPr>
                <w:rFonts w:ascii="Arial" w:eastAsia="MS Mincho" w:hAnsi="Arial" w:cs="Arial"/>
                <w:color w:val="000000"/>
              </w:rPr>
              <w:t>МХПД</w:t>
            </w:r>
            <w:r w:rsidRPr="007546FD">
              <w:rPr>
                <w:rFonts w:ascii="Arial" w:hAnsi="Arial" w:cs="Arial"/>
                <w:lang w:eastAsia="en-US"/>
              </w:rPr>
              <w:t>-</w:t>
            </w:r>
            <w:r w:rsidRPr="007546FD">
              <w:rPr>
                <w:rFonts w:ascii="Arial" w:eastAsia="MS Mincho" w:hAnsi="Arial" w:cs="Arial"/>
                <w:color w:val="000000"/>
              </w:rPr>
              <w:t>d</w:t>
            </w:r>
            <w:r w:rsidRPr="007546FD">
              <w:rPr>
                <w:rFonts w:ascii="Arial" w:eastAsia="MS Mincho" w:hAnsi="Arial" w:cs="Arial"/>
                <w:color w:val="000000"/>
                <w:vertAlign w:val="subscript"/>
              </w:rPr>
              <w:t>5</w:t>
            </w:r>
            <w:r w:rsidRPr="007546FD">
              <w:rPr>
                <w:rFonts w:ascii="Arial" w:eastAsia="MS Mincho" w:hAnsi="Arial" w:cs="Arial"/>
                <w:color w:val="000000"/>
              </w:rPr>
              <w:t xml:space="preserve"> в </w:t>
            </w:r>
            <w:r w:rsidR="009C5578">
              <w:rPr>
                <w:rFonts w:ascii="Arial" w:eastAsia="MS Mincho" w:hAnsi="Arial" w:cs="Arial"/>
                <w:color w:val="000000"/>
              </w:rPr>
              <w:t xml:space="preserve">                 </w:t>
            </w:r>
            <w:r w:rsidRPr="007546FD">
              <w:rPr>
                <w:rFonts w:ascii="Arial" w:eastAsia="MS Mincho" w:hAnsi="Arial" w:cs="Arial"/>
                <w:color w:val="000000"/>
              </w:rPr>
              <w:t>анализе B.</w:t>
            </w:r>
          </w:p>
        </w:tc>
      </w:tr>
    </w:tbl>
    <w:p w14:paraId="7F5C51C0" w14:textId="77777777" w:rsidR="00A67844" w:rsidRDefault="00A67844" w:rsidP="00A67844">
      <w:pPr>
        <w:spacing w:line="360" w:lineRule="auto"/>
        <w:ind w:left="510"/>
        <w:jc w:val="both"/>
        <w:rPr>
          <w:rFonts w:ascii="Arial" w:eastAsiaTheme="minorHAnsi" w:hAnsi="Arial" w:cs="Arial"/>
          <w:b/>
          <w:lang w:eastAsia="en-US"/>
        </w:rPr>
      </w:pPr>
    </w:p>
    <w:p w14:paraId="0D89AA30" w14:textId="77777777" w:rsidR="009C5578" w:rsidRDefault="009C5578" w:rsidP="00A67844">
      <w:pPr>
        <w:spacing w:line="360" w:lineRule="auto"/>
        <w:ind w:left="510"/>
        <w:jc w:val="both"/>
        <w:rPr>
          <w:rFonts w:ascii="Arial" w:eastAsiaTheme="minorHAnsi" w:hAnsi="Arial" w:cs="Arial"/>
          <w:b/>
          <w:lang w:eastAsia="en-US"/>
        </w:rPr>
      </w:pPr>
    </w:p>
    <w:p w14:paraId="779BB38F" w14:textId="375EB1DB" w:rsidR="00A67844" w:rsidRDefault="00A67844" w:rsidP="00993387">
      <w:pPr>
        <w:numPr>
          <w:ilvl w:val="1"/>
          <w:numId w:val="17"/>
        </w:numPr>
        <w:spacing w:line="360" w:lineRule="auto"/>
        <w:ind w:left="0" w:firstLine="567"/>
        <w:jc w:val="both"/>
        <w:rPr>
          <w:rFonts w:ascii="Arial" w:eastAsiaTheme="minorHAnsi" w:hAnsi="Arial" w:cs="Arial"/>
          <w:b/>
          <w:lang w:eastAsia="en-US"/>
        </w:rPr>
      </w:pPr>
      <w:r>
        <w:rPr>
          <w:rFonts w:ascii="Arial" w:eastAsiaTheme="minorHAnsi" w:hAnsi="Arial" w:cs="Arial"/>
          <w:b/>
          <w:lang w:eastAsia="en-US"/>
        </w:rPr>
        <w:lastRenderedPageBreak/>
        <w:t xml:space="preserve">Определение </w:t>
      </w:r>
      <w:r w:rsidRPr="00A67844">
        <w:rPr>
          <w:rFonts w:ascii="Arial" w:eastAsiaTheme="minorHAnsi" w:hAnsi="Arial" w:cs="Arial"/>
          <w:b/>
          <w:lang w:eastAsia="en-US"/>
        </w:rPr>
        <w:t>связанного 3-МХПД</w:t>
      </w:r>
    </w:p>
    <w:p w14:paraId="0E998FC1" w14:textId="77777777" w:rsidR="001D7F34" w:rsidRDefault="001D7F34" w:rsidP="001D7F34">
      <w:pPr>
        <w:spacing w:line="360" w:lineRule="auto"/>
        <w:ind w:left="567"/>
        <w:jc w:val="both"/>
        <w:rPr>
          <w:rFonts w:ascii="Arial" w:eastAsiaTheme="minorHAnsi" w:hAnsi="Arial" w:cs="Arial"/>
          <w:b/>
          <w:lang w:eastAsia="en-US"/>
        </w:rPr>
      </w:pPr>
    </w:p>
    <w:p w14:paraId="6F9D9334" w14:textId="50BDC6EE" w:rsidR="00CE087C" w:rsidRDefault="00CE087C" w:rsidP="00CE087C">
      <w:pPr>
        <w:spacing w:line="360" w:lineRule="auto"/>
        <w:ind w:firstLine="510"/>
        <w:jc w:val="both"/>
        <w:rPr>
          <w:rFonts w:ascii="Arial" w:eastAsiaTheme="minorHAnsi" w:hAnsi="Arial" w:cs="Arial"/>
          <w:bCs/>
          <w:lang w:eastAsia="en-US"/>
        </w:rPr>
      </w:pPr>
      <w:r w:rsidRPr="00A67844">
        <w:rPr>
          <w:rFonts w:ascii="Arial" w:eastAsiaTheme="minorHAnsi" w:hAnsi="Arial" w:cs="Arial"/>
          <w:bCs/>
          <w:lang w:eastAsia="en-US"/>
        </w:rPr>
        <w:t>Для количественного определения связанного 3-МХПД площадь пика фенилборной производной 3-МХПД, полученной в анализе В, умножают на количество добавленного внутреннего стандарта</w:t>
      </w:r>
      <w:r>
        <w:rPr>
          <w:rFonts w:ascii="Arial" w:eastAsiaTheme="minorHAnsi" w:hAnsi="Arial" w:cs="Arial"/>
          <w:bCs/>
          <w:lang w:eastAsia="en-US"/>
        </w:rPr>
        <w:t xml:space="preserve"> </w:t>
      </w:r>
      <w:r w:rsidRPr="00A67844">
        <w:rPr>
          <w:rFonts w:ascii="Arial" w:eastAsiaTheme="minorHAnsi" w:hAnsi="Arial" w:cs="Arial"/>
          <w:bCs/>
          <w:lang w:eastAsia="en-US"/>
        </w:rPr>
        <w:t>3-МХПД-d</w:t>
      </w:r>
      <w:r w:rsidRPr="001D7F34">
        <w:rPr>
          <w:rFonts w:ascii="Arial" w:eastAsiaTheme="minorHAnsi" w:hAnsi="Arial" w:cs="Arial"/>
          <w:bCs/>
          <w:vertAlign w:val="subscript"/>
          <w:lang w:eastAsia="en-US"/>
        </w:rPr>
        <w:t>5</w:t>
      </w:r>
      <w:r w:rsidRPr="00A67844">
        <w:rPr>
          <w:rFonts w:ascii="Arial" w:eastAsiaTheme="minorHAnsi" w:hAnsi="Arial" w:cs="Arial"/>
          <w:bCs/>
          <w:lang w:eastAsia="en-US"/>
        </w:rPr>
        <w:t xml:space="preserve"> (введенного в виде сложного эфира 3-МХПД-d</w:t>
      </w:r>
      <w:r w:rsidRPr="00A67844">
        <w:rPr>
          <w:rFonts w:ascii="Arial" w:eastAsiaTheme="minorHAnsi" w:hAnsi="Arial" w:cs="Arial"/>
          <w:bCs/>
          <w:vertAlign w:val="subscript"/>
          <w:lang w:eastAsia="en-US"/>
        </w:rPr>
        <w:t>5</w:t>
      </w:r>
      <w:r w:rsidRPr="00A67844">
        <w:rPr>
          <w:rFonts w:ascii="Arial" w:eastAsiaTheme="minorHAnsi" w:hAnsi="Arial" w:cs="Arial"/>
          <w:bCs/>
          <w:lang w:eastAsia="en-US"/>
        </w:rPr>
        <w:t>), относительно его концентрации в образце и делят на площадь пика фенилборной производной 3-МХПД-d</w:t>
      </w:r>
      <w:r w:rsidRPr="00A67844">
        <w:rPr>
          <w:rFonts w:ascii="Arial" w:eastAsiaTheme="minorHAnsi" w:hAnsi="Arial" w:cs="Arial"/>
          <w:bCs/>
          <w:vertAlign w:val="subscript"/>
          <w:lang w:eastAsia="en-US"/>
        </w:rPr>
        <w:t>5</w:t>
      </w:r>
      <w:r w:rsidRPr="00A67844">
        <w:rPr>
          <w:rFonts w:ascii="Arial" w:eastAsiaTheme="minorHAnsi" w:hAnsi="Arial" w:cs="Arial"/>
          <w:bCs/>
          <w:lang w:eastAsia="en-US"/>
        </w:rPr>
        <w:t>, как показано в Формуле (6)</w:t>
      </w:r>
    </w:p>
    <w:p w14:paraId="292B1CA5" w14:textId="5CA93566" w:rsidR="00CE087C" w:rsidRDefault="009C048D" w:rsidP="00CE087C">
      <w:pPr>
        <w:spacing w:line="360" w:lineRule="auto"/>
        <w:ind w:firstLine="510"/>
        <w:jc w:val="both"/>
        <w:rPr>
          <w:rFonts w:ascii="Arial" w:eastAsiaTheme="minorHAnsi" w:hAnsi="Arial" w:cs="Arial"/>
          <w:bCs/>
          <w:lang w:eastAsia="en-US"/>
        </w:rPr>
      </w:pPr>
      <w:r>
        <w:rPr>
          <w:rFonts w:ascii="Arial" w:eastAsiaTheme="minorEastAsia" w:hAnsi="Arial" w:cs="Arial"/>
          <w:bCs/>
          <w:sz w:val="28"/>
          <w:szCs w:val="28"/>
          <w:lang w:eastAsia="en-US"/>
        </w:rPr>
        <w:t xml:space="preserve">                  </w:t>
      </w:r>
      <w:bookmarkStart w:id="21" w:name="_Hlk232786002"/>
      <m:oMath>
        <m:sSub>
          <m:sSubPr>
            <m:ctrlPr>
              <w:rPr>
                <w:rFonts w:ascii="Cambria Math" w:eastAsiaTheme="minorHAnsi" w:hAnsi="Cambria Math" w:cs="Arial"/>
                <w:bCs/>
                <w:i/>
                <w:lang w:val="en-US" w:eastAsia="en-US"/>
              </w:rPr>
            </m:ctrlPr>
          </m:sSubPr>
          <m:e>
            <m:r>
              <w:rPr>
                <w:rFonts w:ascii="Cambria Math" w:eastAsiaTheme="minorHAnsi" w:hAnsi="Cambria Math" w:cs="Arial"/>
                <w:lang w:val="en-US" w:eastAsia="en-US"/>
              </w:rPr>
              <m:t>w</m:t>
            </m:r>
          </m:e>
          <m:sub>
            <m:r>
              <m:rPr>
                <m:sty m:val="p"/>
              </m:rPr>
              <w:rPr>
                <w:rFonts w:ascii="Cambria Math" w:eastAsiaTheme="minorHAnsi" w:hAnsi="Cambria Math" w:cs="Arial"/>
                <w:lang w:eastAsia="en-US"/>
              </w:rPr>
              <m:t>3-МХПД(</m:t>
            </m:r>
            <m:r>
              <m:rPr>
                <m:sty m:val="p"/>
              </m:rPr>
              <w:rPr>
                <w:rFonts w:ascii="Cambria Math" w:eastAsiaTheme="minorHAnsi" w:hAnsi="Cambria Math" w:cs="Arial"/>
                <w:lang w:val="en-US" w:eastAsia="en-US"/>
              </w:rPr>
              <m:t>B</m:t>
            </m:r>
            <m:r>
              <m:rPr>
                <m:sty m:val="p"/>
              </m:rPr>
              <w:rPr>
                <w:rFonts w:ascii="Cambria Math" w:eastAsiaTheme="minorHAnsi" w:hAnsi="Cambria Math" w:cs="Arial"/>
                <w:lang w:eastAsia="en-US"/>
              </w:rPr>
              <m:t>)</m:t>
            </m:r>
            <m:r>
              <w:rPr>
                <w:rFonts w:ascii="Cambria Math" w:eastAsiaTheme="minorHAnsi" w:hAnsi="Cambria Math" w:cs="Arial"/>
                <w:lang w:eastAsia="en-US"/>
              </w:rPr>
              <m:t xml:space="preserve"> </m:t>
            </m:r>
          </m:sub>
        </m:sSub>
        <m:r>
          <m:rPr>
            <m:sty m:val="p"/>
          </m:rPr>
          <w:rPr>
            <w:rFonts w:ascii="Cambria Math" w:eastAsiaTheme="minorHAnsi" w:hAnsi="Cambria Math" w:cs="Arial"/>
            <w:lang w:eastAsia="en-US"/>
          </w:rPr>
          <m:t xml:space="preserve">= </m:t>
        </m:r>
        <m:f>
          <m:fPr>
            <m:ctrlPr>
              <w:rPr>
                <w:rFonts w:ascii="Cambria Math" w:eastAsiaTheme="minorHAnsi" w:hAnsi="Cambria Math" w:cs="Arial"/>
                <w:bCs/>
                <w:lang w:val="en-US" w:eastAsia="en-US"/>
              </w:rPr>
            </m:ctrlPr>
          </m:fPr>
          <m:num>
            <m:r>
              <w:rPr>
                <w:rFonts w:ascii="Cambria Math" w:eastAsiaTheme="minorHAnsi" w:hAnsi="Cambria Math" w:cs="Arial"/>
                <w:lang w:eastAsia="en-US"/>
              </w:rPr>
              <m:t>S</m:t>
            </m:r>
            <m:sSub>
              <m:sSubPr>
                <m:ctrlPr>
                  <w:rPr>
                    <w:rFonts w:ascii="Cambria Math" w:eastAsiaTheme="minorHAnsi" w:hAnsi="Cambria Math" w:cs="Arial"/>
                    <w:bCs/>
                    <w:i/>
                    <w:lang w:val="en-US" w:eastAsia="en-US"/>
                  </w:rPr>
                </m:ctrlPr>
              </m:sSubPr>
              <m:e>
                <m:r>
                  <w:rPr>
                    <w:rFonts w:ascii="Cambria Math" w:eastAsiaTheme="minorHAnsi" w:hAnsi="Cambria Math" w:cs="Arial"/>
                    <w:lang w:val="en-US" w:eastAsia="en-US"/>
                  </w:rPr>
                  <m:t>A</m:t>
                </m:r>
              </m:e>
              <m:sub>
                <m:r>
                  <m:rPr>
                    <m:sty m:val="p"/>
                  </m:rPr>
                  <w:rPr>
                    <w:rFonts w:ascii="Cambria Math" w:eastAsiaTheme="minorHAnsi" w:hAnsi="Cambria Math" w:cs="Arial"/>
                    <w:lang w:eastAsia="en-US"/>
                  </w:rPr>
                  <m:t xml:space="preserve">3-МХПД(B) </m:t>
                </m:r>
              </m:sub>
            </m:sSub>
            <m:r>
              <w:rPr>
                <w:rFonts w:ascii="Cambria Math" w:eastAsiaTheme="minorHAnsi" w:hAnsi="Cambria Math" w:cs="Arial"/>
                <w:lang w:eastAsia="en-US"/>
              </w:rPr>
              <m:t xml:space="preserve">∙ </m:t>
            </m:r>
            <m:sSub>
              <m:sSubPr>
                <m:ctrlPr>
                  <w:rPr>
                    <w:rFonts w:ascii="Cambria Math" w:eastAsiaTheme="minorHAnsi" w:hAnsi="Cambria Math" w:cs="Arial"/>
                    <w:bCs/>
                    <w:i/>
                    <w:lang w:val="en-US" w:eastAsia="en-US"/>
                  </w:rPr>
                </m:ctrlPr>
              </m:sSubPr>
              <m:e>
                <m:r>
                  <w:rPr>
                    <w:rFonts w:ascii="Cambria Math" w:eastAsiaTheme="minorHAnsi" w:hAnsi="Cambria Math" w:cs="Arial"/>
                    <w:lang w:val="en-US" w:eastAsia="en-US"/>
                  </w:rPr>
                  <m:t>w</m:t>
                </m:r>
              </m:e>
              <m:sub>
                <m:r>
                  <m:rPr>
                    <m:sty m:val="p"/>
                  </m:rPr>
                  <w:rPr>
                    <w:rFonts w:ascii="Cambria Math" w:eastAsiaTheme="minorHAnsi" w:hAnsi="Cambria Math" w:cs="Arial"/>
                    <w:lang w:eastAsia="en-US"/>
                  </w:rPr>
                  <m:t>3-М</m:t>
                </m:r>
                <m:r>
                  <w:rPr>
                    <w:rFonts w:ascii="Cambria Math" w:eastAsiaTheme="minorHAnsi" w:hAnsi="Cambria Math" w:cs="Arial"/>
                    <w:lang w:eastAsia="en-US"/>
                  </w:rPr>
                  <m:t>ХПД</m:t>
                </m:r>
                <m:r>
                  <m:rPr>
                    <m:sty m:val="p"/>
                  </m:rPr>
                  <w:rPr>
                    <w:rFonts w:ascii="Cambria Math" w:eastAsiaTheme="minorHAnsi" w:hAnsi="Cambria Math" w:cs="Arial"/>
                    <w:lang w:eastAsia="en-US"/>
                  </w:rPr>
                  <m:t>-</m:t>
                </m:r>
                <m:r>
                  <m:rPr>
                    <m:sty m:val="p"/>
                  </m:rPr>
                  <w:rPr>
                    <w:rFonts w:ascii="Cambria Math" w:eastAsiaTheme="minorHAnsi" w:hAnsi="Cambria Math" w:cs="Arial"/>
                    <w:lang w:val="en-US" w:eastAsia="en-US"/>
                  </w:rPr>
                  <m:t>d</m:t>
                </m:r>
                <m:r>
                  <m:rPr>
                    <m:sty m:val="p"/>
                  </m:rPr>
                  <w:rPr>
                    <w:rFonts w:ascii="Cambria Math" w:eastAsiaTheme="minorHAnsi" w:hAnsi="Cambria Math" w:cs="Arial"/>
                    <w:lang w:eastAsia="en-US"/>
                  </w:rPr>
                  <m:t>5(</m:t>
                </m:r>
                <m:r>
                  <m:rPr>
                    <m:sty m:val="p"/>
                  </m:rPr>
                  <w:rPr>
                    <w:rFonts w:ascii="Cambria Math" w:eastAsiaTheme="minorHAnsi" w:hAnsi="Cambria Math" w:cs="Arial"/>
                    <w:lang w:val="en-US" w:eastAsia="en-US"/>
                  </w:rPr>
                  <m:t>B</m:t>
                </m:r>
                <m:r>
                  <m:rPr>
                    <m:sty m:val="p"/>
                  </m:rPr>
                  <w:rPr>
                    <w:rFonts w:ascii="Cambria Math" w:eastAsiaTheme="minorHAnsi" w:hAnsi="Cambria Math" w:cs="Arial"/>
                    <w:lang w:eastAsia="en-US"/>
                  </w:rPr>
                  <m:t>)</m:t>
                </m:r>
                <m:r>
                  <w:rPr>
                    <w:rFonts w:ascii="Cambria Math" w:eastAsiaTheme="minorHAnsi" w:hAnsi="Cambria Math" w:cs="Arial"/>
                    <w:lang w:eastAsia="en-US"/>
                  </w:rPr>
                  <m:t xml:space="preserve"> </m:t>
                </m:r>
              </m:sub>
            </m:sSub>
          </m:num>
          <m:den>
            <m:r>
              <w:rPr>
                <w:rFonts w:ascii="Cambria Math" w:eastAsiaTheme="minorHAnsi" w:hAnsi="Cambria Math" w:cs="Arial"/>
                <w:lang w:eastAsia="en-US"/>
              </w:rPr>
              <m:t>S</m:t>
            </m:r>
            <m:sSub>
              <m:sSubPr>
                <m:ctrlPr>
                  <w:rPr>
                    <w:rFonts w:ascii="Cambria Math" w:eastAsiaTheme="minorHAnsi" w:hAnsi="Cambria Math" w:cs="Arial"/>
                    <w:bCs/>
                    <w:i/>
                    <w:lang w:val="en-US" w:eastAsia="en-US"/>
                  </w:rPr>
                </m:ctrlPr>
              </m:sSubPr>
              <m:e>
                <m:r>
                  <w:rPr>
                    <w:rFonts w:ascii="Cambria Math" w:eastAsiaTheme="minorHAnsi" w:hAnsi="Cambria Math" w:cs="Arial"/>
                    <w:lang w:val="en-US" w:eastAsia="en-US"/>
                  </w:rPr>
                  <m:t>A</m:t>
                </m:r>
              </m:e>
              <m:sub>
                <m:r>
                  <m:rPr>
                    <m:sty m:val="p"/>
                  </m:rPr>
                  <w:rPr>
                    <w:rFonts w:ascii="Cambria Math" w:eastAsiaTheme="minorHAnsi" w:hAnsi="Cambria Math" w:cs="Arial"/>
                    <w:lang w:eastAsia="en-US"/>
                  </w:rPr>
                  <m:t>3-М</m:t>
                </m:r>
                <m:r>
                  <w:rPr>
                    <w:rFonts w:ascii="Cambria Math" w:eastAsiaTheme="minorHAnsi" w:hAnsi="Cambria Math" w:cs="Arial"/>
                    <w:lang w:eastAsia="en-US"/>
                  </w:rPr>
                  <m:t>ХПД</m:t>
                </m:r>
                <m:r>
                  <m:rPr>
                    <m:sty m:val="p"/>
                  </m:rPr>
                  <w:rPr>
                    <w:rFonts w:ascii="Cambria Math" w:eastAsiaTheme="minorHAnsi" w:hAnsi="Cambria Math" w:cs="Arial"/>
                    <w:lang w:eastAsia="en-US"/>
                  </w:rPr>
                  <m:t>-</m:t>
                </m:r>
                <m:r>
                  <m:rPr>
                    <m:sty m:val="p"/>
                  </m:rPr>
                  <w:rPr>
                    <w:rFonts w:ascii="Cambria Math" w:eastAsiaTheme="minorHAnsi" w:hAnsi="Cambria Math" w:cs="Arial"/>
                    <w:lang w:val="en-US" w:eastAsia="en-US"/>
                  </w:rPr>
                  <m:t>d</m:t>
                </m:r>
                <m:r>
                  <m:rPr>
                    <m:sty m:val="p"/>
                  </m:rPr>
                  <w:rPr>
                    <w:rFonts w:ascii="Cambria Math" w:eastAsiaTheme="minorHAnsi" w:hAnsi="Cambria Math" w:cs="Arial"/>
                    <w:lang w:eastAsia="en-US"/>
                  </w:rPr>
                  <m:t>5(</m:t>
                </m:r>
                <m:r>
                  <m:rPr>
                    <m:sty m:val="p"/>
                  </m:rPr>
                  <w:rPr>
                    <w:rFonts w:ascii="Cambria Math" w:eastAsiaTheme="minorHAnsi" w:hAnsi="Cambria Math" w:cs="Arial"/>
                    <w:lang w:val="en-US" w:eastAsia="en-US"/>
                  </w:rPr>
                  <m:t>B</m:t>
                </m:r>
                <m:r>
                  <m:rPr>
                    <m:sty m:val="p"/>
                  </m:rPr>
                  <w:rPr>
                    <w:rFonts w:ascii="Cambria Math" w:eastAsiaTheme="minorHAnsi" w:hAnsi="Cambria Math" w:cs="Arial"/>
                    <w:lang w:eastAsia="en-US"/>
                  </w:rPr>
                  <m:t xml:space="preserve">) </m:t>
                </m:r>
              </m:sub>
            </m:sSub>
          </m:den>
        </m:f>
        <m:r>
          <w:rPr>
            <w:rFonts w:ascii="Cambria Math" w:eastAsiaTheme="minorHAnsi" w:hAnsi="Cambria Math" w:cs="Arial"/>
            <w:lang w:eastAsia="en-US"/>
          </w:rPr>
          <m:t>,</m:t>
        </m:r>
      </m:oMath>
      <w:r>
        <w:rPr>
          <w:rFonts w:ascii="Arial" w:eastAsiaTheme="minorEastAsia" w:hAnsi="Arial" w:cs="Arial"/>
          <w:bCs/>
          <w:lang w:eastAsia="en-US"/>
        </w:rPr>
        <w:t xml:space="preserve">                                          </w:t>
      </w:r>
      <w:r w:rsidR="009C5578">
        <w:rPr>
          <w:rFonts w:ascii="Arial" w:eastAsiaTheme="minorEastAsia" w:hAnsi="Arial" w:cs="Arial"/>
          <w:bCs/>
          <w:lang w:eastAsia="en-US"/>
        </w:rPr>
        <w:t xml:space="preserve">              </w:t>
      </w:r>
      <w:r>
        <w:rPr>
          <w:rFonts w:ascii="Arial" w:eastAsiaTheme="minorEastAsia" w:hAnsi="Arial" w:cs="Arial"/>
          <w:bCs/>
          <w:lang w:eastAsia="en-US"/>
        </w:rPr>
        <w:t xml:space="preserve">(6)  </w:t>
      </w:r>
      <w:bookmarkEnd w:id="21"/>
    </w:p>
    <w:tbl>
      <w:tblPr>
        <w:tblW w:w="0" w:type="auto"/>
        <w:tblInd w:w="-5" w:type="dxa"/>
        <w:tblLook w:val="04A0" w:firstRow="1" w:lastRow="0" w:firstColumn="1" w:lastColumn="0" w:noHBand="0" w:noVBand="1"/>
      </w:tblPr>
      <w:tblGrid>
        <w:gridCol w:w="9632"/>
      </w:tblGrid>
      <w:tr w:rsidR="009C5578" w:rsidRPr="009C5578" w14:paraId="7D74DA59" w14:textId="77777777" w:rsidTr="009C5578">
        <w:tc>
          <w:tcPr>
            <w:tcW w:w="9632" w:type="dxa"/>
          </w:tcPr>
          <w:p w14:paraId="2B267575" w14:textId="362BEB33" w:rsidR="009C5578" w:rsidRPr="009C5578" w:rsidRDefault="009C5578" w:rsidP="009C5578">
            <w:pPr>
              <w:widowControl w:val="0"/>
              <w:spacing w:line="360" w:lineRule="auto"/>
              <w:ind w:firstLine="510"/>
              <w:jc w:val="both"/>
              <w:rPr>
                <w:rFonts w:ascii="Arial" w:eastAsia="MS Mincho" w:hAnsi="Arial" w:cs="Arial"/>
                <w:color w:val="000000"/>
              </w:rPr>
            </w:pPr>
            <w:r w:rsidRPr="009C5578">
              <w:rPr>
                <w:rFonts w:ascii="Arial" w:eastAsia="MS Mincho" w:hAnsi="Arial" w:cs="Arial"/>
                <w:color w:val="000000"/>
              </w:rPr>
              <w:t xml:space="preserve">где </w:t>
            </w:r>
            <m:oMath>
              <m:sSub>
                <m:sSubPr>
                  <m:ctrlPr>
                    <w:rPr>
                      <w:rFonts w:ascii="Cambria Math" w:eastAsia="MS Mincho" w:hAnsi="Cambria Math" w:cs="Arial"/>
                      <w:color w:val="000000"/>
                      <w:lang w:val="en-US"/>
                    </w:rPr>
                  </m:ctrlPr>
                </m:sSubPr>
                <m:e>
                  <m:r>
                    <w:rPr>
                      <w:rFonts w:ascii="Cambria Math" w:eastAsia="MS Mincho" w:hAnsi="Cambria Math" w:cs="Arial"/>
                      <w:color w:val="000000"/>
                      <w:lang w:val="en-US"/>
                    </w:rPr>
                    <m:t>w</m:t>
                  </m:r>
                </m:e>
                <m:sub>
                  <m:r>
                    <m:rPr>
                      <m:sty m:val="p"/>
                    </m:rPr>
                    <w:rPr>
                      <w:rFonts w:ascii="Cambria Math" w:eastAsia="MS Mincho" w:hAnsi="Cambria Math" w:cs="Arial"/>
                      <w:color w:val="000000"/>
                    </w:rPr>
                    <m:t>3-М</m:t>
                  </m:r>
                  <m:r>
                    <w:rPr>
                      <w:rFonts w:ascii="Cambria Math" w:eastAsia="MS Mincho" w:hAnsi="Cambria Math" w:cs="Arial"/>
                      <w:color w:val="000000"/>
                    </w:rPr>
                    <m:t>ХПД</m:t>
                  </m:r>
                  <m:d>
                    <m:dPr>
                      <m:ctrlPr>
                        <w:rPr>
                          <w:rFonts w:ascii="Cambria Math" w:eastAsia="MS Mincho" w:hAnsi="Cambria Math" w:cs="Arial"/>
                          <w:color w:val="000000"/>
                        </w:rPr>
                      </m:ctrlPr>
                    </m:dPr>
                    <m:e>
                      <m:r>
                        <m:rPr>
                          <m:sty m:val="p"/>
                        </m:rPr>
                        <w:rPr>
                          <w:rFonts w:ascii="Cambria Math" w:eastAsia="MS Mincho" w:hAnsi="Cambria Math" w:cs="Arial"/>
                          <w:color w:val="000000"/>
                          <w:lang w:val="en-US"/>
                        </w:rPr>
                        <m:t>B</m:t>
                      </m:r>
                    </m:e>
                  </m:d>
                  <m:r>
                    <w:rPr>
                      <w:rFonts w:ascii="Cambria Math" w:eastAsia="MS Mincho" w:hAnsi="Cambria Math" w:cs="Arial"/>
                      <w:color w:val="000000"/>
                    </w:rPr>
                    <m:t xml:space="preserve"> </m:t>
                  </m:r>
                </m:sub>
              </m:sSub>
            </m:oMath>
            <w:r w:rsidRPr="009C5578">
              <w:rPr>
                <w:rFonts w:ascii="Arial" w:eastAsia="MS Mincho" w:hAnsi="Arial" w:cs="Arial"/>
                <w:color w:val="000000"/>
              </w:rPr>
              <w:t>–</w:t>
            </w:r>
            <w:r>
              <w:rPr>
                <w:rFonts w:ascii="Arial" w:eastAsia="MS Mincho" w:hAnsi="Arial" w:cs="Arial"/>
                <w:color w:val="000000"/>
              </w:rPr>
              <w:t xml:space="preserve"> </w:t>
            </w:r>
            <w:r w:rsidRPr="009C5578">
              <w:rPr>
                <w:rFonts w:ascii="Arial" w:eastAsia="MS Mincho" w:hAnsi="Arial" w:cs="Arial"/>
                <w:color w:val="000000"/>
              </w:rPr>
              <w:t>массовая доля 3</w:t>
            </w:r>
            <w:r w:rsidRPr="009C5578">
              <w:rPr>
                <w:rFonts w:ascii="Arial" w:hAnsi="Arial" w:cs="Arial"/>
                <w:lang w:eastAsia="en-US"/>
              </w:rPr>
              <w:t>-</w:t>
            </w:r>
            <w:r w:rsidRPr="009C5578">
              <w:rPr>
                <w:rFonts w:ascii="Arial" w:eastAsia="MS Mincho" w:hAnsi="Arial" w:cs="Arial"/>
                <w:color w:val="000000"/>
              </w:rPr>
              <w:t>МХПД в анализе B, мг/кг;</w:t>
            </w:r>
          </w:p>
        </w:tc>
      </w:tr>
      <w:tr w:rsidR="009C5578" w:rsidRPr="009C5578" w14:paraId="300EC224" w14:textId="77777777" w:rsidTr="009C5578">
        <w:tc>
          <w:tcPr>
            <w:tcW w:w="9632" w:type="dxa"/>
          </w:tcPr>
          <w:p w14:paraId="49D29E46" w14:textId="09BC4C1A" w:rsidR="009C5578" w:rsidRPr="009C5578" w:rsidRDefault="00000000" w:rsidP="009C5578">
            <w:pPr>
              <w:widowControl w:val="0"/>
              <w:spacing w:line="360" w:lineRule="auto"/>
              <w:ind w:firstLine="510"/>
              <w:jc w:val="both"/>
              <w:rPr>
                <w:rFonts w:ascii="Arial" w:eastAsia="MS Mincho" w:hAnsi="Arial" w:cs="Arial"/>
                <w:noProof/>
                <w:color w:val="000000"/>
              </w:rPr>
            </w:pPr>
            <m:oMath>
              <m:sSub>
                <m:sSubPr>
                  <m:ctrlPr>
                    <w:rPr>
                      <w:rFonts w:ascii="Cambria Math" w:eastAsia="MS Mincho" w:hAnsi="Cambria Math" w:cs="Arial"/>
                      <w:noProof/>
                      <w:color w:val="000000"/>
                    </w:rPr>
                  </m:ctrlPr>
                </m:sSubPr>
                <m:e>
                  <m:r>
                    <w:rPr>
                      <w:rFonts w:ascii="Cambria Math" w:eastAsia="MS Mincho" w:hAnsi="Cambria Math" w:cs="Arial"/>
                      <w:noProof/>
                      <w:color w:val="000000"/>
                    </w:rPr>
                    <m:t>w</m:t>
                  </m:r>
                </m:e>
                <m:sub>
                  <m:r>
                    <m:rPr>
                      <m:sty m:val="p"/>
                    </m:rPr>
                    <w:rPr>
                      <w:rFonts w:ascii="Cambria Math" w:eastAsia="MS Mincho" w:hAnsi="Cambria Math" w:cs="Arial"/>
                      <w:noProof/>
                      <w:color w:val="000000"/>
                    </w:rPr>
                    <m:t>3-МХПД-</m:t>
                  </m:r>
                  <m:sSub>
                    <m:sSubPr>
                      <m:ctrlPr>
                        <w:rPr>
                          <w:rFonts w:ascii="Cambria Math" w:hAnsi="Cambria Math" w:cs="Arial"/>
                          <w:color w:val="000000"/>
                          <w:sz w:val="28"/>
                          <w:szCs w:val="28"/>
                          <w:lang w:val="en-US" w:eastAsia="en-US"/>
                        </w:rPr>
                      </m:ctrlPr>
                    </m:sSubPr>
                    <m:e>
                      <m:r>
                        <m:rPr>
                          <m:sty m:val="p"/>
                        </m:rPr>
                        <w:rPr>
                          <w:rFonts w:ascii="Cambria Math" w:eastAsiaTheme="minorHAnsi" w:hAnsi="Cambria Math" w:cstheme="minorBidi"/>
                          <w:sz w:val="28"/>
                          <w:szCs w:val="28"/>
                          <w:lang w:val="en-US" w:eastAsia="en-US"/>
                        </w:rPr>
                        <m:t>d</m:t>
                      </m:r>
                    </m:e>
                    <m:sub>
                      <m:r>
                        <m:rPr>
                          <m:sty m:val="p"/>
                        </m:rPr>
                        <w:rPr>
                          <w:rFonts w:ascii="Cambria Math" w:eastAsiaTheme="minorHAnsi" w:hAnsi="Cambria Math" w:cstheme="minorBidi"/>
                          <w:sz w:val="28"/>
                          <w:szCs w:val="28"/>
                          <w:lang w:eastAsia="en-US"/>
                        </w:rPr>
                        <m:t>5</m:t>
                      </m:r>
                    </m:sub>
                  </m:sSub>
                  <m:d>
                    <m:dPr>
                      <m:ctrlPr>
                        <w:rPr>
                          <w:rFonts w:ascii="Cambria Math" w:eastAsia="MS Mincho" w:hAnsi="Cambria Math" w:cs="Arial"/>
                          <w:noProof/>
                          <w:color w:val="000000"/>
                        </w:rPr>
                      </m:ctrlPr>
                    </m:dPr>
                    <m:e>
                      <m:r>
                        <m:rPr>
                          <m:sty m:val="p"/>
                        </m:rPr>
                        <w:rPr>
                          <w:rFonts w:ascii="Cambria Math" w:eastAsia="MS Mincho" w:hAnsi="Cambria Math" w:cs="Arial"/>
                          <w:noProof/>
                          <w:color w:val="000000"/>
                        </w:rPr>
                        <m:t>B</m:t>
                      </m:r>
                    </m:e>
                  </m:d>
                  <m:r>
                    <w:rPr>
                      <w:rFonts w:ascii="Cambria Math" w:eastAsia="MS Mincho" w:hAnsi="Cambria Math" w:cs="Arial"/>
                      <w:noProof/>
                      <w:color w:val="000000"/>
                    </w:rPr>
                    <m:t xml:space="preserve"> </m:t>
                  </m:r>
                </m:sub>
              </m:sSub>
            </m:oMath>
            <w:r w:rsidR="009C5578" w:rsidRPr="009C5578">
              <w:rPr>
                <w:rFonts w:ascii="Arial" w:eastAsia="MS Mincho" w:hAnsi="Arial" w:cs="Arial"/>
                <w:color w:val="000000"/>
              </w:rPr>
              <w:t>– массовая доля 3</w:t>
            </w:r>
            <w:r w:rsidR="009C5578" w:rsidRPr="009C5578">
              <w:rPr>
                <w:rFonts w:ascii="Arial" w:hAnsi="Arial" w:cs="Arial"/>
                <w:lang w:eastAsia="en-US"/>
              </w:rPr>
              <w:t>-</w:t>
            </w:r>
            <w:r w:rsidR="009C5578" w:rsidRPr="009C5578">
              <w:rPr>
                <w:rFonts w:ascii="Arial" w:eastAsia="MS Mincho" w:hAnsi="Arial" w:cs="Arial"/>
                <w:color w:val="000000"/>
              </w:rPr>
              <w:t>МХПД</w:t>
            </w:r>
            <w:r w:rsidR="009C5578" w:rsidRPr="009C5578">
              <w:rPr>
                <w:rFonts w:ascii="Arial" w:hAnsi="Arial" w:cs="Arial"/>
                <w:lang w:eastAsia="en-US"/>
              </w:rPr>
              <w:t>-</w:t>
            </w:r>
            <w:r w:rsidR="009C5578" w:rsidRPr="009C5578">
              <w:rPr>
                <w:rFonts w:ascii="Arial" w:eastAsia="MS Mincho" w:hAnsi="Arial" w:cs="Arial"/>
                <w:color w:val="000000"/>
              </w:rPr>
              <w:t>d</w:t>
            </w:r>
            <w:r w:rsidR="009C5578" w:rsidRPr="009C5578">
              <w:rPr>
                <w:rFonts w:ascii="Arial" w:eastAsia="MS Mincho" w:hAnsi="Arial" w:cs="Arial"/>
                <w:color w:val="000000"/>
                <w:vertAlign w:val="subscript"/>
              </w:rPr>
              <w:t>5</w:t>
            </w:r>
            <w:r w:rsidR="009C5578" w:rsidRPr="009C5578">
              <w:rPr>
                <w:rFonts w:ascii="Arial" w:eastAsia="MS Mincho" w:hAnsi="Arial" w:cs="Arial"/>
                <w:color w:val="000000"/>
              </w:rPr>
              <w:t xml:space="preserve"> в анализе B, мг/кг;</w:t>
            </w:r>
          </w:p>
        </w:tc>
      </w:tr>
      <w:tr w:rsidR="009C5578" w:rsidRPr="009C5578" w14:paraId="5C943320" w14:textId="77777777" w:rsidTr="009C5578">
        <w:tc>
          <w:tcPr>
            <w:tcW w:w="9632" w:type="dxa"/>
          </w:tcPr>
          <w:p w14:paraId="027EFBF2" w14:textId="19ED4593" w:rsidR="009C5578" w:rsidRPr="009C5578" w:rsidRDefault="009C5578" w:rsidP="009C5578">
            <w:pPr>
              <w:widowControl w:val="0"/>
              <w:spacing w:line="360" w:lineRule="auto"/>
              <w:ind w:firstLine="510"/>
              <w:jc w:val="both"/>
              <w:rPr>
                <w:rFonts w:ascii="Arial" w:eastAsia="MS Mincho" w:hAnsi="Arial" w:cs="Arial"/>
                <w:color w:val="000000"/>
              </w:rPr>
            </w:pPr>
            <m:oMath>
              <m:r>
                <w:rPr>
                  <w:rFonts w:ascii="Cambria Math" w:eastAsia="MS Mincho" w:hAnsi="Cambria Math" w:cs="Arial"/>
                  <w:color w:val="000000"/>
                </w:rPr>
                <m:t>S</m:t>
              </m:r>
              <m:sSub>
                <m:sSubPr>
                  <m:ctrlPr>
                    <w:rPr>
                      <w:rFonts w:ascii="Cambria Math" w:eastAsia="MS Mincho" w:hAnsi="Cambria Math" w:cs="Arial"/>
                      <w:color w:val="000000"/>
                    </w:rPr>
                  </m:ctrlPr>
                </m:sSubPr>
                <m:e>
                  <m:r>
                    <w:rPr>
                      <w:rFonts w:ascii="Cambria Math" w:eastAsia="MS Mincho" w:hAnsi="Cambria Math" w:cs="Arial"/>
                      <w:color w:val="000000"/>
                    </w:rPr>
                    <m:t>A</m:t>
                  </m:r>
                </m:e>
                <m:sub>
                  <m:r>
                    <m:rPr>
                      <m:sty m:val="p"/>
                    </m:rPr>
                    <w:rPr>
                      <w:rFonts w:ascii="Cambria Math" w:eastAsia="MS Mincho" w:hAnsi="Cambria Math" w:cs="Arial"/>
                      <w:color w:val="000000"/>
                    </w:rPr>
                    <m:t>3-МХПД-</m:t>
                  </m:r>
                  <m:sSub>
                    <m:sSubPr>
                      <m:ctrlPr>
                        <w:rPr>
                          <w:rFonts w:ascii="Cambria Math" w:hAnsi="Cambria Math" w:cs="Arial"/>
                          <w:color w:val="000000"/>
                          <w:sz w:val="28"/>
                          <w:szCs w:val="28"/>
                          <w:lang w:val="en-US" w:eastAsia="en-US"/>
                        </w:rPr>
                      </m:ctrlPr>
                    </m:sSubPr>
                    <m:e>
                      <m:r>
                        <m:rPr>
                          <m:sty m:val="p"/>
                        </m:rPr>
                        <w:rPr>
                          <w:rFonts w:ascii="Cambria Math" w:eastAsiaTheme="minorHAnsi" w:hAnsi="Cambria Math" w:cstheme="minorBidi"/>
                          <w:sz w:val="28"/>
                          <w:szCs w:val="28"/>
                          <w:lang w:val="en-US" w:eastAsia="en-US"/>
                        </w:rPr>
                        <m:t>d</m:t>
                      </m:r>
                    </m:e>
                    <m:sub>
                      <m:r>
                        <m:rPr>
                          <m:sty m:val="p"/>
                        </m:rPr>
                        <w:rPr>
                          <w:rFonts w:ascii="Cambria Math" w:eastAsiaTheme="minorHAnsi" w:hAnsi="Cambria Math" w:cstheme="minorBidi"/>
                          <w:sz w:val="28"/>
                          <w:szCs w:val="28"/>
                          <w:lang w:eastAsia="en-US"/>
                        </w:rPr>
                        <m:t>5</m:t>
                      </m:r>
                    </m:sub>
                  </m:sSub>
                  <m:r>
                    <m:rPr>
                      <m:sty m:val="p"/>
                    </m:rPr>
                    <w:rPr>
                      <w:rFonts w:ascii="Cambria Math" w:eastAsia="MS Mincho" w:hAnsi="Cambria Math" w:cs="Arial"/>
                      <w:color w:val="000000"/>
                    </w:rPr>
                    <m:t>(B)</m:t>
                  </m:r>
                </m:sub>
              </m:sSub>
              <m:r>
                <w:rPr>
                  <w:rFonts w:ascii="Cambria Math" w:eastAsia="MS Mincho" w:hAnsi="Cambria Math" w:cs="Arial"/>
                  <w:color w:val="000000"/>
                </w:rPr>
                <m:t xml:space="preserve"> </m:t>
              </m:r>
            </m:oMath>
            <w:r w:rsidRPr="009C5578">
              <w:rPr>
                <w:rFonts w:ascii="Arial" w:eastAsia="MS Mincho" w:hAnsi="Arial" w:cs="Arial"/>
                <w:color w:val="000000"/>
              </w:rPr>
              <w:t>– площадь пика фенилборной производной 3</w:t>
            </w:r>
            <w:r w:rsidRPr="009C5578">
              <w:rPr>
                <w:rFonts w:ascii="Arial" w:hAnsi="Arial" w:cs="Arial"/>
                <w:lang w:eastAsia="en-US"/>
              </w:rPr>
              <w:t>-</w:t>
            </w:r>
            <w:r w:rsidRPr="009C5578">
              <w:rPr>
                <w:rFonts w:ascii="Arial" w:eastAsia="MS Mincho" w:hAnsi="Arial" w:cs="Arial"/>
                <w:color w:val="000000"/>
              </w:rPr>
              <w:t>МХПД в анализе</w:t>
            </w:r>
            <w:r w:rsidRPr="009C5578">
              <w:rPr>
                <w:rFonts w:ascii="Arial" w:eastAsia="MS Mincho" w:hAnsi="Arial" w:cs="Arial"/>
                <w:color w:val="000000"/>
                <w:lang w:val="en-US"/>
              </w:rPr>
              <w:t> </w:t>
            </w:r>
            <w:r w:rsidRPr="009C5578">
              <w:rPr>
                <w:rFonts w:ascii="Arial" w:eastAsia="MS Mincho" w:hAnsi="Arial" w:cs="Arial"/>
                <w:color w:val="000000"/>
              </w:rPr>
              <w:t>B;</w:t>
            </w:r>
          </w:p>
        </w:tc>
      </w:tr>
      <w:tr w:rsidR="009C5578" w:rsidRPr="009C5578" w14:paraId="6B9BD651" w14:textId="77777777" w:rsidTr="009C5578">
        <w:trPr>
          <w:trHeight w:val="681"/>
        </w:trPr>
        <w:tc>
          <w:tcPr>
            <w:tcW w:w="9632" w:type="dxa"/>
          </w:tcPr>
          <w:p w14:paraId="39DCEDCE" w14:textId="10159DA9" w:rsidR="009C5578" w:rsidRPr="009C5578" w:rsidRDefault="009C5578" w:rsidP="009C5578">
            <w:pPr>
              <w:widowControl w:val="0"/>
              <w:spacing w:line="360" w:lineRule="auto"/>
              <w:ind w:firstLine="510"/>
              <w:jc w:val="both"/>
              <w:rPr>
                <w:rFonts w:ascii="Arial" w:eastAsia="MS Mincho" w:hAnsi="Arial" w:cs="Arial"/>
                <w:color w:val="000000"/>
              </w:rPr>
            </w:pPr>
            <m:oMath>
              <m:r>
                <w:rPr>
                  <w:rFonts w:ascii="Cambria Math" w:eastAsia="MS Mincho" w:hAnsi="Cambria Math" w:cs="Arial"/>
                  <w:color w:val="000000"/>
                </w:rPr>
                <m:t>S</m:t>
              </m:r>
              <m:sSub>
                <m:sSubPr>
                  <m:ctrlPr>
                    <w:rPr>
                      <w:rFonts w:ascii="Cambria Math" w:eastAsia="MS Mincho" w:hAnsi="Cambria Math" w:cs="Arial"/>
                      <w:color w:val="000000"/>
                    </w:rPr>
                  </m:ctrlPr>
                </m:sSubPr>
                <m:e>
                  <m:r>
                    <w:rPr>
                      <w:rFonts w:ascii="Cambria Math" w:eastAsia="MS Mincho" w:hAnsi="Cambria Math" w:cs="Arial"/>
                      <w:color w:val="000000"/>
                    </w:rPr>
                    <m:t>A</m:t>
                  </m:r>
                </m:e>
                <m:sub>
                  <m:r>
                    <m:rPr>
                      <m:sty m:val="p"/>
                    </m:rPr>
                    <w:rPr>
                      <w:rFonts w:ascii="Cambria Math" w:eastAsia="MS Mincho" w:hAnsi="Cambria Math" w:cs="Arial"/>
                      <w:color w:val="000000"/>
                    </w:rPr>
                    <m:t>3-МХПД-</m:t>
                  </m:r>
                  <m:sSub>
                    <m:sSubPr>
                      <m:ctrlPr>
                        <w:rPr>
                          <w:rFonts w:ascii="Cambria Math" w:hAnsi="Cambria Math" w:cs="Arial"/>
                          <w:color w:val="000000"/>
                          <w:sz w:val="28"/>
                          <w:szCs w:val="28"/>
                          <w:lang w:val="en-US" w:eastAsia="en-US"/>
                        </w:rPr>
                      </m:ctrlPr>
                    </m:sSubPr>
                    <m:e>
                      <m:r>
                        <m:rPr>
                          <m:sty m:val="p"/>
                        </m:rPr>
                        <w:rPr>
                          <w:rFonts w:ascii="Cambria Math" w:eastAsiaTheme="minorHAnsi" w:hAnsi="Cambria Math" w:cstheme="minorBidi"/>
                          <w:sz w:val="28"/>
                          <w:szCs w:val="28"/>
                          <w:lang w:val="en-US" w:eastAsia="en-US"/>
                        </w:rPr>
                        <m:t>d</m:t>
                      </m:r>
                    </m:e>
                    <m:sub>
                      <m:r>
                        <m:rPr>
                          <m:sty m:val="p"/>
                        </m:rPr>
                        <w:rPr>
                          <w:rFonts w:ascii="Cambria Math" w:eastAsiaTheme="minorHAnsi" w:hAnsi="Cambria Math" w:cstheme="minorBidi"/>
                          <w:sz w:val="28"/>
                          <w:szCs w:val="28"/>
                          <w:lang w:eastAsia="en-US"/>
                        </w:rPr>
                        <m:t>5</m:t>
                      </m:r>
                    </m:sub>
                  </m:sSub>
                  <m:r>
                    <m:rPr>
                      <m:sty m:val="p"/>
                    </m:rPr>
                    <w:rPr>
                      <w:rFonts w:ascii="Cambria Math" w:eastAsia="MS Mincho" w:hAnsi="Cambria Math" w:cs="Arial"/>
                      <w:color w:val="000000"/>
                    </w:rPr>
                    <m:t>(B)</m:t>
                  </m:r>
                </m:sub>
              </m:sSub>
              <m:r>
                <w:rPr>
                  <w:rFonts w:ascii="Cambria Math" w:eastAsia="MS Mincho" w:hAnsi="Cambria Math" w:cs="Arial"/>
                  <w:color w:val="000000"/>
                </w:rPr>
                <m:t xml:space="preserve"> </m:t>
              </m:r>
            </m:oMath>
            <w:r w:rsidRPr="009C5578">
              <w:rPr>
                <w:rFonts w:ascii="Arial" w:eastAsia="MS Mincho" w:hAnsi="Arial" w:cs="Arial"/>
                <w:color w:val="000000"/>
              </w:rPr>
              <w:t>– площадь пика фенилборной производной 3</w:t>
            </w:r>
            <w:r w:rsidRPr="009C5578">
              <w:rPr>
                <w:rFonts w:ascii="Arial" w:hAnsi="Arial" w:cs="Arial"/>
                <w:lang w:eastAsia="en-US"/>
              </w:rPr>
              <w:t>-</w:t>
            </w:r>
            <w:r w:rsidRPr="009C5578">
              <w:rPr>
                <w:rFonts w:ascii="Arial" w:eastAsia="MS Mincho" w:hAnsi="Arial" w:cs="Arial"/>
                <w:color w:val="000000"/>
              </w:rPr>
              <w:t>МХПД</w:t>
            </w:r>
            <w:r w:rsidRPr="009C5578">
              <w:rPr>
                <w:rFonts w:ascii="Arial" w:hAnsi="Arial" w:cs="Arial"/>
                <w:lang w:eastAsia="en-US"/>
              </w:rPr>
              <w:t>-</w:t>
            </w:r>
            <w:r w:rsidRPr="009C5578">
              <w:rPr>
                <w:rFonts w:ascii="Arial" w:eastAsia="MS Mincho" w:hAnsi="Arial" w:cs="Arial"/>
                <w:color w:val="000000"/>
              </w:rPr>
              <w:t>d</w:t>
            </w:r>
            <w:r w:rsidRPr="009C5578">
              <w:rPr>
                <w:rFonts w:ascii="Arial" w:eastAsia="MS Mincho" w:hAnsi="Arial" w:cs="Arial"/>
                <w:color w:val="000000"/>
                <w:vertAlign w:val="subscript"/>
              </w:rPr>
              <w:t>5</w:t>
            </w:r>
            <w:r w:rsidRPr="009C5578">
              <w:rPr>
                <w:rFonts w:ascii="Arial" w:eastAsia="MS Mincho" w:hAnsi="Arial" w:cs="Arial"/>
                <w:color w:val="000000"/>
              </w:rPr>
              <w:t xml:space="preserve"> в </w:t>
            </w:r>
            <w:r>
              <w:rPr>
                <w:rFonts w:ascii="Arial" w:eastAsia="MS Mincho" w:hAnsi="Arial" w:cs="Arial"/>
                <w:color w:val="000000"/>
              </w:rPr>
              <w:t xml:space="preserve">                    </w:t>
            </w:r>
            <w:r w:rsidRPr="009C5578">
              <w:rPr>
                <w:rFonts w:ascii="Arial" w:eastAsia="MS Mincho" w:hAnsi="Arial" w:cs="Arial"/>
                <w:color w:val="000000"/>
              </w:rPr>
              <w:t>анализе B.</w:t>
            </w:r>
          </w:p>
        </w:tc>
      </w:tr>
    </w:tbl>
    <w:p w14:paraId="588F5B8B" w14:textId="77777777" w:rsidR="009C048D" w:rsidRDefault="009C048D" w:rsidP="00CE087C">
      <w:pPr>
        <w:spacing w:line="360" w:lineRule="auto"/>
        <w:jc w:val="both"/>
        <w:rPr>
          <w:rFonts w:ascii="Arial" w:eastAsiaTheme="minorHAnsi" w:hAnsi="Arial" w:cs="Arial"/>
          <w:b/>
          <w:lang w:eastAsia="en-US"/>
        </w:rPr>
      </w:pPr>
    </w:p>
    <w:p w14:paraId="54435D4A" w14:textId="1951FF2D" w:rsidR="00CE087C" w:rsidRDefault="00FB39B5" w:rsidP="00993387">
      <w:pPr>
        <w:numPr>
          <w:ilvl w:val="1"/>
          <w:numId w:val="17"/>
        </w:numPr>
        <w:spacing w:line="360" w:lineRule="auto"/>
        <w:ind w:left="0" w:firstLine="567"/>
        <w:jc w:val="both"/>
        <w:rPr>
          <w:rFonts w:ascii="Arial" w:eastAsiaTheme="minorHAnsi" w:hAnsi="Arial" w:cs="Arial"/>
          <w:b/>
          <w:lang w:eastAsia="en-US"/>
        </w:rPr>
      </w:pPr>
      <w:r>
        <w:rPr>
          <w:rFonts w:ascii="Arial" w:eastAsiaTheme="minorHAnsi" w:hAnsi="Arial" w:cs="Arial"/>
          <w:b/>
          <w:lang w:eastAsia="en-US"/>
        </w:rPr>
        <w:t xml:space="preserve">Определение </w:t>
      </w:r>
      <w:r w:rsidRPr="00FB39B5">
        <w:rPr>
          <w:rFonts w:ascii="Arial" w:eastAsiaTheme="minorHAnsi" w:hAnsi="Arial" w:cs="Arial"/>
          <w:b/>
          <w:lang w:eastAsia="en-US"/>
        </w:rPr>
        <w:t>степени расщепления сложного диэфира</w:t>
      </w:r>
    </w:p>
    <w:p w14:paraId="1A43FBD2" w14:textId="77777777" w:rsidR="001D7F34" w:rsidRDefault="001D7F34" w:rsidP="001D7F34">
      <w:pPr>
        <w:spacing w:line="360" w:lineRule="auto"/>
        <w:ind w:left="567"/>
        <w:jc w:val="both"/>
        <w:rPr>
          <w:rFonts w:ascii="Arial" w:eastAsiaTheme="minorHAnsi" w:hAnsi="Arial" w:cs="Arial"/>
          <w:b/>
          <w:lang w:eastAsia="en-US"/>
        </w:rPr>
      </w:pPr>
    </w:p>
    <w:p w14:paraId="40B9ADD7" w14:textId="307FB719" w:rsidR="000B7262" w:rsidRDefault="000B7262" w:rsidP="001D7F34">
      <w:pPr>
        <w:tabs>
          <w:tab w:val="left" w:pos="284"/>
          <w:tab w:val="left" w:pos="709"/>
        </w:tabs>
        <w:spacing w:line="360" w:lineRule="auto"/>
        <w:ind w:firstLine="510"/>
        <w:jc w:val="both"/>
        <w:rPr>
          <w:rFonts w:ascii="Arial" w:eastAsiaTheme="minorHAnsi" w:hAnsi="Arial" w:cs="Arial"/>
          <w:bCs/>
          <w:sz w:val="22"/>
          <w:szCs w:val="22"/>
          <w:lang w:eastAsia="en-US"/>
        </w:rPr>
      </w:pPr>
      <w:r w:rsidRPr="001D7F34">
        <w:rPr>
          <w:rFonts w:ascii="Arial" w:eastAsiaTheme="minorHAnsi" w:hAnsi="Arial" w:cs="Arial"/>
          <w:bCs/>
          <w:spacing w:val="40"/>
          <w:lang w:eastAsia="en-US"/>
        </w:rPr>
        <w:t>Примечание</w:t>
      </w:r>
      <w:r w:rsidRPr="00B67D26">
        <w:rPr>
          <w:rFonts w:ascii="Arial" w:eastAsiaTheme="minorHAnsi" w:hAnsi="Arial" w:cs="Arial"/>
          <w:bCs/>
          <w:lang w:eastAsia="en-US"/>
        </w:rPr>
        <w:t xml:space="preserve"> – </w:t>
      </w:r>
      <w:r w:rsidRPr="005A4CF9">
        <w:rPr>
          <w:rFonts w:ascii="Arial" w:eastAsiaTheme="minorHAnsi" w:hAnsi="Arial" w:cs="Arial"/>
          <w:bCs/>
          <w:sz w:val="22"/>
          <w:szCs w:val="22"/>
          <w:lang w:eastAsia="en-US"/>
        </w:rPr>
        <w:t>См. 10.</w:t>
      </w:r>
      <w:r>
        <w:rPr>
          <w:rFonts w:ascii="Arial" w:eastAsiaTheme="minorHAnsi" w:hAnsi="Arial" w:cs="Arial"/>
          <w:bCs/>
          <w:sz w:val="22"/>
          <w:szCs w:val="22"/>
          <w:lang w:eastAsia="en-US"/>
        </w:rPr>
        <w:t>6</w:t>
      </w:r>
      <w:r w:rsidRPr="005A4CF9">
        <w:rPr>
          <w:rFonts w:ascii="Arial" w:eastAsiaTheme="minorHAnsi" w:hAnsi="Arial" w:cs="Arial"/>
          <w:bCs/>
          <w:sz w:val="22"/>
          <w:szCs w:val="22"/>
          <w:lang w:eastAsia="en-US"/>
        </w:rPr>
        <w:t>.</w:t>
      </w:r>
    </w:p>
    <w:p w14:paraId="3787427D" w14:textId="77777777" w:rsidR="001D7F34" w:rsidRDefault="001D7F34" w:rsidP="001D7F34">
      <w:pPr>
        <w:tabs>
          <w:tab w:val="left" w:pos="284"/>
          <w:tab w:val="left" w:pos="709"/>
        </w:tabs>
        <w:spacing w:line="360" w:lineRule="auto"/>
        <w:ind w:firstLine="510"/>
        <w:jc w:val="both"/>
        <w:rPr>
          <w:rFonts w:ascii="Arial" w:eastAsiaTheme="minorHAnsi" w:hAnsi="Arial" w:cs="Arial"/>
          <w:b/>
          <w:lang w:eastAsia="en-US"/>
        </w:rPr>
      </w:pPr>
    </w:p>
    <w:p w14:paraId="53B0E980" w14:textId="7CC38B13" w:rsidR="00112032" w:rsidRPr="009C5578" w:rsidRDefault="00FB39B5" w:rsidP="009C5578">
      <w:pPr>
        <w:spacing w:line="360" w:lineRule="auto"/>
        <w:ind w:firstLine="510"/>
        <w:jc w:val="both"/>
        <w:rPr>
          <w:rFonts w:ascii="Arial" w:eastAsiaTheme="minorHAnsi" w:hAnsi="Arial" w:cs="Arial"/>
          <w:bCs/>
          <w:lang w:eastAsia="en-US"/>
        </w:rPr>
      </w:pPr>
      <w:r w:rsidRPr="00FB39B5">
        <w:rPr>
          <w:rFonts w:ascii="Arial" w:eastAsiaTheme="minorHAnsi" w:hAnsi="Arial" w:cs="Arial"/>
          <w:bCs/>
          <w:lang w:eastAsia="en-US"/>
        </w:rPr>
        <w:t xml:space="preserve">Для количественного определения расщепления сложного эфира, связанный </w:t>
      </w:r>
      <w:r>
        <w:rPr>
          <w:rFonts w:ascii="Arial" w:eastAsiaTheme="minorHAnsi" w:hAnsi="Arial" w:cs="Arial"/>
          <w:bCs/>
          <w:lang w:eastAsia="en-US"/>
        </w:rPr>
        <w:t xml:space="preserve">     </w:t>
      </w:r>
      <w:r w:rsidRPr="00FB39B5">
        <w:rPr>
          <w:rFonts w:ascii="Arial" w:eastAsiaTheme="minorHAnsi" w:hAnsi="Arial" w:cs="Arial"/>
          <w:bCs/>
          <w:lang w:eastAsia="en-US"/>
        </w:rPr>
        <w:t>3-МХПД в анализе А количественно определяют через свободный 3-МХПД-d</w:t>
      </w:r>
      <w:r w:rsidRPr="00FB39B5">
        <w:rPr>
          <w:rFonts w:ascii="Arial" w:eastAsiaTheme="minorHAnsi" w:hAnsi="Arial" w:cs="Arial"/>
          <w:bCs/>
          <w:vertAlign w:val="subscript"/>
          <w:lang w:eastAsia="en-US"/>
        </w:rPr>
        <w:t>5</w:t>
      </w:r>
      <w:r w:rsidRPr="00FB39B5">
        <w:rPr>
          <w:rFonts w:ascii="Arial" w:eastAsiaTheme="minorHAnsi" w:hAnsi="Arial" w:cs="Arial"/>
          <w:bCs/>
          <w:lang w:eastAsia="en-US"/>
        </w:rPr>
        <w:t>. Таким образом, площадь пика фенилборной производной 3-МХПД умножают на количество добавленного 3-МХПД-d</w:t>
      </w:r>
      <w:r w:rsidRPr="00FB39B5">
        <w:rPr>
          <w:rFonts w:ascii="Arial" w:eastAsiaTheme="minorHAnsi" w:hAnsi="Arial" w:cs="Arial"/>
          <w:bCs/>
          <w:vertAlign w:val="subscript"/>
          <w:lang w:eastAsia="en-US"/>
        </w:rPr>
        <w:t>5</w:t>
      </w:r>
      <w:r w:rsidRPr="00FB39B5">
        <w:rPr>
          <w:rFonts w:ascii="Arial" w:eastAsiaTheme="minorHAnsi" w:hAnsi="Arial" w:cs="Arial"/>
          <w:bCs/>
          <w:lang w:eastAsia="en-US"/>
        </w:rPr>
        <w:t xml:space="preserve"> и делят на площадь пика фенилборной производной </w:t>
      </w:r>
      <w:r>
        <w:rPr>
          <w:rFonts w:ascii="Arial" w:eastAsiaTheme="minorHAnsi" w:hAnsi="Arial" w:cs="Arial"/>
          <w:bCs/>
          <w:lang w:eastAsia="en-US"/>
        </w:rPr>
        <w:t xml:space="preserve">              </w:t>
      </w:r>
      <w:r w:rsidRPr="00FB39B5">
        <w:rPr>
          <w:rFonts w:ascii="Arial" w:eastAsiaTheme="minorHAnsi" w:hAnsi="Arial" w:cs="Arial"/>
          <w:bCs/>
          <w:lang w:eastAsia="en-US"/>
        </w:rPr>
        <w:t>3-МХПД-d</w:t>
      </w:r>
      <w:r w:rsidRPr="00FB39B5">
        <w:rPr>
          <w:rFonts w:ascii="Arial" w:eastAsiaTheme="minorHAnsi" w:hAnsi="Arial" w:cs="Arial"/>
          <w:bCs/>
          <w:vertAlign w:val="subscript"/>
          <w:lang w:eastAsia="en-US"/>
        </w:rPr>
        <w:t>5</w:t>
      </w:r>
      <w:r w:rsidRPr="00FB39B5">
        <w:rPr>
          <w:rFonts w:ascii="Arial" w:eastAsiaTheme="minorHAnsi" w:hAnsi="Arial" w:cs="Arial"/>
          <w:bCs/>
          <w:lang w:eastAsia="en-US"/>
        </w:rPr>
        <w:t>, как приведено в Формуле (</w:t>
      </w:r>
      <w:bookmarkStart w:id="22" w:name="_Hlk232784960"/>
      <w:r w:rsidR="009C5578">
        <w:rPr>
          <w:rFonts w:ascii="Arial" w:eastAsiaTheme="minorHAnsi" w:hAnsi="Arial" w:cs="Arial"/>
          <w:bCs/>
          <w:lang w:eastAsia="en-US"/>
        </w:rPr>
        <w:t>7)</w:t>
      </w:r>
      <w:r>
        <w:rPr>
          <w:rFonts w:ascii="Arial" w:eastAsiaTheme="minorEastAsia" w:hAnsi="Arial" w:cs="Arial"/>
          <w:bCs/>
          <w:lang w:eastAsia="en-US"/>
        </w:rPr>
        <w:t xml:space="preserve">           </w:t>
      </w:r>
    </w:p>
    <w:p w14:paraId="0B52ACED" w14:textId="09C40F86" w:rsidR="00FB39B5" w:rsidRDefault="00112032" w:rsidP="0056017A">
      <w:pPr>
        <w:spacing w:line="360" w:lineRule="auto"/>
        <w:ind w:firstLine="510"/>
        <w:jc w:val="both"/>
        <w:rPr>
          <w:rFonts w:ascii="Arial" w:eastAsiaTheme="minorEastAsia" w:hAnsi="Arial" w:cs="Arial"/>
          <w:bCs/>
          <w:lang w:eastAsia="en-US"/>
        </w:rPr>
      </w:pPr>
      <w:r>
        <w:rPr>
          <w:rFonts w:ascii="Arial" w:eastAsiaTheme="minorEastAsia" w:hAnsi="Arial" w:cs="Arial"/>
          <w:bCs/>
          <w:lang w:eastAsia="en-US"/>
        </w:rPr>
        <w:t xml:space="preserve">              </w:t>
      </w:r>
      <w:r w:rsidR="00FB39B5">
        <w:rPr>
          <w:rFonts w:ascii="Arial" w:eastAsiaTheme="minorEastAsia" w:hAnsi="Arial" w:cs="Arial"/>
          <w:bCs/>
          <w:lang w:eastAsia="en-US"/>
        </w:rPr>
        <w:t xml:space="preserve"> </w:t>
      </w:r>
      <w:r w:rsidR="00887840">
        <w:rPr>
          <w:rFonts w:ascii="Arial" w:eastAsiaTheme="minorEastAsia" w:hAnsi="Arial" w:cs="Arial"/>
          <w:bCs/>
          <w:lang w:eastAsia="en-US"/>
        </w:rPr>
        <w:t xml:space="preserve">       </w:t>
      </w:r>
      <w:bookmarkEnd w:id="22"/>
      <m:oMath>
        <m:sSub>
          <m:sSubPr>
            <m:ctrlPr>
              <w:rPr>
                <w:rFonts w:ascii="Cambria Math" w:eastAsiaTheme="minorHAnsi" w:hAnsi="Cambria Math" w:cs="Arial"/>
                <w:bCs/>
                <w:i/>
                <w:lang w:val="en-US" w:eastAsia="en-US"/>
              </w:rPr>
            </m:ctrlPr>
          </m:sSubPr>
          <m:e>
            <m:r>
              <w:rPr>
                <w:rFonts w:ascii="Cambria Math" w:eastAsiaTheme="minorHAnsi" w:hAnsi="Cambria Math" w:cs="Arial"/>
                <w:lang w:val="en-US" w:eastAsia="en-US"/>
              </w:rPr>
              <m:t>w</m:t>
            </m:r>
          </m:e>
          <m:sub>
            <m:r>
              <m:rPr>
                <m:sty m:val="p"/>
              </m:rPr>
              <w:rPr>
                <w:rFonts w:ascii="Cambria Math" w:eastAsiaTheme="minorHAnsi" w:hAnsi="Cambria Math" w:cs="Arial"/>
                <w:lang w:eastAsia="en-US"/>
              </w:rPr>
              <m:t>3-МХПД(А)</m:t>
            </m:r>
            <m:r>
              <w:rPr>
                <w:rFonts w:ascii="Cambria Math" w:eastAsiaTheme="minorHAnsi" w:hAnsi="Cambria Math" w:cs="Arial"/>
                <w:lang w:eastAsia="en-US"/>
              </w:rPr>
              <m:t xml:space="preserve"> </m:t>
            </m:r>
          </m:sub>
        </m:sSub>
        <m:r>
          <m:rPr>
            <m:sty m:val="p"/>
          </m:rPr>
          <w:rPr>
            <w:rFonts w:ascii="Cambria Math" w:eastAsiaTheme="minorHAnsi" w:hAnsi="Cambria Math" w:cs="Arial"/>
            <w:lang w:eastAsia="en-US"/>
          </w:rPr>
          <m:t xml:space="preserve">= </m:t>
        </m:r>
        <m:f>
          <m:fPr>
            <m:ctrlPr>
              <w:rPr>
                <w:rFonts w:ascii="Cambria Math" w:eastAsiaTheme="minorHAnsi" w:hAnsi="Cambria Math" w:cs="Arial"/>
                <w:bCs/>
                <w:lang w:val="en-US" w:eastAsia="en-US"/>
              </w:rPr>
            </m:ctrlPr>
          </m:fPr>
          <m:num>
            <m:r>
              <w:rPr>
                <w:rFonts w:ascii="Cambria Math" w:eastAsiaTheme="minorHAnsi" w:hAnsi="Cambria Math" w:cs="Arial"/>
                <w:lang w:eastAsia="en-US"/>
              </w:rPr>
              <m:t>S</m:t>
            </m:r>
            <m:sSub>
              <m:sSubPr>
                <m:ctrlPr>
                  <w:rPr>
                    <w:rFonts w:ascii="Cambria Math" w:eastAsiaTheme="minorHAnsi" w:hAnsi="Cambria Math" w:cs="Arial"/>
                    <w:bCs/>
                    <w:i/>
                    <w:lang w:val="en-US" w:eastAsia="en-US"/>
                  </w:rPr>
                </m:ctrlPr>
              </m:sSubPr>
              <m:e>
                <m:r>
                  <w:rPr>
                    <w:rFonts w:ascii="Cambria Math" w:eastAsiaTheme="minorHAnsi" w:hAnsi="Cambria Math" w:cs="Arial"/>
                    <w:lang w:val="en-US" w:eastAsia="en-US"/>
                  </w:rPr>
                  <m:t>A</m:t>
                </m:r>
              </m:e>
              <m:sub>
                <m:r>
                  <m:rPr>
                    <m:sty m:val="p"/>
                  </m:rPr>
                  <w:rPr>
                    <w:rFonts w:ascii="Cambria Math" w:eastAsiaTheme="minorHAnsi" w:hAnsi="Cambria Math" w:cs="Arial"/>
                    <w:lang w:eastAsia="en-US"/>
                  </w:rPr>
                  <m:t xml:space="preserve">3-МХПД(А) </m:t>
                </m:r>
              </m:sub>
            </m:sSub>
            <m:r>
              <w:rPr>
                <w:rFonts w:ascii="Cambria Math" w:eastAsiaTheme="minorHAnsi" w:hAnsi="Cambria Math" w:cs="Arial"/>
                <w:lang w:eastAsia="en-US"/>
              </w:rPr>
              <m:t xml:space="preserve">∙ </m:t>
            </m:r>
            <m:sSub>
              <m:sSubPr>
                <m:ctrlPr>
                  <w:rPr>
                    <w:rFonts w:ascii="Cambria Math" w:eastAsiaTheme="minorHAnsi" w:hAnsi="Cambria Math" w:cs="Arial"/>
                    <w:bCs/>
                    <w:i/>
                    <w:lang w:val="en-US" w:eastAsia="en-US"/>
                  </w:rPr>
                </m:ctrlPr>
              </m:sSubPr>
              <m:e>
                <m:r>
                  <w:rPr>
                    <w:rFonts w:ascii="Cambria Math" w:eastAsiaTheme="minorHAnsi" w:hAnsi="Cambria Math" w:cs="Arial"/>
                    <w:lang w:val="en-US" w:eastAsia="en-US"/>
                  </w:rPr>
                  <m:t>w</m:t>
                </m:r>
              </m:e>
              <m:sub>
                <m:r>
                  <m:rPr>
                    <m:sty m:val="p"/>
                  </m:rPr>
                  <w:rPr>
                    <w:rFonts w:ascii="Cambria Math" w:eastAsiaTheme="minorHAnsi" w:hAnsi="Cambria Math" w:cs="Arial"/>
                    <w:lang w:eastAsia="en-US"/>
                  </w:rPr>
                  <m:t>3-М</m:t>
                </m:r>
                <m:r>
                  <w:rPr>
                    <w:rFonts w:ascii="Cambria Math" w:eastAsiaTheme="minorHAnsi" w:hAnsi="Cambria Math" w:cs="Arial"/>
                    <w:lang w:eastAsia="en-US"/>
                  </w:rPr>
                  <m:t>ХПД</m:t>
                </m:r>
                <m:r>
                  <m:rPr>
                    <m:sty m:val="p"/>
                  </m:rPr>
                  <w:rPr>
                    <w:rFonts w:ascii="Cambria Math" w:eastAsiaTheme="minorHAnsi" w:hAnsi="Cambria Math" w:cs="Arial"/>
                    <w:lang w:eastAsia="en-US"/>
                  </w:rPr>
                  <m:t>-</m:t>
                </m:r>
                <m:r>
                  <m:rPr>
                    <m:sty m:val="p"/>
                  </m:rPr>
                  <w:rPr>
                    <w:rFonts w:ascii="Cambria Math" w:eastAsiaTheme="minorHAnsi" w:hAnsi="Cambria Math" w:cs="Arial"/>
                    <w:lang w:val="en-US" w:eastAsia="en-US"/>
                  </w:rPr>
                  <m:t>d</m:t>
                </m:r>
                <m:r>
                  <m:rPr>
                    <m:sty m:val="p"/>
                  </m:rPr>
                  <w:rPr>
                    <w:rFonts w:ascii="Cambria Math" w:eastAsiaTheme="minorHAnsi" w:hAnsi="Cambria Math" w:cs="Arial"/>
                    <w:lang w:eastAsia="en-US"/>
                  </w:rPr>
                  <m:t>5(А)</m:t>
                </m:r>
                <m:r>
                  <w:rPr>
                    <w:rFonts w:ascii="Cambria Math" w:eastAsiaTheme="minorHAnsi" w:hAnsi="Cambria Math" w:cs="Arial"/>
                    <w:lang w:eastAsia="en-US"/>
                  </w:rPr>
                  <m:t xml:space="preserve"> </m:t>
                </m:r>
              </m:sub>
            </m:sSub>
          </m:num>
          <m:den>
            <m:r>
              <w:rPr>
                <w:rFonts w:ascii="Cambria Math" w:eastAsiaTheme="minorHAnsi" w:hAnsi="Cambria Math" w:cs="Arial"/>
                <w:lang w:eastAsia="en-US"/>
              </w:rPr>
              <m:t>S</m:t>
            </m:r>
            <m:sSub>
              <m:sSubPr>
                <m:ctrlPr>
                  <w:rPr>
                    <w:rFonts w:ascii="Cambria Math" w:eastAsiaTheme="minorHAnsi" w:hAnsi="Cambria Math" w:cs="Arial"/>
                    <w:bCs/>
                    <w:i/>
                    <w:lang w:val="en-US" w:eastAsia="en-US"/>
                  </w:rPr>
                </m:ctrlPr>
              </m:sSubPr>
              <m:e>
                <m:r>
                  <w:rPr>
                    <w:rFonts w:ascii="Cambria Math" w:eastAsiaTheme="minorHAnsi" w:hAnsi="Cambria Math" w:cs="Arial"/>
                    <w:lang w:val="en-US" w:eastAsia="en-US"/>
                  </w:rPr>
                  <m:t>A</m:t>
                </m:r>
              </m:e>
              <m:sub>
                <m:r>
                  <m:rPr>
                    <m:sty m:val="p"/>
                  </m:rPr>
                  <w:rPr>
                    <w:rFonts w:ascii="Cambria Math" w:eastAsiaTheme="minorHAnsi" w:hAnsi="Cambria Math" w:cs="Arial"/>
                    <w:lang w:eastAsia="en-US"/>
                  </w:rPr>
                  <m:t>3-М</m:t>
                </m:r>
                <m:r>
                  <w:rPr>
                    <w:rFonts w:ascii="Cambria Math" w:eastAsiaTheme="minorHAnsi" w:hAnsi="Cambria Math" w:cs="Arial"/>
                    <w:lang w:eastAsia="en-US"/>
                  </w:rPr>
                  <m:t>ХПД</m:t>
                </m:r>
                <m:r>
                  <m:rPr>
                    <m:sty m:val="p"/>
                  </m:rPr>
                  <w:rPr>
                    <w:rFonts w:ascii="Cambria Math" w:eastAsiaTheme="minorHAnsi" w:hAnsi="Cambria Math" w:cs="Arial"/>
                    <w:lang w:eastAsia="en-US"/>
                  </w:rPr>
                  <m:t>-</m:t>
                </m:r>
                <m:r>
                  <m:rPr>
                    <m:sty m:val="p"/>
                  </m:rPr>
                  <w:rPr>
                    <w:rFonts w:ascii="Cambria Math" w:eastAsiaTheme="minorHAnsi" w:hAnsi="Cambria Math" w:cs="Arial"/>
                    <w:lang w:val="en-US" w:eastAsia="en-US"/>
                  </w:rPr>
                  <m:t>d</m:t>
                </m:r>
                <m:r>
                  <m:rPr>
                    <m:sty m:val="p"/>
                  </m:rPr>
                  <w:rPr>
                    <w:rFonts w:ascii="Cambria Math" w:eastAsiaTheme="minorHAnsi" w:hAnsi="Cambria Math" w:cs="Arial"/>
                    <w:lang w:eastAsia="en-US"/>
                  </w:rPr>
                  <m:t xml:space="preserve">5(А) </m:t>
                </m:r>
              </m:sub>
            </m:sSub>
          </m:den>
        </m:f>
        <m:r>
          <w:rPr>
            <w:rFonts w:ascii="Cambria Math" w:eastAsiaTheme="minorHAnsi" w:hAnsi="Cambria Math" w:cs="Arial"/>
            <w:lang w:eastAsia="en-US"/>
          </w:rPr>
          <m:t>,</m:t>
        </m:r>
      </m:oMath>
      <w:r w:rsidR="00FB39B5">
        <w:rPr>
          <w:rFonts w:ascii="Arial" w:eastAsiaTheme="minorEastAsia" w:hAnsi="Arial" w:cs="Arial"/>
          <w:bCs/>
          <w:lang w:eastAsia="en-US"/>
        </w:rPr>
        <w:t xml:space="preserve">                                          </w:t>
      </w:r>
      <w:r w:rsidR="009C5578">
        <w:rPr>
          <w:rFonts w:ascii="Arial" w:eastAsiaTheme="minorEastAsia" w:hAnsi="Arial" w:cs="Arial"/>
          <w:bCs/>
          <w:lang w:eastAsia="en-US"/>
        </w:rPr>
        <w:t xml:space="preserve">               </w:t>
      </w:r>
      <w:r w:rsidR="00FB39B5">
        <w:rPr>
          <w:rFonts w:ascii="Arial" w:eastAsiaTheme="minorEastAsia" w:hAnsi="Arial" w:cs="Arial"/>
          <w:bCs/>
          <w:lang w:eastAsia="en-US"/>
        </w:rPr>
        <w:t>(</w:t>
      </w:r>
      <w:r w:rsidR="00B3134C">
        <w:rPr>
          <w:rFonts w:ascii="Arial" w:eastAsiaTheme="minorEastAsia" w:hAnsi="Arial" w:cs="Arial"/>
          <w:bCs/>
          <w:lang w:eastAsia="en-US"/>
        </w:rPr>
        <w:t>7</w:t>
      </w:r>
      <w:r w:rsidR="00FB39B5">
        <w:rPr>
          <w:rFonts w:ascii="Arial" w:eastAsiaTheme="minorEastAsia" w:hAnsi="Arial" w:cs="Arial"/>
          <w:bCs/>
          <w:lang w:eastAsia="en-US"/>
        </w:rPr>
        <w:t xml:space="preserve">) </w:t>
      </w:r>
    </w:p>
    <w:tbl>
      <w:tblPr>
        <w:tblW w:w="9780" w:type="dxa"/>
        <w:tblLook w:val="04A0" w:firstRow="1" w:lastRow="0" w:firstColumn="1" w:lastColumn="0" w:noHBand="0" w:noVBand="1"/>
      </w:tblPr>
      <w:tblGrid>
        <w:gridCol w:w="9780"/>
      </w:tblGrid>
      <w:tr w:rsidR="009C5578" w:rsidRPr="009C5578" w14:paraId="34B1A2E0" w14:textId="77777777" w:rsidTr="00FA4ABF">
        <w:trPr>
          <w:trHeight w:val="643"/>
        </w:trPr>
        <w:tc>
          <w:tcPr>
            <w:tcW w:w="9780" w:type="dxa"/>
            <w:vAlign w:val="center"/>
          </w:tcPr>
          <w:p w14:paraId="49113882" w14:textId="0D59CEA4" w:rsidR="009C5578" w:rsidRPr="009C5578" w:rsidRDefault="009C5578" w:rsidP="00FA4ABF">
            <w:pPr>
              <w:widowControl w:val="0"/>
              <w:spacing w:line="360" w:lineRule="auto"/>
              <w:ind w:firstLine="510"/>
              <w:jc w:val="both"/>
              <w:rPr>
                <w:rFonts w:ascii="Arial" w:eastAsia="MS Mincho" w:hAnsi="Arial" w:cs="Arial"/>
                <w:color w:val="000000"/>
              </w:rPr>
            </w:pPr>
            <w:r w:rsidRPr="009C5578">
              <w:rPr>
                <w:rFonts w:ascii="Arial" w:eastAsia="MS Mincho" w:hAnsi="Arial" w:cs="Arial"/>
                <w:color w:val="000000"/>
              </w:rPr>
              <w:t xml:space="preserve">где </w:t>
            </w:r>
            <m:oMath>
              <m:sSub>
                <m:sSubPr>
                  <m:ctrlPr>
                    <w:rPr>
                      <w:rFonts w:ascii="Cambria Math" w:eastAsia="MS Mincho" w:hAnsi="Cambria Math" w:cs="Arial"/>
                      <w:color w:val="000000"/>
                      <w:lang w:val="en-US"/>
                    </w:rPr>
                  </m:ctrlPr>
                </m:sSubPr>
                <m:e>
                  <m:r>
                    <w:rPr>
                      <w:rFonts w:ascii="Cambria Math" w:eastAsia="MS Mincho" w:hAnsi="Cambria Math" w:cs="Arial"/>
                      <w:color w:val="000000"/>
                      <w:lang w:val="en-US"/>
                    </w:rPr>
                    <m:t>w</m:t>
                  </m:r>
                </m:e>
                <m:sub>
                  <m:r>
                    <m:rPr>
                      <m:sty m:val="p"/>
                    </m:rPr>
                    <w:rPr>
                      <w:rFonts w:ascii="Cambria Math" w:eastAsia="MS Mincho" w:hAnsi="Cambria Math" w:cs="Arial"/>
                      <w:color w:val="000000"/>
                    </w:rPr>
                    <m:t>3-М</m:t>
                  </m:r>
                  <m:r>
                    <w:rPr>
                      <w:rFonts w:ascii="Cambria Math" w:eastAsia="MS Mincho" w:hAnsi="Cambria Math" w:cs="Arial"/>
                      <w:color w:val="000000"/>
                    </w:rPr>
                    <m:t>ХПД</m:t>
                  </m:r>
                  <m:r>
                    <m:rPr>
                      <m:sty m:val="p"/>
                    </m:rPr>
                    <w:rPr>
                      <w:rFonts w:ascii="Cambria Math" w:eastAsia="MS Mincho" w:hAnsi="Cambria Math" w:cs="Arial"/>
                      <w:color w:val="000000"/>
                    </w:rPr>
                    <m:t>(</m:t>
                  </m:r>
                  <m:r>
                    <m:rPr>
                      <m:sty m:val="p"/>
                    </m:rPr>
                    <w:rPr>
                      <w:rFonts w:ascii="Cambria Math" w:eastAsia="MS Mincho" w:hAnsi="Cambria Math" w:cs="Arial"/>
                      <w:color w:val="000000"/>
                      <w:lang w:val="en-US"/>
                    </w:rPr>
                    <m:t>A</m:t>
                  </m:r>
                  <m:r>
                    <m:rPr>
                      <m:sty m:val="p"/>
                    </m:rPr>
                    <w:rPr>
                      <w:rFonts w:ascii="Cambria Math" w:eastAsia="MS Mincho" w:hAnsi="Cambria Math" w:cs="Arial"/>
                      <w:color w:val="000000"/>
                    </w:rPr>
                    <m:t>)</m:t>
                  </m:r>
                </m:sub>
              </m:sSub>
            </m:oMath>
            <w:r w:rsidR="00896712">
              <w:rPr>
                <w:rFonts w:ascii="Arial" w:eastAsia="MS Mincho" w:hAnsi="Arial" w:cs="Arial"/>
                <w:color w:val="000000"/>
              </w:rPr>
              <w:t xml:space="preserve"> </w:t>
            </w:r>
            <w:r w:rsidRPr="009C5578">
              <w:rPr>
                <w:rFonts w:ascii="Arial" w:eastAsia="MS Mincho" w:hAnsi="Arial" w:cs="Arial"/>
                <w:color w:val="000000"/>
              </w:rPr>
              <w:t>–</w:t>
            </w:r>
            <w:r>
              <w:rPr>
                <w:rFonts w:ascii="Arial" w:eastAsia="MS Mincho" w:hAnsi="Arial" w:cs="Arial"/>
                <w:color w:val="000000"/>
              </w:rPr>
              <w:t xml:space="preserve"> </w:t>
            </w:r>
            <w:r w:rsidRPr="009C5578">
              <w:rPr>
                <w:rFonts w:ascii="Arial" w:eastAsia="MS Mincho" w:hAnsi="Arial" w:cs="Arial"/>
                <w:color w:val="000000"/>
              </w:rPr>
              <w:t>массовая доля 3</w:t>
            </w:r>
            <w:r w:rsidRPr="009C5578">
              <w:rPr>
                <w:rFonts w:ascii="Arial" w:hAnsi="Arial" w:cs="Arial"/>
                <w:lang w:eastAsia="en-US"/>
              </w:rPr>
              <w:t>-</w:t>
            </w:r>
            <w:r w:rsidRPr="009C5578">
              <w:rPr>
                <w:rFonts w:ascii="Arial" w:eastAsia="MS Mincho" w:hAnsi="Arial" w:cs="Arial"/>
                <w:color w:val="000000"/>
              </w:rPr>
              <w:t>МХПД в анализе A, мг/кг;</w:t>
            </w:r>
          </w:p>
        </w:tc>
      </w:tr>
      <w:tr w:rsidR="009C5578" w:rsidRPr="009C5578" w14:paraId="5D53495B" w14:textId="77777777" w:rsidTr="00FA4ABF">
        <w:trPr>
          <w:trHeight w:val="483"/>
        </w:trPr>
        <w:tc>
          <w:tcPr>
            <w:tcW w:w="9780" w:type="dxa"/>
            <w:vAlign w:val="center"/>
          </w:tcPr>
          <w:p w14:paraId="4161BB17" w14:textId="7D7DD81C" w:rsidR="009C5578" w:rsidRPr="009C5578" w:rsidRDefault="00000000" w:rsidP="00FA4ABF">
            <w:pPr>
              <w:widowControl w:val="0"/>
              <w:spacing w:line="360" w:lineRule="auto"/>
              <w:ind w:firstLine="510"/>
              <w:jc w:val="both"/>
              <w:rPr>
                <w:rFonts w:ascii="Arial" w:eastAsia="MS Mincho" w:hAnsi="Arial" w:cs="Arial"/>
                <w:color w:val="000000"/>
              </w:rPr>
            </w:pPr>
            <m:oMath>
              <m:sSub>
                <m:sSubPr>
                  <m:ctrlPr>
                    <w:rPr>
                      <w:rFonts w:ascii="Cambria Math" w:eastAsia="MS Mincho" w:hAnsi="Cambria Math" w:cs="Arial"/>
                      <w:color w:val="000000"/>
                    </w:rPr>
                  </m:ctrlPr>
                </m:sSubPr>
                <m:e>
                  <m:r>
                    <w:rPr>
                      <w:rFonts w:ascii="Cambria Math" w:eastAsia="MS Mincho" w:hAnsi="Cambria Math" w:cs="Arial"/>
                      <w:color w:val="000000"/>
                    </w:rPr>
                    <m:t>w</m:t>
                  </m:r>
                </m:e>
                <m:sub>
                  <m:r>
                    <m:rPr>
                      <m:sty m:val="p"/>
                    </m:rPr>
                    <w:rPr>
                      <w:rFonts w:ascii="Cambria Math" w:eastAsia="MS Mincho" w:hAnsi="Cambria Math" w:cs="Arial"/>
                      <w:color w:val="000000"/>
                    </w:rPr>
                    <m:t>3-МХПД-</m:t>
                  </m:r>
                  <m:sSub>
                    <m:sSubPr>
                      <m:ctrlPr>
                        <w:rPr>
                          <w:rFonts w:ascii="Cambria Math" w:eastAsia="MS Mincho" w:hAnsi="Cambria Math" w:cs="Arial"/>
                          <w:color w:val="000000"/>
                        </w:rPr>
                      </m:ctrlPr>
                    </m:sSubPr>
                    <m:e>
                      <m:r>
                        <m:rPr>
                          <m:sty m:val="p"/>
                        </m:rPr>
                        <w:rPr>
                          <w:rFonts w:ascii="Cambria Math" w:eastAsia="MS Mincho" w:hAnsi="Cambria Math" w:cs="Arial"/>
                          <w:color w:val="000000"/>
                        </w:rPr>
                        <m:t>d</m:t>
                      </m:r>
                    </m:e>
                    <m:sub>
                      <m:r>
                        <m:rPr>
                          <m:sty m:val="p"/>
                        </m:rPr>
                        <w:rPr>
                          <w:rFonts w:ascii="Cambria Math" w:eastAsia="MS Mincho" w:hAnsi="Cambria Math" w:cs="Arial"/>
                          <w:color w:val="000000"/>
                        </w:rPr>
                        <m:t>5</m:t>
                      </m:r>
                    </m:sub>
                  </m:sSub>
                  <m:r>
                    <m:rPr>
                      <m:sty m:val="p"/>
                    </m:rPr>
                    <w:rPr>
                      <w:rFonts w:ascii="Cambria Math" w:eastAsia="MS Mincho" w:hAnsi="Cambria Math" w:cs="Arial"/>
                      <w:color w:val="000000"/>
                    </w:rPr>
                    <m:t>(A)</m:t>
                  </m:r>
                </m:sub>
              </m:sSub>
              <m:r>
                <w:rPr>
                  <w:rFonts w:ascii="Cambria Math" w:eastAsia="MS Mincho" w:hAnsi="Cambria Math" w:cs="Arial"/>
                  <w:color w:val="000000"/>
                </w:rPr>
                <m:t xml:space="preserve"> </m:t>
              </m:r>
            </m:oMath>
            <w:r w:rsidR="009C5578">
              <w:rPr>
                <w:rFonts w:ascii="Arial" w:eastAsia="MS Mincho" w:hAnsi="Arial" w:cs="Arial"/>
                <w:color w:val="000000"/>
              </w:rPr>
              <w:t xml:space="preserve">– </w:t>
            </w:r>
            <w:r w:rsidR="009C5578" w:rsidRPr="009C5578">
              <w:rPr>
                <w:rFonts w:ascii="Arial" w:eastAsia="MS Mincho" w:hAnsi="Arial" w:cs="Arial"/>
                <w:color w:val="000000"/>
              </w:rPr>
              <w:t>массовая доля 3</w:t>
            </w:r>
            <w:r w:rsidR="009C5578" w:rsidRPr="00FA4ABF">
              <w:rPr>
                <w:rFonts w:ascii="Arial" w:eastAsia="MS Mincho" w:hAnsi="Arial" w:cs="Arial"/>
                <w:color w:val="000000"/>
              </w:rPr>
              <w:t>-</w:t>
            </w:r>
            <w:r w:rsidR="009C5578" w:rsidRPr="009C5578">
              <w:rPr>
                <w:rFonts w:ascii="Arial" w:eastAsia="MS Mincho" w:hAnsi="Arial" w:cs="Arial"/>
                <w:color w:val="000000"/>
              </w:rPr>
              <w:t>МХПД</w:t>
            </w:r>
            <w:r w:rsidR="009C5578" w:rsidRPr="00FA4ABF">
              <w:rPr>
                <w:rFonts w:ascii="Arial" w:eastAsia="MS Mincho" w:hAnsi="Arial" w:cs="Arial"/>
                <w:color w:val="000000"/>
              </w:rPr>
              <w:t>-</w:t>
            </w:r>
            <w:r w:rsidR="009C5578" w:rsidRPr="009C5578">
              <w:rPr>
                <w:rFonts w:ascii="Arial" w:eastAsia="MS Mincho" w:hAnsi="Arial" w:cs="Arial"/>
                <w:color w:val="000000"/>
              </w:rPr>
              <w:t>d</w:t>
            </w:r>
            <w:r w:rsidR="009C5578" w:rsidRPr="00896712">
              <w:rPr>
                <w:rFonts w:ascii="Arial" w:eastAsia="MS Mincho" w:hAnsi="Arial" w:cs="Arial"/>
                <w:color w:val="000000"/>
                <w:vertAlign w:val="subscript"/>
              </w:rPr>
              <w:t>5</w:t>
            </w:r>
            <w:r w:rsidR="009C5578" w:rsidRPr="009C5578">
              <w:rPr>
                <w:rFonts w:ascii="Arial" w:eastAsia="MS Mincho" w:hAnsi="Arial" w:cs="Arial"/>
                <w:color w:val="000000"/>
              </w:rPr>
              <w:t xml:space="preserve"> в анализе A, мг/кг;</w:t>
            </w:r>
          </w:p>
        </w:tc>
      </w:tr>
      <w:tr w:rsidR="009C5578" w:rsidRPr="009C5578" w14:paraId="4099A9E6" w14:textId="77777777" w:rsidTr="00FA4ABF">
        <w:trPr>
          <w:trHeight w:val="536"/>
        </w:trPr>
        <w:tc>
          <w:tcPr>
            <w:tcW w:w="9780" w:type="dxa"/>
            <w:vAlign w:val="center"/>
          </w:tcPr>
          <w:p w14:paraId="1D2C1E78" w14:textId="5FD8B337" w:rsidR="009C5578" w:rsidRPr="00FA4ABF" w:rsidRDefault="009C5578" w:rsidP="00FA4ABF">
            <w:pPr>
              <w:widowControl w:val="0"/>
              <w:spacing w:line="360" w:lineRule="auto"/>
              <w:ind w:firstLine="510"/>
              <w:jc w:val="both"/>
              <w:rPr>
                <w:rFonts w:ascii="Cambria Math" w:eastAsia="MS Mincho" w:hAnsi="Cambria Math" w:cs="Arial"/>
                <w:color w:val="000000"/>
              </w:rPr>
            </w:pPr>
            <m:oMath>
              <m:r>
                <w:rPr>
                  <w:rFonts w:ascii="Cambria Math" w:eastAsia="MS Mincho" w:hAnsi="Cambria Math" w:cs="Arial"/>
                  <w:color w:val="000000"/>
                </w:rPr>
                <m:t>S</m:t>
              </m:r>
              <m:sSub>
                <m:sSubPr>
                  <m:ctrlPr>
                    <w:rPr>
                      <w:rFonts w:ascii="Cambria Math" w:eastAsia="MS Mincho" w:hAnsi="Cambria Math" w:cs="Arial"/>
                      <w:color w:val="000000"/>
                    </w:rPr>
                  </m:ctrlPr>
                </m:sSubPr>
                <m:e>
                  <m:r>
                    <w:rPr>
                      <w:rFonts w:ascii="Cambria Math" w:eastAsia="MS Mincho" w:hAnsi="Cambria Math" w:cs="Arial"/>
                      <w:color w:val="000000"/>
                    </w:rPr>
                    <m:t>A</m:t>
                  </m:r>
                </m:e>
                <m:sub>
                  <m:r>
                    <m:rPr>
                      <m:sty m:val="p"/>
                    </m:rPr>
                    <w:rPr>
                      <w:rFonts w:ascii="Cambria Math" w:eastAsia="MS Mincho" w:hAnsi="Cambria Math" w:cs="Arial"/>
                      <w:color w:val="000000"/>
                    </w:rPr>
                    <m:t>3-МХПД(A)</m:t>
                  </m:r>
                </m:sub>
              </m:sSub>
            </m:oMath>
            <w:r w:rsidR="00896712">
              <w:rPr>
                <w:rFonts w:ascii="Cambria Math" w:eastAsia="MS Mincho" w:hAnsi="Cambria Math" w:cs="Arial"/>
                <w:color w:val="000000"/>
              </w:rPr>
              <w:t xml:space="preserve"> </w:t>
            </w:r>
            <w:r w:rsidRPr="00FA4ABF">
              <w:rPr>
                <w:rFonts w:ascii="Cambria Math" w:eastAsia="MS Mincho" w:hAnsi="Cambria Math" w:cs="Arial"/>
                <w:color w:val="000000"/>
              </w:rPr>
              <w:t xml:space="preserve">– </w:t>
            </w:r>
            <w:r w:rsidRPr="00FA4ABF">
              <w:rPr>
                <w:rFonts w:ascii="Arial" w:eastAsia="MS Mincho" w:hAnsi="Arial" w:cs="Arial"/>
                <w:color w:val="000000"/>
              </w:rPr>
              <w:t>площадь пика фенилборной производной 3-МХПД в анализе А;</w:t>
            </w:r>
          </w:p>
        </w:tc>
      </w:tr>
      <w:tr w:rsidR="009C5578" w:rsidRPr="009C5578" w14:paraId="369B20FA" w14:textId="77777777" w:rsidTr="00FA4ABF">
        <w:tc>
          <w:tcPr>
            <w:tcW w:w="9780" w:type="dxa"/>
          </w:tcPr>
          <w:p w14:paraId="60584D52" w14:textId="1760275D" w:rsidR="009C5578" w:rsidRPr="00FA4ABF" w:rsidRDefault="009C5578" w:rsidP="00FA4ABF">
            <w:pPr>
              <w:widowControl w:val="0"/>
              <w:spacing w:line="360" w:lineRule="auto"/>
              <w:ind w:firstLine="510"/>
              <w:jc w:val="both"/>
              <w:rPr>
                <w:rFonts w:ascii="Cambria Math" w:eastAsia="MS Mincho" w:hAnsi="Cambria Math" w:cs="Arial"/>
                <w:i/>
                <w:iCs/>
                <w:color w:val="000000"/>
              </w:rPr>
            </w:pPr>
            <m:oMath>
              <m:r>
                <w:rPr>
                  <w:rFonts w:ascii="Cambria Math" w:eastAsia="MS Mincho" w:hAnsi="Cambria Math" w:cs="Arial"/>
                  <w:color w:val="000000"/>
                </w:rPr>
                <m:t>S</m:t>
              </m:r>
              <m:sSub>
                <m:sSubPr>
                  <m:ctrlPr>
                    <w:rPr>
                      <w:rFonts w:ascii="Cambria Math" w:eastAsia="MS Mincho" w:hAnsi="Cambria Math" w:cs="Arial"/>
                      <w:i/>
                      <w:iCs/>
                      <w:color w:val="000000"/>
                    </w:rPr>
                  </m:ctrlPr>
                </m:sSubPr>
                <m:e>
                  <m:r>
                    <w:rPr>
                      <w:rFonts w:ascii="Cambria Math" w:eastAsia="MS Mincho" w:hAnsi="Cambria Math" w:cs="Arial"/>
                      <w:color w:val="000000"/>
                    </w:rPr>
                    <m:t>A</m:t>
                  </m:r>
                </m:e>
                <m:sub>
                  <m:r>
                    <w:rPr>
                      <w:rFonts w:ascii="Cambria Math" w:eastAsia="MS Mincho" w:hAnsi="Cambria Math" w:cs="Arial"/>
                      <w:color w:val="000000"/>
                    </w:rPr>
                    <m:t>3-МХПД-</m:t>
                  </m:r>
                  <m:sSub>
                    <m:sSubPr>
                      <m:ctrlPr>
                        <w:rPr>
                          <w:rFonts w:ascii="Cambria Math" w:eastAsia="MS Mincho" w:hAnsi="Cambria Math" w:cs="Arial"/>
                          <w:i/>
                          <w:iCs/>
                          <w:color w:val="000000"/>
                        </w:rPr>
                      </m:ctrlPr>
                    </m:sSubPr>
                    <m:e>
                      <m:r>
                        <w:rPr>
                          <w:rFonts w:ascii="Cambria Math" w:eastAsia="MS Mincho" w:hAnsi="Cambria Math" w:cs="Arial"/>
                          <w:color w:val="000000"/>
                        </w:rPr>
                        <m:t>d</m:t>
                      </m:r>
                    </m:e>
                    <m:sub>
                      <m:r>
                        <w:rPr>
                          <w:rFonts w:ascii="Cambria Math" w:eastAsia="MS Mincho" w:hAnsi="Cambria Math" w:cs="Arial"/>
                          <w:color w:val="000000"/>
                        </w:rPr>
                        <m:t>5</m:t>
                      </m:r>
                    </m:sub>
                  </m:sSub>
                  <m:r>
                    <w:rPr>
                      <w:rFonts w:ascii="Cambria Math" w:eastAsia="MS Mincho" w:hAnsi="Cambria Math" w:cs="Arial"/>
                      <w:color w:val="000000"/>
                    </w:rPr>
                    <m:t>(A)</m:t>
                  </m:r>
                </m:sub>
              </m:sSub>
              <m:r>
                <w:rPr>
                  <w:rFonts w:ascii="Cambria Math" w:eastAsia="MS Mincho" w:hAnsi="Cambria Math" w:cs="Arial"/>
                  <w:color w:val="000000"/>
                </w:rPr>
                <m:t xml:space="preserve"> </m:t>
              </m:r>
            </m:oMath>
            <w:r w:rsidRPr="00FA4ABF">
              <w:rPr>
                <w:rFonts w:ascii="Cambria Math" w:eastAsia="MS Mincho" w:hAnsi="Cambria Math" w:cs="Arial"/>
                <w:color w:val="000000"/>
              </w:rPr>
              <w:t xml:space="preserve">– </w:t>
            </w:r>
            <w:r w:rsidRPr="00FA4ABF">
              <w:rPr>
                <w:rFonts w:ascii="Arial" w:eastAsia="MS Mincho" w:hAnsi="Arial" w:cs="Arial"/>
                <w:color w:val="000000"/>
              </w:rPr>
              <w:t>площадь пика фенилборной производной 3-МХПД-d</w:t>
            </w:r>
            <w:r w:rsidRPr="00896712">
              <w:rPr>
                <w:rFonts w:ascii="Arial" w:eastAsia="MS Mincho" w:hAnsi="Arial" w:cs="Arial"/>
                <w:color w:val="000000"/>
                <w:vertAlign w:val="subscript"/>
              </w:rPr>
              <w:t>5</w:t>
            </w:r>
            <w:r w:rsidRPr="00FA4ABF">
              <w:rPr>
                <w:rFonts w:ascii="Arial" w:eastAsia="MS Mincho" w:hAnsi="Arial" w:cs="Arial"/>
                <w:color w:val="000000"/>
              </w:rPr>
              <w:t xml:space="preserve"> в анализе А.</w:t>
            </w:r>
          </w:p>
        </w:tc>
      </w:tr>
    </w:tbl>
    <w:p w14:paraId="6595051D" w14:textId="77777777" w:rsidR="00B3134C" w:rsidRDefault="00B3134C" w:rsidP="00FB39B5">
      <w:pPr>
        <w:spacing w:line="360" w:lineRule="auto"/>
        <w:ind w:firstLine="510"/>
        <w:jc w:val="both"/>
        <w:rPr>
          <w:rFonts w:ascii="Arial" w:eastAsiaTheme="minorEastAsia" w:hAnsi="Arial" w:cs="Arial"/>
          <w:bCs/>
          <w:lang w:eastAsia="en-US"/>
        </w:rPr>
      </w:pPr>
    </w:p>
    <w:p w14:paraId="6FFBB033" w14:textId="77777777" w:rsidR="009C5578" w:rsidRDefault="009C5578" w:rsidP="00FB39B5">
      <w:pPr>
        <w:spacing w:line="360" w:lineRule="auto"/>
        <w:ind w:firstLine="510"/>
        <w:jc w:val="both"/>
        <w:rPr>
          <w:rFonts w:ascii="Arial" w:eastAsiaTheme="minorEastAsia" w:hAnsi="Arial" w:cs="Arial"/>
          <w:bCs/>
          <w:lang w:eastAsia="en-US"/>
        </w:rPr>
      </w:pPr>
    </w:p>
    <w:p w14:paraId="07E1DD61" w14:textId="7CEFA0D8" w:rsidR="00F83160" w:rsidRDefault="00B3134C" w:rsidP="0056017A">
      <w:pPr>
        <w:spacing w:line="360" w:lineRule="auto"/>
        <w:ind w:firstLine="510"/>
        <w:jc w:val="both"/>
        <w:rPr>
          <w:rFonts w:ascii="Arial" w:eastAsiaTheme="minorEastAsia" w:hAnsi="Arial" w:cs="Arial"/>
          <w:bCs/>
          <w:lang w:eastAsia="en-US"/>
        </w:rPr>
      </w:pPr>
      <w:bookmarkStart w:id="23" w:name="_Hlk232783607"/>
      <w:r w:rsidRPr="00B3134C">
        <w:rPr>
          <w:rFonts w:ascii="Arial" w:eastAsiaTheme="minorEastAsia" w:hAnsi="Arial" w:cs="Arial"/>
          <w:bCs/>
          <w:lang w:eastAsia="en-US"/>
        </w:rPr>
        <w:lastRenderedPageBreak/>
        <w:t>Степень расщепления сложного диэфира 3-МХПД-d</w:t>
      </w:r>
      <w:r w:rsidRPr="00B3134C">
        <w:rPr>
          <w:rFonts w:ascii="Arial" w:eastAsiaTheme="minorEastAsia" w:hAnsi="Arial" w:cs="Arial"/>
          <w:bCs/>
          <w:vertAlign w:val="subscript"/>
          <w:lang w:eastAsia="en-US"/>
        </w:rPr>
        <w:t>5</w:t>
      </w:r>
      <w:r w:rsidRPr="00B3134C">
        <w:rPr>
          <w:rFonts w:ascii="Arial" w:eastAsiaTheme="minorEastAsia" w:hAnsi="Arial" w:cs="Arial"/>
          <w:bCs/>
          <w:lang w:eastAsia="en-US"/>
        </w:rPr>
        <w:t xml:space="preserve"> рассчитывают, как приведено в Формуле (8) (10.7)</w:t>
      </w:r>
      <w:r>
        <w:rPr>
          <w:rFonts w:ascii="Arial" w:eastAsiaTheme="minorEastAsia" w:hAnsi="Arial" w:cs="Arial"/>
          <w:bCs/>
          <w:lang w:eastAsia="en-US"/>
        </w:rPr>
        <w:t>.</w:t>
      </w:r>
    </w:p>
    <w:bookmarkEnd w:id="23"/>
    <w:p w14:paraId="22BCC82F" w14:textId="18BFD095" w:rsidR="00746A9A" w:rsidRDefault="00B3134C" w:rsidP="00B3134C">
      <w:pPr>
        <w:tabs>
          <w:tab w:val="left" w:pos="3945"/>
        </w:tabs>
        <w:spacing w:line="360" w:lineRule="auto"/>
        <w:jc w:val="center"/>
        <w:rPr>
          <w:rFonts w:ascii="Arial" w:eastAsiaTheme="minorEastAsia" w:hAnsi="Arial" w:cs="Arial"/>
          <w:color w:val="000000"/>
        </w:rPr>
      </w:pPr>
      <w:r>
        <w:rPr>
          <w:rFonts w:ascii="Arial" w:eastAsiaTheme="minorEastAsia" w:hAnsi="Arial" w:cs="Arial"/>
          <w:color w:val="000000"/>
          <w:sz w:val="28"/>
          <w:szCs w:val="28"/>
        </w:rPr>
        <w:t xml:space="preserve">                                   </w:t>
      </w:r>
      <m:oMath>
        <m:sSub>
          <m:sSubPr>
            <m:ctrlPr>
              <w:rPr>
                <w:rFonts w:ascii="Cambria Math" w:eastAsia="MS Mincho" w:hAnsi="Cambria Math" w:cs="Arial"/>
                <w:i/>
                <w:color w:val="000000"/>
                <w:lang w:val="en-US"/>
              </w:rPr>
            </m:ctrlPr>
          </m:sSubPr>
          <m:e>
            <m:r>
              <w:rPr>
                <w:rFonts w:ascii="Cambria Math" w:eastAsia="MS Mincho" w:hAnsi="Cambria Math" w:cs="Arial"/>
                <w:color w:val="000000"/>
                <w:lang w:val="en-US"/>
              </w:rPr>
              <m:t>ec</m:t>
            </m:r>
          </m:e>
          <m:sub>
            <m:r>
              <m:rPr>
                <m:sty m:val="p"/>
              </m:rPr>
              <w:rPr>
                <w:rFonts w:ascii="Cambria Math" w:eastAsia="MS Mincho" w:hAnsi="Cambria Math" w:cs="Arial"/>
                <w:color w:val="000000"/>
              </w:rPr>
              <m:t>3-МХПД-д</m:t>
            </m:r>
            <m:r>
              <w:rPr>
                <w:rFonts w:ascii="Cambria Math" w:eastAsia="MS Mincho" w:hAnsi="Cambria Math" w:cs="Arial"/>
                <w:color w:val="000000"/>
              </w:rPr>
              <m:t xml:space="preserve">иэфир </m:t>
            </m:r>
          </m:sub>
        </m:sSub>
        <m:r>
          <m:rPr>
            <m:sty m:val="p"/>
          </m:rPr>
          <w:rPr>
            <w:rFonts w:ascii="Cambria Math" w:eastAsia="MS Mincho" w:hAnsi="Cambria Math" w:cs="Arial"/>
            <w:color w:val="000000"/>
          </w:rPr>
          <m:t xml:space="preserve">= </m:t>
        </m:r>
        <m:f>
          <m:fPr>
            <m:ctrlPr>
              <w:rPr>
                <w:rFonts w:ascii="Cambria Math" w:eastAsia="MS Mincho" w:hAnsi="Cambria Math" w:cs="Arial"/>
                <w:color w:val="000000"/>
                <w:lang w:val="en-US"/>
              </w:rPr>
            </m:ctrlPr>
          </m:fPr>
          <m:num>
            <m:r>
              <w:rPr>
                <w:rFonts w:ascii="Cambria Math" w:eastAsia="MS Mincho" w:hAnsi="Cambria Math" w:cs="Arial"/>
                <w:color w:val="000000"/>
              </w:rPr>
              <m:t xml:space="preserve">100 ∙ </m:t>
            </m:r>
            <m:sSub>
              <m:sSubPr>
                <m:ctrlPr>
                  <w:rPr>
                    <w:rFonts w:ascii="Cambria Math" w:eastAsia="MS Mincho" w:hAnsi="Cambria Math" w:cs="Arial"/>
                    <w:i/>
                    <w:color w:val="000000"/>
                    <w:lang w:val="en-US"/>
                  </w:rPr>
                </m:ctrlPr>
              </m:sSubPr>
              <m:e>
                <m:r>
                  <w:rPr>
                    <w:rFonts w:ascii="Cambria Math" w:eastAsia="MS Mincho" w:hAnsi="Cambria Math" w:cs="Arial"/>
                    <w:color w:val="000000"/>
                    <w:lang w:val="en-US"/>
                  </w:rPr>
                  <m:t>w</m:t>
                </m:r>
              </m:e>
              <m:sub>
                <m:r>
                  <m:rPr>
                    <m:sty m:val="p"/>
                  </m:rPr>
                  <w:rPr>
                    <w:rFonts w:ascii="Cambria Math" w:eastAsia="MS Mincho" w:hAnsi="Cambria Math" w:cs="Arial"/>
                    <w:color w:val="000000"/>
                  </w:rPr>
                  <m:t>3-М</m:t>
                </m:r>
                <m:r>
                  <w:rPr>
                    <w:rFonts w:ascii="Cambria Math" w:eastAsia="MS Mincho" w:hAnsi="Cambria Math" w:cs="Arial"/>
                    <w:color w:val="000000"/>
                  </w:rPr>
                  <m:t>ХПД</m:t>
                </m:r>
                <m:r>
                  <m:rPr>
                    <m:sty m:val="p"/>
                  </m:rPr>
                  <w:rPr>
                    <w:rFonts w:ascii="Cambria Math" w:eastAsia="MS Mincho" w:hAnsi="Cambria Math" w:cs="Arial"/>
                    <w:color w:val="000000"/>
                  </w:rPr>
                  <m:t>(</m:t>
                </m:r>
                <m:r>
                  <m:rPr>
                    <m:sty m:val="p"/>
                  </m:rPr>
                  <w:rPr>
                    <w:rFonts w:ascii="Cambria Math" w:eastAsia="MS Mincho" w:hAnsi="Cambria Math" w:cs="Arial"/>
                    <w:color w:val="000000"/>
                    <w:lang w:val="en-US"/>
                  </w:rPr>
                  <m:t>B</m:t>
                </m:r>
                <m:r>
                  <m:rPr>
                    <m:sty m:val="p"/>
                  </m:rPr>
                  <w:rPr>
                    <w:rFonts w:ascii="Cambria Math" w:eastAsia="MS Mincho" w:hAnsi="Cambria Math" w:cs="Arial"/>
                    <w:color w:val="000000"/>
                  </w:rPr>
                  <m:t>)</m:t>
                </m:r>
                <m:r>
                  <w:rPr>
                    <w:rFonts w:ascii="Cambria Math" w:eastAsia="MS Mincho" w:hAnsi="Cambria Math" w:cs="Arial"/>
                    <w:color w:val="000000"/>
                  </w:rPr>
                  <m:t xml:space="preserve"> </m:t>
                </m:r>
              </m:sub>
            </m:sSub>
          </m:num>
          <m:den>
            <m:sSub>
              <m:sSubPr>
                <m:ctrlPr>
                  <w:rPr>
                    <w:rFonts w:ascii="Cambria Math" w:eastAsia="MS Mincho" w:hAnsi="Cambria Math" w:cs="Arial"/>
                    <w:i/>
                    <w:color w:val="000000"/>
                    <w:lang w:val="en-US"/>
                  </w:rPr>
                </m:ctrlPr>
              </m:sSubPr>
              <m:e>
                <m:r>
                  <w:rPr>
                    <w:rFonts w:ascii="Cambria Math" w:eastAsia="MS Mincho" w:hAnsi="Cambria Math" w:cs="Arial"/>
                    <w:color w:val="000000"/>
                    <w:lang w:val="en-US"/>
                  </w:rPr>
                  <m:t>w</m:t>
                </m:r>
              </m:e>
              <m:sub>
                <m:r>
                  <m:rPr>
                    <m:sty m:val="p"/>
                  </m:rPr>
                  <w:rPr>
                    <w:rFonts w:ascii="Cambria Math" w:eastAsia="MS Mincho" w:hAnsi="Cambria Math" w:cs="Arial"/>
                    <w:color w:val="000000"/>
                  </w:rPr>
                  <m:t>3-М</m:t>
                </m:r>
                <m:r>
                  <w:rPr>
                    <w:rFonts w:ascii="Cambria Math" w:eastAsia="MS Mincho" w:hAnsi="Cambria Math" w:cs="Arial"/>
                    <w:color w:val="000000"/>
                  </w:rPr>
                  <m:t>ХПД</m:t>
                </m:r>
                <m:r>
                  <m:rPr>
                    <m:sty m:val="p"/>
                  </m:rPr>
                  <w:rPr>
                    <w:rFonts w:ascii="Cambria Math" w:eastAsia="MS Mincho" w:hAnsi="Cambria Math" w:cs="Arial"/>
                    <w:color w:val="000000"/>
                  </w:rPr>
                  <m:t>(</m:t>
                </m:r>
                <m:r>
                  <m:rPr>
                    <m:sty m:val="p"/>
                  </m:rPr>
                  <w:rPr>
                    <w:rFonts w:ascii="Cambria Math" w:eastAsia="MS Mincho" w:hAnsi="Cambria Math" w:cs="Arial"/>
                    <w:color w:val="000000"/>
                    <w:lang w:val="en-US"/>
                  </w:rPr>
                  <m:t>A</m:t>
                </m:r>
                <m:r>
                  <m:rPr>
                    <m:sty m:val="p"/>
                  </m:rPr>
                  <w:rPr>
                    <w:rFonts w:ascii="Cambria Math" w:eastAsia="MS Mincho" w:hAnsi="Cambria Math" w:cs="Arial"/>
                    <w:color w:val="000000"/>
                  </w:rPr>
                  <m:t>)</m:t>
                </m:r>
                <m:r>
                  <w:rPr>
                    <w:rFonts w:ascii="Cambria Math" w:eastAsia="MS Mincho" w:hAnsi="Cambria Math" w:cs="Arial"/>
                    <w:color w:val="000000"/>
                  </w:rPr>
                  <m:t xml:space="preserve"> </m:t>
                </m:r>
              </m:sub>
            </m:sSub>
          </m:den>
        </m:f>
        <m:r>
          <w:rPr>
            <w:rFonts w:ascii="Cambria Math" w:eastAsia="MS Mincho" w:hAnsi="Cambria Math" w:cs="Arial"/>
            <w:color w:val="000000"/>
          </w:rPr>
          <m:t>,</m:t>
        </m:r>
      </m:oMath>
      <w:r>
        <w:rPr>
          <w:rFonts w:ascii="Arial" w:eastAsiaTheme="minorEastAsia" w:hAnsi="Arial" w:cs="Arial"/>
          <w:color w:val="000000"/>
          <w:sz w:val="28"/>
          <w:szCs w:val="28"/>
        </w:rPr>
        <w:t xml:space="preserve">                                </w:t>
      </w:r>
      <w:r w:rsidR="00FA4ABF">
        <w:rPr>
          <w:rFonts w:ascii="Arial" w:eastAsiaTheme="minorEastAsia" w:hAnsi="Arial" w:cs="Arial"/>
          <w:color w:val="000000"/>
          <w:sz w:val="28"/>
          <w:szCs w:val="28"/>
        </w:rPr>
        <w:t xml:space="preserve">        </w:t>
      </w:r>
      <w:r w:rsidRPr="00B3134C">
        <w:rPr>
          <w:rFonts w:ascii="Arial" w:eastAsiaTheme="minorEastAsia" w:hAnsi="Arial" w:cs="Arial"/>
          <w:color w:val="000000"/>
        </w:rPr>
        <w:t>(8)</w:t>
      </w:r>
    </w:p>
    <w:tbl>
      <w:tblPr>
        <w:tblW w:w="10064" w:type="dxa"/>
        <w:tblInd w:w="-147" w:type="dxa"/>
        <w:tblLook w:val="04A0" w:firstRow="1" w:lastRow="0" w:firstColumn="1" w:lastColumn="0" w:noHBand="0" w:noVBand="1"/>
      </w:tblPr>
      <w:tblGrid>
        <w:gridCol w:w="10064"/>
      </w:tblGrid>
      <w:tr w:rsidR="00FA4ABF" w:rsidRPr="00FA4ABF" w14:paraId="1C25462F" w14:textId="77777777" w:rsidTr="00203978">
        <w:tc>
          <w:tcPr>
            <w:tcW w:w="10064" w:type="dxa"/>
          </w:tcPr>
          <w:p w14:paraId="039C3EE3" w14:textId="7C54486D" w:rsidR="00FA4ABF" w:rsidRPr="00FA4ABF" w:rsidRDefault="00FA4ABF" w:rsidP="00FA4ABF">
            <w:pPr>
              <w:widowControl w:val="0"/>
              <w:spacing w:line="360" w:lineRule="auto"/>
              <w:ind w:firstLine="510"/>
              <w:jc w:val="both"/>
              <w:rPr>
                <w:rFonts w:ascii="Arial" w:eastAsia="MS Mincho" w:hAnsi="Arial" w:cs="Arial"/>
                <w:color w:val="000000"/>
              </w:rPr>
            </w:pPr>
            <w:r w:rsidRPr="00FA4ABF">
              <w:rPr>
                <w:rFonts w:ascii="Arial" w:eastAsia="MS Mincho" w:hAnsi="Arial" w:cs="Arial"/>
                <w:color w:val="000000"/>
              </w:rPr>
              <w:t xml:space="preserve">где </w:t>
            </w:r>
            <m:oMath>
              <m:sSub>
                <m:sSubPr>
                  <m:ctrlPr>
                    <w:rPr>
                      <w:rFonts w:ascii="Cambria Math" w:eastAsia="MS Mincho" w:hAnsi="Cambria Math" w:cs="Arial"/>
                      <w:color w:val="000000"/>
                      <w:lang w:val="en-US"/>
                    </w:rPr>
                  </m:ctrlPr>
                </m:sSubPr>
                <m:e>
                  <m:r>
                    <w:rPr>
                      <w:rFonts w:ascii="Cambria Math" w:eastAsia="MS Mincho" w:hAnsi="Cambria Math" w:cs="Arial"/>
                      <w:color w:val="000000"/>
                      <w:lang w:val="en-US"/>
                    </w:rPr>
                    <m:t>w</m:t>
                  </m:r>
                </m:e>
                <m:sub>
                  <m:r>
                    <m:rPr>
                      <m:sty m:val="p"/>
                    </m:rPr>
                    <w:rPr>
                      <w:rFonts w:ascii="Cambria Math" w:eastAsia="MS Mincho" w:hAnsi="Cambria Math" w:cs="Arial"/>
                      <w:color w:val="000000"/>
                    </w:rPr>
                    <m:t>3-М</m:t>
                  </m:r>
                  <m:r>
                    <w:rPr>
                      <w:rFonts w:ascii="Cambria Math" w:eastAsia="MS Mincho" w:hAnsi="Cambria Math" w:cs="Arial"/>
                      <w:color w:val="000000"/>
                    </w:rPr>
                    <m:t>ХПД</m:t>
                  </m:r>
                  <m:r>
                    <m:rPr>
                      <m:sty m:val="p"/>
                    </m:rPr>
                    <w:rPr>
                      <w:rFonts w:ascii="Cambria Math" w:eastAsia="MS Mincho" w:hAnsi="Cambria Math" w:cs="Arial"/>
                      <w:color w:val="000000"/>
                    </w:rPr>
                    <m:t>(</m:t>
                  </m:r>
                  <m:r>
                    <m:rPr>
                      <m:sty m:val="p"/>
                    </m:rPr>
                    <w:rPr>
                      <w:rFonts w:ascii="Cambria Math" w:eastAsia="MS Mincho" w:hAnsi="Cambria Math" w:cs="Arial"/>
                      <w:color w:val="000000"/>
                      <w:lang w:val="en-US"/>
                    </w:rPr>
                    <m:t>A</m:t>
                  </m:r>
                  <m:r>
                    <m:rPr>
                      <m:sty m:val="p"/>
                    </m:rPr>
                    <w:rPr>
                      <w:rFonts w:ascii="Cambria Math" w:eastAsia="MS Mincho" w:hAnsi="Cambria Math" w:cs="Arial"/>
                      <w:color w:val="000000"/>
                    </w:rPr>
                    <m:t>)</m:t>
                  </m:r>
                </m:sub>
              </m:sSub>
              <m:r>
                <w:rPr>
                  <w:rFonts w:ascii="Cambria Math" w:eastAsia="MS Mincho" w:hAnsi="Cambria Math" w:cs="Arial"/>
                  <w:color w:val="000000"/>
                </w:rPr>
                <m:t xml:space="preserve"> </m:t>
              </m:r>
            </m:oMath>
            <w:r w:rsidRPr="00FA4ABF">
              <w:rPr>
                <w:rFonts w:ascii="Arial" w:eastAsia="MS Mincho" w:hAnsi="Arial" w:cs="Arial"/>
                <w:color w:val="000000"/>
              </w:rPr>
              <w:t>– массовая доля 3</w:t>
            </w:r>
            <w:r w:rsidRPr="00FA4ABF">
              <w:rPr>
                <w:rFonts w:ascii="Arial" w:hAnsi="Arial" w:cs="Arial"/>
                <w:lang w:eastAsia="en-US"/>
              </w:rPr>
              <w:t>-</w:t>
            </w:r>
            <w:r w:rsidRPr="00FA4ABF">
              <w:rPr>
                <w:rFonts w:ascii="Arial" w:eastAsia="MS Mincho" w:hAnsi="Arial" w:cs="Arial"/>
                <w:color w:val="000000"/>
              </w:rPr>
              <w:t>МХПД в анализе A, мг/кг;</w:t>
            </w:r>
          </w:p>
        </w:tc>
      </w:tr>
      <w:tr w:rsidR="00FA4ABF" w:rsidRPr="00FA4ABF" w14:paraId="3FB92F9D" w14:textId="77777777" w:rsidTr="00203978">
        <w:tc>
          <w:tcPr>
            <w:tcW w:w="10064" w:type="dxa"/>
          </w:tcPr>
          <w:p w14:paraId="3BDD9C12" w14:textId="0F389CA1" w:rsidR="00FA4ABF" w:rsidRPr="00FA4ABF" w:rsidRDefault="00000000" w:rsidP="00FA4ABF">
            <w:pPr>
              <w:widowControl w:val="0"/>
              <w:spacing w:line="360" w:lineRule="auto"/>
              <w:ind w:firstLine="510"/>
              <w:jc w:val="both"/>
              <w:rPr>
                <w:rFonts w:ascii="Arial" w:eastAsia="MS Mincho" w:hAnsi="Arial" w:cs="Arial"/>
                <w:color w:val="000000"/>
              </w:rPr>
            </w:pPr>
            <m:oMath>
              <m:sSub>
                <m:sSubPr>
                  <m:ctrlPr>
                    <w:rPr>
                      <w:rFonts w:ascii="Cambria Math" w:eastAsia="MS Mincho" w:hAnsi="Cambria Math" w:cs="Arial"/>
                      <w:color w:val="000000"/>
                    </w:rPr>
                  </m:ctrlPr>
                </m:sSubPr>
                <m:e>
                  <m:r>
                    <w:rPr>
                      <w:rFonts w:ascii="Cambria Math" w:eastAsia="MS Mincho" w:hAnsi="Cambria Math" w:cs="Arial"/>
                      <w:color w:val="000000"/>
                    </w:rPr>
                    <m:t>w</m:t>
                  </m:r>
                </m:e>
                <m:sub>
                  <m:r>
                    <m:rPr>
                      <m:sty m:val="p"/>
                    </m:rPr>
                    <w:rPr>
                      <w:rFonts w:ascii="Cambria Math" w:eastAsia="MS Mincho" w:hAnsi="Cambria Math" w:cs="Arial"/>
                      <w:color w:val="000000"/>
                    </w:rPr>
                    <m:t>3-МХПД</m:t>
                  </m:r>
                  <m:d>
                    <m:dPr>
                      <m:ctrlPr>
                        <w:rPr>
                          <w:rFonts w:ascii="Cambria Math" w:eastAsia="MS Mincho" w:hAnsi="Cambria Math" w:cs="Arial"/>
                          <w:color w:val="000000"/>
                        </w:rPr>
                      </m:ctrlPr>
                    </m:dPr>
                    <m:e>
                      <m:r>
                        <m:rPr>
                          <m:sty m:val="p"/>
                        </m:rPr>
                        <w:rPr>
                          <w:rFonts w:ascii="Cambria Math" w:eastAsia="MS Mincho" w:hAnsi="Cambria Math" w:cs="Arial"/>
                          <w:color w:val="000000"/>
                        </w:rPr>
                        <m:t>B</m:t>
                      </m:r>
                    </m:e>
                  </m:d>
                  <m:r>
                    <w:rPr>
                      <w:rFonts w:ascii="Cambria Math" w:eastAsia="MS Mincho" w:hAnsi="Cambria Math" w:cs="Arial"/>
                      <w:color w:val="000000"/>
                    </w:rPr>
                    <m:t xml:space="preserve"> </m:t>
                  </m:r>
                </m:sub>
              </m:sSub>
            </m:oMath>
            <w:r w:rsidR="00FA4ABF" w:rsidRPr="00FA4ABF">
              <w:rPr>
                <w:rFonts w:ascii="Arial" w:eastAsia="MS Mincho" w:hAnsi="Arial" w:cs="Arial"/>
                <w:color w:val="000000"/>
              </w:rPr>
              <w:t>– массовая доля 3</w:t>
            </w:r>
            <w:r w:rsidR="00FA4ABF" w:rsidRPr="00FA4ABF">
              <w:rPr>
                <w:rFonts w:ascii="Arial" w:hAnsi="Arial" w:cs="Arial"/>
                <w:lang w:eastAsia="en-US"/>
              </w:rPr>
              <w:t>-</w:t>
            </w:r>
            <w:r w:rsidR="00FA4ABF" w:rsidRPr="00FA4ABF">
              <w:rPr>
                <w:rFonts w:ascii="Arial" w:eastAsia="MS Mincho" w:hAnsi="Arial" w:cs="Arial"/>
                <w:color w:val="000000"/>
              </w:rPr>
              <w:t>МХПД в анализе B, мг/кг;</w:t>
            </w:r>
          </w:p>
        </w:tc>
      </w:tr>
      <w:tr w:rsidR="00FA4ABF" w:rsidRPr="00FA4ABF" w14:paraId="4AE975C5" w14:textId="77777777" w:rsidTr="00203978">
        <w:tc>
          <w:tcPr>
            <w:tcW w:w="10064" w:type="dxa"/>
          </w:tcPr>
          <w:p w14:paraId="2C1208D4" w14:textId="5FB4888F" w:rsidR="00FA4ABF" w:rsidRPr="00FA4ABF" w:rsidRDefault="00000000" w:rsidP="00FA4ABF">
            <w:pPr>
              <w:widowControl w:val="0"/>
              <w:spacing w:line="360" w:lineRule="auto"/>
              <w:ind w:firstLine="510"/>
              <w:jc w:val="both"/>
              <w:rPr>
                <w:rFonts w:ascii="Arial" w:eastAsia="MS Mincho" w:hAnsi="Arial" w:cs="Arial"/>
                <w:noProof/>
                <w:color w:val="000000"/>
              </w:rPr>
            </w:pPr>
            <m:oMath>
              <m:sSub>
                <m:sSubPr>
                  <m:ctrlPr>
                    <w:rPr>
                      <w:rFonts w:ascii="Cambria Math" w:eastAsia="MS Mincho" w:hAnsi="Cambria Math" w:cs="Arial"/>
                      <w:color w:val="000000"/>
                    </w:rPr>
                  </m:ctrlPr>
                </m:sSubPr>
                <m:e>
                  <m:r>
                    <w:rPr>
                      <w:rFonts w:ascii="Cambria Math" w:eastAsia="MS Mincho" w:hAnsi="Cambria Math" w:cs="Arial"/>
                      <w:color w:val="000000"/>
                    </w:rPr>
                    <m:t>ec</m:t>
                  </m:r>
                </m:e>
                <m:sub>
                  <m:r>
                    <m:rPr>
                      <m:sty m:val="p"/>
                    </m:rPr>
                    <w:rPr>
                      <w:rFonts w:ascii="Cambria Math" w:eastAsia="MS Mincho" w:hAnsi="Cambria Math" w:cs="Arial"/>
                      <w:color w:val="000000"/>
                    </w:rPr>
                    <m:t>3-МХПД-диэфир</m:t>
                  </m:r>
                </m:sub>
              </m:sSub>
              <m:r>
                <w:rPr>
                  <w:rFonts w:ascii="Cambria Math" w:eastAsia="MS Mincho" w:hAnsi="Cambria Math" w:cs="Arial"/>
                  <w:color w:val="000000"/>
                </w:rPr>
                <m:t xml:space="preserve"> </m:t>
              </m:r>
            </m:oMath>
            <w:r w:rsidR="00FA4ABF" w:rsidRPr="00FA4ABF">
              <w:rPr>
                <w:rFonts w:ascii="Arial" w:eastAsia="MS Mincho" w:hAnsi="Arial" w:cs="Arial"/>
                <w:color w:val="000000"/>
              </w:rPr>
              <w:t>–</w:t>
            </w:r>
            <w:r w:rsidR="00FA4ABF" w:rsidRPr="00FA4ABF">
              <w:rPr>
                <w:rFonts w:asciiTheme="minorHAnsi" w:eastAsiaTheme="minorHAnsi" w:hAnsiTheme="minorHAnsi" w:cstheme="minorBidi"/>
                <w:sz w:val="22"/>
                <w:szCs w:val="22"/>
                <w:lang w:eastAsia="en-US"/>
              </w:rPr>
              <w:t xml:space="preserve"> </w:t>
            </w:r>
            <w:r w:rsidR="00FA4ABF" w:rsidRPr="00FA4ABF">
              <w:rPr>
                <w:rFonts w:ascii="Arial" w:eastAsia="MS Mincho" w:hAnsi="Arial" w:cs="Arial"/>
                <w:color w:val="000000"/>
              </w:rPr>
              <w:t xml:space="preserve">степень расщепления двухзамещенного сложного </w:t>
            </w:r>
            <w:r w:rsidR="00896712">
              <w:rPr>
                <w:rFonts w:ascii="Arial" w:eastAsia="MS Mincho" w:hAnsi="Arial" w:cs="Arial"/>
                <w:color w:val="000000"/>
              </w:rPr>
              <w:t>ди</w:t>
            </w:r>
            <w:r w:rsidR="00FA4ABF" w:rsidRPr="00FA4ABF">
              <w:rPr>
                <w:rFonts w:ascii="Arial" w:eastAsia="MS Mincho" w:hAnsi="Arial" w:cs="Arial"/>
                <w:color w:val="000000"/>
              </w:rPr>
              <w:t>эфира 3</w:t>
            </w:r>
            <w:r w:rsidR="00FA4ABF" w:rsidRPr="00FA4ABF">
              <w:rPr>
                <w:rFonts w:ascii="Arial" w:hAnsi="Arial" w:cs="Arial"/>
                <w:lang w:eastAsia="en-US"/>
              </w:rPr>
              <w:noBreakHyphen/>
            </w:r>
            <w:r w:rsidR="00FA4ABF" w:rsidRPr="00FA4ABF">
              <w:rPr>
                <w:rFonts w:ascii="Arial" w:eastAsia="MS Mincho" w:hAnsi="Arial" w:cs="Arial"/>
                <w:color w:val="000000"/>
              </w:rPr>
              <w:t>МХПД, %.</w:t>
            </w:r>
          </w:p>
        </w:tc>
      </w:tr>
    </w:tbl>
    <w:p w14:paraId="455C56C7" w14:textId="77777777" w:rsidR="00203978" w:rsidRPr="00203978" w:rsidRDefault="00203978" w:rsidP="00203978">
      <w:pPr>
        <w:spacing w:line="360" w:lineRule="auto"/>
        <w:ind w:left="510"/>
        <w:jc w:val="both"/>
        <w:rPr>
          <w:rFonts w:ascii="Arial" w:eastAsiaTheme="minorHAnsi" w:hAnsi="Arial" w:cs="Arial"/>
          <w:b/>
          <w:sz w:val="22"/>
          <w:szCs w:val="22"/>
          <w:lang w:eastAsia="en-US"/>
        </w:rPr>
      </w:pPr>
    </w:p>
    <w:p w14:paraId="3E427811" w14:textId="68F97723" w:rsidR="002A2E98" w:rsidRPr="00371531" w:rsidRDefault="0051047A" w:rsidP="00371531">
      <w:pPr>
        <w:numPr>
          <w:ilvl w:val="1"/>
          <w:numId w:val="17"/>
        </w:numPr>
        <w:spacing w:line="360" w:lineRule="auto"/>
        <w:ind w:left="0" w:firstLine="510"/>
        <w:jc w:val="both"/>
        <w:rPr>
          <w:rFonts w:ascii="Arial" w:eastAsiaTheme="minorHAnsi" w:hAnsi="Arial" w:cs="Arial"/>
          <w:b/>
          <w:sz w:val="22"/>
          <w:szCs w:val="22"/>
          <w:lang w:eastAsia="en-US"/>
        </w:rPr>
      </w:pPr>
      <w:r>
        <w:rPr>
          <w:rFonts w:ascii="Arial" w:eastAsia="MS Mincho" w:hAnsi="Arial" w:cs="Arial"/>
          <w:b/>
          <w:lang w:eastAsia="ja-JP"/>
        </w:rPr>
        <w:t>Контроль качества</w:t>
      </w:r>
    </w:p>
    <w:p w14:paraId="71D477A2" w14:textId="77777777" w:rsidR="00371531" w:rsidRPr="0051047A" w:rsidRDefault="00371531" w:rsidP="00371531">
      <w:pPr>
        <w:spacing w:line="360" w:lineRule="auto"/>
        <w:ind w:left="510"/>
        <w:jc w:val="both"/>
        <w:rPr>
          <w:rFonts w:ascii="Arial" w:eastAsiaTheme="minorHAnsi" w:hAnsi="Arial" w:cs="Arial"/>
          <w:b/>
          <w:sz w:val="22"/>
          <w:szCs w:val="22"/>
          <w:lang w:eastAsia="en-US"/>
        </w:rPr>
      </w:pPr>
    </w:p>
    <w:p w14:paraId="0D431E0C" w14:textId="599445AE" w:rsidR="0051047A" w:rsidRDefault="0051047A" w:rsidP="00371531">
      <w:pPr>
        <w:numPr>
          <w:ilvl w:val="2"/>
          <w:numId w:val="17"/>
        </w:numPr>
        <w:spacing w:line="360" w:lineRule="auto"/>
        <w:ind w:left="0" w:firstLine="510"/>
        <w:jc w:val="both"/>
        <w:rPr>
          <w:rFonts w:ascii="Arial" w:eastAsiaTheme="minorHAnsi" w:hAnsi="Arial" w:cs="Arial"/>
          <w:bCs/>
          <w:lang w:eastAsia="en-US"/>
        </w:rPr>
      </w:pPr>
      <w:r w:rsidRPr="0051047A">
        <w:rPr>
          <w:rFonts w:ascii="Arial" w:eastAsiaTheme="minorHAnsi" w:hAnsi="Arial" w:cs="Arial"/>
          <w:bCs/>
          <w:lang w:eastAsia="en-US"/>
        </w:rPr>
        <w:t>Валидацию метода следует проводить в соответствии с международными руководящими принципами валидации аналитических методов.</w:t>
      </w:r>
    </w:p>
    <w:p w14:paraId="28421667" w14:textId="4F9A5D04" w:rsidR="00697916" w:rsidRDefault="00697916" w:rsidP="00371531">
      <w:pPr>
        <w:numPr>
          <w:ilvl w:val="2"/>
          <w:numId w:val="17"/>
        </w:numPr>
        <w:spacing w:line="360" w:lineRule="auto"/>
        <w:ind w:left="0" w:firstLine="510"/>
        <w:jc w:val="both"/>
        <w:rPr>
          <w:rFonts w:ascii="Arial" w:eastAsiaTheme="minorHAnsi" w:hAnsi="Arial" w:cs="Arial"/>
          <w:bCs/>
          <w:lang w:eastAsia="en-US"/>
        </w:rPr>
      </w:pPr>
      <w:r w:rsidRPr="00697916">
        <w:rPr>
          <w:rFonts w:ascii="Arial" w:eastAsiaTheme="minorHAnsi" w:hAnsi="Arial" w:cs="Arial"/>
          <w:bCs/>
          <w:lang w:eastAsia="en-US"/>
        </w:rPr>
        <w:t xml:space="preserve">Для контроля специфичности и точности метода необходимо ежедневно проводить анализ контрольных образцов и составлять контрольную карту качества </w:t>
      </w:r>
      <w:r w:rsidR="00EE3909" w:rsidRPr="00697916">
        <w:rPr>
          <w:rFonts w:ascii="Arial" w:eastAsiaTheme="minorHAnsi" w:hAnsi="Arial" w:cs="Arial"/>
          <w:bCs/>
          <w:lang w:eastAsia="en-US"/>
        </w:rPr>
        <w:t xml:space="preserve">для всех </w:t>
      </w:r>
      <w:r w:rsidR="00EE3909">
        <w:rPr>
          <w:rFonts w:ascii="Arial" w:eastAsiaTheme="minorHAnsi" w:hAnsi="Arial" w:cs="Arial"/>
          <w:bCs/>
          <w:lang w:eastAsia="en-US"/>
        </w:rPr>
        <w:t>определяемых веществ</w:t>
      </w:r>
      <w:r w:rsidRPr="00697916">
        <w:rPr>
          <w:rFonts w:ascii="Arial" w:eastAsiaTheme="minorHAnsi" w:hAnsi="Arial" w:cs="Arial"/>
          <w:bCs/>
          <w:lang w:eastAsia="en-US"/>
        </w:rPr>
        <w:t xml:space="preserve"> на основе соответствующих данных.</w:t>
      </w:r>
    </w:p>
    <w:p w14:paraId="458CC57E" w14:textId="35877D18" w:rsidR="00697916" w:rsidRPr="0051047A" w:rsidRDefault="00697916" w:rsidP="00371531">
      <w:pPr>
        <w:numPr>
          <w:ilvl w:val="2"/>
          <w:numId w:val="17"/>
        </w:numPr>
        <w:spacing w:line="360" w:lineRule="auto"/>
        <w:ind w:left="0" w:firstLine="510"/>
        <w:jc w:val="both"/>
        <w:rPr>
          <w:rFonts w:ascii="Arial" w:eastAsiaTheme="minorHAnsi" w:hAnsi="Arial" w:cs="Arial"/>
          <w:bCs/>
          <w:lang w:eastAsia="en-US"/>
        </w:rPr>
      </w:pPr>
      <w:r w:rsidRPr="00697916">
        <w:rPr>
          <w:rFonts w:ascii="Arial" w:eastAsiaTheme="minorHAnsi" w:hAnsi="Arial" w:cs="Arial"/>
          <w:bCs/>
          <w:lang w:eastAsia="en-US"/>
        </w:rPr>
        <w:t xml:space="preserve">В целях контроля качества рекомендуется ежедневно анализировать контрольный образец масла (например, нерафинированное растительное или животное масло или жир). Нерафинированные растительные масла не содержат связанный глицидол или 2-МХПД и 3-МХПД в обнаруживаемых количествах </w:t>
      </w:r>
      <w:r>
        <w:rPr>
          <w:rFonts w:ascii="Arial" w:eastAsiaTheme="minorHAnsi" w:hAnsi="Arial" w:cs="Arial"/>
          <w:bCs/>
          <w:lang w:eastAsia="en-US"/>
        </w:rPr>
        <w:t xml:space="preserve">                   </w:t>
      </w:r>
      <w:r w:rsidRPr="00697916">
        <w:rPr>
          <w:rFonts w:ascii="Arial" w:eastAsiaTheme="minorHAnsi" w:hAnsi="Arial" w:cs="Arial"/>
          <w:bCs/>
          <w:lang w:eastAsia="en-US"/>
        </w:rPr>
        <w:t>(</w:t>
      </w:r>
      <w:r w:rsidR="00371531">
        <w:rPr>
          <w:rFonts w:ascii="Arial" w:eastAsiaTheme="minorHAnsi" w:hAnsi="Arial" w:cs="Arial"/>
          <w:bCs/>
          <w:lang w:eastAsia="en-US"/>
        </w:rPr>
        <w:t xml:space="preserve">менее </w:t>
      </w:r>
      <w:r w:rsidRPr="00697916">
        <w:rPr>
          <w:rFonts w:ascii="Arial" w:eastAsiaTheme="minorHAnsi" w:hAnsi="Arial" w:cs="Arial"/>
          <w:bCs/>
          <w:lang w:eastAsia="en-US"/>
        </w:rPr>
        <w:t>10 мг/кг).</w:t>
      </w:r>
    </w:p>
    <w:p w14:paraId="53DB7AA8" w14:textId="77777777" w:rsidR="00A75052" w:rsidRPr="00A75052" w:rsidRDefault="00A75052" w:rsidP="00A75052">
      <w:pPr>
        <w:spacing w:line="360" w:lineRule="auto"/>
        <w:ind w:firstLine="510"/>
        <w:jc w:val="both"/>
        <w:rPr>
          <w:rFonts w:ascii="Arial" w:hAnsi="Arial" w:cs="Arial"/>
          <w:sz w:val="22"/>
          <w:szCs w:val="22"/>
        </w:rPr>
      </w:pPr>
    </w:p>
    <w:p w14:paraId="010AC627" w14:textId="11C5E516" w:rsidR="009106CE" w:rsidRPr="00371531" w:rsidRDefault="00697916" w:rsidP="00371531">
      <w:pPr>
        <w:pStyle w:val="aff7"/>
        <w:numPr>
          <w:ilvl w:val="0"/>
          <w:numId w:val="17"/>
        </w:numPr>
        <w:tabs>
          <w:tab w:val="left" w:pos="1134"/>
        </w:tabs>
        <w:spacing w:after="0" w:line="360" w:lineRule="auto"/>
        <w:ind w:left="0" w:firstLine="510"/>
        <w:contextualSpacing w:val="0"/>
        <w:rPr>
          <w:rFonts w:eastAsiaTheme="minorHAnsi" w:cs="Arial"/>
          <w:b/>
          <w:sz w:val="28"/>
          <w:szCs w:val="28"/>
        </w:rPr>
      </w:pPr>
      <w:r>
        <w:rPr>
          <w:rFonts w:eastAsiaTheme="minorHAnsi" w:cs="Arial"/>
          <w:b/>
          <w:sz w:val="28"/>
          <w:szCs w:val="28"/>
          <w:lang w:val="ru-RU"/>
        </w:rPr>
        <w:t>Примечания</w:t>
      </w:r>
    </w:p>
    <w:p w14:paraId="0BF65724" w14:textId="77777777" w:rsidR="00371531" w:rsidRPr="00697916" w:rsidRDefault="00371531" w:rsidP="00371531">
      <w:pPr>
        <w:pStyle w:val="aff7"/>
        <w:tabs>
          <w:tab w:val="left" w:pos="1134"/>
        </w:tabs>
        <w:spacing w:after="0" w:line="360" w:lineRule="auto"/>
        <w:ind w:left="510"/>
        <w:contextualSpacing w:val="0"/>
        <w:rPr>
          <w:rFonts w:eastAsiaTheme="minorHAnsi" w:cs="Arial"/>
          <w:b/>
          <w:sz w:val="28"/>
          <w:szCs w:val="28"/>
        </w:rPr>
      </w:pPr>
    </w:p>
    <w:p w14:paraId="4546FE9D" w14:textId="68D6370C" w:rsidR="00A75052" w:rsidRDefault="00697916" w:rsidP="00371531">
      <w:pPr>
        <w:widowControl w:val="0"/>
        <w:tabs>
          <w:tab w:val="left" w:pos="1134"/>
        </w:tabs>
        <w:spacing w:line="360" w:lineRule="auto"/>
        <w:ind w:firstLine="510"/>
        <w:jc w:val="both"/>
        <w:rPr>
          <w:rFonts w:ascii="Arial" w:eastAsiaTheme="minorHAnsi" w:hAnsi="Arial" w:cs="Arial"/>
          <w:b/>
          <w:lang w:eastAsia="en-US"/>
        </w:rPr>
      </w:pPr>
      <w:r w:rsidRPr="00697916">
        <w:rPr>
          <w:rFonts w:ascii="Arial" w:eastAsiaTheme="minorHAnsi" w:hAnsi="Arial" w:cs="Arial"/>
          <w:b/>
          <w:lang w:eastAsia="en-US"/>
        </w:rPr>
        <w:t>ВНИМАНИЕ – Некоторые расходные материалы, такие как мембранные фильтры или стеклянная посуда, могут стать причиной загрязнения. При обнаружении признаков загрязнений расходными материалами, стеклянную посуду необходимо прогреть при температуре от 400 °C до 500 °C. Следует заменить нетермостойкие материалы или промыть их достаточным количеством органических растворителей (например, ацетон и гексан).</w:t>
      </w:r>
    </w:p>
    <w:p w14:paraId="276E2272" w14:textId="77777777" w:rsidR="00371531" w:rsidRPr="00697916" w:rsidRDefault="00371531" w:rsidP="00371531">
      <w:pPr>
        <w:widowControl w:val="0"/>
        <w:tabs>
          <w:tab w:val="left" w:pos="1134"/>
        </w:tabs>
        <w:spacing w:line="360" w:lineRule="auto"/>
        <w:ind w:firstLine="510"/>
        <w:jc w:val="both"/>
        <w:rPr>
          <w:rFonts w:ascii="Arial" w:eastAsiaTheme="minorHAnsi" w:hAnsi="Arial" w:cs="Arial"/>
          <w:b/>
          <w:lang w:eastAsia="en-US"/>
        </w:rPr>
      </w:pPr>
    </w:p>
    <w:p w14:paraId="477F5963" w14:textId="51E6C025" w:rsidR="00697916" w:rsidRDefault="005A0FC7" w:rsidP="00993387">
      <w:pPr>
        <w:numPr>
          <w:ilvl w:val="0"/>
          <w:numId w:val="18"/>
        </w:numPr>
        <w:spacing w:line="360" w:lineRule="auto"/>
        <w:ind w:left="0" w:firstLine="510"/>
        <w:jc w:val="both"/>
        <w:rPr>
          <w:rFonts w:ascii="Arial" w:eastAsiaTheme="minorHAnsi" w:hAnsi="Arial" w:cs="Arial"/>
          <w:b/>
          <w:lang w:eastAsia="en-US"/>
        </w:rPr>
      </w:pPr>
      <w:bookmarkStart w:id="24" w:name="_Toc530992466"/>
      <w:r w:rsidRPr="00697916">
        <w:rPr>
          <w:rFonts w:ascii="Arial" w:eastAsiaTheme="minorHAnsi" w:hAnsi="Arial" w:cs="Arial"/>
          <w:bCs/>
          <w:lang w:eastAsia="en-US"/>
        </w:rPr>
        <w:t xml:space="preserve">При внедрении метода может быть целесообразно использовать раствор гидроксида натрия в метаноле концентрацией в два или три раза выше (0,5 г/100 </w:t>
      </w:r>
      <w:r w:rsidR="00371531">
        <w:rPr>
          <w:rFonts w:ascii="Arial" w:eastAsiaTheme="minorHAnsi" w:hAnsi="Arial" w:cs="Arial"/>
          <w:bCs/>
          <w:lang w:eastAsia="en-US"/>
        </w:rPr>
        <w:t>см</w:t>
      </w:r>
      <w:r w:rsidR="00371531">
        <w:rPr>
          <w:rFonts w:ascii="Arial" w:eastAsiaTheme="minorHAnsi" w:hAnsi="Arial" w:cs="Arial"/>
          <w:bCs/>
          <w:vertAlign w:val="superscript"/>
          <w:lang w:eastAsia="en-US"/>
        </w:rPr>
        <w:t>3</w:t>
      </w:r>
      <w:r w:rsidRPr="00697916">
        <w:rPr>
          <w:rFonts w:ascii="Arial" w:eastAsiaTheme="minorHAnsi" w:hAnsi="Arial" w:cs="Arial"/>
          <w:bCs/>
          <w:lang w:eastAsia="en-US"/>
        </w:rPr>
        <w:t xml:space="preserve"> </w:t>
      </w:r>
      <w:r w:rsidRPr="00697916">
        <w:rPr>
          <w:rFonts w:ascii="Arial" w:eastAsiaTheme="minorHAnsi" w:hAnsi="Arial" w:cs="Arial"/>
          <w:bCs/>
          <w:lang w:eastAsia="en-US"/>
        </w:rPr>
        <w:lastRenderedPageBreak/>
        <w:t xml:space="preserve">или 0,75 г/100 </w:t>
      </w:r>
      <w:r w:rsidR="00371531">
        <w:rPr>
          <w:rFonts w:ascii="Arial" w:eastAsiaTheme="minorHAnsi" w:hAnsi="Arial" w:cs="Arial"/>
          <w:bCs/>
          <w:lang w:eastAsia="en-US"/>
        </w:rPr>
        <w:t>см</w:t>
      </w:r>
      <w:r w:rsidR="00371531">
        <w:rPr>
          <w:rFonts w:ascii="Arial" w:eastAsiaTheme="minorHAnsi" w:hAnsi="Arial" w:cs="Arial"/>
          <w:bCs/>
          <w:vertAlign w:val="superscript"/>
          <w:lang w:eastAsia="en-US"/>
        </w:rPr>
        <w:t>3</w:t>
      </w:r>
      <w:r w:rsidRPr="00697916">
        <w:rPr>
          <w:rFonts w:ascii="Arial" w:eastAsiaTheme="minorHAnsi" w:hAnsi="Arial" w:cs="Arial"/>
          <w:bCs/>
          <w:lang w:eastAsia="en-US"/>
        </w:rPr>
        <w:t>). Кислотность раствора бромида натрия (5.5.2) регулируют аналогичным образом</w:t>
      </w:r>
      <w:bookmarkEnd w:id="24"/>
      <w:r>
        <w:rPr>
          <w:rFonts w:ascii="Arial" w:eastAsiaTheme="minorHAnsi" w:hAnsi="Arial" w:cs="Arial"/>
          <w:bCs/>
          <w:lang w:eastAsia="en-US"/>
        </w:rPr>
        <w:t>.</w:t>
      </w:r>
    </w:p>
    <w:p w14:paraId="248B99C6" w14:textId="0073BB3C" w:rsidR="00697916" w:rsidRPr="005A0FC7" w:rsidRDefault="005A0FC7" w:rsidP="00353DF0">
      <w:pPr>
        <w:numPr>
          <w:ilvl w:val="0"/>
          <w:numId w:val="18"/>
        </w:numPr>
        <w:spacing w:line="360" w:lineRule="auto"/>
        <w:ind w:left="0" w:firstLine="510"/>
        <w:jc w:val="both"/>
        <w:rPr>
          <w:rFonts w:ascii="Arial" w:eastAsiaTheme="minorHAnsi" w:hAnsi="Arial" w:cs="Arial"/>
          <w:bCs/>
          <w:lang w:eastAsia="en-US"/>
        </w:rPr>
      </w:pPr>
      <w:bookmarkStart w:id="25" w:name="Section_sec_10.2"/>
      <w:bookmarkStart w:id="26" w:name="_Toc530992467"/>
      <w:bookmarkEnd w:id="25"/>
      <w:r w:rsidRPr="005A0FC7">
        <w:rPr>
          <w:rFonts w:ascii="Arial" w:eastAsiaTheme="minorHAnsi" w:hAnsi="Arial" w:cs="Arial"/>
          <w:bCs/>
          <w:lang w:eastAsia="en-US"/>
        </w:rPr>
        <w:t xml:space="preserve">Каждую пробу делят на две навески (А и В). Вносят в навеску A меченный изотопом глицидиловый эфир и меченные изотопом свободные 2-МХПД и 3-МХПД в качестве стандартов. Вносят в навеску B меченные изотопом 2-МХПД и 3-МХПД в качестве стандартов. </w:t>
      </w:r>
      <w:bookmarkEnd w:id="26"/>
      <w:r w:rsidR="00697916" w:rsidRPr="005A0FC7">
        <w:rPr>
          <w:rFonts w:ascii="Arial" w:eastAsiaTheme="minorHAnsi" w:hAnsi="Arial" w:cs="Arial"/>
          <w:bCs/>
          <w:lang w:eastAsia="en-US"/>
        </w:rPr>
        <w:t xml:space="preserve">Добавляют диэтиловый эфир в оба анализа, затем разбавленный раствор гидроксида натрия в метаноле в холодном состоянии для высвобождения свободного МХПД и свободного глицидола. В данных контролируемых условиях сводится к минимуму нежелательное преобразование свободного 3-МХПД в индуцируемый глицидол, которое является общеизвестной побочной реакцией при щелочной обработке 3-МХПД при комнатной температуре. Реакция расщепления останавливается на холоде добавлением избыточного количества холодного раствора бромида натрия в разбавленной фосфорной кислоте. В кислой среде нестабильный свободный глицидол быстро взаимодействует с неорганическим бромидом и образует стабильный МБПД (3-МБПД &gt; 2-МБПД). </w:t>
      </w:r>
      <w:r>
        <w:rPr>
          <w:rFonts w:ascii="Arial" w:eastAsiaTheme="minorHAnsi" w:hAnsi="Arial" w:cs="Arial"/>
          <w:bCs/>
          <w:lang w:eastAsia="en-US"/>
        </w:rPr>
        <w:t>Определяемые вещества</w:t>
      </w:r>
      <w:r w:rsidR="00697916" w:rsidRPr="005A0FC7">
        <w:rPr>
          <w:rFonts w:ascii="Arial" w:eastAsiaTheme="minorHAnsi" w:hAnsi="Arial" w:cs="Arial"/>
          <w:bCs/>
          <w:lang w:eastAsia="en-US"/>
        </w:rPr>
        <w:t xml:space="preserve"> МХПД и МБПД являются водорастворимыми, поэтому нежелательные липофильные фракции в навеске пробы могут быть удалены двойной экстракцией водной фазы изо-</w:t>
      </w:r>
      <w:r w:rsidR="009843BB">
        <w:rPr>
          <w:rFonts w:ascii="Arial" w:eastAsiaTheme="minorHAnsi" w:hAnsi="Arial" w:cs="Arial"/>
          <w:bCs/>
          <w:lang w:eastAsia="en-US"/>
        </w:rPr>
        <w:t>Г</w:t>
      </w:r>
      <w:r w:rsidR="00697916" w:rsidRPr="005A0FC7">
        <w:rPr>
          <w:rFonts w:ascii="Arial" w:eastAsiaTheme="minorHAnsi" w:hAnsi="Arial" w:cs="Arial"/>
          <w:bCs/>
          <w:lang w:eastAsia="en-US"/>
        </w:rPr>
        <w:t>ексаном.</w:t>
      </w:r>
      <w:r w:rsidR="00AD436E">
        <w:rPr>
          <w:rFonts w:ascii="Arial" w:eastAsiaTheme="minorHAnsi" w:hAnsi="Arial" w:cs="Arial"/>
          <w:bCs/>
          <w:lang w:eastAsia="en-US"/>
        </w:rPr>
        <w:t xml:space="preserve"> </w:t>
      </w:r>
      <w:r w:rsidR="00AD436E" w:rsidRPr="00AD436E">
        <w:rPr>
          <w:rFonts w:ascii="Arial" w:eastAsiaTheme="minorHAnsi" w:hAnsi="Arial" w:cs="Arial"/>
          <w:bCs/>
          <w:lang w:eastAsia="en-US"/>
        </w:rPr>
        <w:t>Определяемые вещества</w:t>
      </w:r>
      <w:r w:rsidR="00697916" w:rsidRPr="005A0FC7">
        <w:rPr>
          <w:rFonts w:ascii="Arial" w:eastAsiaTheme="minorHAnsi" w:hAnsi="Arial" w:cs="Arial"/>
          <w:bCs/>
          <w:lang w:eastAsia="en-US"/>
        </w:rPr>
        <w:t xml:space="preserve"> вместе со стандартами извлекаются органическим растворителем тройной экстракцией водной фазы диэтиловым эфиром, этилацетатом или смесью обоих растворителей. Диол-селективная дериватизация проводится в экстракционном растворителе реакцией с ФБК при комнатной температуре. Отсутствие водной фазы и предотвращение нагрева пробы во время реакции дериватизации минимизирует риск нежелательных побочных реакций. Для удаления избыточного количества ФБК анализируемые вещества концентрируют и переносят в более инертный органический растворитель. Затем реакционную смесь помещают над небольшим количеством безводного сульфата натрия и выпаривают досуха в потоке азота, после чего повторно растворяют в изо-</w:t>
      </w:r>
      <w:r w:rsidR="009843BB">
        <w:rPr>
          <w:rFonts w:ascii="Arial" w:eastAsiaTheme="minorHAnsi" w:hAnsi="Arial" w:cs="Arial"/>
          <w:bCs/>
          <w:lang w:eastAsia="en-US"/>
        </w:rPr>
        <w:t>О</w:t>
      </w:r>
      <w:r w:rsidR="00697916" w:rsidRPr="005A0FC7">
        <w:rPr>
          <w:rFonts w:ascii="Arial" w:eastAsiaTheme="minorHAnsi" w:hAnsi="Arial" w:cs="Arial"/>
          <w:bCs/>
          <w:lang w:eastAsia="en-US"/>
        </w:rPr>
        <w:t xml:space="preserve">ктане для измерения ГХ/МС. Различия в результатах для 2-МХПД и 3-МХПД между анализами А и В служат для количественного контроля полноты расщепления сложного эфира. Для определения нежелательной реакции преобразования 3-МХПД в глицидол во время обработки щелочью измеряют степень преобразования меченного изотопом 3-МХПД в меченный изотопом 3-МБПД в анализе B, и адаптируют к присутствующим «естественным образом» </w:t>
      </w:r>
      <w:r w:rsidR="00AD436E">
        <w:rPr>
          <w:rFonts w:ascii="Arial" w:eastAsiaTheme="minorHAnsi" w:hAnsi="Arial" w:cs="Arial"/>
          <w:bCs/>
          <w:lang w:eastAsia="en-US"/>
        </w:rPr>
        <w:t>определяемым веществам</w:t>
      </w:r>
      <w:r w:rsidR="00697916" w:rsidRPr="005A0FC7">
        <w:rPr>
          <w:rFonts w:ascii="Arial" w:eastAsiaTheme="minorHAnsi" w:hAnsi="Arial" w:cs="Arial"/>
          <w:bCs/>
          <w:lang w:eastAsia="en-US"/>
        </w:rPr>
        <w:t xml:space="preserve"> в анализе A. 2-МХПД более устойчив, чем 3-МХПД, к катализируемому щелочью преобразованию </w:t>
      </w:r>
      <w:r w:rsidR="00697916" w:rsidRPr="005A0FC7">
        <w:rPr>
          <w:rFonts w:ascii="Arial" w:eastAsiaTheme="minorHAnsi" w:hAnsi="Arial" w:cs="Arial"/>
          <w:bCs/>
          <w:lang w:eastAsia="en-US"/>
        </w:rPr>
        <w:lastRenderedPageBreak/>
        <w:t>в глицидол и не участвует в реакции как значимый предшественник глицидола в условиях метода.</w:t>
      </w:r>
    </w:p>
    <w:p w14:paraId="0AA30A3C" w14:textId="2455D81E" w:rsidR="00A75052" w:rsidRPr="00491DA5" w:rsidRDefault="00491DA5" w:rsidP="00993387">
      <w:pPr>
        <w:numPr>
          <w:ilvl w:val="0"/>
          <w:numId w:val="18"/>
        </w:numPr>
        <w:spacing w:line="360" w:lineRule="auto"/>
        <w:ind w:left="0" w:firstLine="510"/>
        <w:jc w:val="both"/>
        <w:rPr>
          <w:rFonts w:ascii="Arial" w:hAnsi="Arial" w:cs="Arial"/>
        </w:rPr>
      </w:pPr>
      <w:r w:rsidRPr="00491DA5">
        <w:rPr>
          <w:rFonts w:ascii="Arial" w:eastAsiaTheme="minorHAnsi" w:hAnsi="Arial" w:cs="Arial"/>
          <w:bCs/>
          <w:lang w:eastAsia="en-US"/>
        </w:rPr>
        <w:t>Важно не допускать нагрева образцов пробы ни на одном из этапов щелочной обработки. Также рекомендуется периодически проверять кислотность водной фазы смеси после добавления раствора бромида натрия (5.5.2).</w:t>
      </w:r>
    </w:p>
    <w:p w14:paraId="0C50CCD8" w14:textId="0254892F" w:rsidR="00491DA5" w:rsidRDefault="00491DA5" w:rsidP="00993387">
      <w:pPr>
        <w:numPr>
          <w:ilvl w:val="0"/>
          <w:numId w:val="18"/>
        </w:numPr>
        <w:spacing w:line="360" w:lineRule="auto"/>
        <w:ind w:left="0" w:firstLine="510"/>
        <w:jc w:val="both"/>
        <w:rPr>
          <w:rFonts w:ascii="Arial" w:hAnsi="Arial" w:cs="Arial"/>
        </w:rPr>
      </w:pPr>
      <w:r w:rsidRPr="00491DA5">
        <w:rPr>
          <w:rFonts w:ascii="Arial" w:hAnsi="Arial" w:cs="Arial"/>
        </w:rPr>
        <w:t>В анализе А определяют связанный глицидол, в то время как в анализе В определяют связанный МХПД. Параллельно, с помощью анализа В можно определить превращение меченого изотопом сложного эфира 3-МХПД в 3-МБПД-d</w:t>
      </w:r>
      <w:r w:rsidRPr="00491DA5">
        <w:rPr>
          <w:rFonts w:ascii="Arial" w:hAnsi="Arial" w:cs="Arial"/>
          <w:vertAlign w:val="subscript"/>
        </w:rPr>
        <w:t>5</w:t>
      </w:r>
      <w:r w:rsidRPr="00491DA5">
        <w:rPr>
          <w:rFonts w:ascii="Arial" w:hAnsi="Arial" w:cs="Arial"/>
        </w:rPr>
        <w:t>. Предполагается, что нежелательное преобразование связанного 3-МХПД в индуцируемый глицидол (определяемый как 3-МБПД) в ходе подготовки пробы в анализе А происходит по сходной кинетике и может быть количественно определено, если само соотношение известно. В итоге комбинация результатов анализа А и В об</w:t>
      </w:r>
      <w:r w:rsidR="00D55FB5">
        <w:rPr>
          <w:rFonts w:ascii="Arial" w:hAnsi="Arial" w:cs="Arial"/>
        </w:rPr>
        <w:t>е</w:t>
      </w:r>
      <w:r w:rsidRPr="00491DA5">
        <w:rPr>
          <w:rFonts w:ascii="Arial" w:hAnsi="Arial" w:cs="Arial"/>
        </w:rPr>
        <w:t xml:space="preserve">их проб служит для определения полноты расщепления сложного эфира. Все количественные определения относятся к навескам проб с добавленными меченными изотопами внутренними стандартами (8.1) для внутренней одноточечной калибровки. Внешние калибровки предназначены не для количественного определения </w:t>
      </w:r>
      <w:r w:rsidR="00D55FB5">
        <w:rPr>
          <w:rFonts w:ascii="Arial" w:hAnsi="Arial" w:cs="Arial"/>
        </w:rPr>
        <w:t>определяемого вещества</w:t>
      </w:r>
      <w:r w:rsidRPr="00491DA5">
        <w:rPr>
          <w:rFonts w:ascii="Arial" w:hAnsi="Arial" w:cs="Arial"/>
        </w:rPr>
        <w:t>, а для определения линейности метода.</w:t>
      </w:r>
    </w:p>
    <w:p w14:paraId="3688DD3C" w14:textId="74D0AD36" w:rsidR="00491DA5" w:rsidRPr="00B3503A" w:rsidRDefault="00491DA5" w:rsidP="00993387">
      <w:pPr>
        <w:numPr>
          <w:ilvl w:val="0"/>
          <w:numId w:val="18"/>
        </w:numPr>
        <w:spacing w:line="360" w:lineRule="auto"/>
        <w:ind w:left="0" w:firstLine="510"/>
        <w:jc w:val="both"/>
        <w:rPr>
          <w:rFonts w:ascii="Arial" w:hAnsi="Arial" w:cs="Arial"/>
        </w:rPr>
      </w:pPr>
      <w:r w:rsidRPr="00491DA5">
        <w:rPr>
          <w:rFonts w:ascii="Arial" w:hAnsi="Arial" w:cs="Arial"/>
        </w:rPr>
        <w:t>Незначительные отличия</w:t>
      </w:r>
      <w:r>
        <w:rPr>
          <w:rFonts w:ascii="Arial" w:hAnsi="Arial" w:cs="Arial"/>
        </w:rPr>
        <w:t xml:space="preserve"> </w:t>
      </w:r>
      <w:r w:rsidRPr="00491DA5">
        <w:rPr>
          <w:rFonts w:ascii="Arial" w:hAnsi="Arial" w:cs="Arial"/>
        </w:rPr>
        <w:t>физических и химических свойств меченого изотопом</w:t>
      </w:r>
      <w:r>
        <w:rPr>
          <w:rFonts w:ascii="Arial" w:hAnsi="Arial" w:cs="Arial"/>
        </w:rPr>
        <w:t xml:space="preserve"> </w:t>
      </w:r>
      <w:r w:rsidRPr="00491DA5">
        <w:rPr>
          <w:rFonts w:ascii="Arial" w:hAnsi="Arial" w:cs="Arial"/>
        </w:rPr>
        <w:t>d</w:t>
      </w:r>
      <w:r w:rsidRPr="00491DA5">
        <w:rPr>
          <w:rFonts w:ascii="Arial" w:hAnsi="Arial" w:cs="Arial"/>
          <w:vertAlign w:val="subscript"/>
        </w:rPr>
        <w:t>5</w:t>
      </w:r>
      <w:r>
        <w:rPr>
          <w:rFonts w:ascii="Arial" w:hAnsi="Arial" w:cs="Arial"/>
          <w:vertAlign w:val="subscript"/>
        </w:rPr>
        <w:t xml:space="preserve"> </w:t>
      </w:r>
      <w:r w:rsidRPr="00491DA5">
        <w:rPr>
          <w:rFonts w:ascii="Arial" w:hAnsi="Arial" w:cs="Arial"/>
        </w:rPr>
        <w:t>и</w:t>
      </w:r>
      <w:r>
        <w:rPr>
          <w:rFonts w:ascii="Arial" w:hAnsi="Arial" w:cs="Arial"/>
        </w:rPr>
        <w:t xml:space="preserve"> </w:t>
      </w:r>
      <w:r w:rsidRPr="00491DA5">
        <w:rPr>
          <w:rFonts w:ascii="Arial" w:hAnsi="Arial" w:cs="Arial"/>
        </w:rPr>
        <w:t xml:space="preserve">немеченого 3-МХПД указывают на несколько более быстрое преобразование немеченого </w:t>
      </w:r>
      <w:r w:rsidR="009A17C8">
        <w:rPr>
          <w:rFonts w:ascii="Arial" w:hAnsi="Arial" w:cs="Arial"/>
        </w:rPr>
        <w:t>определяемого вещества</w:t>
      </w:r>
      <w:r w:rsidRPr="00491DA5">
        <w:rPr>
          <w:rFonts w:ascii="Arial" w:hAnsi="Arial" w:cs="Arial"/>
        </w:rPr>
        <w:t xml:space="preserve"> по сравнению с меченым </w:t>
      </w:r>
      <w:r w:rsidR="00371531">
        <w:rPr>
          <w:rFonts w:ascii="Arial" w:hAnsi="Arial" w:cs="Arial"/>
        </w:rPr>
        <w:t xml:space="preserve">                   </w:t>
      </w:r>
      <w:r w:rsidRPr="00491DA5">
        <w:rPr>
          <w:rFonts w:ascii="Arial" w:hAnsi="Arial" w:cs="Arial"/>
        </w:rPr>
        <w:t>3-МХПД-d</w:t>
      </w:r>
      <w:r w:rsidRPr="00491DA5">
        <w:rPr>
          <w:rFonts w:ascii="Arial" w:hAnsi="Arial" w:cs="Arial"/>
          <w:vertAlign w:val="subscript"/>
        </w:rPr>
        <w:t>5</w:t>
      </w:r>
      <w:r w:rsidRPr="00491DA5">
        <w:rPr>
          <w:rFonts w:ascii="Arial" w:hAnsi="Arial" w:cs="Arial"/>
        </w:rPr>
        <w:t>. Данный предполагаемый «изотопный эффект» был экспериментально определен при реакции щелочной обработки (</w:t>
      </w:r>
      <w:hyperlink w:anchor="Пункт82" w:history="1">
        <w:r w:rsidRPr="00491DA5">
          <w:rPr>
            <w:rStyle w:val="ad"/>
            <w:rFonts w:ascii="Arial" w:hAnsi="Arial" w:cs="Arial"/>
            <w:color w:val="auto"/>
            <w:u w:val="none"/>
          </w:rPr>
          <w:t>8.2</w:t>
        </w:r>
      </w:hyperlink>
      <w:r w:rsidRPr="00491DA5">
        <w:rPr>
          <w:rFonts w:ascii="Arial" w:hAnsi="Arial" w:cs="Arial"/>
        </w:rPr>
        <w:t xml:space="preserve">). В данных условиях 3-МХПД превращается в 3-МБПД через глицидол примерно в 1,2 раза быстрее, чем </w:t>
      </w:r>
      <w:r w:rsidR="00371531">
        <w:rPr>
          <w:rFonts w:ascii="Arial" w:hAnsi="Arial" w:cs="Arial"/>
        </w:rPr>
        <w:t xml:space="preserve">                                     </w:t>
      </w:r>
      <w:r w:rsidRPr="00491DA5">
        <w:rPr>
          <w:rFonts w:ascii="Arial" w:hAnsi="Arial" w:cs="Arial"/>
        </w:rPr>
        <w:t>3-МХПД-d</w:t>
      </w:r>
      <w:r w:rsidRPr="00491DA5">
        <w:rPr>
          <w:rFonts w:ascii="Arial" w:hAnsi="Arial" w:cs="Arial"/>
          <w:vertAlign w:val="subscript"/>
        </w:rPr>
        <w:t>5</w:t>
      </w:r>
      <w:r w:rsidRPr="00491DA5">
        <w:rPr>
          <w:rFonts w:ascii="Arial" w:hAnsi="Arial" w:cs="Arial"/>
        </w:rPr>
        <w:t xml:space="preserve"> в 3-МБПД-d</w:t>
      </w:r>
      <w:r w:rsidRPr="00491DA5">
        <w:rPr>
          <w:rFonts w:ascii="Arial" w:hAnsi="Arial" w:cs="Arial"/>
          <w:vertAlign w:val="subscript"/>
        </w:rPr>
        <w:t>5</w:t>
      </w:r>
      <w:r w:rsidRPr="00491DA5">
        <w:rPr>
          <w:rFonts w:ascii="Arial" w:hAnsi="Arial" w:cs="Arial"/>
        </w:rPr>
        <w:t xml:space="preserve"> через</w:t>
      </w:r>
      <w:r w:rsidR="00371531">
        <w:rPr>
          <w:rFonts w:ascii="Arial" w:hAnsi="Arial" w:cs="Arial"/>
        </w:rPr>
        <w:t xml:space="preserve"> </w:t>
      </w:r>
      <w:r w:rsidRPr="00491DA5">
        <w:rPr>
          <w:rFonts w:ascii="Arial" w:hAnsi="Arial" w:cs="Arial"/>
        </w:rPr>
        <w:t>глицидол-d</w:t>
      </w:r>
      <w:r w:rsidRPr="00491DA5">
        <w:rPr>
          <w:rFonts w:ascii="Arial" w:hAnsi="Arial" w:cs="Arial"/>
          <w:vertAlign w:val="subscript"/>
        </w:rPr>
        <w:t>5</w:t>
      </w:r>
      <w:r w:rsidRPr="00491DA5">
        <w:rPr>
          <w:rFonts w:ascii="Arial" w:hAnsi="Arial" w:cs="Arial"/>
        </w:rPr>
        <w:t>. Следовательно, изотопный фактор I = 1,2 следует учитывать при количественном определении глицидола, который был случайно образован из немеченого 3-МХПД путем щелочной обработки в анализе А. Если условия щелочного расщепления сложного эфира были изменены, изотопный фактор должен быть определен заново, например, путем добавления контрольного масла (в данном случае необходим только один анализ) с тем же количеством меченного и не меченного изотопом 3-МХПД-1,2-</w:t>
      </w:r>
      <w:r w:rsidRPr="00371531">
        <w:rPr>
          <w:rFonts w:ascii="Arial" w:hAnsi="Arial" w:cs="Arial"/>
        </w:rPr>
        <w:t>бис</w:t>
      </w:r>
      <w:r w:rsidRPr="00491DA5">
        <w:rPr>
          <w:rFonts w:ascii="Arial" w:hAnsi="Arial" w:cs="Arial"/>
        </w:rPr>
        <w:t xml:space="preserve">-пальмитоилового эфира (в достаточной концентрации, не менее 100 мг/кг каждого). Пока неизвестно, могут ли загрязнения стандартных веществ (сложный </w:t>
      </w:r>
      <w:r w:rsidRPr="00371531">
        <w:rPr>
          <w:rFonts w:ascii="Arial" w:hAnsi="Arial" w:cs="Arial"/>
        </w:rPr>
        <w:t>бис</w:t>
      </w:r>
      <w:r w:rsidRPr="00491DA5">
        <w:rPr>
          <w:rFonts w:ascii="Arial" w:hAnsi="Arial" w:cs="Arial"/>
        </w:rPr>
        <w:t xml:space="preserve">-эфир 3-МХПД и сложный </w:t>
      </w:r>
      <w:r w:rsidRPr="00371531">
        <w:rPr>
          <w:rFonts w:ascii="Arial" w:hAnsi="Arial" w:cs="Arial"/>
        </w:rPr>
        <w:t>бис</w:t>
      </w:r>
      <w:r w:rsidRPr="00491DA5">
        <w:rPr>
          <w:rFonts w:ascii="Arial" w:hAnsi="Arial" w:cs="Arial"/>
        </w:rPr>
        <w:t>-эфир 3-МХПД-d</w:t>
      </w:r>
      <w:r w:rsidRPr="00491DA5">
        <w:rPr>
          <w:rFonts w:ascii="Arial" w:hAnsi="Arial" w:cs="Arial"/>
          <w:vertAlign w:val="subscript"/>
        </w:rPr>
        <w:t>5</w:t>
      </w:r>
      <w:r w:rsidRPr="00491DA5">
        <w:rPr>
          <w:rFonts w:ascii="Arial" w:hAnsi="Arial" w:cs="Arial"/>
        </w:rPr>
        <w:t>) повлиять на наблюдаемый эффект. В большинстве случаев скорректированное значение связанного глицидола</w:t>
      </w:r>
      <w:r w:rsidR="00896712">
        <w:rPr>
          <w:rFonts w:ascii="Arial" w:hAnsi="Arial" w:cs="Arial"/>
        </w:rPr>
        <w:t xml:space="preserve"> </w:t>
      </w:r>
      <w:r w:rsidRPr="00B3503A">
        <w:rPr>
          <w:rFonts w:ascii="Arial" w:hAnsi="Arial" w:cs="Arial"/>
        </w:rPr>
        <w:t>(</w:t>
      </w:r>
      <w:hyperlink w:anchor="Пункт915" w:history="1">
        <w:r w:rsidRPr="00B3503A">
          <w:rPr>
            <w:rStyle w:val="ad"/>
            <w:rFonts w:ascii="Arial" w:hAnsi="Arial" w:cs="Arial"/>
            <w:color w:val="auto"/>
            <w:u w:val="none"/>
          </w:rPr>
          <w:t>9.1.5</w:t>
        </w:r>
      </w:hyperlink>
      <w:r w:rsidRPr="00B3503A">
        <w:rPr>
          <w:rFonts w:ascii="Arial" w:hAnsi="Arial" w:cs="Arial"/>
        </w:rPr>
        <w:t xml:space="preserve">) не отличается </w:t>
      </w:r>
      <w:r w:rsidRPr="00B3503A">
        <w:rPr>
          <w:rFonts w:ascii="Arial" w:hAnsi="Arial" w:cs="Arial"/>
        </w:rPr>
        <w:lastRenderedPageBreak/>
        <w:t>существенно от нескорректированного значения (</w:t>
      </w:r>
      <w:hyperlink w:anchor="Пункт912" w:history="1">
        <w:r w:rsidRPr="00B3503A">
          <w:rPr>
            <w:rStyle w:val="ad"/>
            <w:rFonts w:ascii="Arial" w:hAnsi="Arial" w:cs="Arial"/>
            <w:color w:val="auto"/>
            <w:u w:val="none"/>
          </w:rPr>
          <w:t>9.1.2</w:t>
        </w:r>
      </w:hyperlink>
      <w:r w:rsidRPr="00B3503A">
        <w:rPr>
          <w:rFonts w:ascii="Arial" w:hAnsi="Arial" w:cs="Arial"/>
        </w:rPr>
        <w:t>), поэтому влиянием изотопного фактора можно пренебречь.</w:t>
      </w:r>
    </w:p>
    <w:p w14:paraId="0A7E587E" w14:textId="095EA294" w:rsidR="00491DA5" w:rsidRDefault="00B3503A" w:rsidP="00993387">
      <w:pPr>
        <w:numPr>
          <w:ilvl w:val="0"/>
          <w:numId w:val="18"/>
        </w:numPr>
        <w:spacing w:line="360" w:lineRule="auto"/>
        <w:ind w:left="0" w:firstLine="540"/>
        <w:jc w:val="both"/>
        <w:rPr>
          <w:rFonts w:ascii="Arial" w:hAnsi="Arial" w:cs="Arial"/>
        </w:rPr>
      </w:pPr>
      <w:r w:rsidRPr="00B3503A">
        <w:rPr>
          <w:rFonts w:ascii="Arial" w:hAnsi="Arial" w:cs="Arial"/>
        </w:rPr>
        <w:t xml:space="preserve">Одним из основных подходов настоящей методики является мягкое и медленное расщепление сложных эфиров, катализируемое щелочью, которое минимизирует нежелательное преобразование 3-МХПД в глицидол. В таких условиях расщепление сложного эфира в любом случае не может быть полным. Поскольку количественная оценка </w:t>
      </w:r>
      <w:r w:rsidR="003859DF">
        <w:rPr>
          <w:rFonts w:ascii="Arial" w:hAnsi="Arial" w:cs="Arial"/>
        </w:rPr>
        <w:t>определяемого вещества</w:t>
      </w:r>
      <w:r w:rsidRPr="00B3503A">
        <w:rPr>
          <w:rFonts w:ascii="Arial" w:hAnsi="Arial" w:cs="Arial"/>
        </w:rPr>
        <w:t xml:space="preserve"> основана на использовании этерифицированных меченных изотопами внутренних стандартов, неполное расщепление сложного эфира не оказывает существенного влияния на результаты до тех пор, пока расщепление выбранных внутренних стандартов является репрезентативным для одного из </w:t>
      </w:r>
      <w:r w:rsidR="003859DF">
        <w:rPr>
          <w:rFonts w:ascii="Arial" w:hAnsi="Arial" w:cs="Arial"/>
        </w:rPr>
        <w:t>определяемых веществ</w:t>
      </w:r>
      <w:r w:rsidRPr="00B3503A">
        <w:rPr>
          <w:rFonts w:ascii="Arial" w:hAnsi="Arial" w:cs="Arial"/>
        </w:rPr>
        <w:t>. Для некоторых основных веществ это правило может не выполняться, поскольку расщепляемость сложных моно- и диэфиров 3-МХПД, вероятно, различна. Сложные диэфиры 3-МХПД предположительно более устойчивы к катализируемому расщеплению в щелочной среде, чем сложные моноэфиры 3-МХПД, сложные моно- и диэфиры 2-МХПД, а также глицидиловые эфиры. Таким образом, определение полноты расщепления сложного диэфира 3-МХПД может быть полезным инструментом для преодоления данного источника потенциальной ошибки. Количество высвобожденного 3-МХПД в анализах А и В служит в качестве эталона для определения степени расщепления сложного диэфира 3-МХПД. Добавление свободного 3-МХПД-d</w:t>
      </w:r>
      <w:r w:rsidRPr="00371531">
        <w:rPr>
          <w:rFonts w:ascii="Arial" w:hAnsi="Arial" w:cs="Arial"/>
          <w:vertAlign w:val="subscript"/>
        </w:rPr>
        <w:t>5</w:t>
      </w:r>
      <w:r w:rsidRPr="00B3503A">
        <w:rPr>
          <w:rFonts w:ascii="Arial" w:hAnsi="Arial" w:cs="Arial"/>
        </w:rPr>
        <w:t xml:space="preserve"> в анализ А означает полный гидролиз; тогда как добавленный 3-МХПД-d</w:t>
      </w:r>
      <w:r w:rsidRPr="00B3503A">
        <w:rPr>
          <w:rFonts w:ascii="Arial" w:hAnsi="Arial" w:cs="Arial"/>
          <w:vertAlign w:val="subscript"/>
        </w:rPr>
        <w:t>5</w:t>
      </w:r>
      <w:r w:rsidRPr="00B3503A">
        <w:rPr>
          <w:rFonts w:ascii="Arial" w:hAnsi="Arial" w:cs="Arial"/>
        </w:rPr>
        <w:t>-бис-эфир в анализе В является модельным веществом и будет расщеплено в наименьшей степени. Если расщепление 3-МХПД-d</w:t>
      </w:r>
      <w:r w:rsidRPr="00B3503A">
        <w:rPr>
          <w:rFonts w:ascii="Arial" w:hAnsi="Arial" w:cs="Arial"/>
          <w:vertAlign w:val="subscript"/>
        </w:rPr>
        <w:t>5</w:t>
      </w:r>
      <w:r w:rsidRPr="00B3503A">
        <w:rPr>
          <w:rFonts w:ascii="Arial" w:hAnsi="Arial" w:cs="Arial"/>
        </w:rPr>
        <w:t>-бис-эфира в анализе В происходит полностью, то предполагается, что оба анализа показывают одинаковое значение 3-МХПД в пределах отклонений неопределенности метода измерения. Если расщепление 3-МХПД-d</w:t>
      </w:r>
      <w:r w:rsidRPr="00B3503A">
        <w:rPr>
          <w:rFonts w:ascii="Arial" w:hAnsi="Arial" w:cs="Arial"/>
          <w:vertAlign w:val="subscript"/>
        </w:rPr>
        <w:t>5</w:t>
      </w:r>
      <w:r w:rsidRPr="00B3503A">
        <w:rPr>
          <w:rFonts w:ascii="Arial" w:hAnsi="Arial" w:cs="Arial"/>
        </w:rPr>
        <w:t>-бис-эфира протекает не полностью, количество 3-МХПД увеличивается пропорционально.</w:t>
      </w:r>
    </w:p>
    <w:p w14:paraId="520C5A72" w14:textId="7EAD5F1E" w:rsidR="00B3503A" w:rsidRDefault="00B3503A" w:rsidP="00993387">
      <w:pPr>
        <w:numPr>
          <w:ilvl w:val="0"/>
          <w:numId w:val="18"/>
        </w:numPr>
        <w:spacing w:line="360" w:lineRule="auto"/>
        <w:ind w:left="0" w:firstLine="540"/>
        <w:jc w:val="both"/>
        <w:rPr>
          <w:rFonts w:ascii="Arial" w:hAnsi="Arial" w:cs="Arial"/>
        </w:rPr>
      </w:pPr>
      <w:r w:rsidRPr="00B3503A">
        <w:rPr>
          <w:rFonts w:ascii="Arial" w:hAnsi="Arial" w:cs="Arial"/>
        </w:rPr>
        <w:t xml:space="preserve">Если </w:t>
      </w:r>
      <w:r w:rsidRPr="00B3503A">
        <w:rPr>
          <w:rFonts w:ascii="Arial" w:hAnsi="Arial" w:cs="Arial"/>
          <w:i/>
          <w:iCs/>
        </w:rPr>
        <w:t>ec</w:t>
      </w:r>
      <w:r w:rsidRPr="00B3503A">
        <w:rPr>
          <w:rFonts w:ascii="Arial" w:hAnsi="Arial" w:cs="Arial"/>
        </w:rPr>
        <w:t xml:space="preserve"> &lt;</w:t>
      </w:r>
      <w:r w:rsidR="00371531">
        <w:rPr>
          <w:rFonts w:ascii="Arial" w:hAnsi="Arial" w:cs="Arial"/>
        </w:rPr>
        <w:t xml:space="preserve"> </w:t>
      </w:r>
      <w:r>
        <w:rPr>
          <w:rFonts w:ascii="Arial" w:hAnsi="Arial" w:cs="Arial"/>
        </w:rPr>
        <w:t>90</w:t>
      </w:r>
      <w:r w:rsidRPr="00B3503A">
        <w:rPr>
          <w:rFonts w:ascii="Arial" w:hAnsi="Arial" w:cs="Arial"/>
        </w:rPr>
        <w:t xml:space="preserve"> %, рекомендуется повторить анализ с более высокой концентрацией раствора гидроксида натрия или продлить время реакции щелочного гидролиза. Поэтому использование растворов с двойной или тройной концентрацией гидроксида натрия (0,5 % или 0,75 %) в метаноле в сочетании с соответственно более высокой концентрацией кислого раствора бромида натрия (5,4 </w:t>
      </w:r>
      <w:r w:rsidR="008D04EF">
        <w:rPr>
          <w:rFonts w:ascii="Arial" w:hAnsi="Arial" w:cs="Arial"/>
        </w:rPr>
        <w:t>см</w:t>
      </w:r>
      <w:r w:rsidR="008D04EF">
        <w:rPr>
          <w:rFonts w:ascii="Arial" w:hAnsi="Arial" w:cs="Arial"/>
          <w:vertAlign w:val="superscript"/>
        </w:rPr>
        <w:t>3</w:t>
      </w:r>
      <w:r w:rsidRPr="00B3503A">
        <w:rPr>
          <w:rFonts w:ascii="Arial" w:hAnsi="Arial" w:cs="Arial"/>
        </w:rPr>
        <w:t>/</w:t>
      </w:r>
      <w:r w:rsidR="00371531">
        <w:rPr>
          <w:rFonts w:ascii="Arial" w:hAnsi="Arial" w:cs="Arial"/>
        </w:rPr>
        <w:t>дм</w:t>
      </w:r>
      <w:r w:rsidR="00371531">
        <w:rPr>
          <w:rFonts w:ascii="Arial" w:hAnsi="Arial" w:cs="Arial"/>
          <w:vertAlign w:val="superscript"/>
        </w:rPr>
        <w:t>3</w:t>
      </w:r>
      <w:r w:rsidRPr="00B3503A">
        <w:rPr>
          <w:rFonts w:ascii="Arial" w:hAnsi="Arial" w:cs="Arial"/>
        </w:rPr>
        <w:t xml:space="preserve"> или 8,1 </w:t>
      </w:r>
      <w:r w:rsidR="008D04EF">
        <w:rPr>
          <w:rFonts w:ascii="Arial" w:hAnsi="Arial" w:cs="Arial"/>
        </w:rPr>
        <w:t>см</w:t>
      </w:r>
      <w:r w:rsidR="008D04EF">
        <w:rPr>
          <w:rFonts w:ascii="Arial" w:hAnsi="Arial" w:cs="Arial"/>
          <w:vertAlign w:val="superscript"/>
        </w:rPr>
        <w:t>3</w:t>
      </w:r>
      <w:r w:rsidRPr="00B3503A">
        <w:rPr>
          <w:rFonts w:ascii="Arial" w:hAnsi="Arial" w:cs="Arial"/>
        </w:rPr>
        <w:t>/</w:t>
      </w:r>
      <w:r w:rsidR="00371531">
        <w:rPr>
          <w:rFonts w:ascii="Arial" w:hAnsi="Arial" w:cs="Arial"/>
        </w:rPr>
        <w:t>дм</w:t>
      </w:r>
      <w:r w:rsidR="00371531">
        <w:rPr>
          <w:rFonts w:ascii="Arial" w:hAnsi="Arial" w:cs="Arial"/>
          <w:vertAlign w:val="superscript"/>
        </w:rPr>
        <w:t>3</w:t>
      </w:r>
      <w:r w:rsidRPr="00B3503A">
        <w:rPr>
          <w:rFonts w:ascii="Arial" w:hAnsi="Arial" w:cs="Arial"/>
        </w:rPr>
        <w:t xml:space="preserve"> ортофосфорной кислоты) также является приемлемым.</w:t>
      </w:r>
    </w:p>
    <w:p w14:paraId="2C3569FB" w14:textId="77777777" w:rsidR="00B3503A" w:rsidRPr="00B3503A" w:rsidRDefault="00B3503A" w:rsidP="00B3503A">
      <w:pPr>
        <w:spacing w:line="360" w:lineRule="auto"/>
        <w:ind w:left="540"/>
        <w:jc w:val="both"/>
        <w:rPr>
          <w:rFonts w:ascii="Arial" w:hAnsi="Arial" w:cs="Arial"/>
        </w:rPr>
      </w:pPr>
    </w:p>
    <w:p w14:paraId="04BB185D" w14:textId="755265CA" w:rsidR="009106CE" w:rsidRPr="00DB3C92" w:rsidRDefault="009106CE" w:rsidP="00EF133F">
      <w:pPr>
        <w:spacing w:line="360" w:lineRule="auto"/>
        <w:jc w:val="center"/>
        <w:textAlignment w:val="baseline"/>
        <w:outlineLvl w:val="1"/>
        <w:rPr>
          <w:rFonts w:ascii="Arial" w:hAnsi="Arial" w:cs="Arial"/>
          <w:b/>
          <w:bCs/>
        </w:rPr>
      </w:pPr>
      <w:r w:rsidRPr="00DB3C92">
        <w:rPr>
          <w:rFonts w:ascii="Arial" w:hAnsi="Arial" w:cs="Arial"/>
          <w:b/>
          <w:bCs/>
        </w:rPr>
        <w:lastRenderedPageBreak/>
        <w:t>Приложение А</w:t>
      </w:r>
    </w:p>
    <w:p w14:paraId="18A24E87" w14:textId="4ECF4F69" w:rsidR="009106CE" w:rsidRDefault="009106CE" w:rsidP="00EF133F">
      <w:pPr>
        <w:spacing w:line="360" w:lineRule="auto"/>
        <w:jc w:val="center"/>
        <w:textAlignment w:val="baseline"/>
        <w:outlineLvl w:val="1"/>
        <w:rPr>
          <w:rFonts w:ascii="Arial" w:hAnsi="Arial" w:cs="Arial"/>
          <w:b/>
          <w:bCs/>
        </w:rPr>
      </w:pPr>
      <w:r w:rsidRPr="00DB3C92">
        <w:rPr>
          <w:rFonts w:ascii="Arial" w:hAnsi="Arial" w:cs="Arial"/>
          <w:b/>
          <w:bCs/>
        </w:rPr>
        <w:t>(</w:t>
      </w:r>
      <w:r w:rsidR="00DC3D24">
        <w:rPr>
          <w:rFonts w:ascii="Arial" w:hAnsi="Arial" w:cs="Arial"/>
          <w:b/>
          <w:bCs/>
        </w:rPr>
        <w:t>справочное</w:t>
      </w:r>
      <w:r w:rsidRPr="00DB3C92">
        <w:rPr>
          <w:rFonts w:ascii="Arial" w:hAnsi="Arial" w:cs="Arial"/>
          <w:b/>
          <w:bCs/>
        </w:rPr>
        <w:t>)</w:t>
      </w:r>
    </w:p>
    <w:p w14:paraId="25AB4100" w14:textId="77777777" w:rsidR="009106CE" w:rsidRPr="00DB3C92" w:rsidRDefault="009106CE" w:rsidP="009106CE">
      <w:pPr>
        <w:jc w:val="center"/>
        <w:textAlignment w:val="baseline"/>
        <w:outlineLvl w:val="1"/>
        <w:rPr>
          <w:rFonts w:ascii="Arial" w:hAnsi="Arial" w:cs="Arial"/>
          <w:b/>
          <w:bCs/>
        </w:rPr>
      </w:pPr>
    </w:p>
    <w:p w14:paraId="20C06398" w14:textId="19706062" w:rsidR="004D0FF9" w:rsidRDefault="00B3503A" w:rsidP="004D0FF9">
      <w:pPr>
        <w:tabs>
          <w:tab w:val="left" w:pos="4646"/>
        </w:tabs>
        <w:spacing w:line="360" w:lineRule="auto"/>
        <w:jc w:val="center"/>
        <w:textAlignment w:val="baseline"/>
        <w:outlineLvl w:val="1"/>
        <w:rPr>
          <w:rFonts w:ascii="Arial" w:hAnsi="Arial" w:cs="Arial"/>
          <w:b/>
          <w:bCs/>
        </w:rPr>
      </w:pPr>
      <w:r w:rsidRPr="00B3503A">
        <w:rPr>
          <w:rFonts w:ascii="Arial" w:hAnsi="Arial" w:cs="Arial"/>
          <w:b/>
          <w:bCs/>
        </w:rPr>
        <w:t>Примеры соответствующих хроматограмм и оценки данных с использованием пальмового масла с низким содержанием 3-МХПД</w:t>
      </w:r>
      <w:r w:rsidR="004D0FF9">
        <w:rPr>
          <w:rFonts w:ascii="Arial" w:hAnsi="Arial" w:cs="Arial"/>
          <w:b/>
          <w:bCs/>
        </w:rPr>
        <w:t xml:space="preserve"> </w:t>
      </w:r>
    </w:p>
    <w:p w14:paraId="072E439B" w14:textId="77777777" w:rsidR="004D0FF9" w:rsidRDefault="004D0FF9" w:rsidP="004D0FF9">
      <w:pPr>
        <w:tabs>
          <w:tab w:val="left" w:pos="4646"/>
        </w:tabs>
        <w:spacing w:line="360" w:lineRule="auto"/>
        <w:jc w:val="center"/>
        <w:textAlignment w:val="baseline"/>
        <w:outlineLvl w:val="1"/>
        <w:rPr>
          <w:rFonts w:ascii="Arial" w:hAnsi="Arial" w:cs="Arial"/>
          <w:b/>
          <w:bCs/>
        </w:rPr>
      </w:pPr>
    </w:p>
    <w:p w14:paraId="4242684F" w14:textId="69F44CF1" w:rsidR="00353DF0" w:rsidRDefault="004D0FF9" w:rsidP="004D0FF9">
      <w:pPr>
        <w:tabs>
          <w:tab w:val="left" w:pos="4646"/>
        </w:tabs>
        <w:spacing w:line="360" w:lineRule="auto"/>
        <w:ind w:firstLine="567"/>
        <w:jc w:val="center"/>
        <w:textAlignment w:val="baseline"/>
        <w:outlineLvl w:val="1"/>
        <w:rPr>
          <w:rFonts w:ascii="Arial" w:hAnsi="Arial" w:cs="Arial"/>
          <w:b/>
          <w:bCs/>
        </w:rPr>
      </w:pPr>
      <w:r>
        <w:rPr>
          <w:rFonts w:ascii="Arial" w:hAnsi="Arial" w:cs="Arial"/>
          <w:b/>
          <w:bCs/>
        </w:rPr>
        <w:t xml:space="preserve">А.1 Примеры </w:t>
      </w:r>
      <w:r w:rsidRPr="004D0FF9">
        <w:rPr>
          <w:rFonts w:ascii="Arial" w:hAnsi="Arial" w:cs="Arial"/>
          <w:b/>
          <w:bCs/>
        </w:rPr>
        <w:t>соответствующих хроматограмм селективного</w:t>
      </w:r>
      <w:r>
        <w:rPr>
          <w:rFonts w:ascii="Arial" w:hAnsi="Arial" w:cs="Arial"/>
          <w:b/>
          <w:bCs/>
        </w:rPr>
        <w:t xml:space="preserve"> </w:t>
      </w:r>
      <w:r w:rsidRPr="004D0FF9">
        <w:rPr>
          <w:rFonts w:ascii="Arial" w:hAnsi="Arial" w:cs="Arial"/>
          <w:b/>
          <w:bCs/>
        </w:rPr>
        <w:t>ионного мониторинга (SIM)</w:t>
      </w:r>
    </w:p>
    <w:p w14:paraId="08A88581" w14:textId="77777777" w:rsidR="00353DF0" w:rsidRDefault="00353DF0" w:rsidP="004D0FF9">
      <w:pPr>
        <w:tabs>
          <w:tab w:val="left" w:pos="4646"/>
        </w:tabs>
        <w:spacing w:line="360" w:lineRule="auto"/>
        <w:ind w:firstLine="567"/>
        <w:jc w:val="center"/>
        <w:textAlignment w:val="baseline"/>
        <w:outlineLvl w:val="1"/>
        <w:rPr>
          <w:rFonts w:ascii="Arial" w:hAnsi="Arial" w:cs="Arial"/>
          <w:b/>
          <w:bCs/>
        </w:rPr>
      </w:pPr>
    </w:p>
    <w:p w14:paraId="4416616E" w14:textId="391EF1AC" w:rsidR="00353DF0" w:rsidRDefault="00353DF0" w:rsidP="004D0FF9">
      <w:pPr>
        <w:tabs>
          <w:tab w:val="left" w:pos="4646"/>
        </w:tabs>
        <w:spacing w:line="360" w:lineRule="auto"/>
        <w:ind w:firstLine="567"/>
        <w:jc w:val="center"/>
        <w:textAlignment w:val="baseline"/>
        <w:outlineLvl w:val="1"/>
        <w:rPr>
          <w:rFonts w:ascii="Arial" w:hAnsi="Arial" w:cs="Arial"/>
          <w:b/>
          <w:bCs/>
        </w:rPr>
      </w:pPr>
      <w:r w:rsidRPr="007256B2">
        <w:rPr>
          <w:noProof/>
        </w:rPr>
        <w:drawing>
          <wp:inline distT="0" distB="0" distL="0" distR="0" wp14:anchorId="732A3111" wp14:editId="6BFE4A2D">
            <wp:extent cx="5876925" cy="3315970"/>
            <wp:effectExtent l="0" t="0" r="9525" b="0"/>
            <wp:docPr id="1" name="Рисунок 1" descr="C:\Users\magic\Desktop\Без имен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gic\Desktop\Без имени.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07178" cy="3333040"/>
                    </a:xfrm>
                    <a:prstGeom prst="rect">
                      <a:avLst/>
                    </a:prstGeom>
                    <a:noFill/>
                    <a:ln>
                      <a:noFill/>
                    </a:ln>
                  </pic:spPr>
                </pic:pic>
              </a:graphicData>
            </a:graphic>
          </wp:inline>
        </w:drawing>
      </w:r>
    </w:p>
    <w:p w14:paraId="23962C52" w14:textId="77777777" w:rsidR="00B332CB" w:rsidRDefault="00B332CB" w:rsidP="004D0FF9">
      <w:pPr>
        <w:tabs>
          <w:tab w:val="left" w:pos="4646"/>
        </w:tabs>
        <w:spacing w:line="360" w:lineRule="auto"/>
        <w:ind w:firstLine="567"/>
        <w:jc w:val="center"/>
        <w:textAlignment w:val="baseline"/>
        <w:outlineLvl w:val="1"/>
        <w:rPr>
          <w:rFonts w:ascii="Arial" w:hAnsi="Arial" w:cs="Arial"/>
          <w:b/>
          <w:bCs/>
        </w:rPr>
      </w:pPr>
    </w:p>
    <w:p w14:paraId="2192FFF3" w14:textId="3949434E" w:rsidR="009106CE" w:rsidRPr="00E65034" w:rsidRDefault="004D0FF9" w:rsidP="00EF133F">
      <w:pPr>
        <w:spacing w:line="360" w:lineRule="auto"/>
        <w:ind w:firstLine="709"/>
        <w:jc w:val="center"/>
        <w:textAlignment w:val="baseline"/>
        <w:outlineLvl w:val="1"/>
        <w:rPr>
          <w:rFonts w:ascii="Arial" w:hAnsi="Arial" w:cs="Arial"/>
          <w:bCs/>
          <w:sz w:val="22"/>
          <w:szCs w:val="22"/>
        </w:rPr>
      </w:pPr>
      <w:r w:rsidRPr="00E65034">
        <w:rPr>
          <w:rFonts w:ascii="Arial" w:eastAsia="MS Mincho" w:hAnsi="Arial" w:cs="Arial"/>
          <w:bCs/>
          <w:sz w:val="22"/>
          <w:szCs w:val="22"/>
          <w:lang w:eastAsia="fr-FR"/>
        </w:rPr>
        <w:t>Рисунок A.1 – SIM-хроматограмма 3-МХПД-d</w:t>
      </w:r>
      <w:r w:rsidRPr="00E65034">
        <w:rPr>
          <w:rFonts w:ascii="Arial" w:eastAsia="MS Mincho" w:hAnsi="Arial" w:cs="Arial"/>
          <w:bCs/>
          <w:sz w:val="22"/>
          <w:szCs w:val="22"/>
          <w:vertAlign w:val="subscript"/>
          <w:lang w:eastAsia="fr-FR"/>
        </w:rPr>
        <w:t>5</w:t>
      </w:r>
      <w:r w:rsidRPr="00E65034">
        <w:rPr>
          <w:rFonts w:ascii="Arial" w:eastAsia="MS Mincho" w:hAnsi="Arial" w:cs="Arial"/>
          <w:bCs/>
          <w:sz w:val="22"/>
          <w:szCs w:val="22"/>
          <w:lang w:eastAsia="fr-FR"/>
        </w:rPr>
        <w:t xml:space="preserve"> (5 мг/кг) в анализе А</w:t>
      </w:r>
    </w:p>
    <w:p w14:paraId="1F71C4A7" w14:textId="7F108273" w:rsidR="009106CE" w:rsidRDefault="009106CE" w:rsidP="00EF133F">
      <w:pPr>
        <w:spacing w:line="360" w:lineRule="auto"/>
        <w:ind w:firstLine="709"/>
        <w:jc w:val="center"/>
        <w:textAlignment w:val="baseline"/>
        <w:outlineLvl w:val="1"/>
        <w:rPr>
          <w:rFonts w:ascii="Arial" w:hAnsi="Arial" w:cs="Arial"/>
          <w:bCs/>
        </w:rPr>
      </w:pPr>
    </w:p>
    <w:p w14:paraId="6A91F70F" w14:textId="0622C8A3" w:rsidR="009106CE" w:rsidRDefault="008172C1" w:rsidP="008172C1">
      <w:pPr>
        <w:tabs>
          <w:tab w:val="left" w:pos="4293"/>
        </w:tabs>
        <w:spacing w:line="360" w:lineRule="auto"/>
        <w:ind w:firstLine="709"/>
        <w:jc w:val="both"/>
        <w:textAlignment w:val="baseline"/>
        <w:outlineLvl w:val="1"/>
        <w:rPr>
          <w:rFonts w:ascii="Arial" w:hAnsi="Arial" w:cs="Arial"/>
          <w:bCs/>
        </w:rPr>
      </w:pPr>
      <w:r>
        <w:rPr>
          <w:rFonts w:ascii="Arial" w:hAnsi="Arial" w:cs="Arial"/>
          <w:bCs/>
        </w:rPr>
        <w:tab/>
      </w:r>
    </w:p>
    <w:p w14:paraId="1EA6C824" w14:textId="77777777" w:rsidR="008172C1" w:rsidRDefault="008172C1" w:rsidP="008D3B24">
      <w:pPr>
        <w:keepNext/>
        <w:tabs>
          <w:tab w:val="left" w:pos="5387"/>
        </w:tabs>
        <w:suppressAutoHyphens/>
        <w:spacing w:line="360" w:lineRule="auto"/>
        <w:jc w:val="center"/>
        <w:rPr>
          <w:rFonts w:ascii="Arial" w:hAnsi="Arial" w:cs="Arial"/>
          <w:bCs/>
          <w:sz w:val="20"/>
          <w:szCs w:val="20"/>
          <w:lang w:eastAsia="en-US"/>
        </w:rPr>
      </w:pPr>
    </w:p>
    <w:p w14:paraId="689011E9" w14:textId="74DABF5E" w:rsidR="009106CE" w:rsidRDefault="009106CE" w:rsidP="008172C1">
      <w:pPr>
        <w:tabs>
          <w:tab w:val="left" w:pos="4673"/>
        </w:tabs>
        <w:spacing w:line="360" w:lineRule="auto"/>
        <w:ind w:firstLine="709"/>
        <w:jc w:val="both"/>
        <w:textAlignment w:val="baseline"/>
        <w:outlineLvl w:val="1"/>
        <w:rPr>
          <w:rFonts w:ascii="Arial" w:hAnsi="Arial" w:cs="Arial"/>
          <w:bCs/>
        </w:rPr>
      </w:pPr>
    </w:p>
    <w:p w14:paraId="7A0C1273" w14:textId="77777777" w:rsidR="009106CE" w:rsidRDefault="009106CE" w:rsidP="001E6EFA">
      <w:pPr>
        <w:spacing w:line="360" w:lineRule="auto"/>
        <w:ind w:firstLine="709"/>
        <w:jc w:val="both"/>
        <w:textAlignment w:val="baseline"/>
        <w:outlineLvl w:val="1"/>
        <w:rPr>
          <w:rFonts w:ascii="Arial" w:hAnsi="Arial" w:cs="Arial"/>
          <w:bCs/>
        </w:rPr>
      </w:pPr>
    </w:p>
    <w:p w14:paraId="3C2CBAD1" w14:textId="77777777" w:rsidR="009106CE" w:rsidRDefault="009106CE" w:rsidP="001E6EFA">
      <w:pPr>
        <w:spacing w:line="360" w:lineRule="auto"/>
        <w:ind w:firstLine="709"/>
        <w:jc w:val="both"/>
        <w:textAlignment w:val="baseline"/>
        <w:outlineLvl w:val="1"/>
        <w:rPr>
          <w:rFonts w:ascii="Arial" w:hAnsi="Arial" w:cs="Arial"/>
          <w:bCs/>
        </w:rPr>
      </w:pPr>
    </w:p>
    <w:p w14:paraId="1B07B347" w14:textId="1CA466B8" w:rsidR="009106CE" w:rsidRDefault="009106CE" w:rsidP="008D3B24">
      <w:pPr>
        <w:spacing w:line="360" w:lineRule="auto"/>
        <w:jc w:val="both"/>
        <w:textAlignment w:val="baseline"/>
        <w:outlineLvl w:val="1"/>
        <w:rPr>
          <w:rFonts w:ascii="Arial" w:hAnsi="Arial" w:cs="Arial"/>
          <w:bCs/>
        </w:rPr>
      </w:pPr>
    </w:p>
    <w:p w14:paraId="6A056806" w14:textId="77777777" w:rsidR="00353DF0" w:rsidRDefault="00353DF0" w:rsidP="008D3B24">
      <w:pPr>
        <w:tabs>
          <w:tab w:val="left" w:pos="4260"/>
        </w:tabs>
        <w:spacing w:line="360" w:lineRule="auto"/>
        <w:ind w:firstLine="709"/>
        <w:jc w:val="both"/>
        <w:textAlignment w:val="baseline"/>
        <w:outlineLvl w:val="1"/>
        <w:rPr>
          <w:rFonts w:ascii="Arial" w:hAnsi="Arial" w:cs="Arial"/>
          <w:bCs/>
        </w:rPr>
      </w:pPr>
    </w:p>
    <w:p w14:paraId="6C749D72" w14:textId="77777777" w:rsidR="00353DF0" w:rsidRDefault="00353DF0" w:rsidP="008D3B24">
      <w:pPr>
        <w:tabs>
          <w:tab w:val="left" w:pos="4260"/>
        </w:tabs>
        <w:spacing w:line="360" w:lineRule="auto"/>
        <w:ind w:firstLine="709"/>
        <w:jc w:val="both"/>
        <w:textAlignment w:val="baseline"/>
        <w:outlineLvl w:val="1"/>
        <w:rPr>
          <w:rFonts w:ascii="Arial" w:hAnsi="Arial" w:cs="Arial"/>
          <w:bCs/>
        </w:rPr>
      </w:pPr>
    </w:p>
    <w:p w14:paraId="6314C9DC" w14:textId="77777777" w:rsidR="00353DF0" w:rsidRPr="00353DF0" w:rsidRDefault="00353DF0" w:rsidP="00353DF0">
      <w:pPr>
        <w:spacing w:before="100" w:beforeAutospacing="1" w:after="100" w:afterAutospacing="1"/>
      </w:pPr>
      <w:r w:rsidRPr="00353DF0">
        <w:rPr>
          <w:noProof/>
        </w:rPr>
        <w:lastRenderedPageBreak/>
        <w:drawing>
          <wp:inline distT="0" distB="0" distL="0" distR="0" wp14:anchorId="2F90E78C" wp14:editId="5CF6DEB3">
            <wp:extent cx="6296025" cy="3811270"/>
            <wp:effectExtent l="0" t="0" r="9525" b="0"/>
            <wp:docPr id="4" name="Рисунок 4" descr="C:\Users\magic\Desktop\Без имен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gic\Desktop\Без имени.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383815" cy="3864413"/>
                    </a:xfrm>
                    <a:prstGeom prst="rect">
                      <a:avLst/>
                    </a:prstGeom>
                    <a:noFill/>
                    <a:ln>
                      <a:noFill/>
                    </a:ln>
                  </pic:spPr>
                </pic:pic>
              </a:graphicData>
            </a:graphic>
          </wp:inline>
        </w:drawing>
      </w:r>
    </w:p>
    <w:p w14:paraId="60BC5712" w14:textId="26F5F9C6" w:rsidR="009106CE" w:rsidRDefault="00353DF0" w:rsidP="008D3B24">
      <w:pPr>
        <w:tabs>
          <w:tab w:val="left" w:pos="4260"/>
        </w:tabs>
        <w:spacing w:line="360" w:lineRule="auto"/>
        <w:ind w:firstLine="709"/>
        <w:jc w:val="both"/>
        <w:textAlignment w:val="baseline"/>
        <w:outlineLvl w:val="1"/>
        <w:rPr>
          <w:rFonts w:ascii="Arial" w:hAnsi="Arial" w:cs="Arial"/>
          <w:bCs/>
        </w:rPr>
      </w:pPr>
      <w:r w:rsidRPr="007C69F2">
        <w:rPr>
          <w:rFonts w:ascii="Arial" w:hAnsi="Arial" w:cs="Arial"/>
          <w:bCs/>
          <w:sz w:val="22"/>
          <w:szCs w:val="22"/>
        </w:rPr>
        <w:t>Рисунок A.2 – SIM-хроматограмма 3-МХПД (0,155 мг/кг) в анализе A</w:t>
      </w:r>
      <w:r w:rsidR="008D3B24">
        <w:rPr>
          <w:rFonts w:ascii="Arial" w:hAnsi="Arial" w:cs="Arial"/>
          <w:bCs/>
        </w:rPr>
        <w:tab/>
      </w:r>
    </w:p>
    <w:p w14:paraId="5345CF25" w14:textId="77777777" w:rsidR="00E879F1" w:rsidRDefault="00E879F1" w:rsidP="008D3B24">
      <w:pPr>
        <w:tabs>
          <w:tab w:val="left" w:pos="4260"/>
        </w:tabs>
        <w:spacing w:line="360" w:lineRule="auto"/>
        <w:ind w:firstLine="709"/>
        <w:jc w:val="both"/>
        <w:textAlignment w:val="baseline"/>
        <w:outlineLvl w:val="1"/>
        <w:rPr>
          <w:rFonts w:ascii="Arial" w:hAnsi="Arial" w:cs="Arial"/>
          <w:bCs/>
        </w:rPr>
      </w:pPr>
    </w:p>
    <w:p w14:paraId="70676EB5" w14:textId="77777777" w:rsidR="00E879F1" w:rsidRPr="00E879F1" w:rsidRDefault="00E879F1" w:rsidP="00E879F1">
      <w:pPr>
        <w:spacing w:before="100" w:beforeAutospacing="1" w:after="100" w:afterAutospacing="1"/>
      </w:pPr>
      <w:r w:rsidRPr="00E879F1">
        <w:rPr>
          <w:noProof/>
        </w:rPr>
        <w:drawing>
          <wp:inline distT="0" distB="0" distL="0" distR="0" wp14:anchorId="4B0F0745" wp14:editId="2E58BC5B">
            <wp:extent cx="6547485" cy="3400425"/>
            <wp:effectExtent l="0" t="0" r="5715" b="9525"/>
            <wp:docPr id="5" name="Рисунок 5" descr="C:\Users\magic\Desktop\Без имен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gic\Desktop\Без имени.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585289" cy="3420058"/>
                    </a:xfrm>
                    <a:prstGeom prst="rect">
                      <a:avLst/>
                    </a:prstGeom>
                    <a:noFill/>
                    <a:ln>
                      <a:noFill/>
                    </a:ln>
                  </pic:spPr>
                </pic:pic>
              </a:graphicData>
            </a:graphic>
          </wp:inline>
        </w:drawing>
      </w:r>
    </w:p>
    <w:p w14:paraId="5E011167" w14:textId="2DB43A43" w:rsidR="00E65034" w:rsidRPr="00E65034" w:rsidRDefault="00E65034" w:rsidP="00E65034">
      <w:pPr>
        <w:jc w:val="center"/>
        <w:rPr>
          <w:rFonts w:ascii="Arial" w:hAnsi="Arial" w:cs="Arial"/>
          <w:sz w:val="22"/>
          <w:szCs w:val="22"/>
        </w:rPr>
      </w:pPr>
      <w:r w:rsidRPr="00E65034">
        <w:rPr>
          <w:rFonts w:ascii="Arial" w:hAnsi="Arial" w:cs="Arial"/>
          <w:sz w:val="22"/>
          <w:szCs w:val="22"/>
        </w:rPr>
        <w:t>Рисунок A.3 – SIM-хроматограмма глицидола-d</w:t>
      </w:r>
      <w:r w:rsidRPr="00E65034">
        <w:rPr>
          <w:rFonts w:ascii="Arial" w:hAnsi="Arial" w:cs="Arial"/>
          <w:sz w:val="22"/>
          <w:szCs w:val="22"/>
          <w:vertAlign w:val="subscript"/>
        </w:rPr>
        <w:t>5</w:t>
      </w:r>
      <w:r w:rsidRPr="00E65034">
        <w:rPr>
          <w:rFonts w:ascii="Arial" w:hAnsi="Arial" w:cs="Arial"/>
          <w:sz w:val="22"/>
          <w:szCs w:val="22"/>
        </w:rPr>
        <w:t xml:space="preserve"> (5 мг/кг) в анализе A</w:t>
      </w:r>
    </w:p>
    <w:p w14:paraId="3465340B" w14:textId="27BBC142" w:rsidR="009106CE" w:rsidRDefault="008172C1" w:rsidP="008172C1">
      <w:pPr>
        <w:tabs>
          <w:tab w:val="left" w:pos="4456"/>
        </w:tabs>
        <w:spacing w:line="360" w:lineRule="auto"/>
        <w:ind w:firstLine="709"/>
        <w:jc w:val="both"/>
        <w:textAlignment w:val="baseline"/>
        <w:outlineLvl w:val="1"/>
        <w:rPr>
          <w:rFonts w:ascii="Arial" w:hAnsi="Arial" w:cs="Arial"/>
          <w:bCs/>
        </w:rPr>
      </w:pPr>
      <w:r>
        <w:rPr>
          <w:rFonts w:ascii="Arial" w:hAnsi="Arial" w:cs="Arial"/>
          <w:bCs/>
        </w:rPr>
        <w:tab/>
      </w:r>
    </w:p>
    <w:p w14:paraId="298A500E" w14:textId="77777777" w:rsidR="009106CE" w:rsidRDefault="009106CE" w:rsidP="001E6EFA">
      <w:pPr>
        <w:spacing w:line="360" w:lineRule="auto"/>
        <w:ind w:firstLine="709"/>
        <w:jc w:val="both"/>
        <w:textAlignment w:val="baseline"/>
        <w:outlineLvl w:val="1"/>
        <w:rPr>
          <w:rFonts w:ascii="Arial" w:hAnsi="Arial" w:cs="Arial"/>
          <w:bCs/>
        </w:rPr>
      </w:pPr>
    </w:p>
    <w:p w14:paraId="569B7849" w14:textId="77777777" w:rsidR="00166F12" w:rsidRPr="00166F12" w:rsidRDefault="00166F12" w:rsidP="00166F12">
      <w:pPr>
        <w:spacing w:before="100" w:beforeAutospacing="1" w:after="100" w:afterAutospacing="1"/>
      </w:pPr>
      <w:r w:rsidRPr="00166F12">
        <w:rPr>
          <w:noProof/>
        </w:rPr>
        <w:lastRenderedPageBreak/>
        <w:drawing>
          <wp:inline distT="0" distB="0" distL="0" distR="0" wp14:anchorId="25627325" wp14:editId="73419B26">
            <wp:extent cx="6267450" cy="3664585"/>
            <wp:effectExtent l="0" t="0" r="0" b="0"/>
            <wp:docPr id="6" name="Рисунок 6" descr="C:\Users\magic\Desktop\Без имен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gic\Desktop\Без имени.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309140" cy="3688961"/>
                    </a:xfrm>
                    <a:prstGeom prst="rect">
                      <a:avLst/>
                    </a:prstGeom>
                    <a:noFill/>
                    <a:ln>
                      <a:noFill/>
                    </a:ln>
                  </pic:spPr>
                </pic:pic>
              </a:graphicData>
            </a:graphic>
          </wp:inline>
        </w:drawing>
      </w:r>
    </w:p>
    <w:p w14:paraId="7D43A51E" w14:textId="5E2D6EB0" w:rsidR="002E63FB" w:rsidRPr="002E63FB" w:rsidRDefault="002E63FB" w:rsidP="008172C1">
      <w:pPr>
        <w:tabs>
          <w:tab w:val="left" w:pos="4198"/>
        </w:tabs>
        <w:spacing w:line="360" w:lineRule="auto"/>
        <w:ind w:firstLine="709"/>
        <w:jc w:val="both"/>
        <w:textAlignment w:val="baseline"/>
        <w:outlineLvl w:val="1"/>
        <w:rPr>
          <w:rFonts w:ascii="Arial" w:hAnsi="Arial" w:cs="Arial"/>
          <w:bCs/>
          <w:sz w:val="22"/>
          <w:szCs w:val="22"/>
        </w:rPr>
      </w:pPr>
      <w:r w:rsidRPr="002E63FB">
        <w:rPr>
          <w:rFonts w:ascii="Arial" w:hAnsi="Arial" w:cs="Arial"/>
          <w:bCs/>
          <w:sz w:val="22"/>
          <w:szCs w:val="22"/>
        </w:rPr>
        <w:t>Рисунок A.4 – SIM-хроматограмма глицидола (0,113</w:t>
      </w:r>
      <w:r w:rsidR="00371531">
        <w:rPr>
          <w:rFonts w:ascii="Arial" w:hAnsi="Arial" w:cs="Arial"/>
          <w:bCs/>
          <w:sz w:val="22"/>
          <w:szCs w:val="22"/>
        </w:rPr>
        <w:t xml:space="preserve"> </w:t>
      </w:r>
      <w:r w:rsidRPr="002E63FB">
        <w:rPr>
          <w:rFonts w:ascii="Arial" w:hAnsi="Arial" w:cs="Arial"/>
          <w:bCs/>
          <w:sz w:val="22"/>
          <w:szCs w:val="22"/>
        </w:rPr>
        <w:t>мг/кг) в анализе A</w:t>
      </w:r>
    </w:p>
    <w:p w14:paraId="6253C545" w14:textId="77777777" w:rsidR="00166F12" w:rsidRPr="00166F12" w:rsidRDefault="00166F12" w:rsidP="00166F12">
      <w:pPr>
        <w:spacing w:before="100" w:beforeAutospacing="1" w:after="100" w:afterAutospacing="1"/>
      </w:pPr>
      <w:r w:rsidRPr="00166F12">
        <w:rPr>
          <w:noProof/>
        </w:rPr>
        <w:drawing>
          <wp:inline distT="0" distB="0" distL="0" distR="0" wp14:anchorId="42C3D337" wp14:editId="1140AB1F">
            <wp:extent cx="6134100" cy="3537975"/>
            <wp:effectExtent l="0" t="0" r="0" b="5715"/>
            <wp:docPr id="7" name="Рисунок 7" descr="C:\Users\magic\Desktop\Без имен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gic\Desktop\Без имени.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73456" cy="3560675"/>
                    </a:xfrm>
                    <a:prstGeom prst="rect">
                      <a:avLst/>
                    </a:prstGeom>
                    <a:noFill/>
                    <a:ln>
                      <a:noFill/>
                    </a:ln>
                  </pic:spPr>
                </pic:pic>
              </a:graphicData>
            </a:graphic>
          </wp:inline>
        </w:drawing>
      </w:r>
    </w:p>
    <w:p w14:paraId="797353D3" w14:textId="57501193" w:rsidR="002E63FB" w:rsidRDefault="002E63FB" w:rsidP="002E63FB">
      <w:pPr>
        <w:tabs>
          <w:tab w:val="left" w:pos="4345"/>
        </w:tabs>
        <w:jc w:val="center"/>
        <w:rPr>
          <w:rFonts w:ascii="Arial" w:hAnsi="Arial" w:cs="Arial"/>
          <w:sz w:val="22"/>
          <w:szCs w:val="22"/>
        </w:rPr>
      </w:pPr>
      <w:r w:rsidRPr="002E63FB">
        <w:rPr>
          <w:rFonts w:ascii="Arial" w:hAnsi="Arial" w:cs="Arial"/>
          <w:sz w:val="22"/>
          <w:szCs w:val="22"/>
        </w:rPr>
        <w:t>Рисунок A.5 – SIM-хроматограмма 3-МХПД-d</w:t>
      </w:r>
      <w:r w:rsidRPr="002E63FB">
        <w:rPr>
          <w:rFonts w:ascii="Arial" w:hAnsi="Arial" w:cs="Arial"/>
          <w:sz w:val="22"/>
          <w:szCs w:val="22"/>
          <w:vertAlign w:val="subscript"/>
        </w:rPr>
        <w:t xml:space="preserve">5 </w:t>
      </w:r>
      <w:r w:rsidRPr="002E63FB">
        <w:rPr>
          <w:rFonts w:ascii="Arial" w:hAnsi="Arial" w:cs="Arial"/>
          <w:sz w:val="22"/>
          <w:szCs w:val="22"/>
        </w:rPr>
        <w:t>(5 мг/кг) в анализе B</w:t>
      </w:r>
    </w:p>
    <w:p w14:paraId="35BF1596" w14:textId="0E59A6C3" w:rsidR="005838A1" w:rsidRDefault="005838A1" w:rsidP="002E63FB">
      <w:pPr>
        <w:tabs>
          <w:tab w:val="left" w:pos="4345"/>
        </w:tabs>
        <w:jc w:val="center"/>
        <w:rPr>
          <w:rFonts w:ascii="Arial" w:hAnsi="Arial" w:cs="Arial"/>
          <w:sz w:val="22"/>
          <w:szCs w:val="22"/>
        </w:rPr>
      </w:pPr>
    </w:p>
    <w:p w14:paraId="205F3359" w14:textId="07A28454" w:rsidR="005838A1" w:rsidRDefault="005838A1" w:rsidP="002E63FB">
      <w:pPr>
        <w:tabs>
          <w:tab w:val="left" w:pos="4345"/>
        </w:tabs>
        <w:jc w:val="center"/>
        <w:rPr>
          <w:rFonts w:ascii="Arial" w:hAnsi="Arial" w:cs="Arial"/>
          <w:sz w:val="22"/>
          <w:szCs w:val="22"/>
        </w:rPr>
      </w:pPr>
    </w:p>
    <w:p w14:paraId="00BB4484" w14:textId="418D2EB4" w:rsidR="005838A1" w:rsidRDefault="005838A1" w:rsidP="002E63FB">
      <w:pPr>
        <w:tabs>
          <w:tab w:val="left" w:pos="4345"/>
        </w:tabs>
        <w:jc w:val="center"/>
        <w:rPr>
          <w:rFonts w:ascii="Arial" w:hAnsi="Arial" w:cs="Arial"/>
          <w:sz w:val="22"/>
          <w:szCs w:val="22"/>
        </w:rPr>
      </w:pPr>
    </w:p>
    <w:p w14:paraId="60458A5A" w14:textId="1C5B7277" w:rsidR="005838A1" w:rsidRDefault="005838A1" w:rsidP="002E63FB">
      <w:pPr>
        <w:tabs>
          <w:tab w:val="left" w:pos="4345"/>
        </w:tabs>
        <w:jc w:val="center"/>
        <w:rPr>
          <w:rFonts w:ascii="Arial" w:hAnsi="Arial" w:cs="Arial"/>
          <w:sz w:val="22"/>
          <w:szCs w:val="22"/>
        </w:rPr>
      </w:pPr>
    </w:p>
    <w:p w14:paraId="7E0B5F43" w14:textId="77777777" w:rsidR="00A44D86" w:rsidRPr="00A44D86" w:rsidRDefault="00A44D86" w:rsidP="00A44D86">
      <w:pPr>
        <w:spacing w:before="100" w:beforeAutospacing="1" w:after="100" w:afterAutospacing="1"/>
      </w:pPr>
      <w:r w:rsidRPr="00A44D86">
        <w:rPr>
          <w:noProof/>
        </w:rPr>
        <w:lastRenderedPageBreak/>
        <w:drawing>
          <wp:inline distT="0" distB="0" distL="0" distR="0" wp14:anchorId="15527831" wp14:editId="31594669">
            <wp:extent cx="6296025" cy="3462655"/>
            <wp:effectExtent l="0" t="0" r="9525" b="4445"/>
            <wp:docPr id="8" name="Рисунок 8" descr="C:\Users\magic\Desktop\Без имен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agic\Desktop\Без имени.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335114" cy="3484153"/>
                    </a:xfrm>
                    <a:prstGeom prst="rect">
                      <a:avLst/>
                    </a:prstGeom>
                    <a:noFill/>
                    <a:ln>
                      <a:noFill/>
                    </a:ln>
                  </pic:spPr>
                </pic:pic>
              </a:graphicData>
            </a:graphic>
          </wp:inline>
        </w:drawing>
      </w:r>
    </w:p>
    <w:p w14:paraId="479DFD2B" w14:textId="6020869D" w:rsidR="005838A1" w:rsidRDefault="005838A1" w:rsidP="002E63FB">
      <w:pPr>
        <w:tabs>
          <w:tab w:val="left" w:pos="4345"/>
        </w:tabs>
        <w:jc w:val="center"/>
        <w:rPr>
          <w:rFonts w:ascii="Arial" w:hAnsi="Arial" w:cs="Arial"/>
          <w:sz w:val="22"/>
          <w:szCs w:val="22"/>
        </w:rPr>
      </w:pPr>
      <w:r w:rsidRPr="005838A1">
        <w:rPr>
          <w:rFonts w:ascii="Arial" w:hAnsi="Arial" w:cs="Arial"/>
          <w:sz w:val="22"/>
          <w:szCs w:val="22"/>
        </w:rPr>
        <w:t>Рисунок A.6 – SIM-хроматограмма 3-МХПД (0,156 мг/кг) в анализе B</w:t>
      </w:r>
    </w:p>
    <w:p w14:paraId="5AD92247" w14:textId="77777777" w:rsidR="005838A1" w:rsidRDefault="005838A1" w:rsidP="002E63FB">
      <w:pPr>
        <w:tabs>
          <w:tab w:val="left" w:pos="4345"/>
        </w:tabs>
        <w:jc w:val="center"/>
        <w:rPr>
          <w:rFonts w:ascii="Arial" w:hAnsi="Arial" w:cs="Arial"/>
          <w:sz w:val="22"/>
          <w:szCs w:val="22"/>
        </w:rPr>
      </w:pPr>
    </w:p>
    <w:p w14:paraId="4EC48302" w14:textId="63E2B446" w:rsidR="005838A1" w:rsidRDefault="005838A1" w:rsidP="002E63FB">
      <w:pPr>
        <w:tabs>
          <w:tab w:val="left" w:pos="4345"/>
        </w:tabs>
        <w:jc w:val="center"/>
        <w:rPr>
          <w:rFonts w:ascii="Arial" w:hAnsi="Arial" w:cs="Arial"/>
          <w:sz w:val="22"/>
          <w:szCs w:val="22"/>
        </w:rPr>
      </w:pPr>
    </w:p>
    <w:p w14:paraId="54F7F681" w14:textId="77777777" w:rsidR="00CC17D2" w:rsidRPr="00CC17D2" w:rsidRDefault="00CC17D2" w:rsidP="00CC17D2">
      <w:pPr>
        <w:spacing w:before="100" w:beforeAutospacing="1" w:after="100" w:afterAutospacing="1"/>
      </w:pPr>
      <w:r w:rsidRPr="00CC17D2">
        <w:rPr>
          <w:noProof/>
        </w:rPr>
        <w:drawing>
          <wp:inline distT="0" distB="0" distL="0" distR="0" wp14:anchorId="47B8A488" wp14:editId="49263635">
            <wp:extent cx="6096000" cy="3390900"/>
            <wp:effectExtent l="0" t="0" r="0" b="0"/>
            <wp:docPr id="9" name="Рисунок 9" descr="C:\Users\magic\Desktop\Без имен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agic\Desktop\Без имени.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35450" cy="3412844"/>
                    </a:xfrm>
                    <a:prstGeom prst="rect">
                      <a:avLst/>
                    </a:prstGeom>
                    <a:noFill/>
                    <a:ln>
                      <a:noFill/>
                    </a:ln>
                  </pic:spPr>
                </pic:pic>
              </a:graphicData>
            </a:graphic>
          </wp:inline>
        </w:drawing>
      </w:r>
    </w:p>
    <w:p w14:paraId="0B2AC563" w14:textId="02E32649" w:rsidR="005838A1" w:rsidRDefault="005838A1" w:rsidP="002E63FB">
      <w:pPr>
        <w:tabs>
          <w:tab w:val="left" w:pos="4345"/>
        </w:tabs>
        <w:jc w:val="center"/>
        <w:rPr>
          <w:rFonts w:ascii="Arial" w:hAnsi="Arial" w:cs="Arial"/>
          <w:sz w:val="22"/>
          <w:szCs w:val="22"/>
        </w:rPr>
      </w:pPr>
    </w:p>
    <w:p w14:paraId="6862B344" w14:textId="304B9F06" w:rsidR="005838A1" w:rsidRDefault="005838A1" w:rsidP="002E63FB">
      <w:pPr>
        <w:tabs>
          <w:tab w:val="left" w:pos="4345"/>
        </w:tabs>
        <w:jc w:val="center"/>
        <w:rPr>
          <w:rFonts w:ascii="Arial" w:hAnsi="Arial" w:cs="Arial"/>
          <w:sz w:val="22"/>
          <w:szCs w:val="22"/>
        </w:rPr>
      </w:pPr>
      <w:r w:rsidRPr="005838A1">
        <w:rPr>
          <w:rFonts w:ascii="Arial" w:hAnsi="Arial" w:cs="Arial"/>
          <w:sz w:val="22"/>
          <w:szCs w:val="22"/>
        </w:rPr>
        <w:t>Рисунок A.7 – SIM-хроматограмма 2-МХПД-d</w:t>
      </w:r>
      <w:r w:rsidRPr="005838A1">
        <w:rPr>
          <w:rFonts w:ascii="Arial" w:hAnsi="Arial" w:cs="Arial"/>
          <w:sz w:val="22"/>
          <w:szCs w:val="22"/>
          <w:vertAlign w:val="subscript"/>
        </w:rPr>
        <w:t xml:space="preserve">5 </w:t>
      </w:r>
      <w:r w:rsidRPr="005838A1">
        <w:rPr>
          <w:rFonts w:ascii="Arial" w:hAnsi="Arial" w:cs="Arial"/>
          <w:sz w:val="22"/>
          <w:szCs w:val="22"/>
        </w:rPr>
        <w:t>(2,5 мг/кг) в анализе B</w:t>
      </w:r>
    </w:p>
    <w:p w14:paraId="43C937CF" w14:textId="196ECDD4" w:rsidR="005838A1" w:rsidRDefault="005838A1" w:rsidP="002E63FB">
      <w:pPr>
        <w:tabs>
          <w:tab w:val="left" w:pos="4345"/>
        </w:tabs>
        <w:jc w:val="center"/>
        <w:rPr>
          <w:rFonts w:ascii="Arial" w:hAnsi="Arial" w:cs="Arial"/>
          <w:sz w:val="22"/>
          <w:szCs w:val="22"/>
        </w:rPr>
      </w:pPr>
    </w:p>
    <w:p w14:paraId="4ADAF862" w14:textId="4D77B48C" w:rsidR="005838A1" w:rsidRDefault="005838A1" w:rsidP="002E63FB">
      <w:pPr>
        <w:tabs>
          <w:tab w:val="left" w:pos="4345"/>
        </w:tabs>
        <w:jc w:val="center"/>
        <w:rPr>
          <w:rFonts w:ascii="Arial" w:hAnsi="Arial" w:cs="Arial"/>
          <w:sz w:val="22"/>
          <w:szCs w:val="22"/>
        </w:rPr>
      </w:pPr>
    </w:p>
    <w:p w14:paraId="04563CC0" w14:textId="7B6535B6" w:rsidR="005838A1" w:rsidRDefault="005838A1" w:rsidP="002E63FB">
      <w:pPr>
        <w:tabs>
          <w:tab w:val="left" w:pos="4345"/>
        </w:tabs>
        <w:jc w:val="center"/>
        <w:rPr>
          <w:rFonts w:ascii="Arial" w:hAnsi="Arial" w:cs="Arial"/>
          <w:sz w:val="22"/>
          <w:szCs w:val="22"/>
        </w:rPr>
      </w:pPr>
    </w:p>
    <w:p w14:paraId="74CA8E82" w14:textId="19CA1A20" w:rsidR="005838A1" w:rsidRDefault="005838A1" w:rsidP="002E63FB">
      <w:pPr>
        <w:tabs>
          <w:tab w:val="left" w:pos="4345"/>
        </w:tabs>
        <w:jc w:val="center"/>
        <w:rPr>
          <w:rFonts w:ascii="Arial" w:hAnsi="Arial" w:cs="Arial"/>
          <w:sz w:val="22"/>
          <w:szCs w:val="22"/>
        </w:rPr>
      </w:pPr>
    </w:p>
    <w:p w14:paraId="6AFBA0C8" w14:textId="77777777" w:rsidR="00A4600A" w:rsidRPr="00A4600A" w:rsidRDefault="00A4600A" w:rsidP="00A4600A">
      <w:pPr>
        <w:spacing w:before="100" w:beforeAutospacing="1" w:after="100" w:afterAutospacing="1"/>
      </w:pPr>
      <w:r w:rsidRPr="00A4600A">
        <w:rPr>
          <w:noProof/>
        </w:rPr>
        <w:lastRenderedPageBreak/>
        <w:drawing>
          <wp:inline distT="0" distB="0" distL="0" distR="0" wp14:anchorId="52541111" wp14:editId="17F89E1C">
            <wp:extent cx="6248400" cy="3232150"/>
            <wp:effectExtent l="0" t="0" r="0" b="6350"/>
            <wp:docPr id="10" name="Рисунок 10" descr="C:\Users\magic\Desktop\Без имен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magic\Desktop\Без имени.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279219" cy="3248092"/>
                    </a:xfrm>
                    <a:prstGeom prst="rect">
                      <a:avLst/>
                    </a:prstGeom>
                    <a:noFill/>
                    <a:ln>
                      <a:noFill/>
                    </a:ln>
                  </pic:spPr>
                </pic:pic>
              </a:graphicData>
            </a:graphic>
          </wp:inline>
        </w:drawing>
      </w:r>
    </w:p>
    <w:p w14:paraId="4F91D756" w14:textId="25B69234" w:rsidR="005838A1" w:rsidRDefault="005838A1" w:rsidP="002E63FB">
      <w:pPr>
        <w:tabs>
          <w:tab w:val="left" w:pos="4345"/>
        </w:tabs>
        <w:jc w:val="center"/>
        <w:rPr>
          <w:rFonts w:ascii="Arial" w:hAnsi="Arial" w:cs="Arial"/>
          <w:sz w:val="22"/>
          <w:szCs w:val="22"/>
        </w:rPr>
      </w:pPr>
      <w:r w:rsidRPr="005838A1">
        <w:rPr>
          <w:rFonts w:ascii="Arial" w:hAnsi="Arial" w:cs="Arial"/>
          <w:sz w:val="22"/>
          <w:szCs w:val="22"/>
        </w:rPr>
        <w:t>Рисунок A.8 – SIM-хроматограмма 2-МХПД (0,036 мг/кг) в анализе B</w:t>
      </w:r>
    </w:p>
    <w:p w14:paraId="68139C98" w14:textId="77777777" w:rsidR="005838A1" w:rsidRDefault="005838A1" w:rsidP="002E63FB">
      <w:pPr>
        <w:tabs>
          <w:tab w:val="left" w:pos="4345"/>
        </w:tabs>
        <w:jc w:val="center"/>
        <w:rPr>
          <w:rFonts w:ascii="Arial" w:hAnsi="Arial" w:cs="Arial"/>
          <w:sz w:val="22"/>
          <w:szCs w:val="22"/>
        </w:rPr>
      </w:pPr>
    </w:p>
    <w:p w14:paraId="54698727" w14:textId="6F72C579" w:rsidR="005838A1" w:rsidRDefault="005838A1" w:rsidP="002E63FB">
      <w:pPr>
        <w:tabs>
          <w:tab w:val="left" w:pos="4345"/>
        </w:tabs>
        <w:jc w:val="center"/>
        <w:rPr>
          <w:rFonts w:ascii="Arial" w:hAnsi="Arial" w:cs="Arial"/>
          <w:sz w:val="22"/>
          <w:szCs w:val="22"/>
        </w:rPr>
      </w:pPr>
    </w:p>
    <w:p w14:paraId="25F186AB" w14:textId="77777777" w:rsidR="00A4600A" w:rsidRPr="00A4600A" w:rsidRDefault="00A4600A" w:rsidP="00A4600A">
      <w:pPr>
        <w:spacing w:before="100" w:beforeAutospacing="1" w:after="100" w:afterAutospacing="1"/>
      </w:pPr>
      <w:r w:rsidRPr="00A4600A">
        <w:rPr>
          <w:noProof/>
        </w:rPr>
        <w:drawing>
          <wp:inline distT="0" distB="0" distL="0" distR="0" wp14:anchorId="3DC81035" wp14:editId="5BB1AAE3">
            <wp:extent cx="6334125" cy="3388360"/>
            <wp:effectExtent l="0" t="0" r="9525" b="2540"/>
            <wp:docPr id="11" name="Рисунок 11" descr="C:\Users\magic\Desktop\Без имен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magic\Desktop\Без имени.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356255" cy="3400198"/>
                    </a:xfrm>
                    <a:prstGeom prst="rect">
                      <a:avLst/>
                    </a:prstGeom>
                    <a:noFill/>
                    <a:ln>
                      <a:noFill/>
                    </a:ln>
                  </pic:spPr>
                </pic:pic>
              </a:graphicData>
            </a:graphic>
          </wp:inline>
        </w:drawing>
      </w:r>
    </w:p>
    <w:p w14:paraId="3F2E4090" w14:textId="6C6FA635" w:rsidR="005838A1" w:rsidRDefault="005838A1" w:rsidP="002E63FB">
      <w:pPr>
        <w:tabs>
          <w:tab w:val="left" w:pos="4345"/>
        </w:tabs>
        <w:jc w:val="center"/>
        <w:rPr>
          <w:rFonts w:ascii="Arial" w:hAnsi="Arial" w:cs="Arial"/>
          <w:sz w:val="22"/>
          <w:szCs w:val="22"/>
        </w:rPr>
      </w:pPr>
    </w:p>
    <w:p w14:paraId="0FD4DEC6" w14:textId="1C5BA341" w:rsidR="005838A1" w:rsidRDefault="005838A1" w:rsidP="002E63FB">
      <w:pPr>
        <w:tabs>
          <w:tab w:val="left" w:pos="4345"/>
        </w:tabs>
        <w:jc w:val="center"/>
        <w:rPr>
          <w:rFonts w:ascii="Arial" w:hAnsi="Arial" w:cs="Arial"/>
          <w:sz w:val="22"/>
          <w:szCs w:val="22"/>
        </w:rPr>
      </w:pPr>
      <w:r w:rsidRPr="005838A1">
        <w:rPr>
          <w:rFonts w:ascii="Arial" w:hAnsi="Arial" w:cs="Arial"/>
          <w:sz w:val="22"/>
          <w:szCs w:val="22"/>
        </w:rPr>
        <w:t>Рисунок A.9 – SIM-хроматограмма глицидола-d</w:t>
      </w:r>
      <w:r w:rsidRPr="00371531">
        <w:rPr>
          <w:rFonts w:ascii="Arial" w:hAnsi="Arial" w:cs="Arial"/>
          <w:sz w:val="22"/>
          <w:szCs w:val="22"/>
          <w:vertAlign w:val="subscript"/>
        </w:rPr>
        <w:t>5</w:t>
      </w:r>
      <w:r w:rsidRPr="005838A1">
        <w:rPr>
          <w:rFonts w:ascii="Arial" w:hAnsi="Arial" w:cs="Arial"/>
          <w:sz w:val="22"/>
          <w:szCs w:val="22"/>
        </w:rPr>
        <w:t xml:space="preserve"> (для определения пика) в анализе B</w:t>
      </w:r>
    </w:p>
    <w:p w14:paraId="7A728629" w14:textId="1691BB1F" w:rsidR="005838A1" w:rsidRDefault="005838A1" w:rsidP="002E63FB">
      <w:pPr>
        <w:tabs>
          <w:tab w:val="left" w:pos="4345"/>
        </w:tabs>
        <w:jc w:val="center"/>
        <w:rPr>
          <w:rFonts w:ascii="Arial" w:hAnsi="Arial" w:cs="Arial"/>
          <w:sz w:val="22"/>
          <w:szCs w:val="22"/>
        </w:rPr>
      </w:pPr>
    </w:p>
    <w:p w14:paraId="6FC46136" w14:textId="5BD2435C" w:rsidR="005838A1" w:rsidRDefault="005838A1" w:rsidP="002E63FB">
      <w:pPr>
        <w:tabs>
          <w:tab w:val="left" w:pos="4345"/>
        </w:tabs>
        <w:jc w:val="center"/>
        <w:rPr>
          <w:rFonts w:ascii="Arial" w:hAnsi="Arial" w:cs="Arial"/>
          <w:sz w:val="22"/>
          <w:szCs w:val="22"/>
        </w:rPr>
      </w:pPr>
    </w:p>
    <w:p w14:paraId="2C6F0C3F" w14:textId="3B358EF9" w:rsidR="005838A1" w:rsidRDefault="005838A1" w:rsidP="002E63FB">
      <w:pPr>
        <w:tabs>
          <w:tab w:val="left" w:pos="4345"/>
        </w:tabs>
        <w:jc w:val="center"/>
        <w:rPr>
          <w:rFonts w:ascii="Arial" w:hAnsi="Arial" w:cs="Arial"/>
          <w:sz w:val="22"/>
          <w:szCs w:val="22"/>
        </w:rPr>
      </w:pPr>
    </w:p>
    <w:p w14:paraId="10BAC83E" w14:textId="27013F4D" w:rsidR="005838A1" w:rsidRDefault="005838A1" w:rsidP="002E63FB">
      <w:pPr>
        <w:tabs>
          <w:tab w:val="left" w:pos="4345"/>
        </w:tabs>
        <w:jc w:val="center"/>
        <w:rPr>
          <w:rFonts w:ascii="Arial" w:hAnsi="Arial" w:cs="Arial"/>
          <w:sz w:val="22"/>
          <w:szCs w:val="22"/>
        </w:rPr>
      </w:pPr>
    </w:p>
    <w:p w14:paraId="76497CF4" w14:textId="7C4B9293" w:rsidR="005838A1" w:rsidRDefault="005838A1" w:rsidP="002E63FB">
      <w:pPr>
        <w:tabs>
          <w:tab w:val="left" w:pos="4345"/>
        </w:tabs>
        <w:jc w:val="center"/>
        <w:rPr>
          <w:rFonts w:ascii="Arial" w:hAnsi="Arial" w:cs="Arial"/>
          <w:sz w:val="22"/>
          <w:szCs w:val="22"/>
        </w:rPr>
      </w:pPr>
    </w:p>
    <w:p w14:paraId="7DC05679" w14:textId="77777777" w:rsidR="00A63921" w:rsidRPr="00A63921" w:rsidRDefault="00A63921" w:rsidP="00A63921">
      <w:pPr>
        <w:spacing w:before="100" w:beforeAutospacing="1" w:after="100" w:afterAutospacing="1"/>
      </w:pPr>
      <w:r w:rsidRPr="00A63921">
        <w:rPr>
          <w:noProof/>
        </w:rPr>
        <w:lastRenderedPageBreak/>
        <w:drawing>
          <wp:inline distT="0" distB="0" distL="0" distR="0" wp14:anchorId="56C24CFA" wp14:editId="5765D62A">
            <wp:extent cx="6257925" cy="3562350"/>
            <wp:effectExtent l="0" t="0" r="9525" b="0"/>
            <wp:docPr id="12" name="Рисунок 12" descr="C:\Users\magic\Desktop\Без имен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magic\Desktop\Без имени.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284423" cy="3577434"/>
                    </a:xfrm>
                    <a:prstGeom prst="rect">
                      <a:avLst/>
                    </a:prstGeom>
                    <a:noFill/>
                    <a:ln>
                      <a:noFill/>
                    </a:ln>
                  </pic:spPr>
                </pic:pic>
              </a:graphicData>
            </a:graphic>
          </wp:inline>
        </w:drawing>
      </w:r>
    </w:p>
    <w:p w14:paraId="3C9F7926" w14:textId="312C96A5" w:rsidR="005838A1" w:rsidRDefault="005838A1" w:rsidP="002E63FB">
      <w:pPr>
        <w:tabs>
          <w:tab w:val="left" w:pos="4345"/>
        </w:tabs>
        <w:jc w:val="center"/>
        <w:rPr>
          <w:rFonts w:ascii="Arial" w:hAnsi="Arial" w:cs="Arial"/>
          <w:sz w:val="22"/>
          <w:szCs w:val="22"/>
        </w:rPr>
      </w:pPr>
      <w:r w:rsidRPr="005838A1">
        <w:rPr>
          <w:rFonts w:ascii="Arial" w:hAnsi="Arial" w:cs="Arial"/>
          <w:sz w:val="22"/>
          <w:szCs w:val="22"/>
        </w:rPr>
        <w:t>Рисунок A.10 – SIM-хроматограмма глицидола (для определения пика) в анализе B</w:t>
      </w:r>
    </w:p>
    <w:p w14:paraId="528EA643" w14:textId="458D4A02" w:rsidR="005838A1" w:rsidRDefault="005838A1" w:rsidP="002E63FB">
      <w:pPr>
        <w:tabs>
          <w:tab w:val="left" w:pos="4345"/>
        </w:tabs>
        <w:jc w:val="center"/>
        <w:rPr>
          <w:rFonts w:ascii="Arial" w:hAnsi="Arial" w:cs="Arial"/>
          <w:sz w:val="22"/>
          <w:szCs w:val="22"/>
        </w:rPr>
      </w:pPr>
    </w:p>
    <w:p w14:paraId="585D0E42" w14:textId="14DA7DD8" w:rsidR="005838A1" w:rsidRDefault="005838A1" w:rsidP="002E63FB">
      <w:pPr>
        <w:tabs>
          <w:tab w:val="left" w:pos="4345"/>
        </w:tabs>
        <w:jc w:val="center"/>
        <w:rPr>
          <w:rFonts w:ascii="Arial" w:hAnsi="Arial" w:cs="Arial"/>
          <w:sz w:val="22"/>
          <w:szCs w:val="22"/>
        </w:rPr>
      </w:pPr>
    </w:p>
    <w:p w14:paraId="1D1A941F" w14:textId="2C42A323" w:rsidR="005838A1" w:rsidRPr="005838A1" w:rsidRDefault="005838A1" w:rsidP="005838A1">
      <w:pPr>
        <w:tabs>
          <w:tab w:val="left" w:pos="426"/>
          <w:tab w:val="left" w:pos="4345"/>
        </w:tabs>
        <w:jc w:val="both"/>
        <w:rPr>
          <w:rFonts w:ascii="Arial" w:hAnsi="Arial" w:cs="Arial"/>
          <w:b/>
          <w:bCs/>
        </w:rPr>
      </w:pPr>
      <w:r>
        <w:rPr>
          <w:rFonts w:ascii="Arial" w:hAnsi="Arial" w:cs="Arial"/>
          <w:sz w:val="22"/>
          <w:szCs w:val="22"/>
        </w:rPr>
        <w:tab/>
      </w:r>
      <w:r w:rsidRPr="005838A1">
        <w:rPr>
          <w:rFonts w:ascii="Arial" w:hAnsi="Arial" w:cs="Arial"/>
          <w:b/>
          <w:bCs/>
        </w:rPr>
        <w:t>А.2 Примеры оценки данных</w:t>
      </w:r>
      <w:r w:rsidRPr="005838A1">
        <w:rPr>
          <w:rFonts w:ascii="Arial" w:hAnsi="Arial" w:cs="Arial"/>
          <w:b/>
          <w:bCs/>
        </w:rPr>
        <w:tab/>
      </w:r>
    </w:p>
    <w:p w14:paraId="44C4B840" w14:textId="289FE76C" w:rsidR="005838A1" w:rsidRDefault="005838A1" w:rsidP="002E63FB">
      <w:pPr>
        <w:tabs>
          <w:tab w:val="left" w:pos="4345"/>
        </w:tabs>
        <w:jc w:val="center"/>
        <w:rPr>
          <w:rFonts w:ascii="Arial" w:hAnsi="Arial" w:cs="Arial"/>
          <w:sz w:val="22"/>
          <w:szCs w:val="22"/>
        </w:rPr>
      </w:pPr>
    </w:p>
    <w:p w14:paraId="197DE2B1" w14:textId="08888733" w:rsidR="005838A1" w:rsidRDefault="005838A1" w:rsidP="00520799">
      <w:pPr>
        <w:tabs>
          <w:tab w:val="left" w:pos="4345"/>
        </w:tabs>
        <w:ind w:firstLine="426"/>
        <w:jc w:val="both"/>
        <w:rPr>
          <w:rFonts w:ascii="Arial" w:hAnsi="Arial" w:cs="Arial"/>
          <w:sz w:val="22"/>
          <w:szCs w:val="22"/>
        </w:rPr>
      </w:pPr>
      <w:r w:rsidRPr="005838A1">
        <w:rPr>
          <w:rFonts w:ascii="Arial" w:hAnsi="Arial" w:cs="Arial"/>
          <w:sz w:val="22"/>
          <w:szCs w:val="22"/>
        </w:rPr>
        <w:t xml:space="preserve">См. </w:t>
      </w:r>
      <w:r>
        <w:rPr>
          <w:rFonts w:ascii="Arial" w:hAnsi="Arial" w:cs="Arial"/>
          <w:sz w:val="22"/>
          <w:szCs w:val="22"/>
        </w:rPr>
        <w:t>т</w:t>
      </w:r>
      <w:r w:rsidRPr="005838A1">
        <w:rPr>
          <w:rFonts w:ascii="Arial" w:hAnsi="Arial" w:cs="Arial"/>
          <w:sz w:val="22"/>
          <w:szCs w:val="22"/>
        </w:rPr>
        <w:t>аблицы А.1 и А.2.</w:t>
      </w:r>
    </w:p>
    <w:p w14:paraId="6F79099A" w14:textId="5DE8198B" w:rsidR="005838A1" w:rsidRDefault="005838A1" w:rsidP="002E63FB">
      <w:pPr>
        <w:tabs>
          <w:tab w:val="left" w:pos="4345"/>
        </w:tabs>
        <w:jc w:val="center"/>
        <w:rPr>
          <w:rFonts w:ascii="Arial" w:hAnsi="Arial" w:cs="Arial"/>
          <w:sz w:val="22"/>
          <w:szCs w:val="22"/>
        </w:rPr>
      </w:pPr>
    </w:p>
    <w:p w14:paraId="2C28DF0F" w14:textId="43A908AA" w:rsidR="005838A1" w:rsidRPr="00DA0DD3" w:rsidRDefault="00DA0DD3" w:rsidP="003A78A1">
      <w:pPr>
        <w:widowControl w:val="0"/>
        <w:spacing w:after="240" w:line="240" w:lineRule="exact"/>
        <w:rPr>
          <w:rFonts w:ascii="Arial" w:hAnsi="Arial" w:cs="Arial"/>
          <w:bCs/>
          <w:sz w:val="22"/>
          <w:szCs w:val="22"/>
        </w:rPr>
      </w:pPr>
      <w:bookmarkStart w:id="27" w:name="ТаблицаA1"/>
      <w:bookmarkStart w:id="28" w:name="_Hlk232797035"/>
      <w:r>
        <w:rPr>
          <w:rFonts w:ascii="Arial" w:eastAsia="Arial" w:hAnsi="Arial" w:cs="Arial"/>
          <w:bCs/>
          <w:color w:val="000000"/>
          <w:spacing w:val="40"/>
          <w:sz w:val="22"/>
          <w:szCs w:val="22"/>
        </w:rPr>
        <w:t xml:space="preserve">Таблица </w:t>
      </w:r>
      <w:r w:rsidR="005838A1" w:rsidRPr="00DA0DD3">
        <w:rPr>
          <w:rFonts w:ascii="Arial" w:eastAsia="Arial" w:hAnsi="Arial" w:cs="Arial"/>
          <w:bCs/>
          <w:color w:val="000000"/>
          <w:sz w:val="22"/>
          <w:szCs w:val="22"/>
        </w:rPr>
        <w:t>A.1</w:t>
      </w:r>
      <w:bookmarkEnd w:id="27"/>
      <w:bookmarkEnd w:id="28"/>
      <w:r>
        <w:rPr>
          <w:rFonts w:ascii="Arial" w:eastAsia="Arial" w:hAnsi="Arial" w:cs="Arial"/>
          <w:bCs/>
          <w:color w:val="000000"/>
          <w:sz w:val="22"/>
          <w:szCs w:val="22"/>
        </w:rPr>
        <w:t xml:space="preserve">. </w:t>
      </w:r>
      <w:r w:rsidR="005838A1" w:rsidRPr="00DA0DD3">
        <w:rPr>
          <w:rFonts w:ascii="Arial" w:eastAsia="Arial" w:hAnsi="Arial" w:cs="Arial"/>
          <w:bCs/>
          <w:color w:val="000000"/>
          <w:sz w:val="22"/>
          <w:szCs w:val="22"/>
        </w:rPr>
        <w:t>Пример шаблона для оценки данных</w:t>
      </w:r>
      <w:r w:rsidR="005838A1" w:rsidRPr="00DA0DD3">
        <w:rPr>
          <w:rFonts w:ascii="Arial" w:eastAsia="Arial" w:hAnsi="Arial" w:cs="Arial"/>
          <w:bCs/>
          <w:color w:val="000000"/>
          <w:sz w:val="20"/>
        </w:rPr>
        <w:t xml:space="preserve"> </w:t>
      </w:r>
      <w:r w:rsidR="005838A1" w:rsidRPr="00DA0DD3">
        <w:rPr>
          <w:rFonts w:ascii="Arial" w:hAnsi="Arial" w:cs="Arial"/>
          <w:bCs/>
          <w:sz w:val="22"/>
          <w:szCs w:val="22"/>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
        <w:gridCol w:w="3561"/>
        <w:gridCol w:w="1811"/>
        <w:gridCol w:w="1734"/>
        <w:gridCol w:w="2176"/>
      </w:tblGrid>
      <w:tr w:rsidR="003A78A1" w:rsidRPr="000D21F8" w14:paraId="53FA539B" w14:textId="77777777" w:rsidTr="00DA0DD3">
        <w:trPr>
          <w:trHeight w:val="170"/>
        </w:trPr>
        <w:tc>
          <w:tcPr>
            <w:tcW w:w="182" w:type="pct"/>
            <w:vAlign w:val="center"/>
          </w:tcPr>
          <w:p w14:paraId="493F37F4" w14:textId="77777777" w:rsidR="003A78A1" w:rsidRPr="000D21F8" w:rsidRDefault="003A78A1" w:rsidP="003A78A1">
            <w:pPr>
              <w:widowControl w:val="0"/>
              <w:spacing w:after="60"/>
              <w:jc w:val="center"/>
              <w:rPr>
                <w:rFonts w:ascii="Arial" w:eastAsia="MS Mincho" w:hAnsi="Arial" w:cs="Arial"/>
                <w:sz w:val="20"/>
                <w:szCs w:val="20"/>
                <w:lang w:eastAsia="ja-JP"/>
              </w:rPr>
            </w:pPr>
          </w:p>
        </w:tc>
        <w:tc>
          <w:tcPr>
            <w:tcW w:w="1852" w:type="pct"/>
            <w:vAlign w:val="center"/>
            <w:hideMark/>
          </w:tcPr>
          <w:p w14:paraId="195260E9" w14:textId="77777777" w:rsidR="003A78A1" w:rsidRPr="000D21F8" w:rsidRDefault="003A78A1" w:rsidP="003A78A1">
            <w:pPr>
              <w:widowControl w:val="0"/>
              <w:spacing w:after="60"/>
              <w:jc w:val="center"/>
              <w:rPr>
                <w:rFonts w:ascii="Arial" w:eastAsia="MS Mincho" w:hAnsi="Arial" w:cs="Arial"/>
                <w:b/>
                <w:sz w:val="20"/>
                <w:szCs w:val="20"/>
                <w:lang w:eastAsia="ja-JP"/>
              </w:rPr>
            </w:pPr>
            <w:r w:rsidRPr="000D21F8">
              <w:rPr>
                <w:rFonts w:ascii="Arial" w:eastAsia="MS Mincho" w:hAnsi="Arial" w:cs="Arial"/>
                <w:b/>
                <w:sz w:val="20"/>
                <w:szCs w:val="20"/>
                <w:lang w:eastAsia="ja-JP"/>
              </w:rPr>
              <w:t>А</w:t>
            </w:r>
          </w:p>
        </w:tc>
        <w:tc>
          <w:tcPr>
            <w:tcW w:w="943" w:type="pct"/>
            <w:shd w:val="clear" w:color="auto" w:fill="D0CECE" w:themeFill="background2" w:themeFillShade="E6"/>
            <w:vAlign w:val="center"/>
            <w:hideMark/>
          </w:tcPr>
          <w:p w14:paraId="085C993F" w14:textId="77777777" w:rsidR="003A78A1" w:rsidRPr="000D21F8" w:rsidRDefault="003A78A1" w:rsidP="003A78A1">
            <w:pPr>
              <w:widowControl w:val="0"/>
              <w:spacing w:after="60"/>
              <w:jc w:val="center"/>
              <w:rPr>
                <w:rFonts w:ascii="Arial" w:eastAsia="MS Mincho" w:hAnsi="Arial" w:cs="Arial"/>
                <w:b/>
                <w:sz w:val="20"/>
                <w:szCs w:val="20"/>
                <w:lang w:eastAsia="ja-JP"/>
              </w:rPr>
            </w:pPr>
            <w:r w:rsidRPr="000D21F8">
              <w:rPr>
                <w:rFonts w:ascii="Arial" w:eastAsia="MS Mincho" w:hAnsi="Arial" w:cs="Arial"/>
                <w:b/>
                <w:sz w:val="20"/>
                <w:szCs w:val="20"/>
                <w:lang w:eastAsia="ja-JP"/>
              </w:rPr>
              <w:t>В</w:t>
            </w:r>
          </w:p>
        </w:tc>
        <w:tc>
          <w:tcPr>
            <w:tcW w:w="890" w:type="pct"/>
            <w:shd w:val="clear" w:color="auto" w:fill="D0CECE" w:themeFill="background2" w:themeFillShade="E6"/>
            <w:vAlign w:val="center"/>
            <w:hideMark/>
          </w:tcPr>
          <w:p w14:paraId="636FCE1E" w14:textId="77777777" w:rsidR="003A78A1" w:rsidRPr="000D21F8" w:rsidRDefault="003A78A1" w:rsidP="003A78A1">
            <w:pPr>
              <w:widowControl w:val="0"/>
              <w:spacing w:after="60"/>
              <w:jc w:val="center"/>
              <w:rPr>
                <w:rFonts w:ascii="Arial" w:eastAsia="MS Mincho" w:hAnsi="Arial" w:cs="Arial"/>
                <w:b/>
                <w:sz w:val="20"/>
                <w:szCs w:val="20"/>
                <w:lang w:eastAsia="ja-JP"/>
              </w:rPr>
            </w:pPr>
            <w:r w:rsidRPr="000D21F8">
              <w:rPr>
                <w:rFonts w:ascii="Arial" w:eastAsia="MS Mincho" w:hAnsi="Arial" w:cs="Arial"/>
                <w:b/>
                <w:sz w:val="20"/>
                <w:szCs w:val="20"/>
                <w:lang w:eastAsia="ja-JP"/>
              </w:rPr>
              <w:t>С</w:t>
            </w:r>
          </w:p>
        </w:tc>
        <w:tc>
          <w:tcPr>
            <w:tcW w:w="1132" w:type="pct"/>
            <w:vAlign w:val="center"/>
            <w:hideMark/>
          </w:tcPr>
          <w:p w14:paraId="534332A2" w14:textId="77777777" w:rsidR="003A78A1" w:rsidRPr="000D21F8" w:rsidRDefault="003A78A1" w:rsidP="003A78A1">
            <w:pPr>
              <w:widowControl w:val="0"/>
              <w:spacing w:after="60"/>
              <w:jc w:val="center"/>
              <w:rPr>
                <w:rFonts w:ascii="Arial" w:eastAsia="MS Mincho" w:hAnsi="Arial" w:cs="Arial"/>
                <w:b/>
                <w:sz w:val="20"/>
                <w:szCs w:val="20"/>
                <w:lang w:val="en-US" w:eastAsia="ja-JP"/>
              </w:rPr>
            </w:pPr>
            <w:r w:rsidRPr="000D21F8">
              <w:rPr>
                <w:rFonts w:ascii="Arial" w:eastAsia="MS Mincho" w:hAnsi="Arial" w:cs="Arial"/>
                <w:b/>
                <w:sz w:val="20"/>
                <w:szCs w:val="20"/>
                <w:lang w:val="en-US" w:eastAsia="ja-JP"/>
              </w:rPr>
              <w:t>D</w:t>
            </w:r>
          </w:p>
        </w:tc>
      </w:tr>
      <w:tr w:rsidR="003A78A1" w:rsidRPr="000D21F8" w14:paraId="47C43F1F" w14:textId="77777777" w:rsidTr="00DA0DD3">
        <w:tc>
          <w:tcPr>
            <w:tcW w:w="182" w:type="pct"/>
            <w:vAlign w:val="center"/>
          </w:tcPr>
          <w:p w14:paraId="45664A95" w14:textId="77777777" w:rsidR="003A78A1" w:rsidRPr="000D21F8" w:rsidRDefault="003A78A1" w:rsidP="00993387">
            <w:pPr>
              <w:widowControl w:val="0"/>
              <w:numPr>
                <w:ilvl w:val="0"/>
                <w:numId w:val="24"/>
              </w:numPr>
              <w:spacing w:after="60"/>
              <w:ind w:left="0" w:firstLine="0"/>
              <w:jc w:val="center"/>
              <w:rPr>
                <w:rFonts w:ascii="Arial" w:eastAsia="MS Mincho" w:hAnsi="Arial" w:cs="Arial"/>
                <w:sz w:val="20"/>
                <w:szCs w:val="20"/>
                <w:lang w:eastAsia="ja-JP"/>
              </w:rPr>
            </w:pPr>
          </w:p>
        </w:tc>
        <w:tc>
          <w:tcPr>
            <w:tcW w:w="1852" w:type="pct"/>
            <w:vMerge w:val="restart"/>
            <w:vAlign w:val="center"/>
            <w:hideMark/>
          </w:tcPr>
          <w:p w14:paraId="004817D7" w14:textId="77777777" w:rsidR="003A78A1" w:rsidRPr="000D21F8" w:rsidRDefault="003A78A1" w:rsidP="003A78A1">
            <w:pPr>
              <w:widowControl w:val="0"/>
              <w:spacing w:after="60"/>
              <w:jc w:val="center"/>
              <w:rPr>
                <w:rFonts w:ascii="Arial" w:eastAsia="MS Mincho" w:hAnsi="Arial" w:cs="Arial"/>
                <w:b/>
                <w:bCs/>
                <w:sz w:val="20"/>
                <w:szCs w:val="20"/>
                <w:lang w:eastAsia="ja-JP"/>
              </w:rPr>
            </w:pPr>
            <w:r w:rsidRPr="000D21F8">
              <w:rPr>
                <w:rFonts w:ascii="Arial" w:eastAsia="MS Mincho" w:hAnsi="Arial" w:cs="Arial"/>
                <w:b/>
                <w:bCs/>
                <w:sz w:val="20"/>
                <w:szCs w:val="20"/>
                <w:lang w:eastAsia="ja-JP"/>
              </w:rPr>
              <w:t>Наименование пробы</w:t>
            </w:r>
          </w:p>
        </w:tc>
        <w:tc>
          <w:tcPr>
            <w:tcW w:w="1833" w:type="pct"/>
            <w:gridSpan w:val="2"/>
            <w:vAlign w:val="center"/>
            <w:hideMark/>
          </w:tcPr>
          <w:p w14:paraId="68C7412F" w14:textId="77777777" w:rsidR="003A78A1" w:rsidRPr="000D21F8" w:rsidRDefault="003A78A1" w:rsidP="003A78A1">
            <w:pPr>
              <w:widowControl w:val="0"/>
              <w:spacing w:after="60"/>
              <w:jc w:val="center"/>
              <w:rPr>
                <w:rFonts w:ascii="Arial" w:eastAsia="MS Mincho" w:hAnsi="Arial" w:cs="Arial"/>
                <w:b/>
                <w:bCs/>
                <w:sz w:val="20"/>
                <w:szCs w:val="20"/>
                <w:lang w:eastAsia="ja-JP"/>
              </w:rPr>
            </w:pPr>
            <w:r w:rsidRPr="000D21F8">
              <w:rPr>
                <w:rFonts w:ascii="Arial" w:eastAsia="MS Mincho" w:hAnsi="Arial" w:cs="Arial"/>
                <w:b/>
                <w:bCs/>
                <w:sz w:val="20"/>
                <w:szCs w:val="20"/>
                <w:lang w:eastAsia="ja-JP"/>
              </w:rPr>
              <w:t xml:space="preserve"> Анализ</w:t>
            </w:r>
          </w:p>
        </w:tc>
        <w:tc>
          <w:tcPr>
            <w:tcW w:w="1132" w:type="pct"/>
            <w:vAlign w:val="center"/>
          </w:tcPr>
          <w:p w14:paraId="3F1C9D1D" w14:textId="77777777" w:rsidR="003A78A1" w:rsidRPr="000D21F8" w:rsidRDefault="003A78A1" w:rsidP="003A78A1">
            <w:pPr>
              <w:widowControl w:val="0"/>
              <w:spacing w:after="60"/>
              <w:jc w:val="center"/>
              <w:rPr>
                <w:rFonts w:ascii="Arial" w:eastAsia="MS Mincho" w:hAnsi="Arial" w:cs="Arial"/>
                <w:sz w:val="20"/>
                <w:szCs w:val="20"/>
                <w:lang w:eastAsia="ja-JP"/>
              </w:rPr>
            </w:pPr>
          </w:p>
        </w:tc>
      </w:tr>
      <w:tr w:rsidR="003A78A1" w:rsidRPr="000D21F8" w14:paraId="01285C59" w14:textId="77777777" w:rsidTr="00DA0DD3">
        <w:tc>
          <w:tcPr>
            <w:tcW w:w="182" w:type="pct"/>
            <w:tcBorders>
              <w:bottom w:val="double" w:sz="4" w:space="0" w:color="auto"/>
            </w:tcBorders>
            <w:vAlign w:val="center"/>
          </w:tcPr>
          <w:p w14:paraId="4EB65D14" w14:textId="77777777" w:rsidR="003A78A1" w:rsidRPr="000D21F8" w:rsidRDefault="003A78A1" w:rsidP="00993387">
            <w:pPr>
              <w:widowControl w:val="0"/>
              <w:numPr>
                <w:ilvl w:val="0"/>
                <w:numId w:val="24"/>
              </w:numPr>
              <w:spacing w:after="60"/>
              <w:ind w:left="0" w:firstLine="0"/>
              <w:jc w:val="center"/>
              <w:rPr>
                <w:rFonts w:ascii="Arial" w:eastAsia="MS Mincho" w:hAnsi="Arial" w:cs="Arial"/>
                <w:sz w:val="20"/>
                <w:szCs w:val="20"/>
                <w:lang w:eastAsia="ja-JP"/>
              </w:rPr>
            </w:pPr>
          </w:p>
        </w:tc>
        <w:tc>
          <w:tcPr>
            <w:tcW w:w="0" w:type="auto"/>
            <w:vMerge/>
            <w:tcBorders>
              <w:bottom w:val="double" w:sz="4" w:space="0" w:color="auto"/>
            </w:tcBorders>
            <w:vAlign w:val="center"/>
            <w:hideMark/>
          </w:tcPr>
          <w:p w14:paraId="451DB9C8" w14:textId="77777777" w:rsidR="003A78A1" w:rsidRPr="000D21F8" w:rsidRDefault="003A78A1" w:rsidP="003A78A1">
            <w:pPr>
              <w:rPr>
                <w:rFonts w:ascii="Arial" w:eastAsia="MS Mincho" w:hAnsi="Arial" w:cs="Arial"/>
                <w:b/>
                <w:bCs/>
                <w:sz w:val="20"/>
                <w:szCs w:val="20"/>
                <w:lang w:eastAsia="ja-JP"/>
              </w:rPr>
            </w:pPr>
          </w:p>
        </w:tc>
        <w:tc>
          <w:tcPr>
            <w:tcW w:w="943" w:type="pct"/>
            <w:tcBorders>
              <w:bottom w:val="double" w:sz="4" w:space="0" w:color="auto"/>
            </w:tcBorders>
            <w:vAlign w:val="center"/>
            <w:hideMark/>
          </w:tcPr>
          <w:p w14:paraId="206D0E9E" w14:textId="77777777" w:rsidR="003A78A1" w:rsidRPr="000D21F8" w:rsidRDefault="003A78A1" w:rsidP="003A78A1">
            <w:pPr>
              <w:widowControl w:val="0"/>
              <w:spacing w:after="60"/>
              <w:jc w:val="center"/>
              <w:rPr>
                <w:rFonts w:ascii="Arial" w:eastAsia="MS Mincho" w:hAnsi="Arial" w:cs="Arial"/>
                <w:b/>
                <w:sz w:val="20"/>
                <w:szCs w:val="20"/>
                <w:lang w:eastAsia="ja-JP"/>
              </w:rPr>
            </w:pPr>
            <w:r w:rsidRPr="000D21F8">
              <w:rPr>
                <w:rFonts w:ascii="Arial" w:eastAsia="MS Mincho" w:hAnsi="Arial" w:cs="Arial"/>
                <w:b/>
                <w:sz w:val="20"/>
                <w:szCs w:val="20"/>
                <w:lang w:eastAsia="ja-JP"/>
              </w:rPr>
              <w:t>А</w:t>
            </w:r>
          </w:p>
        </w:tc>
        <w:tc>
          <w:tcPr>
            <w:tcW w:w="890" w:type="pct"/>
            <w:tcBorders>
              <w:bottom w:val="double" w:sz="4" w:space="0" w:color="auto"/>
            </w:tcBorders>
            <w:vAlign w:val="center"/>
            <w:hideMark/>
          </w:tcPr>
          <w:p w14:paraId="12D67887" w14:textId="77777777" w:rsidR="003A78A1" w:rsidRPr="000D21F8" w:rsidRDefault="003A78A1" w:rsidP="003A78A1">
            <w:pPr>
              <w:widowControl w:val="0"/>
              <w:spacing w:after="60"/>
              <w:jc w:val="center"/>
              <w:rPr>
                <w:rFonts w:ascii="Arial" w:eastAsia="MS Mincho" w:hAnsi="Arial" w:cs="Arial"/>
                <w:b/>
                <w:sz w:val="20"/>
                <w:szCs w:val="20"/>
                <w:lang w:eastAsia="ja-JP"/>
              </w:rPr>
            </w:pPr>
            <w:r w:rsidRPr="000D21F8">
              <w:rPr>
                <w:rFonts w:ascii="Arial" w:eastAsia="MS Mincho" w:hAnsi="Arial" w:cs="Arial"/>
                <w:b/>
                <w:sz w:val="20"/>
                <w:szCs w:val="20"/>
                <w:lang w:eastAsia="ja-JP"/>
              </w:rPr>
              <w:t>В</w:t>
            </w:r>
          </w:p>
        </w:tc>
        <w:tc>
          <w:tcPr>
            <w:tcW w:w="1132" w:type="pct"/>
            <w:tcBorders>
              <w:bottom w:val="double" w:sz="4" w:space="0" w:color="auto"/>
            </w:tcBorders>
            <w:vAlign w:val="center"/>
            <w:hideMark/>
          </w:tcPr>
          <w:p w14:paraId="48DA7E34" w14:textId="77777777" w:rsidR="003A78A1" w:rsidRPr="000D21F8" w:rsidRDefault="003A78A1" w:rsidP="003A78A1">
            <w:pPr>
              <w:widowControl w:val="0"/>
              <w:spacing w:after="60"/>
              <w:jc w:val="center"/>
              <w:rPr>
                <w:rFonts w:ascii="Arial" w:eastAsia="MS Mincho" w:hAnsi="Arial" w:cs="Arial"/>
                <w:b/>
                <w:sz w:val="20"/>
                <w:szCs w:val="20"/>
                <w:lang w:eastAsia="ja-JP"/>
              </w:rPr>
            </w:pPr>
            <w:r w:rsidRPr="000D21F8">
              <w:rPr>
                <w:rFonts w:ascii="Arial" w:eastAsia="MS Mincho" w:hAnsi="Arial" w:cs="Arial"/>
                <w:b/>
                <w:sz w:val="20"/>
                <w:szCs w:val="20"/>
                <w:lang w:eastAsia="ja-JP"/>
              </w:rPr>
              <w:t>Гидролиз (</w:t>
            </w:r>
            <w:r w:rsidRPr="000D21F8">
              <w:rPr>
                <w:rFonts w:ascii="Arial" w:eastAsia="MS Mincho" w:hAnsi="Arial" w:cs="Arial"/>
                <w:bCs/>
                <w:sz w:val="20"/>
                <w:szCs w:val="20"/>
                <w:lang w:eastAsia="ja-JP"/>
              </w:rPr>
              <w:t>%</w:t>
            </w:r>
            <w:r w:rsidRPr="000D21F8">
              <w:rPr>
                <w:rFonts w:ascii="Arial" w:eastAsia="MS Mincho" w:hAnsi="Arial" w:cs="Arial"/>
                <w:b/>
                <w:sz w:val="20"/>
                <w:szCs w:val="20"/>
                <w:lang w:eastAsia="ja-JP"/>
              </w:rPr>
              <w:t>)</w:t>
            </w:r>
          </w:p>
        </w:tc>
      </w:tr>
      <w:tr w:rsidR="003A78A1" w:rsidRPr="003A78A1" w14:paraId="0474651D" w14:textId="77777777" w:rsidTr="00DA0DD3">
        <w:tc>
          <w:tcPr>
            <w:tcW w:w="182" w:type="pct"/>
            <w:tcBorders>
              <w:top w:val="double" w:sz="4" w:space="0" w:color="auto"/>
            </w:tcBorders>
            <w:vAlign w:val="center"/>
          </w:tcPr>
          <w:p w14:paraId="046B7271" w14:textId="77777777" w:rsidR="003A78A1" w:rsidRPr="003A78A1" w:rsidRDefault="003A78A1" w:rsidP="00993387">
            <w:pPr>
              <w:widowControl w:val="0"/>
              <w:numPr>
                <w:ilvl w:val="0"/>
                <w:numId w:val="24"/>
              </w:numPr>
              <w:spacing w:after="60"/>
              <w:ind w:left="0" w:firstLine="0"/>
              <w:jc w:val="center"/>
              <w:rPr>
                <w:rFonts w:ascii="Arial" w:eastAsia="MS Mincho" w:hAnsi="Arial" w:cs="Arial"/>
                <w:sz w:val="20"/>
                <w:szCs w:val="20"/>
                <w:lang w:eastAsia="ja-JP"/>
              </w:rPr>
            </w:pPr>
          </w:p>
        </w:tc>
        <w:tc>
          <w:tcPr>
            <w:tcW w:w="1852" w:type="pct"/>
            <w:tcBorders>
              <w:top w:val="double" w:sz="4" w:space="0" w:color="auto"/>
            </w:tcBorders>
            <w:vAlign w:val="center"/>
            <w:hideMark/>
          </w:tcPr>
          <w:p w14:paraId="2911FDB2" w14:textId="77777777" w:rsidR="003A78A1" w:rsidRPr="003A78A1" w:rsidRDefault="003A78A1" w:rsidP="003A78A1">
            <w:pPr>
              <w:widowControl w:val="0"/>
              <w:spacing w:after="60"/>
              <w:rPr>
                <w:rFonts w:ascii="Arial" w:eastAsia="MS Mincho" w:hAnsi="Arial" w:cs="Arial"/>
                <w:b/>
                <w:sz w:val="20"/>
                <w:szCs w:val="20"/>
                <w:lang w:eastAsia="ja-JP"/>
              </w:rPr>
            </w:pPr>
            <w:r w:rsidRPr="003A78A1">
              <w:rPr>
                <w:rFonts w:ascii="Arial" w:eastAsia="MS Mincho" w:hAnsi="Arial" w:cs="Arial"/>
                <w:b/>
                <w:sz w:val="20"/>
                <w:szCs w:val="20"/>
                <w:lang w:eastAsia="ja-JP"/>
              </w:rPr>
              <w:t>3-МХПД (мг/кг)</w:t>
            </w:r>
          </w:p>
        </w:tc>
        <w:tc>
          <w:tcPr>
            <w:tcW w:w="943" w:type="pct"/>
            <w:tcBorders>
              <w:top w:val="double" w:sz="4" w:space="0" w:color="auto"/>
            </w:tcBorders>
            <w:shd w:val="clear" w:color="auto" w:fill="D0CECE" w:themeFill="background2" w:themeFillShade="E6"/>
            <w:vAlign w:val="center"/>
            <w:hideMark/>
          </w:tcPr>
          <w:p w14:paraId="323E4DD2" w14:textId="4BEB629D" w:rsidR="003A78A1" w:rsidRPr="003A78A1" w:rsidRDefault="003A78A1" w:rsidP="003A78A1">
            <w:pPr>
              <w:widowControl w:val="0"/>
              <w:spacing w:after="60"/>
              <w:jc w:val="center"/>
              <w:rPr>
                <w:rFonts w:ascii="Arial" w:eastAsia="MS Mincho" w:hAnsi="Arial" w:cs="Arial"/>
                <w:sz w:val="20"/>
                <w:szCs w:val="20"/>
                <w:lang w:eastAsia="ja-JP"/>
              </w:rPr>
            </w:pPr>
            <w:r w:rsidRPr="003A78A1">
              <w:rPr>
                <w:rFonts w:ascii="Arial" w:eastAsia="MS Mincho" w:hAnsi="Arial" w:cs="Arial"/>
                <w:i/>
                <w:iCs/>
                <w:sz w:val="20"/>
                <w:szCs w:val="20"/>
                <w:lang w:eastAsia="ja-JP"/>
              </w:rPr>
              <w:t>w</w:t>
            </w:r>
            <w:r w:rsidRPr="003A78A1">
              <w:rPr>
                <w:rFonts w:ascii="Arial" w:eastAsia="MS Mincho" w:hAnsi="Arial" w:cs="Arial"/>
                <w:sz w:val="20"/>
                <w:szCs w:val="20"/>
                <w:vertAlign w:val="subscript"/>
                <w:lang w:eastAsia="ja-JP"/>
              </w:rPr>
              <w:t>3-</w:t>
            </w:r>
            <w:r w:rsidR="00371531">
              <w:rPr>
                <w:rFonts w:ascii="Arial" w:eastAsia="MS Mincho" w:hAnsi="Arial" w:cs="Arial"/>
                <w:sz w:val="20"/>
                <w:szCs w:val="20"/>
                <w:vertAlign w:val="subscript"/>
                <w:lang w:eastAsia="ja-JP"/>
              </w:rPr>
              <w:t>МХПД</w:t>
            </w:r>
            <w:r w:rsidRPr="003A78A1">
              <w:rPr>
                <w:rFonts w:ascii="Arial" w:eastAsia="MS Mincho" w:hAnsi="Arial" w:cs="Arial"/>
                <w:sz w:val="20"/>
                <w:szCs w:val="20"/>
                <w:vertAlign w:val="subscript"/>
                <w:lang w:eastAsia="ja-JP"/>
              </w:rPr>
              <w:t>(A)</w:t>
            </w:r>
          </w:p>
        </w:tc>
        <w:tc>
          <w:tcPr>
            <w:tcW w:w="890" w:type="pct"/>
            <w:tcBorders>
              <w:top w:val="double" w:sz="4" w:space="0" w:color="auto"/>
            </w:tcBorders>
            <w:shd w:val="clear" w:color="auto" w:fill="D0CECE" w:themeFill="background2" w:themeFillShade="E6"/>
            <w:vAlign w:val="center"/>
            <w:hideMark/>
          </w:tcPr>
          <w:p w14:paraId="1B3C35AA" w14:textId="4BA12163" w:rsidR="003A78A1" w:rsidRPr="003A78A1" w:rsidRDefault="003A78A1" w:rsidP="003A78A1">
            <w:pPr>
              <w:widowControl w:val="0"/>
              <w:spacing w:after="60"/>
              <w:jc w:val="center"/>
              <w:rPr>
                <w:rFonts w:ascii="Arial" w:eastAsia="MS Mincho" w:hAnsi="Arial" w:cs="Arial"/>
                <w:sz w:val="20"/>
                <w:szCs w:val="20"/>
                <w:lang w:eastAsia="ja-JP"/>
              </w:rPr>
            </w:pPr>
            <w:r w:rsidRPr="003A78A1">
              <w:rPr>
                <w:rFonts w:ascii="Arial" w:eastAsia="MS Mincho" w:hAnsi="Arial" w:cs="Arial"/>
                <w:i/>
                <w:iCs/>
                <w:sz w:val="20"/>
                <w:szCs w:val="20"/>
                <w:lang w:eastAsia="ja-JP"/>
              </w:rPr>
              <w:t>w</w:t>
            </w:r>
            <w:r w:rsidRPr="003A78A1">
              <w:rPr>
                <w:rFonts w:ascii="Arial" w:eastAsia="MS Mincho" w:hAnsi="Arial" w:cs="Arial"/>
                <w:sz w:val="20"/>
                <w:szCs w:val="20"/>
                <w:vertAlign w:val="subscript"/>
                <w:lang w:eastAsia="ja-JP"/>
              </w:rPr>
              <w:t>3-</w:t>
            </w:r>
            <w:r w:rsidR="00371531">
              <w:rPr>
                <w:rFonts w:ascii="Arial" w:eastAsia="MS Mincho" w:hAnsi="Arial" w:cs="Arial"/>
                <w:sz w:val="20"/>
                <w:szCs w:val="20"/>
                <w:vertAlign w:val="subscript"/>
                <w:lang w:eastAsia="ja-JP"/>
              </w:rPr>
              <w:t>МХПД</w:t>
            </w:r>
            <w:r w:rsidRPr="003A78A1">
              <w:rPr>
                <w:rFonts w:ascii="Arial" w:eastAsia="MS Mincho" w:hAnsi="Arial" w:cs="Arial"/>
                <w:sz w:val="20"/>
                <w:szCs w:val="20"/>
                <w:vertAlign w:val="subscript"/>
                <w:lang w:eastAsia="ja-JP"/>
              </w:rPr>
              <w:t>(B)</w:t>
            </w:r>
          </w:p>
        </w:tc>
        <w:tc>
          <w:tcPr>
            <w:tcW w:w="1132" w:type="pct"/>
            <w:tcBorders>
              <w:top w:val="double" w:sz="4" w:space="0" w:color="auto"/>
            </w:tcBorders>
            <w:vAlign w:val="center"/>
            <w:hideMark/>
          </w:tcPr>
          <w:p w14:paraId="6FE377B6" w14:textId="77777777" w:rsidR="003A78A1" w:rsidRPr="003A78A1" w:rsidRDefault="003A78A1" w:rsidP="003A78A1">
            <w:pPr>
              <w:widowControl w:val="0"/>
              <w:spacing w:after="60"/>
              <w:jc w:val="center"/>
              <w:rPr>
                <w:rFonts w:ascii="Arial" w:eastAsia="MS Mincho" w:hAnsi="Arial" w:cs="Arial"/>
                <w:sz w:val="20"/>
                <w:szCs w:val="20"/>
                <w:lang w:eastAsia="ja-JP"/>
              </w:rPr>
            </w:pPr>
            <w:r w:rsidRPr="003A78A1">
              <w:rPr>
                <w:rFonts w:ascii="Arial" w:eastAsia="MS Mincho" w:hAnsi="Arial" w:cs="Arial"/>
                <w:sz w:val="20"/>
                <w:szCs w:val="20"/>
                <w:lang w:eastAsia="ja-JP"/>
              </w:rPr>
              <w:t>=</w:t>
            </w:r>
            <w:r w:rsidRPr="003A78A1">
              <w:rPr>
                <w:rFonts w:ascii="Arial" w:eastAsia="MS Mincho" w:hAnsi="Arial" w:cs="Arial"/>
                <w:sz w:val="20"/>
                <w:szCs w:val="20"/>
                <w:lang w:val="en-US" w:eastAsia="ja-JP"/>
              </w:rPr>
              <w:t> </w:t>
            </w:r>
            <w:r w:rsidRPr="003A78A1">
              <w:rPr>
                <w:rFonts w:ascii="Arial" w:eastAsia="MS Mincho" w:hAnsi="Arial" w:cs="Arial"/>
                <w:sz w:val="20"/>
                <w:szCs w:val="20"/>
                <w:lang w:eastAsia="ja-JP"/>
              </w:rPr>
              <w:t>100*B3/C3</w:t>
            </w:r>
          </w:p>
        </w:tc>
      </w:tr>
      <w:tr w:rsidR="003A78A1" w:rsidRPr="003A78A1" w14:paraId="694A3E35" w14:textId="77777777" w:rsidTr="00DA0DD3">
        <w:tc>
          <w:tcPr>
            <w:tcW w:w="182" w:type="pct"/>
            <w:vAlign w:val="center"/>
          </w:tcPr>
          <w:p w14:paraId="0057B945" w14:textId="77777777" w:rsidR="003A78A1" w:rsidRPr="003A78A1" w:rsidRDefault="003A78A1" w:rsidP="00993387">
            <w:pPr>
              <w:widowControl w:val="0"/>
              <w:numPr>
                <w:ilvl w:val="0"/>
                <w:numId w:val="24"/>
              </w:numPr>
              <w:spacing w:after="60"/>
              <w:ind w:left="0" w:firstLine="0"/>
              <w:jc w:val="center"/>
              <w:rPr>
                <w:rFonts w:ascii="Arial" w:eastAsia="MS Mincho" w:hAnsi="Arial" w:cs="Arial"/>
                <w:sz w:val="20"/>
                <w:szCs w:val="20"/>
                <w:lang w:eastAsia="ja-JP"/>
              </w:rPr>
            </w:pPr>
          </w:p>
        </w:tc>
        <w:tc>
          <w:tcPr>
            <w:tcW w:w="1852" w:type="pct"/>
            <w:vAlign w:val="center"/>
            <w:hideMark/>
          </w:tcPr>
          <w:p w14:paraId="406B343A" w14:textId="77777777" w:rsidR="003A78A1" w:rsidRPr="003A78A1" w:rsidRDefault="003A78A1" w:rsidP="003A78A1">
            <w:pPr>
              <w:widowControl w:val="0"/>
              <w:spacing w:after="60"/>
              <w:rPr>
                <w:rFonts w:ascii="Arial" w:eastAsia="MS Mincho" w:hAnsi="Arial" w:cs="Arial"/>
                <w:b/>
                <w:sz w:val="20"/>
                <w:szCs w:val="20"/>
                <w:lang w:eastAsia="ja-JP"/>
              </w:rPr>
            </w:pPr>
            <w:r w:rsidRPr="003A78A1">
              <w:rPr>
                <w:rFonts w:ascii="Arial" w:eastAsia="MS Mincho" w:hAnsi="Arial" w:cs="Arial"/>
                <w:b/>
                <w:sz w:val="20"/>
                <w:szCs w:val="20"/>
                <w:lang w:eastAsia="ja-JP"/>
              </w:rPr>
              <w:t>2-МХПД (мг/кг)</w:t>
            </w:r>
          </w:p>
        </w:tc>
        <w:tc>
          <w:tcPr>
            <w:tcW w:w="943" w:type="pct"/>
            <w:vAlign w:val="center"/>
          </w:tcPr>
          <w:p w14:paraId="6BBF7CB2" w14:textId="77777777" w:rsidR="003A78A1" w:rsidRPr="003A78A1" w:rsidRDefault="003A78A1" w:rsidP="003A78A1">
            <w:pPr>
              <w:widowControl w:val="0"/>
              <w:spacing w:after="60"/>
              <w:jc w:val="center"/>
              <w:rPr>
                <w:rFonts w:ascii="Arial" w:eastAsia="MS Mincho" w:hAnsi="Arial" w:cs="Arial"/>
                <w:sz w:val="20"/>
                <w:szCs w:val="20"/>
                <w:lang w:eastAsia="ja-JP"/>
              </w:rPr>
            </w:pPr>
          </w:p>
        </w:tc>
        <w:tc>
          <w:tcPr>
            <w:tcW w:w="890" w:type="pct"/>
            <w:shd w:val="clear" w:color="auto" w:fill="D0CECE" w:themeFill="background2" w:themeFillShade="E6"/>
            <w:vAlign w:val="center"/>
            <w:hideMark/>
          </w:tcPr>
          <w:p w14:paraId="2C1FA8E8" w14:textId="167B314C" w:rsidR="003A78A1" w:rsidRPr="003A78A1" w:rsidRDefault="003A78A1" w:rsidP="003A78A1">
            <w:pPr>
              <w:widowControl w:val="0"/>
              <w:spacing w:after="60"/>
              <w:jc w:val="center"/>
              <w:rPr>
                <w:rFonts w:ascii="Arial" w:eastAsia="MS Mincho" w:hAnsi="Arial" w:cs="Arial"/>
                <w:sz w:val="20"/>
                <w:szCs w:val="20"/>
                <w:lang w:eastAsia="ja-JP"/>
              </w:rPr>
            </w:pPr>
            <w:r w:rsidRPr="003A78A1">
              <w:rPr>
                <w:rFonts w:ascii="Arial" w:eastAsia="MS Mincho" w:hAnsi="Arial" w:cs="Arial"/>
                <w:i/>
                <w:iCs/>
                <w:sz w:val="20"/>
                <w:szCs w:val="20"/>
                <w:lang w:eastAsia="ja-JP"/>
              </w:rPr>
              <w:t>w</w:t>
            </w:r>
            <w:r w:rsidRPr="003A78A1">
              <w:rPr>
                <w:rFonts w:ascii="Arial" w:eastAsia="MS Mincho" w:hAnsi="Arial" w:cs="Arial"/>
                <w:sz w:val="20"/>
                <w:szCs w:val="20"/>
                <w:vertAlign w:val="subscript"/>
                <w:lang w:eastAsia="ja-JP"/>
              </w:rPr>
              <w:t>2-</w:t>
            </w:r>
            <w:r w:rsidR="00371531">
              <w:rPr>
                <w:rFonts w:ascii="Arial" w:eastAsia="MS Mincho" w:hAnsi="Arial" w:cs="Arial"/>
                <w:sz w:val="20"/>
                <w:szCs w:val="20"/>
                <w:vertAlign w:val="subscript"/>
                <w:lang w:eastAsia="ja-JP"/>
              </w:rPr>
              <w:t>МХПД</w:t>
            </w:r>
            <w:r w:rsidRPr="003A78A1">
              <w:rPr>
                <w:rFonts w:ascii="Arial" w:eastAsia="MS Mincho" w:hAnsi="Arial" w:cs="Arial"/>
                <w:sz w:val="20"/>
                <w:szCs w:val="20"/>
                <w:vertAlign w:val="subscript"/>
                <w:lang w:eastAsia="ja-JP"/>
              </w:rPr>
              <w:t>(B)</w:t>
            </w:r>
          </w:p>
        </w:tc>
        <w:tc>
          <w:tcPr>
            <w:tcW w:w="1132" w:type="pct"/>
            <w:vAlign w:val="center"/>
          </w:tcPr>
          <w:p w14:paraId="559FAA04" w14:textId="77777777" w:rsidR="003A78A1" w:rsidRPr="003A78A1" w:rsidRDefault="003A78A1" w:rsidP="003A78A1">
            <w:pPr>
              <w:widowControl w:val="0"/>
              <w:spacing w:after="60"/>
              <w:jc w:val="center"/>
              <w:rPr>
                <w:rFonts w:ascii="Arial" w:eastAsia="MS Mincho" w:hAnsi="Arial" w:cs="Arial"/>
                <w:sz w:val="20"/>
                <w:szCs w:val="20"/>
                <w:lang w:eastAsia="ja-JP"/>
              </w:rPr>
            </w:pPr>
          </w:p>
        </w:tc>
      </w:tr>
      <w:tr w:rsidR="003A78A1" w:rsidRPr="003A78A1" w14:paraId="69FB7EF3" w14:textId="77777777" w:rsidTr="00DA0DD3">
        <w:tc>
          <w:tcPr>
            <w:tcW w:w="182" w:type="pct"/>
            <w:vAlign w:val="center"/>
          </w:tcPr>
          <w:p w14:paraId="60416087" w14:textId="77777777" w:rsidR="003A78A1" w:rsidRPr="003A78A1" w:rsidRDefault="003A78A1" w:rsidP="00993387">
            <w:pPr>
              <w:widowControl w:val="0"/>
              <w:numPr>
                <w:ilvl w:val="0"/>
                <w:numId w:val="24"/>
              </w:numPr>
              <w:spacing w:after="60"/>
              <w:ind w:left="0" w:firstLine="0"/>
              <w:jc w:val="center"/>
              <w:rPr>
                <w:rFonts w:ascii="Arial" w:eastAsia="MS Mincho" w:hAnsi="Arial" w:cs="Arial"/>
                <w:sz w:val="20"/>
                <w:szCs w:val="20"/>
                <w:lang w:eastAsia="ja-JP"/>
              </w:rPr>
            </w:pPr>
          </w:p>
        </w:tc>
        <w:tc>
          <w:tcPr>
            <w:tcW w:w="1852" w:type="pct"/>
            <w:vAlign w:val="center"/>
            <w:hideMark/>
          </w:tcPr>
          <w:p w14:paraId="4720FCC0" w14:textId="77777777" w:rsidR="003A78A1" w:rsidRPr="003A78A1" w:rsidRDefault="003A78A1" w:rsidP="003A78A1">
            <w:pPr>
              <w:widowControl w:val="0"/>
              <w:spacing w:after="60"/>
              <w:rPr>
                <w:rFonts w:ascii="Arial" w:eastAsia="MS Mincho" w:hAnsi="Arial" w:cs="Arial"/>
                <w:b/>
                <w:sz w:val="20"/>
                <w:szCs w:val="20"/>
                <w:lang w:eastAsia="ja-JP"/>
              </w:rPr>
            </w:pPr>
            <w:r w:rsidRPr="003A78A1">
              <w:rPr>
                <w:rFonts w:ascii="Arial" w:eastAsia="MS Mincho" w:hAnsi="Arial" w:cs="Arial"/>
                <w:b/>
                <w:sz w:val="20"/>
                <w:szCs w:val="20"/>
                <w:lang w:eastAsia="ja-JP"/>
              </w:rPr>
              <w:t>глицидол в пересчете на 3-МБПД (мг/кг)</w:t>
            </w:r>
          </w:p>
        </w:tc>
        <w:tc>
          <w:tcPr>
            <w:tcW w:w="943" w:type="pct"/>
            <w:shd w:val="clear" w:color="auto" w:fill="D0CECE" w:themeFill="background2" w:themeFillShade="E6"/>
            <w:vAlign w:val="center"/>
            <w:hideMark/>
          </w:tcPr>
          <w:p w14:paraId="578D2631" w14:textId="045439C9" w:rsidR="003A78A1" w:rsidRPr="003A78A1" w:rsidRDefault="00371531" w:rsidP="003A78A1">
            <w:pPr>
              <w:widowControl w:val="0"/>
              <w:spacing w:after="60"/>
              <w:jc w:val="center"/>
              <w:rPr>
                <w:rFonts w:ascii="Arial" w:eastAsia="MS Mincho" w:hAnsi="Arial" w:cs="Arial"/>
                <w:sz w:val="20"/>
                <w:szCs w:val="20"/>
                <w:lang w:eastAsia="ja-JP"/>
              </w:rPr>
            </w:pPr>
            <w:r w:rsidRPr="003A78A1">
              <w:rPr>
                <w:rFonts w:ascii="Arial" w:eastAsia="MS Mincho" w:hAnsi="Arial" w:cs="Arial"/>
                <w:i/>
                <w:iCs/>
                <w:sz w:val="20"/>
                <w:szCs w:val="20"/>
                <w:lang w:eastAsia="ja-JP"/>
              </w:rPr>
              <w:t>W</w:t>
            </w:r>
            <w:r>
              <w:rPr>
                <w:rFonts w:ascii="Arial" w:eastAsia="MS Mincho" w:hAnsi="Arial" w:cs="Arial"/>
                <w:sz w:val="20"/>
                <w:szCs w:val="20"/>
                <w:vertAlign w:val="subscript"/>
                <w:lang w:eastAsia="ja-JP"/>
              </w:rPr>
              <w:t>глицидол</w:t>
            </w:r>
            <w:r w:rsidR="003A78A1" w:rsidRPr="003A78A1">
              <w:rPr>
                <w:rFonts w:ascii="Arial" w:eastAsia="MS Mincho" w:hAnsi="Arial" w:cs="Arial"/>
                <w:sz w:val="20"/>
                <w:szCs w:val="20"/>
                <w:vertAlign w:val="subscript"/>
                <w:lang w:eastAsia="ja-JP"/>
              </w:rPr>
              <w:t xml:space="preserve"> us(A)</w:t>
            </w:r>
          </w:p>
        </w:tc>
        <w:tc>
          <w:tcPr>
            <w:tcW w:w="890" w:type="pct"/>
            <w:vAlign w:val="center"/>
            <w:hideMark/>
          </w:tcPr>
          <w:p w14:paraId="5CFF1AD6" w14:textId="77777777" w:rsidR="003A78A1" w:rsidRPr="003A78A1" w:rsidRDefault="003A78A1" w:rsidP="003A78A1">
            <w:pPr>
              <w:widowControl w:val="0"/>
              <w:spacing w:after="60"/>
              <w:jc w:val="center"/>
              <w:rPr>
                <w:rFonts w:ascii="Arial" w:eastAsia="MS Mincho" w:hAnsi="Arial" w:cs="Arial"/>
                <w:sz w:val="20"/>
                <w:szCs w:val="20"/>
                <w:lang w:eastAsia="ja-JP"/>
              </w:rPr>
            </w:pPr>
            <w:r w:rsidRPr="003A78A1">
              <w:rPr>
                <w:rFonts w:ascii="Arial" w:eastAsia="MS Mincho" w:hAnsi="Arial" w:cs="Arial"/>
                <w:sz w:val="20"/>
                <w:szCs w:val="20"/>
                <w:lang w:eastAsia="ja-JP"/>
              </w:rPr>
              <w:t>=</w:t>
            </w:r>
            <w:r w:rsidRPr="003A78A1">
              <w:rPr>
                <w:rFonts w:ascii="Arial" w:eastAsia="MS Mincho" w:hAnsi="Arial" w:cs="Arial"/>
                <w:sz w:val="20"/>
                <w:szCs w:val="20"/>
                <w:lang w:val="en-US" w:eastAsia="ja-JP"/>
              </w:rPr>
              <w:t> </w:t>
            </w:r>
            <w:r w:rsidRPr="003A78A1">
              <w:rPr>
                <w:rFonts w:ascii="Arial" w:eastAsia="MS Mincho" w:hAnsi="Arial" w:cs="Arial"/>
                <w:sz w:val="20"/>
                <w:szCs w:val="20"/>
                <w:lang w:eastAsia="ja-JP"/>
              </w:rPr>
              <w:t>B5-B11</w:t>
            </w:r>
          </w:p>
        </w:tc>
        <w:tc>
          <w:tcPr>
            <w:tcW w:w="1132" w:type="pct"/>
            <w:vAlign w:val="center"/>
          </w:tcPr>
          <w:p w14:paraId="41B5794E" w14:textId="77777777" w:rsidR="003A78A1" w:rsidRPr="003A78A1" w:rsidRDefault="003A78A1" w:rsidP="003A78A1">
            <w:pPr>
              <w:widowControl w:val="0"/>
              <w:spacing w:after="60"/>
              <w:jc w:val="center"/>
              <w:rPr>
                <w:rFonts w:ascii="Arial" w:eastAsia="MS Mincho" w:hAnsi="Arial" w:cs="Arial"/>
                <w:sz w:val="20"/>
                <w:szCs w:val="20"/>
                <w:lang w:eastAsia="ja-JP"/>
              </w:rPr>
            </w:pPr>
          </w:p>
        </w:tc>
      </w:tr>
      <w:tr w:rsidR="003A78A1" w:rsidRPr="003A78A1" w14:paraId="607263A8" w14:textId="77777777" w:rsidTr="00DA0DD3">
        <w:tc>
          <w:tcPr>
            <w:tcW w:w="182" w:type="pct"/>
            <w:vAlign w:val="center"/>
          </w:tcPr>
          <w:p w14:paraId="70421368" w14:textId="77777777" w:rsidR="003A78A1" w:rsidRPr="003A78A1" w:rsidRDefault="003A78A1" w:rsidP="003A78A1">
            <w:pPr>
              <w:widowControl w:val="0"/>
              <w:spacing w:after="60"/>
              <w:rPr>
                <w:rFonts w:ascii="Arial" w:eastAsia="MS Mincho" w:hAnsi="Arial" w:cs="Arial"/>
                <w:sz w:val="20"/>
                <w:szCs w:val="20"/>
                <w:lang w:eastAsia="ja-JP"/>
              </w:rPr>
            </w:pPr>
          </w:p>
        </w:tc>
        <w:tc>
          <w:tcPr>
            <w:tcW w:w="1852" w:type="pct"/>
            <w:vAlign w:val="center"/>
          </w:tcPr>
          <w:p w14:paraId="31EF6289" w14:textId="77777777" w:rsidR="003A78A1" w:rsidRPr="003A78A1" w:rsidRDefault="003A78A1" w:rsidP="003A78A1">
            <w:pPr>
              <w:widowControl w:val="0"/>
              <w:spacing w:after="60"/>
              <w:rPr>
                <w:rFonts w:ascii="Arial" w:eastAsia="MS Mincho" w:hAnsi="Arial" w:cs="Arial"/>
                <w:b/>
                <w:sz w:val="20"/>
                <w:szCs w:val="20"/>
                <w:lang w:eastAsia="ja-JP"/>
              </w:rPr>
            </w:pPr>
          </w:p>
        </w:tc>
        <w:tc>
          <w:tcPr>
            <w:tcW w:w="943" w:type="pct"/>
            <w:vAlign w:val="center"/>
          </w:tcPr>
          <w:p w14:paraId="47A3EF05" w14:textId="77777777" w:rsidR="003A78A1" w:rsidRPr="003A78A1" w:rsidRDefault="003A78A1" w:rsidP="003A78A1">
            <w:pPr>
              <w:widowControl w:val="0"/>
              <w:spacing w:after="60"/>
              <w:jc w:val="center"/>
              <w:rPr>
                <w:rFonts w:ascii="Arial" w:eastAsia="MS Mincho" w:hAnsi="Arial" w:cs="Arial"/>
                <w:sz w:val="20"/>
                <w:szCs w:val="20"/>
                <w:lang w:eastAsia="ja-JP"/>
              </w:rPr>
            </w:pPr>
          </w:p>
        </w:tc>
        <w:tc>
          <w:tcPr>
            <w:tcW w:w="890" w:type="pct"/>
            <w:vAlign w:val="center"/>
          </w:tcPr>
          <w:p w14:paraId="77157711" w14:textId="77777777" w:rsidR="003A78A1" w:rsidRPr="003A78A1" w:rsidRDefault="003A78A1" w:rsidP="003A78A1">
            <w:pPr>
              <w:widowControl w:val="0"/>
              <w:spacing w:after="60"/>
              <w:jc w:val="center"/>
              <w:rPr>
                <w:rFonts w:ascii="Arial" w:eastAsia="MS Mincho" w:hAnsi="Arial" w:cs="Arial"/>
                <w:sz w:val="20"/>
                <w:szCs w:val="20"/>
                <w:lang w:eastAsia="ja-JP"/>
              </w:rPr>
            </w:pPr>
          </w:p>
        </w:tc>
        <w:tc>
          <w:tcPr>
            <w:tcW w:w="1132" w:type="pct"/>
            <w:vAlign w:val="center"/>
          </w:tcPr>
          <w:p w14:paraId="0D85C8BB" w14:textId="77777777" w:rsidR="003A78A1" w:rsidRPr="003A78A1" w:rsidRDefault="003A78A1" w:rsidP="003A78A1">
            <w:pPr>
              <w:widowControl w:val="0"/>
              <w:spacing w:after="60"/>
              <w:jc w:val="center"/>
              <w:rPr>
                <w:rFonts w:ascii="Arial" w:eastAsia="MS Mincho" w:hAnsi="Arial" w:cs="Arial"/>
                <w:sz w:val="20"/>
                <w:szCs w:val="20"/>
                <w:lang w:eastAsia="ja-JP"/>
              </w:rPr>
            </w:pPr>
          </w:p>
        </w:tc>
      </w:tr>
      <w:tr w:rsidR="003A78A1" w:rsidRPr="003A78A1" w14:paraId="3A1F6022" w14:textId="77777777" w:rsidTr="00DA0DD3">
        <w:tc>
          <w:tcPr>
            <w:tcW w:w="182" w:type="pct"/>
            <w:vAlign w:val="center"/>
          </w:tcPr>
          <w:p w14:paraId="1F6606F0" w14:textId="77777777" w:rsidR="003A78A1" w:rsidRPr="003A78A1" w:rsidRDefault="003A78A1" w:rsidP="00993387">
            <w:pPr>
              <w:widowControl w:val="0"/>
              <w:numPr>
                <w:ilvl w:val="0"/>
                <w:numId w:val="25"/>
              </w:numPr>
              <w:spacing w:after="60"/>
              <w:ind w:left="0" w:firstLine="0"/>
              <w:jc w:val="center"/>
              <w:rPr>
                <w:rFonts w:ascii="Arial" w:eastAsia="MS Mincho" w:hAnsi="Arial" w:cs="Arial"/>
                <w:sz w:val="20"/>
                <w:szCs w:val="20"/>
                <w:lang w:eastAsia="ja-JP"/>
              </w:rPr>
            </w:pPr>
          </w:p>
        </w:tc>
        <w:tc>
          <w:tcPr>
            <w:tcW w:w="1852" w:type="pct"/>
            <w:vAlign w:val="center"/>
            <w:hideMark/>
          </w:tcPr>
          <w:p w14:paraId="2824F609" w14:textId="77777777" w:rsidR="003A78A1" w:rsidRPr="003A78A1" w:rsidRDefault="003A78A1" w:rsidP="003A78A1">
            <w:pPr>
              <w:widowControl w:val="0"/>
              <w:spacing w:after="60"/>
              <w:rPr>
                <w:rFonts w:ascii="Arial" w:eastAsia="MS Mincho" w:hAnsi="Arial" w:cs="Arial"/>
                <w:b/>
                <w:sz w:val="20"/>
                <w:szCs w:val="20"/>
                <w:lang w:eastAsia="ja-JP"/>
              </w:rPr>
            </w:pPr>
            <w:r w:rsidRPr="003A78A1">
              <w:rPr>
                <w:rFonts w:ascii="Arial" w:eastAsia="MS Mincho" w:hAnsi="Arial" w:cs="Arial"/>
                <w:b/>
                <w:sz w:val="20"/>
                <w:szCs w:val="20"/>
                <w:lang w:eastAsia="ja-JP"/>
              </w:rPr>
              <w:t>3-МБПД (площадь пика)</w:t>
            </w:r>
          </w:p>
        </w:tc>
        <w:tc>
          <w:tcPr>
            <w:tcW w:w="943" w:type="pct"/>
            <w:shd w:val="clear" w:color="auto" w:fill="D0CECE" w:themeFill="background2" w:themeFillShade="E6"/>
            <w:vAlign w:val="center"/>
            <w:hideMark/>
          </w:tcPr>
          <w:p w14:paraId="2CFF90BC" w14:textId="64B7D0BC" w:rsidR="003A78A1" w:rsidRPr="003A78A1" w:rsidRDefault="003A78A1" w:rsidP="003A78A1">
            <w:pPr>
              <w:widowControl w:val="0"/>
              <w:spacing w:after="60"/>
              <w:jc w:val="center"/>
              <w:rPr>
                <w:rFonts w:ascii="Arial" w:eastAsia="MS Mincho" w:hAnsi="Arial" w:cs="Arial"/>
                <w:sz w:val="20"/>
                <w:szCs w:val="20"/>
                <w:lang w:eastAsia="ja-JP"/>
              </w:rPr>
            </w:pPr>
            <w:r w:rsidRPr="003A78A1">
              <w:rPr>
                <w:rFonts w:ascii="Arial" w:eastAsia="MS Mincho" w:hAnsi="Arial" w:cs="Arial"/>
                <w:sz w:val="20"/>
                <w:szCs w:val="20"/>
                <w:lang w:eastAsia="ja-JP"/>
              </w:rPr>
              <w:t>SA</w:t>
            </w:r>
            <w:r w:rsidRPr="003A78A1">
              <w:rPr>
                <w:rFonts w:ascii="Arial" w:eastAsia="MS Mincho" w:hAnsi="Arial" w:cs="Arial"/>
                <w:sz w:val="20"/>
                <w:szCs w:val="20"/>
                <w:vertAlign w:val="subscript"/>
                <w:lang w:eastAsia="ja-JP"/>
              </w:rPr>
              <w:t>3-</w:t>
            </w:r>
            <w:r w:rsidR="00371531">
              <w:rPr>
                <w:rFonts w:ascii="Arial" w:eastAsia="MS Mincho" w:hAnsi="Arial" w:cs="Arial"/>
                <w:sz w:val="20"/>
                <w:szCs w:val="20"/>
                <w:vertAlign w:val="subscript"/>
                <w:lang w:eastAsia="ja-JP"/>
              </w:rPr>
              <w:t>МБПД</w:t>
            </w:r>
            <w:r w:rsidRPr="003A78A1">
              <w:rPr>
                <w:rFonts w:ascii="Arial" w:eastAsia="MS Mincho" w:hAnsi="Arial" w:cs="Arial"/>
                <w:sz w:val="20"/>
                <w:szCs w:val="20"/>
                <w:vertAlign w:val="subscript"/>
                <w:lang w:eastAsia="ja-JP"/>
              </w:rPr>
              <w:t>(A)</w:t>
            </w:r>
          </w:p>
        </w:tc>
        <w:tc>
          <w:tcPr>
            <w:tcW w:w="890" w:type="pct"/>
            <w:shd w:val="clear" w:color="auto" w:fill="D0CECE" w:themeFill="background2" w:themeFillShade="E6"/>
            <w:vAlign w:val="center"/>
            <w:hideMark/>
          </w:tcPr>
          <w:p w14:paraId="6360517D" w14:textId="2E0034E4" w:rsidR="003A78A1" w:rsidRPr="003A78A1" w:rsidRDefault="003A78A1" w:rsidP="003A78A1">
            <w:pPr>
              <w:widowControl w:val="0"/>
              <w:spacing w:after="60"/>
              <w:jc w:val="center"/>
              <w:rPr>
                <w:rFonts w:ascii="Arial" w:eastAsia="MS Mincho" w:hAnsi="Arial" w:cs="Arial"/>
                <w:sz w:val="20"/>
                <w:szCs w:val="20"/>
                <w:lang w:eastAsia="ja-JP"/>
              </w:rPr>
            </w:pPr>
            <w:r w:rsidRPr="003A78A1">
              <w:rPr>
                <w:rFonts w:ascii="Arial" w:eastAsia="MS Mincho" w:hAnsi="Arial" w:cs="Arial"/>
                <w:sz w:val="20"/>
                <w:szCs w:val="20"/>
                <w:lang w:eastAsia="ja-JP"/>
              </w:rPr>
              <w:t>SA</w:t>
            </w:r>
            <w:r w:rsidRPr="003A78A1">
              <w:rPr>
                <w:rFonts w:ascii="Arial" w:eastAsia="MS Mincho" w:hAnsi="Arial" w:cs="Arial"/>
                <w:sz w:val="20"/>
                <w:szCs w:val="20"/>
                <w:vertAlign w:val="subscript"/>
                <w:lang w:eastAsia="ja-JP"/>
              </w:rPr>
              <w:t>3-</w:t>
            </w:r>
            <w:r w:rsidR="00371531">
              <w:rPr>
                <w:rFonts w:ascii="Arial" w:eastAsia="MS Mincho" w:hAnsi="Arial" w:cs="Arial"/>
                <w:sz w:val="20"/>
                <w:szCs w:val="20"/>
                <w:vertAlign w:val="subscript"/>
                <w:lang w:eastAsia="ja-JP"/>
              </w:rPr>
              <w:t>МБПД</w:t>
            </w:r>
            <w:r w:rsidRPr="003A78A1">
              <w:rPr>
                <w:rFonts w:ascii="Arial" w:eastAsia="MS Mincho" w:hAnsi="Arial" w:cs="Arial"/>
                <w:sz w:val="20"/>
                <w:szCs w:val="20"/>
                <w:vertAlign w:val="subscript"/>
                <w:lang w:eastAsia="ja-JP"/>
              </w:rPr>
              <w:t>(B)</w:t>
            </w:r>
          </w:p>
        </w:tc>
        <w:tc>
          <w:tcPr>
            <w:tcW w:w="1132" w:type="pct"/>
            <w:vAlign w:val="center"/>
          </w:tcPr>
          <w:p w14:paraId="01231669" w14:textId="77777777" w:rsidR="003A78A1" w:rsidRPr="003A78A1" w:rsidRDefault="003A78A1" w:rsidP="003A78A1">
            <w:pPr>
              <w:widowControl w:val="0"/>
              <w:spacing w:after="60"/>
              <w:jc w:val="center"/>
              <w:rPr>
                <w:rFonts w:ascii="Arial" w:eastAsia="MS Mincho" w:hAnsi="Arial" w:cs="Arial"/>
                <w:sz w:val="20"/>
                <w:szCs w:val="20"/>
                <w:lang w:eastAsia="ja-JP"/>
              </w:rPr>
            </w:pPr>
          </w:p>
        </w:tc>
      </w:tr>
      <w:tr w:rsidR="003A78A1" w:rsidRPr="003A78A1" w14:paraId="751A886D" w14:textId="77777777" w:rsidTr="00DA0DD3">
        <w:tc>
          <w:tcPr>
            <w:tcW w:w="182" w:type="pct"/>
            <w:vAlign w:val="center"/>
          </w:tcPr>
          <w:p w14:paraId="60B7D5B6" w14:textId="77777777" w:rsidR="003A78A1" w:rsidRPr="003A78A1" w:rsidRDefault="003A78A1" w:rsidP="00993387">
            <w:pPr>
              <w:widowControl w:val="0"/>
              <w:numPr>
                <w:ilvl w:val="0"/>
                <w:numId w:val="25"/>
              </w:numPr>
              <w:spacing w:after="60"/>
              <w:ind w:left="0" w:firstLine="0"/>
              <w:jc w:val="center"/>
              <w:rPr>
                <w:rFonts w:ascii="Arial" w:eastAsia="MS Mincho" w:hAnsi="Arial" w:cs="Arial"/>
                <w:sz w:val="20"/>
                <w:szCs w:val="20"/>
                <w:lang w:eastAsia="ja-JP"/>
              </w:rPr>
            </w:pPr>
          </w:p>
        </w:tc>
        <w:tc>
          <w:tcPr>
            <w:tcW w:w="1852" w:type="pct"/>
            <w:vAlign w:val="center"/>
            <w:hideMark/>
          </w:tcPr>
          <w:p w14:paraId="078E98DD" w14:textId="77777777" w:rsidR="003A78A1" w:rsidRPr="003A78A1" w:rsidRDefault="003A78A1" w:rsidP="003A78A1">
            <w:pPr>
              <w:widowControl w:val="0"/>
              <w:spacing w:after="60"/>
              <w:rPr>
                <w:rFonts w:ascii="Arial" w:eastAsia="MS Mincho" w:hAnsi="Arial" w:cs="Arial"/>
                <w:b/>
                <w:sz w:val="20"/>
                <w:szCs w:val="20"/>
                <w:lang w:eastAsia="ja-JP"/>
              </w:rPr>
            </w:pPr>
            <w:r w:rsidRPr="003A78A1">
              <w:rPr>
                <w:rFonts w:ascii="Arial" w:eastAsia="MS Mincho" w:hAnsi="Arial" w:cs="Arial"/>
                <w:b/>
                <w:sz w:val="20"/>
                <w:szCs w:val="20"/>
                <w:lang w:eastAsia="ja-JP"/>
              </w:rPr>
              <w:t>d</w:t>
            </w:r>
            <w:r w:rsidRPr="003A78A1">
              <w:rPr>
                <w:rFonts w:ascii="Arial" w:eastAsia="MS Mincho" w:hAnsi="Arial" w:cs="Arial"/>
                <w:b/>
                <w:sz w:val="20"/>
                <w:szCs w:val="20"/>
                <w:vertAlign w:val="subscript"/>
                <w:lang w:eastAsia="ja-JP"/>
              </w:rPr>
              <w:t>5</w:t>
            </w:r>
            <w:r w:rsidRPr="003A78A1">
              <w:rPr>
                <w:rFonts w:ascii="Arial" w:eastAsia="MS Mincho" w:hAnsi="Arial" w:cs="Arial"/>
                <w:b/>
                <w:sz w:val="20"/>
                <w:szCs w:val="20"/>
                <w:lang w:eastAsia="ja-JP"/>
              </w:rPr>
              <w:t>-3-МБПД (площадь пика)</w:t>
            </w:r>
          </w:p>
        </w:tc>
        <w:tc>
          <w:tcPr>
            <w:tcW w:w="943" w:type="pct"/>
            <w:vAlign w:val="center"/>
          </w:tcPr>
          <w:p w14:paraId="048AFF6D" w14:textId="77777777" w:rsidR="003A78A1" w:rsidRPr="003A78A1" w:rsidRDefault="003A78A1" w:rsidP="003A78A1">
            <w:pPr>
              <w:widowControl w:val="0"/>
              <w:spacing w:after="60"/>
              <w:jc w:val="center"/>
              <w:rPr>
                <w:rFonts w:ascii="Arial" w:eastAsia="MS Mincho" w:hAnsi="Arial" w:cs="Arial"/>
                <w:sz w:val="20"/>
                <w:szCs w:val="20"/>
                <w:lang w:eastAsia="ja-JP"/>
              </w:rPr>
            </w:pPr>
          </w:p>
        </w:tc>
        <w:tc>
          <w:tcPr>
            <w:tcW w:w="890" w:type="pct"/>
            <w:shd w:val="clear" w:color="auto" w:fill="D0CECE" w:themeFill="background2" w:themeFillShade="E6"/>
            <w:vAlign w:val="center"/>
            <w:hideMark/>
          </w:tcPr>
          <w:p w14:paraId="6375A15B" w14:textId="55ED9BB5" w:rsidR="003A78A1" w:rsidRPr="003A78A1" w:rsidRDefault="003A78A1" w:rsidP="003A78A1">
            <w:pPr>
              <w:widowControl w:val="0"/>
              <w:spacing w:after="60"/>
              <w:jc w:val="center"/>
              <w:rPr>
                <w:rFonts w:ascii="Arial" w:eastAsia="MS Mincho" w:hAnsi="Arial" w:cs="Arial"/>
                <w:sz w:val="20"/>
                <w:szCs w:val="20"/>
                <w:lang w:eastAsia="ja-JP"/>
              </w:rPr>
            </w:pPr>
            <w:r w:rsidRPr="003A78A1">
              <w:rPr>
                <w:rFonts w:ascii="Arial" w:eastAsia="MS Mincho" w:hAnsi="Arial" w:cs="Arial"/>
                <w:sz w:val="20"/>
                <w:szCs w:val="20"/>
                <w:lang w:eastAsia="ja-JP"/>
              </w:rPr>
              <w:t>SA</w:t>
            </w:r>
            <w:r w:rsidRPr="003A78A1">
              <w:rPr>
                <w:rFonts w:ascii="Arial" w:eastAsia="MS Mincho" w:hAnsi="Arial" w:cs="Arial"/>
                <w:sz w:val="20"/>
                <w:szCs w:val="20"/>
                <w:vertAlign w:val="subscript"/>
                <w:lang w:eastAsia="ja-JP"/>
              </w:rPr>
              <w:t>3-</w:t>
            </w:r>
            <w:r w:rsidR="00371531">
              <w:rPr>
                <w:rFonts w:ascii="Arial" w:eastAsia="MS Mincho" w:hAnsi="Arial" w:cs="Arial"/>
                <w:sz w:val="20"/>
                <w:szCs w:val="20"/>
                <w:vertAlign w:val="subscript"/>
                <w:lang w:eastAsia="ja-JP"/>
              </w:rPr>
              <w:t>МБПД</w:t>
            </w:r>
            <w:r w:rsidRPr="003A78A1">
              <w:rPr>
                <w:rFonts w:ascii="Arial" w:eastAsia="MS Mincho" w:hAnsi="Arial" w:cs="Arial"/>
                <w:sz w:val="20"/>
                <w:szCs w:val="20"/>
                <w:vertAlign w:val="subscript"/>
                <w:lang w:eastAsia="ja-JP"/>
              </w:rPr>
              <w:t>-d</w:t>
            </w:r>
            <w:r w:rsidRPr="003A78A1">
              <w:rPr>
                <w:rFonts w:ascii="Arial" w:eastAsia="MS Mincho" w:hAnsi="Arial" w:cs="Arial"/>
                <w:sz w:val="16"/>
                <w:szCs w:val="16"/>
                <w:vertAlign w:val="subscript"/>
                <w:lang w:eastAsia="ja-JP"/>
              </w:rPr>
              <w:t>5</w:t>
            </w:r>
            <w:r w:rsidRPr="003A78A1">
              <w:rPr>
                <w:rFonts w:ascii="Arial" w:eastAsia="MS Mincho" w:hAnsi="Arial" w:cs="Arial"/>
                <w:sz w:val="20"/>
                <w:szCs w:val="20"/>
                <w:vertAlign w:val="subscript"/>
                <w:lang w:eastAsia="ja-JP"/>
              </w:rPr>
              <w:t>(B)</w:t>
            </w:r>
          </w:p>
        </w:tc>
        <w:tc>
          <w:tcPr>
            <w:tcW w:w="1132" w:type="pct"/>
            <w:vAlign w:val="center"/>
            <w:hideMark/>
          </w:tcPr>
          <w:p w14:paraId="32BC1912" w14:textId="77777777" w:rsidR="003A78A1" w:rsidRPr="003A78A1" w:rsidRDefault="003A78A1" w:rsidP="003A78A1">
            <w:pPr>
              <w:widowControl w:val="0"/>
              <w:spacing w:after="60"/>
              <w:jc w:val="center"/>
              <w:rPr>
                <w:rFonts w:ascii="Arial" w:eastAsia="MS Mincho" w:hAnsi="Arial" w:cs="Arial"/>
                <w:b/>
                <w:sz w:val="20"/>
                <w:szCs w:val="20"/>
                <w:lang w:eastAsia="ja-JP"/>
              </w:rPr>
            </w:pPr>
            <w:r w:rsidRPr="003A78A1">
              <w:rPr>
                <w:rFonts w:ascii="Arial" w:eastAsia="MS Mincho" w:hAnsi="Arial" w:cs="Arial"/>
                <w:b/>
                <w:sz w:val="20"/>
                <w:szCs w:val="20"/>
                <w:lang w:eastAsia="ja-JP"/>
              </w:rPr>
              <w:t>3-МХПД-d</w:t>
            </w:r>
            <w:r w:rsidRPr="003A78A1">
              <w:rPr>
                <w:rFonts w:ascii="Arial" w:eastAsia="MS Mincho" w:hAnsi="Arial" w:cs="Arial"/>
                <w:b/>
                <w:sz w:val="20"/>
                <w:szCs w:val="20"/>
                <w:vertAlign w:val="subscript"/>
                <w:lang w:eastAsia="ja-JP"/>
              </w:rPr>
              <w:t>5</w:t>
            </w:r>
            <w:r w:rsidRPr="003A78A1">
              <w:rPr>
                <w:rFonts w:ascii="Arial" w:eastAsia="MS Mincho" w:hAnsi="Arial" w:cs="Arial"/>
                <w:b/>
                <w:sz w:val="20"/>
                <w:szCs w:val="20"/>
                <w:lang w:eastAsia="ja-JP"/>
              </w:rPr>
              <w:t xml:space="preserve"> (мг/кг)</w:t>
            </w:r>
          </w:p>
        </w:tc>
      </w:tr>
      <w:tr w:rsidR="003A78A1" w:rsidRPr="003A78A1" w14:paraId="4E937EA7" w14:textId="77777777" w:rsidTr="00DA0DD3">
        <w:tc>
          <w:tcPr>
            <w:tcW w:w="182" w:type="pct"/>
            <w:vAlign w:val="center"/>
          </w:tcPr>
          <w:p w14:paraId="15F0A2FB" w14:textId="77777777" w:rsidR="003A78A1" w:rsidRPr="003A78A1" w:rsidRDefault="003A78A1" w:rsidP="00993387">
            <w:pPr>
              <w:widowControl w:val="0"/>
              <w:numPr>
                <w:ilvl w:val="0"/>
                <w:numId w:val="25"/>
              </w:numPr>
              <w:spacing w:after="60"/>
              <w:ind w:left="0" w:firstLine="0"/>
              <w:jc w:val="center"/>
              <w:rPr>
                <w:rFonts w:ascii="Arial" w:eastAsia="MS Mincho" w:hAnsi="Arial" w:cs="Arial"/>
                <w:sz w:val="20"/>
                <w:szCs w:val="20"/>
                <w:lang w:eastAsia="ja-JP"/>
              </w:rPr>
            </w:pPr>
          </w:p>
        </w:tc>
        <w:tc>
          <w:tcPr>
            <w:tcW w:w="1852" w:type="pct"/>
            <w:vAlign w:val="center"/>
          </w:tcPr>
          <w:p w14:paraId="4BA92185" w14:textId="77777777" w:rsidR="003A78A1" w:rsidRPr="003A78A1" w:rsidRDefault="003A78A1" w:rsidP="003A78A1">
            <w:pPr>
              <w:widowControl w:val="0"/>
              <w:spacing w:after="60"/>
              <w:rPr>
                <w:rFonts w:ascii="Arial" w:eastAsia="MS Mincho" w:hAnsi="Arial" w:cs="Arial"/>
                <w:b/>
                <w:sz w:val="20"/>
                <w:szCs w:val="20"/>
                <w:lang w:eastAsia="ja-JP"/>
              </w:rPr>
            </w:pPr>
          </w:p>
        </w:tc>
        <w:tc>
          <w:tcPr>
            <w:tcW w:w="943" w:type="pct"/>
            <w:vAlign w:val="center"/>
          </w:tcPr>
          <w:p w14:paraId="3277B6D8" w14:textId="77777777" w:rsidR="003A78A1" w:rsidRPr="003A78A1" w:rsidRDefault="003A78A1" w:rsidP="003A78A1">
            <w:pPr>
              <w:widowControl w:val="0"/>
              <w:spacing w:after="60"/>
              <w:jc w:val="center"/>
              <w:rPr>
                <w:rFonts w:ascii="Arial" w:eastAsia="MS Mincho" w:hAnsi="Arial" w:cs="Arial"/>
                <w:sz w:val="20"/>
                <w:szCs w:val="20"/>
                <w:lang w:eastAsia="ja-JP"/>
              </w:rPr>
            </w:pPr>
          </w:p>
        </w:tc>
        <w:tc>
          <w:tcPr>
            <w:tcW w:w="890" w:type="pct"/>
            <w:vAlign w:val="center"/>
          </w:tcPr>
          <w:p w14:paraId="35AE59E8" w14:textId="77777777" w:rsidR="003A78A1" w:rsidRPr="003A78A1" w:rsidRDefault="003A78A1" w:rsidP="003A78A1">
            <w:pPr>
              <w:widowControl w:val="0"/>
              <w:spacing w:after="60"/>
              <w:jc w:val="center"/>
              <w:rPr>
                <w:rFonts w:ascii="Arial" w:eastAsia="MS Mincho" w:hAnsi="Arial" w:cs="Arial"/>
                <w:sz w:val="20"/>
                <w:szCs w:val="20"/>
                <w:lang w:eastAsia="ja-JP"/>
              </w:rPr>
            </w:pPr>
          </w:p>
        </w:tc>
        <w:tc>
          <w:tcPr>
            <w:tcW w:w="1132" w:type="pct"/>
            <w:vAlign w:val="center"/>
            <w:hideMark/>
          </w:tcPr>
          <w:p w14:paraId="7CBBE029" w14:textId="3C0FB444" w:rsidR="003A78A1" w:rsidRPr="003A78A1" w:rsidRDefault="003A78A1" w:rsidP="003A78A1">
            <w:pPr>
              <w:widowControl w:val="0"/>
              <w:spacing w:after="60"/>
              <w:jc w:val="center"/>
              <w:rPr>
                <w:rFonts w:ascii="Arial" w:eastAsia="MS Mincho" w:hAnsi="Arial" w:cs="Arial"/>
                <w:sz w:val="20"/>
                <w:szCs w:val="20"/>
                <w:lang w:eastAsia="ja-JP"/>
              </w:rPr>
            </w:pPr>
            <w:r w:rsidRPr="003A78A1">
              <w:rPr>
                <w:rFonts w:ascii="Arial" w:eastAsia="MS Mincho" w:hAnsi="Arial" w:cs="Arial"/>
                <w:i/>
                <w:iCs/>
                <w:sz w:val="20"/>
                <w:szCs w:val="20"/>
                <w:lang w:eastAsia="ja-JP"/>
              </w:rPr>
              <w:t>w</w:t>
            </w:r>
            <w:r w:rsidRPr="003A78A1">
              <w:rPr>
                <w:rFonts w:ascii="Arial" w:eastAsia="MS Mincho" w:hAnsi="Arial" w:cs="Arial"/>
                <w:sz w:val="20"/>
                <w:szCs w:val="20"/>
                <w:vertAlign w:val="subscript"/>
                <w:lang w:eastAsia="ja-JP"/>
              </w:rPr>
              <w:t>3-</w:t>
            </w:r>
            <w:r w:rsidR="00371531">
              <w:rPr>
                <w:rFonts w:ascii="Arial" w:eastAsia="MS Mincho" w:hAnsi="Arial" w:cs="Arial"/>
                <w:sz w:val="20"/>
                <w:szCs w:val="20"/>
                <w:vertAlign w:val="subscript"/>
                <w:lang w:eastAsia="ja-JP"/>
              </w:rPr>
              <w:t>МХПД</w:t>
            </w:r>
            <w:r w:rsidRPr="003A78A1">
              <w:rPr>
                <w:rFonts w:ascii="Arial" w:eastAsia="MS Mincho" w:hAnsi="Arial" w:cs="Arial"/>
                <w:sz w:val="20"/>
                <w:szCs w:val="20"/>
                <w:vertAlign w:val="subscript"/>
                <w:lang w:eastAsia="ja-JP"/>
              </w:rPr>
              <w:t>-d</w:t>
            </w:r>
            <w:r w:rsidRPr="003A78A1">
              <w:rPr>
                <w:rFonts w:ascii="Arial" w:eastAsia="MS Mincho" w:hAnsi="Arial" w:cs="Arial"/>
                <w:sz w:val="16"/>
                <w:szCs w:val="16"/>
                <w:vertAlign w:val="subscript"/>
                <w:lang w:eastAsia="ja-JP"/>
              </w:rPr>
              <w:t>5</w:t>
            </w:r>
            <w:r w:rsidRPr="003A78A1">
              <w:rPr>
                <w:rFonts w:ascii="Arial" w:eastAsia="MS Mincho" w:hAnsi="Arial" w:cs="Arial"/>
                <w:sz w:val="20"/>
                <w:szCs w:val="20"/>
                <w:vertAlign w:val="subscript"/>
                <w:lang w:val="en-US" w:eastAsia="ja-JP"/>
              </w:rPr>
              <w:t>(B)</w:t>
            </w:r>
          </w:p>
        </w:tc>
      </w:tr>
      <w:tr w:rsidR="003A78A1" w:rsidRPr="003A78A1" w14:paraId="35CA0D63" w14:textId="77777777" w:rsidTr="00DA0DD3">
        <w:tc>
          <w:tcPr>
            <w:tcW w:w="182" w:type="pct"/>
            <w:vAlign w:val="center"/>
          </w:tcPr>
          <w:p w14:paraId="0B6EACF4" w14:textId="77777777" w:rsidR="003A78A1" w:rsidRPr="003A78A1" w:rsidRDefault="003A78A1" w:rsidP="00993387">
            <w:pPr>
              <w:widowControl w:val="0"/>
              <w:numPr>
                <w:ilvl w:val="0"/>
                <w:numId w:val="25"/>
              </w:numPr>
              <w:spacing w:after="60"/>
              <w:ind w:left="0" w:firstLine="0"/>
              <w:jc w:val="center"/>
              <w:rPr>
                <w:rFonts w:ascii="Arial" w:eastAsia="MS Mincho" w:hAnsi="Arial" w:cs="Arial"/>
                <w:sz w:val="20"/>
                <w:szCs w:val="20"/>
                <w:lang w:eastAsia="ja-JP"/>
              </w:rPr>
            </w:pPr>
          </w:p>
        </w:tc>
        <w:tc>
          <w:tcPr>
            <w:tcW w:w="1852" w:type="pct"/>
            <w:vAlign w:val="center"/>
            <w:hideMark/>
          </w:tcPr>
          <w:p w14:paraId="2FEDCFC7" w14:textId="77777777" w:rsidR="003A78A1" w:rsidRPr="003A78A1" w:rsidRDefault="003A78A1" w:rsidP="003A78A1">
            <w:pPr>
              <w:widowControl w:val="0"/>
              <w:spacing w:after="60"/>
              <w:rPr>
                <w:rFonts w:ascii="Arial" w:eastAsia="MS Mincho" w:hAnsi="Arial" w:cs="Arial"/>
                <w:b/>
                <w:sz w:val="20"/>
                <w:szCs w:val="20"/>
                <w:lang w:eastAsia="ja-JP"/>
              </w:rPr>
            </w:pPr>
            <w:r w:rsidRPr="003A78A1">
              <w:rPr>
                <w:rFonts w:ascii="Arial" w:eastAsia="MS Mincho" w:hAnsi="Arial" w:cs="Arial"/>
                <w:b/>
                <w:sz w:val="20"/>
                <w:szCs w:val="20"/>
                <w:lang w:eastAsia="ja-JP"/>
              </w:rPr>
              <w:t>индуцированный 3-МБПД (площадь пика)</w:t>
            </w:r>
          </w:p>
        </w:tc>
        <w:tc>
          <w:tcPr>
            <w:tcW w:w="943" w:type="pct"/>
            <w:vAlign w:val="center"/>
            <w:hideMark/>
          </w:tcPr>
          <w:p w14:paraId="5148D58A" w14:textId="77777777" w:rsidR="003A78A1" w:rsidRPr="003A78A1" w:rsidRDefault="003A78A1" w:rsidP="003A78A1">
            <w:pPr>
              <w:widowControl w:val="0"/>
              <w:spacing w:after="60"/>
              <w:jc w:val="center"/>
              <w:rPr>
                <w:rFonts w:ascii="Arial" w:eastAsia="MS Mincho" w:hAnsi="Arial" w:cs="Arial"/>
                <w:sz w:val="20"/>
                <w:szCs w:val="20"/>
                <w:lang w:eastAsia="ja-JP"/>
              </w:rPr>
            </w:pPr>
            <w:r w:rsidRPr="003A78A1">
              <w:rPr>
                <w:rFonts w:ascii="Arial" w:eastAsia="MS Mincho" w:hAnsi="Arial" w:cs="Arial"/>
                <w:sz w:val="20"/>
                <w:szCs w:val="20"/>
                <w:lang w:eastAsia="ja-JP"/>
              </w:rPr>
              <w:t>=</w:t>
            </w:r>
            <w:r w:rsidRPr="003A78A1">
              <w:rPr>
                <w:rFonts w:ascii="Arial" w:eastAsia="MS Mincho" w:hAnsi="Arial" w:cs="Arial"/>
                <w:sz w:val="20"/>
                <w:szCs w:val="20"/>
                <w:lang w:val="en-US" w:eastAsia="ja-JP"/>
              </w:rPr>
              <w:t> </w:t>
            </w:r>
            <w:r w:rsidRPr="003A78A1">
              <w:rPr>
                <w:rFonts w:ascii="Arial" w:eastAsia="MS Mincho" w:hAnsi="Arial" w:cs="Arial"/>
                <w:sz w:val="20"/>
                <w:szCs w:val="20"/>
                <w:lang w:eastAsia="ja-JP"/>
              </w:rPr>
              <w:t>B7</w:t>
            </w:r>
            <w:r w:rsidRPr="003A78A1">
              <w:rPr>
                <w:rFonts w:ascii="Arial" w:eastAsia="MS Mincho" w:hAnsi="Arial" w:cs="Arial"/>
                <w:sz w:val="20"/>
                <w:szCs w:val="20"/>
                <w:lang w:val="en-US" w:eastAsia="ja-JP"/>
              </w:rPr>
              <w:t>*</w:t>
            </w:r>
            <w:r w:rsidRPr="003A78A1">
              <w:rPr>
                <w:rFonts w:ascii="Arial" w:eastAsia="MS Mincho" w:hAnsi="Arial" w:cs="Arial"/>
                <w:sz w:val="20"/>
                <w:szCs w:val="20"/>
                <w:lang w:eastAsia="ja-JP"/>
              </w:rPr>
              <w:t>C10/C7</w:t>
            </w:r>
          </w:p>
        </w:tc>
        <w:tc>
          <w:tcPr>
            <w:tcW w:w="890" w:type="pct"/>
            <w:vAlign w:val="center"/>
            <w:hideMark/>
          </w:tcPr>
          <w:p w14:paraId="7234FD93" w14:textId="77777777" w:rsidR="003A78A1" w:rsidRPr="003A78A1" w:rsidRDefault="003A78A1" w:rsidP="003A78A1">
            <w:pPr>
              <w:widowControl w:val="0"/>
              <w:spacing w:after="60"/>
              <w:jc w:val="center"/>
              <w:rPr>
                <w:rFonts w:ascii="Arial" w:eastAsia="MS Mincho" w:hAnsi="Arial" w:cs="Arial"/>
                <w:sz w:val="20"/>
                <w:szCs w:val="20"/>
                <w:lang w:eastAsia="ja-JP"/>
              </w:rPr>
            </w:pPr>
            <w:r w:rsidRPr="003A78A1">
              <w:rPr>
                <w:rFonts w:ascii="Arial" w:eastAsia="MS Mincho" w:hAnsi="Arial" w:cs="Arial"/>
                <w:sz w:val="20"/>
                <w:szCs w:val="20"/>
                <w:lang w:eastAsia="ja-JP"/>
              </w:rPr>
              <w:t>=</w:t>
            </w:r>
            <w:r w:rsidRPr="003A78A1">
              <w:rPr>
                <w:rFonts w:ascii="Arial" w:eastAsia="MS Mincho" w:hAnsi="Arial" w:cs="Arial"/>
                <w:sz w:val="20"/>
                <w:szCs w:val="20"/>
                <w:lang w:val="en-US" w:eastAsia="ja-JP"/>
              </w:rPr>
              <w:t> </w:t>
            </w:r>
            <w:r w:rsidRPr="003A78A1">
              <w:rPr>
                <w:rFonts w:ascii="Arial" w:eastAsia="MS Mincho" w:hAnsi="Arial" w:cs="Arial"/>
                <w:sz w:val="20"/>
                <w:szCs w:val="20"/>
                <w:lang w:eastAsia="ja-JP"/>
              </w:rPr>
              <w:t>C3</w:t>
            </w:r>
            <w:r w:rsidRPr="003A78A1">
              <w:rPr>
                <w:rFonts w:ascii="Arial" w:eastAsia="MS Mincho" w:hAnsi="Arial" w:cs="Arial"/>
                <w:sz w:val="20"/>
                <w:szCs w:val="20"/>
                <w:lang w:val="en-US" w:eastAsia="ja-JP"/>
              </w:rPr>
              <w:t>*</w:t>
            </w:r>
            <w:r w:rsidRPr="003A78A1">
              <w:rPr>
                <w:rFonts w:ascii="Arial" w:eastAsia="MS Mincho" w:hAnsi="Arial" w:cs="Arial"/>
                <w:sz w:val="20"/>
                <w:szCs w:val="20"/>
                <w:lang w:eastAsia="ja-JP"/>
              </w:rPr>
              <w:t>C8</w:t>
            </w:r>
            <w:r w:rsidRPr="003A78A1">
              <w:rPr>
                <w:rFonts w:ascii="Arial" w:eastAsia="MS Mincho" w:hAnsi="Arial" w:cs="Arial"/>
                <w:sz w:val="20"/>
                <w:szCs w:val="20"/>
                <w:lang w:val="en-US" w:eastAsia="ja-JP"/>
              </w:rPr>
              <w:t>*</w:t>
            </w:r>
            <w:r w:rsidRPr="003A78A1">
              <w:rPr>
                <w:rFonts w:ascii="Arial" w:eastAsia="MS Mincho" w:hAnsi="Arial" w:cs="Arial"/>
                <w:sz w:val="20"/>
                <w:szCs w:val="20"/>
                <w:lang w:eastAsia="ja-JP"/>
              </w:rPr>
              <w:t>D11/D9</w:t>
            </w:r>
          </w:p>
        </w:tc>
        <w:tc>
          <w:tcPr>
            <w:tcW w:w="1132" w:type="pct"/>
            <w:vAlign w:val="center"/>
            <w:hideMark/>
          </w:tcPr>
          <w:p w14:paraId="75F0E690" w14:textId="77777777" w:rsidR="003A78A1" w:rsidRPr="003A78A1" w:rsidRDefault="003A78A1" w:rsidP="003A78A1">
            <w:pPr>
              <w:widowControl w:val="0"/>
              <w:spacing w:after="60"/>
              <w:jc w:val="center"/>
              <w:rPr>
                <w:rFonts w:ascii="Arial" w:eastAsia="MS Mincho" w:hAnsi="Arial" w:cs="Arial"/>
                <w:b/>
                <w:sz w:val="20"/>
                <w:szCs w:val="20"/>
                <w:lang w:eastAsia="ja-JP"/>
              </w:rPr>
            </w:pPr>
            <w:r w:rsidRPr="003A78A1">
              <w:rPr>
                <w:rFonts w:ascii="Arial" w:eastAsia="MS Mincho" w:hAnsi="Arial" w:cs="Arial"/>
                <w:b/>
                <w:sz w:val="20"/>
                <w:szCs w:val="20"/>
                <w:lang w:eastAsia="ja-JP"/>
              </w:rPr>
              <w:t>Изотопный фактор</w:t>
            </w:r>
          </w:p>
        </w:tc>
      </w:tr>
      <w:tr w:rsidR="003A78A1" w:rsidRPr="003A78A1" w14:paraId="7ABA3E7C" w14:textId="77777777" w:rsidTr="00DA0DD3">
        <w:tc>
          <w:tcPr>
            <w:tcW w:w="182" w:type="pct"/>
            <w:vAlign w:val="center"/>
          </w:tcPr>
          <w:p w14:paraId="2370582C" w14:textId="77777777" w:rsidR="003A78A1" w:rsidRPr="003A78A1" w:rsidRDefault="003A78A1" w:rsidP="00993387">
            <w:pPr>
              <w:widowControl w:val="0"/>
              <w:numPr>
                <w:ilvl w:val="0"/>
                <w:numId w:val="25"/>
              </w:numPr>
              <w:spacing w:after="60"/>
              <w:ind w:left="0" w:firstLine="0"/>
              <w:jc w:val="center"/>
              <w:rPr>
                <w:rFonts w:ascii="Arial" w:eastAsia="MS Mincho" w:hAnsi="Arial" w:cs="Arial"/>
                <w:sz w:val="20"/>
                <w:szCs w:val="20"/>
                <w:lang w:eastAsia="ja-JP"/>
              </w:rPr>
            </w:pPr>
          </w:p>
        </w:tc>
        <w:tc>
          <w:tcPr>
            <w:tcW w:w="1852" w:type="pct"/>
            <w:vAlign w:val="center"/>
            <w:hideMark/>
          </w:tcPr>
          <w:p w14:paraId="27F35538" w14:textId="77777777" w:rsidR="003A78A1" w:rsidRPr="003A78A1" w:rsidRDefault="003A78A1" w:rsidP="003A78A1">
            <w:pPr>
              <w:widowControl w:val="0"/>
              <w:spacing w:after="60"/>
              <w:rPr>
                <w:rFonts w:ascii="Arial" w:eastAsia="MS Mincho" w:hAnsi="Arial" w:cs="Arial"/>
                <w:b/>
                <w:sz w:val="20"/>
                <w:szCs w:val="20"/>
                <w:lang w:eastAsia="ja-JP"/>
              </w:rPr>
            </w:pPr>
            <w:r w:rsidRPr="003A78A1">
              <w:rPr>
                <w:rFonts w:ascii="Arial" w:eastAsia="MS Mincho" w:hAnsi="Arial" w:cs="Arial"/>
                <w:b/>
                <w:sz w:val="20"/>
                <w:szCs w:val="20"/>
                <w:lang w:eastAsia="ja-JP"/>
              </w:rPr>
              <w:t>индуцированный 3-МБПД (мг/кг)</w:t>
            </w:r>
          </w:p>
        </w:tc>
        <w:tc>
          <w:tcPr>
            <w:tcW w:w="943" w:type="pct"/>
            <w:vAlign w:val="center"/>
            <w:hideMark/>
          </w:tcPr>
          <w:p w14:paraId="3D1918E4" w14:textId="77777777" w:rsidR="003A78A1" w:rsidRPr="003A78A1" w:rsidRDefault="003A78A1" w:rsidP="003A78A1">
            <w:pPr>
              <w:widowControl w:val="0"/>
              <w:spacing w:after="60"/>
              <w:jc w:val="center"/>
              <w:rPr>
                <w:rFonts w:ascii="Arial" w:eastAsia="MS Mincho" w:hAnsi="Arial" w:cs="Arial"/>
                <w:sz w:val="20"/>
                <w:szCs w:val="20"/>
                <w:lang w:eastAsia="ja-JP"/>
              </w:rPr>
            </w:pPr>
            <w:r w:rsidRPr="003A78A1">
              <w:rPr>
                <w:rFonts w:ascii="Arial" w:eastAsia="MS Mincho" w:hAnsi="Arial" w:cs="Arial"/>
                <w:sz w:val="20"/>
                <w:szCs w:val="20"/>
                <w:lang w:eastAsia="ja-JP"/>
              </w:rPr>
              <w:t>=</w:t>
            </w:r>
            <w:r w:rsidRPr="003A78A1">
              <w:rPr>
                <w:rFonts w:ascii="Arial" w:eastAsia="MS Mincho" w:hAnsi="Arial" w:cs="Arial"/>
                <w:sz w:val="20"/>
                <w:szCs w:val="20"/>
                <w:lang w:val="en-US" w:eastAsia="ja-JP"/>
              </w:rPr>
              <w:t> </w:t>
            </w:r>
            <w:r w:rsidRPr="003A78A1">
              <w:rPr>
                <w:rFonts w:ascii="Arial" w:eastAsia="MS Mincho" w:hAnsi="Arial" w:cs="Arial"/>
                <w:sz w:val="20"/>
                <w:szCs w:val="20"/>
                <w:lang w:eastAsia="ja-JP"/>
              </w:rPr>
              <w:t>B10</w:t>
            </w:r>
            <w:r w:rsidRPr="003A78A1">
              <w:rPr>
                <w:rFonts w:ascii="Arial" w:eastAsia="MS Mincho" w:hAnsi="Arial" w:cs="Arial"/>
                <w:sz w:val="20"/>
                <w:szCs w:val="20"/>
                <w:lang w:val="en-US" w:eastAsia="ja-JP"/>
              </w:rPr>
              <w:t>*</w:t>
            </w:r>
            <w:r w:rsidRPr="003A78A1">
              <w:rPr>
                <w:rFonts w:ascii="Arial" w:eastAsia="MS Mincho" w:hAnsi="Arial" w:cs="Arial"/>
                <w:sz w:val="20"/>
                <w:szCs w:val="20"/>
                <w:lang w:eastAsia="ja-JP"/>
              </w:rPr>
              <w:t>B5/B7</w:t>
            </w:r>
          </w:p>
        </w:tc>
        <w:tc>
          <w:tcPr>
            <w:tcW w:w="890" w:type="pct"/>
            <w:vAlign w:val="center"/>
          </w:tcPr>
          <w:p w14:paraId="06DCAA9D" w14:textId="77777777" w:rsidR="003A78A1" w:rsidRPr="003A78A1" w:rsidRDefault="003A78A1" w:rsidP="003A78A1">
            <w:pPr>
              <w:widowControl w:val="0"/>
              <w:spacing w:after="60"/>
              <w:jc w:val="center"/>
              <w:rPr>
                <w:rFonts w:ascii="Arial" w:eastAsia="MS Mincho" w:hAnsi="Arial" w:cs="Arial"/>
                <w:sz w:val="20"/>
                <w:szCs w:val="20"/>
                <w:lang w:eastAsia="ja-JP"/>
              </w:rPr>
            </w:pPr>
          </w:p>
        </w:tc>
        <w:tc>
          <w:tcPr>
            <w:tcW w:w="1132" w:type="pct"/>
            <w:vAlign w:val="center"/>
            <w:hideMark/>
          </w:tcPr>
          <w:p w14:paraId="5A89FCF6" w14:textId="77777777" w:rsidR="003A78A1" w:rsidRPr="003A78A1" w:rsidRDefault="003A78A1" w:rsidP="003A78A1">
            <w:pPr>
              <w:widowControl w:val="0"/>
              <w:spacing w:after="60"/>
              <w:jc w:val="center"/>
              <w:rPr>
                <w:rFonts w:ascii="Arial" w:eastAsia="MS Mincho" w:hAnsi="Arial" w:cs="Arial"/>
                <w:sz w:val="20"/>
                <w:szCs w:val="20"/>
                <w:lang w:val="en-US" w:eastAsia="ja-JP"/>
              </w:rPr>
            </w:pPr>
            <w:r w:rsidRPr="003A78A1">
              <w:rPr>
                <w:rFonts w:ascii="Arial" w:eastAsia="MS Mincho" w:hAnsi="Arial" w:cs="Arial"/>
                <w:sz w:val="20"/>
                <w:szCs w:val="20"/>
                <w:lang w:val="en-US" w:eastAsia="ja-JP"/>
              </w:rPr>
              <w:t>I</w:t>
            </w:r>
          </w:p>
        </w:tc>
      </w:tr>
      <w:tr w:rsidR="003A78A1" w:rsidRPr="003A78A1" w14:paraId="0940E99D" w14:textId="77777777" w:rsidTr="00DA0DD3">
        <w:trPr>
          <w:trHeight w:val="58"/>
        </w:trPr>
        <w:tc>
          <w:tcPr>
            <w:tcW w:w="5000" w:type="pct"/>
            <w:gridSpan w:val="5"/>
            <w:vAlign w:val="center"/>
            <w:hideMark/>
          </w:tcPr>
          <w:p w14:paraId="55FC0213" w14:textId="77777777" w:rsidR="003A78A1" w:rsidRPr="003A78A1" w:rsidRDefault="003A78A1" w:rsidP="003A78A1">
            <w:pPr>
              <w:widowControl w:val="0"/>
              <w:spacing w:after="60"/>
              <w:jc w:val="both"/>
              <w:rPr>
                <w:rFonts w:ascii="Arial" w:eastAsia="MS Mincho" w:hAnsi="Arial" w:cs="Arial"/>
                <w:sz w:val="18"/>
                <w:szCs w:val="18"/>
                <w:lang w:eastAsia="ja-JP"/>
              </w:rPr>
            </w:pPr>
            <w:r w:rsidRPr="003A78A1">
              <w:rPr>
                <w:rFonts w:ascii="Arial" w:eastAsia="MS Mincho" w:hAnsi="Arial" w:cs="Arial"/>
                <w:sz w:val="18"/>
                <w:szCs w:val="18"/>
                <w:lang w:eastAsia="ja-JP"/>
              </w:rPr>
              <w:t>ПРИМЕЧАНИЕ</w:t>
            </w:r>
            <w:r w:rsidRPr="003A78A1">
              <w:rPr>
                <w:rFonts w:ascii="Arial" w:eastAsia="MS Mincho" w:hAnsi="Arial" w:cs="Arial"/>
                <w:sz w:val="18"/>
                <w:szCs w:val="18"/>
                <w:lang w:val="en-US" w:eastAsia="ja-JP"/>
              </w:rPr>
              <w:t> </w:t>
            </w:r>
            <w:r w:rsidRPr="003A78A1">
              <w:rPr>
                <w:rFonts w:ascii="Arial" w:eastAsia="MS Mincho" w:hAnsi="Arial" w:cs="Arial"/>
                <w:sz w:val="18"/>
                <w:szCs w:val="18"/>
                <w:lang w:eastAsia="ja-JP"/>
              </w:rPr>
              <w:t>1</w:t>
            </w:r>
            <w:r w:rsidRPr="003A78A1">
              <w:rPr>
                <w:rFonts w:ascii="Arial" w:eastAsia="MS Mincho" w:hAnsi="Arial" w:cs="Arial"/>
                <w:sz w:val="18"/>
                <w:szCs w:val="18"/>
                <w:lang w:val="en-US" w:eastAsia="ja-JP"/>
              </w:rPr>
              <w:t>  </w:t>
            </w:r>
            <w:r w:rsidRPr="003A78A1">
              <w:rPr>
                <w:rFonts w:ascii="Arial" w:eastAsia="MS Mincho" w:hAnsi="Arial" w:cs="Arial"/>
                <w:sz w:val="18"/>
                <w:szCs w:val="18"/>
                <w:lang w:eastAsia="ja-JP"/>
              </w:rPr>
              <w:t>Затененные ячейки таблицы указывают места размещения значений переменных, полученных в результате анализа исходных данных.</w:t>
            </w:r>
          </w:p>
          <w:p w14:paraId="3FE86373" w14:textId="77777777" w:rsidR="003A78A1" w:rsidRPr="003A78A1" w:rsidRDefault="003A78A1" w:rsidP="003A78A1">
            <w:pPr>
              <w:widowControl w:val="0"/>
              <w:spacing w:after="60"/>
              <w:jc w:val="both"/>
              <w:rPr>
                <w:rFonts w:ascii="Arial" w:eastAsia="MS Mincho" w:hAnsi="Arial" w:cs="Arial"/>
                <w:sz w:val="18"/>
                <w:szCs w:val="18"/>
                <w:lang w:eastAsia="ja-JP"/>
              </w:rPr>
            </w:pPr>
            <w:r w:rsidRPr="003A78A1">
              <w:rPr>
                <w:rFonts w:ascii="Arial" w:eastAsia="MS Mincho" w:hAnsi="Arial" w:cs="Arial"/>
                <w:sz w:val="18"/>
                <w:szCs w:val="18"/>
                <w:lang w:eastAsia="ja-JP"/>
              </w:rPr>
              <w:t>ПРИМЕЧАНИЕ</w:t>
            </w:r>
            <w:r w:rsidRPr="003A78A1">
              <w:rPr>
                <w:rFonts w:ascii="Arial" w:eastAsia="MS Mincho" w:hAnsi="Arial" w:cs="Arial"/>
                <w:sz w:val="18"/>
                <w:szCs w:val="18"/>
                <w:lang w:val="en-US" w:eastAsia="ja-JP"/>
              </w:rPr>
              <w:t> </w:t>
            </w:r>
            <w:r w:rsidRPr="003A78A1">
              <w:rPr>
                <w:rFonts w:ascii="Arial" w:eastAsia="MS Mincho" w:hAnsi="Arial" w:cs="Arial"/>
                <w:sz w:val="18"/>
                <w:szCs w:val="18"/>
                <w:lang w:eastAsia="ja-JP"/>
              </w:rPr>
              <w:t>2</w:t>
            </w:r>
            <w:r w:rsidRPr="003A78A1">
              <w:rPr>
                <w:rFonts w:ascii="Arial" w:eastAsia="MS Mincho" w:hAnsi="Arial" w:cs="Arial"/>
                <w:sz w:val="18"/>
                <w:szCs w:val="18"/>
                <w:lang w:val="en-US" w:eastAsia="ja-JP"/>
              </w:rPr>
              <w:t>  </w:t>
            </w:r>
            <w:r w:rsidRPr="003A78A1">
              <w:rPr>
                <w:rFonts w:ascii="Arial" w:eastAsia="MS Mincho" w:hAnsi="Arial" w:cs="Arial"/>
                <w:sz w:val="18"/>
                <w:szCs w:val="18"/>
                <w:lang w:eastAsia="ja-JP"/>
              </w:rPr>
              <w:t xml:space="preserve">Формулы или фиксированные значения следует размещать в ячейках таблицы A10, A11, B5, B10, D3, D9, D11. </w:t>
            </w:r>
          </w:p>
          <w:p w14:paraId="513C16BB" w14:textId="77777777" w:rsidR="003A78A1" w:rsidRPr="003A78A1" w:rsidRDefault="003A78A1" w:rsidP="003A78A1">
            <w:pPr>
              <w:widowControl w:val="0"/>
              <w:spacing w:after="60"/>
              <w:jc w:val="both"/>
              <w:rPr>
                <w:rFonts w:ascii="Arial" w:eastAsia="MS Mincho" w:hAnsi="Arial" w:cs="Arial"/>
                <w:sz w:val="20"/>
                <w:szCs w:val="20"/>
                <w:lang w:eastAsia="ja-JP"/>
              </w:rPr>
            </w:pPr>
            <w:r w:rsidRPr="003A78A1">
              <w:rPr>
                <w:rFonts w:ascii="Arial" w:eastAsia="MS Mincho" w:hAnsi="Arial" w:cs="Arial"/>
                <w:sz w:val="18"/>
                <w:szCs w:val="18"/>
                <w:lang w:eastAsia="ja-JP"/>
              </w:rPr>
              <w:t>ПРИМЕЧАНИЕ</w:t>
            </w:r>
            <w:r w:rsidRPr="003A78A1">
              <w:rPr>
                <w:rFonts w:ascii="Arial" w:eastAsia="MS Mincho" w:hAnsi="Arial" w:cs="Arial"/>
                <w:sz w:val="18"/>
                <w:szCs w:val="18"/>
                <w:lang w:val="en-US" w:eastAsia="ja-JP"/>
              </w:rPr>
              <w:t> </w:t>
            </w:r>
            <w:r w:rsidRPr="003A78A1">
              <w:rPr>
                <w:rFonts w:ascii="Arial" w:eastAsia="MS Mincho" w:hAnsi="Arial" w:cs="Arial"/>
                <w:sz w:val="18"/>
                <w:szCs w:val="18"/>
                <w:lang w:eastAsia="ja-JP"/>
              </w:rPr>
              <w:t>3</w:t>
            </w:r>
            <w:r w:rsidRPr="003A78A1">
              <w:rPr>
                <w:rFonts w:ascii="Arial" w:eastAsia="MS Mincho" w:hAnsi="Arial" w:cs="Arial"/>
                <w:sz w:val="18"/>
                <w:szCs w:val="18"/>
                <w:lang w:val="en-US" w:eastAsia="ja-JP"/>
              </w:rPr>
              <w:t>  </w:t>
            </w:r>
            <w:r w:rsidRPr="003A78A1">
              <w:rPr>
                <w:rFonts w:ascii="Arial" w:eastAsia="MS Mincho" w:hAnsi="Arial" w:cs="Arial"/>
                <w:sz w:val="18"/>
                <w:szCs w:val="18"/>
                <w:lang w:eastAsia="ja-JP"/>
              </w:rPr>
              <w:t>Фиксированные заголовки выделены жирным шрифтом.</w:t>
            </w:r>
          </w:p>
        </w:tc>
      </w:tr>
    </w:tbl>
    <w:p w14:paraId="1A4EF22C" w14:textId="77777777" w:rsidR="003A78A1" w:rsidRDefault="003A78A1" w:rsidP="003A78A1">
      <w:pPr>
        <w:rPr>
          <w:rFonts w:eastAsia="MS Mincho"/>
          <w:lang w:eastAsia="ja-JP"/>
        </w:rPr>
      </w:pPr>
    </w:p>
    <w:p w14:paraId="75032835" w14:textId="77777777" w:rsidR="00E66DEF" w:rsidRPr="003A78A1" w:rsidRDefault="00E66DEF" w:rsidP="003A78A1">
      <w:pPr>
        <w:rPr>
          <w:rFonts w:eastAsia="MS Mincho"/>
          <w:lang w:eastAsia="ja-JP"/>
        </w:rPr>
      </w:pPr>
    </w:p>
    <w:p w14:paraId="232BC116" w14:textId="51F59B76" w:rsidR="006551FD" w:rsidRPr="00DA0DD3" w:rsidRDefault="00DA0DD3" w:rsidP="003A78A1">
      <w:pPr>
        <w:widowControl w:val="0"/>
        <w:spacing w:after="240"/>
        <w:jc w:val="both"/>
        <w:rPr>
          <w:rFonts w:ascii="Arial" w:hAnsi="Arial" w:cs="Arial"/>
          <w:sz w:val="22"/>
          <w:szCs w:val="22"/>
        </w:rPr>
      </w:pPr>
      <w:r>
        <w:rPr>
          <w:rFonts w:ascii="Arial" w:eastAsia="Arial" w:hAnsi="Arial" w:cs="Arial"/>
          <w:bCs/>
          <w:color w:val="000000"/>
          <w:spacing w:val="40"/>
          <w:sz w:val="22"/>
          <w:szCs w:val="22"/>
        </w:rPr>
        <w:lastRenderedPageBreak/>
        <w:t xml:space="preserve">Таблица </w:t>
      </w:r>
      <w:r w:rsidRPr="00DA0DD3">
        <w:rPr>
          <w:rFonts w:ascii="Arial" w:eastAsia="Arial" w:hAnsi="Arial" w:cs="Arial"/>
          <w:bCs/>
          <w:color w:val="000000"/>
          <w:sz w:val="22"/>
          <w:szCs w:val="22"/>
        </w:rPr>
        <w:t>A.</w:t>
      </w:r>
      <w:r>
        <w:rPr>
          <w:rFonts w:ascii="Arial" w:eastAsia="Arial" w:hAnsi="Arial" w:cs="Arial"/>
          <w:bCs/>
          <w:color w:val="000000"/>
          <w:sz w:val="22"/>
          <w:szCs w:val="22"/>
        </w:rPr>
        <w:t>2.</w:t>
      </w:r>
      <w:r w:rsidR="006551FD" w:rsidRPr="00DA0DD3">
        <w:rPr>
          <w:rFonts w:ascii="Arial" w:hAnsi="Arial" w:cs="Arial"/>
          <w:sz w:val="22"/>
          <w:szCs w:val="22"/>
        </w:rPr>
        <w:t xml:space="preserve"> Пример оценки данных образца пальмового масла (с низким содержанием </w:t>
      </w:r>
      <w:r w:rsidR="0083227F" w:rsidRPr="00DA0DD3">
        <w:rPr>
          <w:rFonts w:ascii="Arial" w:hAnsi="Arial" w:cs="Arial"/>
          <w:sz w:val="22"/>
          <w:szCs w:val="22"/>
        </w:rPr>
        <w:t xml:space="preserve">   </w:t>
      </w:r>
      <w:r w:rsidR="006551FD" w:rsidRPr="00DA0DD3">
        <w:rPr>
          <w:rFonts w:ascii="Arial" w:hAnsi="Arial" w:cs="Arial"/>
          <w:sz w:val="22"/>
          <w:szCs w:val="22"/>
        </w:rPr>
        <w:t>3-МХПД)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
        <w:gridCol w:w="3566"/>
        <w:gridCol w:w="1814"/>
        <w:gridCol w:w="1717"/>
        <w:gridCol w:w="2180"/>
      </w:tblGrid>
      <w:tr w:rsidR="003A78A1" w:rsidRPr="000D21F8" w14:paraId="12D475EF" w14:textId="77777777" w:rsidTr="00DA0DD3">
        <w:trPr>
          <w:trHeight w:val="170"/>
        </w:trPr>
        <w:tc>
          <w:tcPr>
            <w:tcW w:w="182" w:type="pct"/>
            <w:vAlign w:val="center"/>
          </w:tcPr>
          <w:p w14:paraId="14695FD5" w14:textId="77777777" w:rsidR="003A78A1" w:rsidRPr="000D21F8" w:rsidRDefault="003A78A1" w:rsidP="003A78A1">
            <w:pPr>
              <w:widowControl w:val="0"/>
              <w:spacing w:after="60"/>
              <w:jc w:val="center"/>
              <w:rPr>
                <w:rFonts w:ascii="Arial" w:eastAsia="MS Mincho" w:hAnsi="Arial" w:cs="Arial"/>
                <w:sz w:val="20"/>
                <w:szCs w:val="20"/>
                <w:lang w:eastAsia="ja-JP"/>
              </w:rPr>
            </w:pPr>
          </w:p>
        </w:tc>
        <w:tc>
          <w:tcPr>
            <w:tcW w:w="1852" w:type="pct"/>
            <w:vAlign w:val="center"/>
            <w:hideMark/>
          </w:tcPr>
          <w:p w14:paraId="298E3231" w14:textId="77777777" w:rsidR="003A78A1" w:rsidRPr="000D21F8" w:rsidRDefault="003A78A1" w:rsidP="003A78A1">
            <w:pPr>
              <w:widowControl w:val="0"/>
              <w:spacing w:after="60"/>
              <w:jc w:val="center"/>
              <w:rPr>
                <w:rFonts w:ascii="Arial" w:eastAsia="MS Mincho" w:hAnsi="Arial" w:cs="Arial"/>
                <w:b/>
                <w:sz w:val="20"/>
                <w:szCs w:val="20"/>
                <w:lang w:eastAsia="ja-JP"/>
              </w:rPr>
            </w:pPr>
            <w:r w:rsidRPr="000D21F8">
              <w:rPr>
                <w:rFonts w:ascii="Arial" w:eastAsia="MS Mincho" w:hAnsi="Arial" w:cs="Arial"/>
                <w:b/>
                <w:sz w:val="20"/>
                <w:szCs w:val="20"/>
                <w:lang w:eastAsia="ja-JP"/>
              </w:rPr>
              <w:t>А</w:t>
            </w:r>
          </w:p>
        </w:tc>
        <w:tc>
          <w:tcPr>
            <w:tcW w:w="942" w:type="pct"/>
            <w:shd w:val="clear" w:color="auto" w:fill="D0CECE" w:themeFill="background2" w:themeFillShade="E6"/>
            <w:vAlign w:val="center"/>
            <w:hideMark/>
          </w:tcPr>
          <w:p w14:paraId="4F284409" w14:textId="77777777" w:rsidR="003A78A1" w:rsidRPr="000D21F8" w:rsidRDefault="003A78A1" w:rsidP="003A78A1">
            <w:pPr>
              <w:widowControl w:val="0"/>
              <w:spacing w:after="60"/>
              <w:jc w:val="center"/>
              <w:rPr>
                <w:rFonts w:ascii="Arial" w:eastAsia="MS Mincho" w:hAnsi="Arial" w:cs="Arial"/>
                <w:b/>
                <w:sz w:val="20"/>
                <w:szCs w:val="20"/>
                <w:lang w:eastAsia="ja-JP"/>
              </w:rPr>
            </w:pPr>
            <w:r w:rsidRPr="000D21F8">
              <w:rPr>
                <w:rFonts w:ascii="Arial" w:eastAsia="MS Mincho" w:hAnsi="Arial" w:cs="Arial"/>
                <w:b/>
                <w:sz w:val="20"/>
                <w:szCs w:val="20"/>
                <w:lang w:eastAsia="ja-JP"/>
              </w:rPr>
              <w:t>В</w:t>
            </w:r>
          </w:p>
        </w:tc>
        <w:tc>
          <w:tcPr>
            <w:tcW w:w="892" w:type="pct"/>
            <w:shd w:val="clear" w:color="auto" w:fill="D0CECE" w:themeFill="background2" w:themeFillShade="E6"/>
            <w:vAlign w:val="center"/>
            <w:hideMark/>
          </w:tcPr>
          <w:p w14:paraId="56C6FCFD" w14:textId="77777777" w:rsidR="003A78A1" w:rsidRPr="000D21F8" w:rsidRDefault="003A78A1" w:rsidP="003A78A1">
            <w:pPr>
              <w:widowControl w:val="0"/>
              <w:spacing w:after="60"/>
              <w:jc w:val="center"/>
              <w:rPr>
                <w:rFonts w:ascii="Arial" w:eastAsia="MS Mincho" w:hAnsi="Arial" w:cs="Arial"/>
                <w:b/>
                <w:sz w:val="20"/>
                <w:szCs w:val="20"/>
                <w:lang w:eastAsia="ja-JP"/>
              </w:rPr>
            </w:pPr>
            <w:r w:rsidRPr="000D21F8">
              <w:rPr>
                <w:rFonts w:ascii="Arial" w:eastAsia="MS Mincho" w:hAnsi="Arial" w:cs="Arial"/>
                <w:b/>
                <w:sz w:val="20"/>
                <w:szCs w:val="20"/>
                <w:lang w:eastAsia="ja-JP"/>
              </w:rPr>
              <w:t>С</w:t>
            </w:r>
          </w:p>
        </w:tc>
        <w:tc>
          <w:tcPr>
            <w:tcW w:w="1132" w:type="pct"/>
            <w:vAlign w:val="center"/>
            <w:hideMark/>
          </w:tcPr>
          <w:p w14:paraId="2AE44915" w14:textId="77777777" w:rsidR="003A78A1" w:rsidRPr="000D21F8" w:rsidRDefault="003A78A1" w:rsidP="003A78A1">
            <w:pPr>
              <w:widowControl w:val="0"/>
              <w:spacing w:after="60"/>
              <w:jc w:val="center"/>
              <w:rPr>
                <w:rFonts w:ascii="Arial" w:eastAsia="MS Mincho" w:hAnsi="Arial" w:cs="Arial"/>
                <w:b/>
                <w:sz w:val="20"/>
                <w:szCs w:val="20"/>
                <w:lang w:val="en-US" w:eastAsia="ja-JP"/>
              </w:rPr>
            </w:pPr>
            <w:r w:rsidRPr="000D21F8">
              <w:rPr>
                <w:rFonts w:ascii="Arial" w:eastAsia="MS Mincho" w:hAnsi="Arial" w:cs="Arial"/>
                <w:b/>
                <w:sz w:val="20"/>
                <w:szCs w:val="20"/>
                <w:lang w:val="en-US" w:eastAsia="ja-JP"/>
              </w:rPr>
              <w:t>D</w:t>
            </w:r>
          </w:p>
        </w:tc>
      </w:tr>
      <w:tr w:rsidR="003A78A1" w:rsidRPr="000D21F8" w14:paraId="6FBA6E23" w14:textId="77777777" w:rsidTr="00DA0DD3">
        <w:tc>
          <w:tcPr>
            <w:tcW w:w="182" w:type="pct"/>
            <w:vAlign w:val="center"/>
          </w:tcPr>
          <w:p w14:paraId="7BBD1A5A" w14:textId="77777777" w:rsidR="003A78A1" w:rsidRPr="000D21F8" w:rsidRDefault="003A78A1" w:rsidP="00993387">
            <w:pPr>
              <w:widowControl w:val="0"/>
              <w:numPr>
                <w:ilvl w:val="0"/>
                <w:numId w:val="26"/>
              </w:numPr>
              <w:spacing w:after="60"/>
              <w:ind w:left="0" w:firstLine="0"/>
              <w:jc w:val="center"/>
              <w:rPr>
                <w:rFonts w:ascii="Arial" w:eastAsia="MS Mincho" w:hAnsi="Arial" w:cs="Arial"/>
                <w:sz w:val="20"/>
                <w:szCs w:val="20"/>
                <w:lang w:eastAsia="ja-JP"/>
              </w:rPr>
            </w:pPr>
          </w:p>
        </w:tc>
        <w:tc>
          <w:tcPr>
            <w:tcW w:w="1852" w:type="pct"/>
            <w:vMerge w:val="restart"/>
            <w:vAlign w:val="center"/>
            <w:hideMark/>
          </w:tcPr>
          <w:p w14:paraId="20A8E84E" w14:textId="77777777" w:rsidR="003A78A1" w:rsidRPr="000D21F8" w:rsidRDefault="003A78A1" w:rsidP="003A78A1">
            <w:pPr>
              <w:widowControl w:val="0"/>
              <w:spacing w:after="60"/>
              <w:jc w:val="center"/>
              <w:rPr>
                <w:rFonts w:ascii="Arial" w:eastAsia="MS Mincho" w:hAnsi="Arial" w:cs="Arial"/>
                <w:b/>
                <w:bCs/>
                <w:sz w:val="20"/>
                <w:szCs w:val="20"/>
                <w:lang w:eastAsia="ja-JP"/>
              </w:rPr>
            </w:pPr>
            <w:r w:rsidRPr="000D21F8">
              <w:rPr>
                <w:rFonts w:ascii="Arial" w:eastAsia="MS Mincho" w:hAnsi="Arial" w:cs="Arial"/>
                <w:b/>
                <w:bCs/>
                <w:sz w:val="20"/>
                <w:szCs w:val="20"/>
                <w:lang w:eastAsia="ja-JP"/>
              </w:rPr>
              <w:t>3-в-1 150484187 в жире с низким содержанием 3-МХПД</w:t>
            </w:r>
          </w:p>
        </w:tc>
        <w:tc>
          <w:tcPr>
            <w:tcW w:w="1834" w:type="pct"/>
            <w:gridSpan w:val="2"/>
            <w:vAlign w:val="center"/>
            <w:hideMark/>
          </w:tcPr>
          <w:p w14:paraId="0AE4CAB0" w14:textId="77777777" w:rsidR="003A78A1" w:rsidRPr="000D21F8" w:rsidRDefault="003A78A1" w:rsidP="003A78A1">
            <w:pPr>
              <w:widowControl w:val="0"/>
              <w:spacing w:after="60"/>
              <w:jc w:val="center"/>
              <w:rPr>
                <w:rFonts w:ascii="Arial" w:eastAsia="MS Mincho" w:hAnsi="Arial" w:cs="Arial"/>
                <w:b/>
                <w:bCs/>
                <w:sz w:val="20"/>
                <w:szCs w:val="20"/>
                <w:lang w:eastAsia="ja-JP"/>
              </w:rPr>
            </w:pPr>
            <w:r w:rsidRPr="000D21F8">
              <w:rPr>
                <w:rFonts w:ascii="Arial" w:eastAsia="MS Mincho" w:hAnsi="Arial" w:cs="Arial"/>
                <w:b/>
                <w:bCs/>
                <w:sz w:val="20"/>
                <w:szCs w:val="20"/>
                <w:lang w:eastAsia="ja-JP"/>
              </w:rPr>
              <w:t xml:space="preserve"> Анализ</w:t>
            </w:r>
          </w:p>
        </w:tc>
        <w:tc>
          <w:tcPr>
            <w:tcW w:w="1132" w:type="pct"/>
            <w:vAlign w:val="center"/>
          </w:tcPr>
          <w:p w14:paraId="064066F5" w14:textId="77777777" w:rsidR="003A78A1" w:rsidRPr="000D21F8" w:rsidRDefault="003A78A1" w:rsidP="003A78A1">
            <w:pPr>
              <w:widowControl w:val="0"/>
              <w:spacing w:after="60"/>
              <w:jc w:val="center"/>
              <w:rPr>
                <w:rFonts w:ascii="Arial" w:eastAsia="MS Mincho" w:hAnsi="Arial" w:cs="Arial"/>
                <w:sz w:val="20"/>
                <w:szCs w:val="20"/>
                <w:lang w:eastAsia="ja-JP"/>
              </w:rPr>
            </w:pPr>
          </w:p>
        </w:tc>
      </w:tr>
      <w:tr w:rsidR="003A78A1" w:rsidRPr="000D21F8" w14:paraId="59A706D0" w14:textId="77777777" w:rsidTr="00DA0DD3">
        <w:tc>
          <w:tcPr>
            <w:tcW w:w="182" w:type="pct"/>
            <w:tcBorders>
              <w:bottom w:val="double" w:sz="4" w:space="0" w:color="auto"/>
            </w:tcBorders>
            <w:vAlign w:val="center"/>
          </w:tcPr>
          <w:p w14:paraId="5E202A33" w14:textId="77777777" w:rsidR="003A78A1" w:rsidRPr="000D21F8" w:rsidRDefault="003A78A1" w:rsidP="00993387">
            <w:pPr>
              <w:widowControl w:val="0"/>
              <w:numPr>
                <w:ilvl w:val="0"/>
                <w:numId w:val="26"/>
              </w:numPr>
              <w:spacing w:after="60"/>
              <w:ind w:left="0" w:firstLine="0"/>
              <w:jc w:val="center"/>
              <w:rPr>
                <w:rFonts w:ascii="Arial" w:eastAsia="MS Mincho" w:hAnsi="Arial" w:cs="Arial"/>
                <w:sz w:val="20"/>
                <w:szCs w:val="20"/>
                <w:lang w:eastAsia="ja-JP"/>
              </w:rPr>
            </w:pPr>
          </w:p>
        </w:tc>
        <w:tc>
          <w:tcPr>
            <w:tcW w:w="0" w:type="auto"/>
            <w:vMerge/>
            <w:tcBorders>
              <w:bottom w:val="double" w:sz="4" w:space="0" w:color="auto"/>
            </w:tcBorders>
            <w:vAlign w:val="center"/>
            <w:hideMark/>
          </w:tcPr>
          <w:p w14:paraId="12FFDF8A" w14:textId="77777777" w:rsidR="003A78A1" w:rsidRPr="000D21F8" w:rsidRDefault="003A78A1" w:rsidP="003A78A1">
            <w:pPr>
              <w:rPr>
                <w:rFonts w:ascii="Arial" w:eastAsia="MS Mincho" w:hAnsi="Arial" w:cs="Arial"/>
                <w:b/>
                <w:bCs/>
                <w:sz w:val="20"/>
                <w:szCs w:val="20"/>
                <w:lang w:eastAsia="ja-JP"/>
              </w:rPr>
            </w:pPr>
          </w:p>
        </w:tc>
        <w:tc>
          <w:tcPr>
            <w:tcW w:w="942" w:type="pct"/>
            <w:tcBorders>
              <w:bottom w:val="double" w:sz="4" w:space="0" w:color="auto"/>
            </w:tcBorders>
            <w:vAlign w:val="center"/>
            <w:hideMark/>
          </w:tcPr>
          <w:p w14:paraId="7D2F7204" w14:textId="77777777" w:rsidR="003A78A1" w:rsidRPr="000D21F8" w:rsidRDefault="003A78A1" w:rsidP="003A78A1">
            <w:pPr>
              <w:widowControl w:val="0"/>
              <w:spacing w:after="60"/>
              <w:jc w:val="center"/>
              <w:rPr>
                <w:rFonts w:ascii="Arial" w:eastAsia="MS Mincho" w:hAnsi="Arial" w:cs="Arial"/>
                <w:b/>
                <w:sz w:val="20"/>
                <w:szCs w:val="20"/>
                <w:lang w:eastAsia="ja-JP"/>
              </w:rPr>
            </w:pPr>
            <w:r w:rsidRPr="000D21F8">
              <w:rPr>
                <w:rFonts w:ascii="Arial" w:eastAsia="MS Mincho" w:hAnsi="Arial" w:cs="Arial"/>
                <w:b/>
                <w:sz w:val="20"/>
                <w:szCs w:val="20"/>
                <w:lang w:eastAsia="ja-JP"/>
              </w:rPr>
              <w:t>А</w:t>
            </w:r>
          </w:p>
        </w:tc>
        <w:tc>
          <w:tcPr>
            <w:tcW w:w="892" w:type="pct"/>
            <w:tcBorders>
              <w:bottom w:val="double" w:sz="4" w:space="0" w:color="auto"/>
            </w:tcBorders>
            <w:vAlign w:val="center"/>
            <w:hideMark/>
          </w:tcPr>
          <w:p w14:paraId="20360F32" w14:textId="77777777" w:rsidR="003A78A1" w:rsidRPr="000D21F8" w:rsidRDefault="003A78A1" w:rsidP="003A78A1">
            <w:pPr>
              <w:widowControl w:val="0"/>
              <w:spacing w:after="60"/>
              <w:jc w:val="center"/>
              <w:rPr>
                <w:rFonts w:ascii="Arial" w:eastAsia="MS Mincho" w:hAnsi="Arial" w:cs="Arial"/>
                <w:b/>
                <w:sz w:val="20"/>
                <w:szCs w:val="20"/>
                <w:lang w:eastAsia="ja-JP"/>
              </w:rPr>
            </w:pPr>
            <w:r w:rsidRPr="000D21F8">
              <w:rPr>
                <w:rFonts w:ascii="Arial" w:eastAsia="MS Mincho" w:hAnsi="Arial" w:cs="Arial"/>
                <w:b/>
                <w:sz w:val="20"/>
                <w:szCs w:val="20"/>
                <w:lang w:eastAsia="ja-JP"/>
              </w:rPr>
              <w:t>В</w:t>
            </w:r>
          </w:p>
        </w:tc>
        <w:tc>
          <w:tcPr>
            <w:tcW w:w="1132" w:type="pct"/>
            <w:tcBorders>
              <w:bottom w:val="double" w:sz="4" w:space="0" w:color="auto"/>
            </w:tcBorders>
            <w:vAlign w:val="center"/>
            <w:hideMark/>
          </w:tcPr>
          <w:p w14:paraId="54F1C1DC" w14:textId="77777777" w:rsidR="003A78A1" w:rsidRPr="000D21F8" w:rsidRDefault="003A78A1" w:rsidP="003A78A1">
            <w:pPr>
              <w:widowControl w:val="0"/>
              <w:spacing w:after="60"/>
              <w:jc w:val="center"/>
              <w:rPr>
                <w:rFonts w:ascii="Arial" w:eastAsia="MS Mincho" w:hAnsi="Arial" w:cs="Arial"/>
                <w:b/>
                <w:sz w:val="20"/>
                <w:szCs w:val="20"/>
                <w:lang w:eastAsia="ja-JP"/>
              </w:rPr>
            </w:pPr>
            <w:r w:rsidRPr="000D21F8">
              <w:rPr>
                <w:rFonts w:ascii="Arial" w:eastAsia="MS Mincho" w:hAnsi="Arial" w:cs="Arial"/>
                <w:b/>
                <w:sz w:val="20"/>
                <w:szCs w:val="20"/>
                <w:lang w:eastAsia="ja-JP"/>
              </w:rPr>
              <w:t>Гидролиз (</w:t>
            </w:r>
            <w:r w:rsidRPr="000D21F8">
              <w:rPr>
                <w:rFonts w:ascii="Arial" w:eastAsia="MS Mincho" w:hAnsi="Arial" w:cs="Arial"/>
                <w:bCs/>
                <w:sz w:val="20"/>
                <w:szCs w:val="20"/>
                <w:lang w:eastAsia="ja-JP"/>
              </w:rPr>
              <w:t>%</w:t>
            </w:r>
            <w:r w:rsidRPr="000D21F8">
              <w:rPr>
                <w:rFonts w:ascii="Arial" w:eastAsia="MS Mincho" w:hAnsi="Arial" w:cs="Arial"/>
                <w:b/>
                <w:sz w:val="20"/>
                <w:szCs w:val="20"/>
                <w:lang w:eastAsia="ja-JP"/>
              </w:rPr>
              <w:t>)</w:t>
            </w:r>
          </w:p>
        </w:tc>
      </w:tr>
      <w:tr w:rsidR="003A78A1" w:rsidRPr="003A78A1" w14:paraId="5A0B5B46" w14:textId="77777777" w:rsidTr="00DA0DD3">
        <w:tc>
          <w:tcPr>
            <w:tcW w:w="182" w:type="pct"/>
            <w:vAlign w:val="center"/>
          </w:tcPr>
          <w:p w14:paraId="77BD36FF" w14:textId="77777777" w:rsidR="003A78A1" w:rsidRPr="003A78A1" w:rsidRDefault="003A78A1" w:rsidP="00993387">
            <w:pPr>
              <w:widowControl w:val="0"/>
              <w:numPr>
                <w:ilvl w:val="0"/>
                <w:numId w:val="26"/>
              </w:numPr>
              <w:spacing w:after="60"/>
              <w:ind w:left="0" w:firstLine="0"/>
              <w:jc w:val="center"/>
              <w:rPr>
                <w:rFonts w:ascii="Arial" w:eastAsia="MS Mincho" w:hAnsi="Arial" w:cs="Arial"/>
                <w:sz w:val="20"/>
                <w:szCs w:val="20"/>
                <w:lang w:eastAsia="ja-JP"/>
              </w:rPr>
            </w:pPr>
          </w:p>
        </w:tc>
        <w:tc>
          <w:tcPr>
            <w:tcW w:w="1852" w:type="pct"/>
            <w:vAlign w:val="center"/>
            <w:hideMark/>
          </w:tcPr>
          <w:p w14:paraId="30F3C1E2" w14:textId="77777777" w:rsidR="003A78A1" w:rsidRPr="003A78A1" w:rsidRDefault="003A78A1" w:rsidP="003A78A1">
            <w:pPr>
              <w:widowControl w:val="0"/>
              <w:spacing w:after="60"/>
              <w:rPr>
                <w:rFonts w:ascii="Arial" w:eastAsia="MS Mincho" w:hAnsi="Arial" w:cs="Arial"/>
                <w:b/>
                <w:sz w:val="20"/>
                <w:szCs w:val="20"/>
                <w:lang w:eastAsia="ja-JP"/>
              </w:rPr>
            </w:pPr>
            <w:r w:rsidRPr="003A78A1">
              <w:rPr>
                <w:rFonts w:ascii="Arial" w:eastAsia="MS Mincho" w:hAnsi="Arial" w:cs="Arial"/>
                <w:b/>
                <w:sz w:val="20"/>
                <w:szCs w:val="20"/>
                <w:lang w:eastAsia="ja-JP"/>
              </w:rPr>
              <w:t>3-МХПД (мг/кг)</w:t>
            </w:r>
          </w:p>
        </w:tc>
        <w:tc>
          <w:tcPr>
            <w:tcW w:w="942" w:type="pct"/>
            <w:shd w:val="clear" w:color="auto" w:fill="D0CECE" w:themeFill="background2" w:themeFillShade="E6"/>
            <w:vAlign w:val="center"/>
            <w:hideMark/>
          </w:tcPr>
          <w:p w14:paraId="1261CEA6" w14:textId="77777777" w:rsidR="003A78A1" w:rsidRPr="003A78A1" w:rsidRDefault="003A78A1" w:rsidP="003A78A1">
            <w:pPr>
              <w:widowControl w:val="0"/>
              <w:spacing w:after="60"/>
              <w:jc w:val="center"/>
              <w:rPr>
                <w:rFonts w:ascii="Arial" w:eastAsia="MS Mincho" w:hAnsi="Arial" w:cs="Arial"/>
                <w:sz w:val="20"/>
                <w:szCs w:val="20"/>
                <w:lang w:eastAsia="ja-JP"/>
              </w:rPr>
            </w:pPr>
            <w:r w:rsidRPr="003A78A1">
              <w:rPr>
                <w:rFonts w:ascii="Arial" w:eastAsia="MS Mincho" w:hAnsi="Arial" w:cs="Arial"/>
                <w:sz w:val="20"/>
                <w:szCs w:val="20"/>
                <w:lang w:eastAsia="ja-JP"/>
              </w:rPr>
              <w:t>0,155</w:t>
            </w:r>
          </w:p>
        </w:tc>
        <w:tc>
          <w:tcPr>
            <w:tcW w:w="892" w:type="pct"/>
            <w:shd w:val="clear" w:color="auto" w:fill="D0CECE" w:themeFill="background2" w:themeFillShade="E6"/>
            <w:vAlign w:val="center"/>
            <w:hideMark/>
          </w:tcPr>
          <w:p w14:paraId="4D417E16" w14:textId="77777777" w:rsidR="003A78A1" w:rsidRPr="003A78A1" w:rsidRDefault="003A78A1" w:rsidP="003A78A1">
            <w:pPr>
              <w:widowControl w:val="0"/>
              <w:spacing w:after="60"/>
              <w:jc w:val="center"/>
              <w:rPr>
                <w:rFonts w:ascii="Arial" w:eastAsia="MS Mincho" w:hAnsi="Arial" w:cs="Arial"/>
                <w:sz w:val="20"/>
                <w:szCs w:val="20"/>
                <w:lang w:eastAsia="ja-JP"/>
              </w:rPr>
            </w:pPr>
            <w:r w:rsidRPr="003A78A1">
              <w:rPr>
                <w:rFonts w:ascii="Arial" w:eastAsia="MS Mincho" w:hAnsi="Arial" w:cs="Arial"/>
                <w:sz w:val="20"/>
                <w:szCs w:val="20"/>
                <w:lang w:eastAsia="ja-JP"/>
              </w:rPr>
              <w:t>0,156</w:t>
            </w:r>
          </w:p>
        </w:tc>
        <w:tc>
          <w:tcPr>
            <w:tcW w:w="1132" w:type="pct"/>
            <w:vAlign w:val="center"/>
            <w:hideMark/>
          </w:tcPr>
          <w:p w14:paraId="648EEC47" w14:textId="77777777" w:rsidR="003A78A1" w:rsidRPr="003A78A1" w:rsidRDefault="003A78A1" w:rsidP="003A78A1">
            <w:pPr>
              <w:widowControl w:val="0"/>
              <w:spacing w:after="60"/>
              <w:jc w:val="center"/>
              <w:rPr>
                <w:rFonts w:ascii="Arial" w:eastAsia="MS Mincho" w:hAnsi="Arial" w:cs="Arial"/>
                <w:sz w:val="20"/>
                <w:szCs w:val="20"/>
                <w:lang w:eastAsia="ja-JP"/>
              </w:rPr>
            </w:pPr>
            <w:r w:rsidRPr="003A78A1">
              <w:rPr>
                <w:rFonts w:ascii="Arial" w:eastAsia="MS Mincho" w:hAnsi="Arial" w:cs="Arial"/>
                <w:sz w:val="20"/>
                <w:szCs w:val="20"/>
                <w:lang w:eastAsia="ja-JP"/>
              </w:rPr>
              <w:t>100</w:t>
            </w:r>
          </w:p>
        </w:tc>
      </w:tr>
      <w:tr w:rsidR="003A78A1" w:rsidRPr="003A78A1" w14:paraId="666397B0" w14:textId="77777777" w:rsidTr="00DA0DD3">
        <w:tc>
          <w:tcPr>
            <w:tcW w:w="182" w:type="pct"/>
            <w:vAlign w:val="center"/>
          </w:tcPr>
          <w:p w14:paraId="00B97376" w14:textId="77777777" w:rsidR="003A78A1" w:rsidRPr="003A78A1" w:rsidRDefault="003A78A1" w:rsidP="00993387">
            <w:pPr>
              <w:widowControl w:val="0"/>
              <w:numPr>
                <w:ilvl w:val="0"/>
                <w:numId w:val="26"/>
              </w:numPr>
              <w:spacing w:after="60"/>
              <w:ind w:left="0" w:firstLine="0"/>
              <w:jc w:val="center"/>
              <w:rPr>
                <w:rFonts w:ascii="Arial" w:eastAsia="MS Mincho" w:hAnsi="Arial" w:cs="Arial"/>
                <w:sz w:val="20"/>
                <w:szCs w:val="20"/>
                <w:lang w:eastAsia="ja-JP"/>
              </w:rPr>
            </w:pPr>
          </w:p>
        </w:tc>
        <w:tc>
          <w:tcPr>
            <w:tcW w:w="1852" w:type="pct"/>
            <w:vAlign w:val="center"/>
            <w:hideMark/>
          </w:tcPr>
          <w:p w14:paraId="658F1FFA" w14:textId="77777777" w:rsidR="003A78A1" w:rsidRPr="003A78A1" w:rsidRDefault="003A78A1" w:rsidP="003A78A1">
            <w:pPr>
              <w:widowControl w:val="0"/>
              <w:spacing w:after="60"/>
              <w:rPr>
                <w:rFonts w:ascii="Arial" w:eastAsia="MS Mincho" w:hAnsi="Arial" w:cs="Arial"/>
                <w:b/>
                <w:sz w:val="20"/>
                <w:szCs w:val="20"/>
                <w:lang w:eastAsia="ja-JP"/>
              </w:rPr>
            </w:pPr>
            <w:r w:rsidRPr="003A78A1">
              <w:rPr>
                <w:rFonts w:ascii="Arial" w:eastAsia="MS Mincho" w:hAnsi="Arial" w:cs="Arial"/>
                <w:b/>
                <w:sz w:val="20"/>
                <w:szCs w:val="20"/>
                <w:lang w:eastAsia="ja-JP"/>
              </w:rPr>
              <w:t>2-МХПД (мг/кг)</w:t>
            </w:r>
          </w:p>
        </w:tc>
        <w:tc>
          <w:tcPr>
            <w:tcW w:w="942" w:type="pct"/>
            <w:vAlign w:val="center"/>
          </w:tcPr>
          <w:p w14:paraId="3ECA96CF" w14:textId="77777777" w:rsidR="003A78A1" w:rsidRPr="003A78A1" w:rsidRDefault="003A78A1" w:rsidP="003A78A1">
            <w:pPr>
              <w:widowControl w:val="0"/>
              <w:spacing w:after="60"/>
              <w:jc w:val="center"/>
              <w:rPr>
                <w:rFonts w:ascii="Arial" w:eastAsia="MS Mincho" w:hAnsi="Arial" w:cs="Arial"/>
                <w:sz w:val="20"/>
                <w:szCs w:val="20"/>
                <w:lang w:eastAsia="ja-JP"/>
              </w:rPr>
            </w:pPr>
          </w:p>
        </w:tc>
        <w:tc>
          <w:tcPr>
            <w:tcW w:w="892" w:type="pct"/>
            <w:shd w:val="clear" w:color="auto" w:fill="D0CECE" w:themeFill="background2" w:themeFillShade="E6"/>
            <w:vAlign w:val="center"/>
            <w:hideMark/>
          </w:tcPr>
          <w:p w14:paraId="7D085218" w14:textId="77777777" w:rsidR="003A78A1" w:rsidRPr="003A78A1" w:rsidRDefault="003A78A1" w:rsidP="003A78A1">
            <w:pPr>
              <w:widowControl w:val="0"/>
              <w:spacing w:after="60"/>
              <w:jc w:val="center"/>
              <w:rPr>
                <w:rFonts w:ascii="Arial" w:eastAsia="MS Mincho" w:hAnsi="Arial" w:cs="Arial"/>
                <w:sz w:val="20"/>
                <w:szCs w:val="20"/>
                <w:lang w:eastAsia="ja-JP"/>
              </w:rPr>
            </w:pPr>
            <w:r w:rsidRPr="003A78A1">
              <w:rPr>
                <w:rFonts w:ascii="Arial" w:eastAsia="MS Mincho" w:hAnsi="Arial" w:cs="Arial"/>
                <w:sz w:val="20"/>
                <w:szCs w:val="20"/>
                <w:lang w:eastAsia="ja-JP"/>
              </w:rPr>
              <w:t>0,036</w:t>
            </w:r>
          </w:p>
        </w:tc>
        <w:tc>
          <w:tcPr>
            <w:tcW w:w="1132" w:type="pct"/>
            <w:vAlign w:val="center"/>
          </w:tcPr>
          <w:p w14:paraId="43426D30" w14:textId="77777777" w:rsidR="003A78A1" w:rsidRPr="003A78A1" w:rsidRDefault="003A78A1" w:rsidP="003A78A1">
            <w:pPr>
              <w:widowControl w:val="0"/>
              <w:spacing w:after="60"/>
              <w:jc w:val="center"/>
              <w:rPr>
                <w:rFonts w:ascii="Arial" w:eastAsia="MS Mincho" w:hAnsi="Arial" w:cs="Arial"/>
                <w:sz w:val="20"/>
                <w:szCs w:val="20"/>
                <w:lang w:eastAsia="ja-JP"/>
              </w:rPr>
            </w:pPr>
          </w:p>
        </w:tc>
      </w:tr>
      <w:tr w:rsidR="003A78A1" w:rsidRPr="003A78A1" w14:paraId="484CA93B" w14:textId="77777777" w:rsidTr="00DA0DD3">
        <w:tc>
          <w:tcPr>
            <w:tcW w:w="182" w:type="pct"/>
            <w:vAlign w:val="center"/>
          </w:tcPr>
          <w:p w14:paraId="15BF1F32" w14:textId="77777777" w:rsidR="003A78A1" w:rsidRPr="003A78A1" w:rsidRDefault="003A78A1" w:rsidP="00993387">
            <w:pPr>
              <w:widowControl w:val="0"/>
              <w:numPr>
                <w:ilvl w:val="0"/>
                <w:numId w:val="26"/>
              </w:numPr>
              <w:spacing w:after="60"/>
              <w:ind w:left="0" w:firstLine="0"/>
              <w:jc w:val="center"/>
              <w:rPr>
                <w:rFonts w:ascii="Arial" w:eastAsia="MS Mincho" w:hAnsi="Arial" w:cs="Arial"/>
                <w:sz w:val="20"/>
                <w:szCs w:val="20"/>
                <w:lang w:eastAsia="ja-JP"/>
              </w:rPr>
            </w:pPr>
          </w:p>
        </w:tc>
        <w:tc>
          <w:tcPr>
            <w:tcW w:w="1852" w:type="pct"/>
            <w:vAlign w:val="center"/>
            <w:hideMark/>
          </w:tcPr>
          <w:p w14:paraId="601C75FD" w14:textId="77777777" w:rsidR="003A78A1" w:rsidRPr="003A78A1" w:rsidRDefault="003A78A1" w:rsidP="003A78A1">
            <w:pPr>
              <w:widowControl w:val="0"/>
              <w:spacing w:after="60"/>
              <w:rPr>
                <w:rFonts w:ascii="Arial" w:eastAsia="MS Mincho" w:hAnsi="Arial" w:cs="Arial"/>
                <w:b/>
                <w:sz w:val="20"/>
                <w:szCs w:val="20"/>
                <w:lang w:eastAsia="ja-JP"/>
              </w:rPr>
            </w:pPr>
            <w:r w:rsidRPr="003A78A1">
              <w:rPr>
                <w:rFonts w:ascii="Arial" w:eastAsia="MS Mincho" w:hAnsi="Arial" w:cs="Arial"/>
                <w:b/>
                <w:sz w:val="20"/>
                <w:szCs w:val="20"/>
                <w:lang w:eastAsia="ja-JP"/>
              </w:rPr>
              <w:t>глицидол в пересчете на 3-МБПД (мг/кг)</w:t>
            </w:r>
          </w:p>
        </w:tc>
        <w:tc>
          <w:tcPr>
            <w:tcW w:w="942" w:type="pct"/>
            <w:shd w:val="clear" w:color="auto" w:fill="D0CECE" w:themeFill="background2" w:themeFillShade="E6"/>
            <w:vAlign w:val="center"/>
            <w:hideMark/>
          </w:tcPr>
          <w:p w14:paraId="3EE746EC" w14:textId="77777777" w:rsidR="003A78A1" w:rsidRPr="003A78A1" w:rsidRDefault="003A78A1" w:rsidP="003A78A1">
            <w:pPr>
              <w:widowControl w:val="0"/>
              <w:spacing w:after="60"/>
              <w:jc w:val="center"/>
              <w:rPr>
                <w:rFonts w:ascii="Arial" w:eastAsia="MS Mincho" w:hAnsi="Arial" w:cs="Arial"/>
                <w:sz w:val="20"/>
                <w:szCs w:val="20"/>
                <w:lang w:eastAsia="ja-JP"/>
              </w:rPr>
            </w:pPr>
            <w:r w:rsidRPr="003A78A1">
              <w:rPr>
                <w:rFonts w:ascii="Arial" w:eastAsia="MS Mincho" w:hAnsi="Arial" w:cs="Arial"/>
                <w:sz w:val="20"/>
                <w:szCs w:val="20"/>
                <w:lang w:eastAsia="ja-JP"/>
              </w:rPr>
              <w:t>0,113</w:t>
            </w:r>
          </w:p>
        </w:tc>
        <w:tc>
          <w:tcPr>
            <w:tcW w:w="892" w:type="pct"/>
            <w:vAlign w:val="center"/>
            <w:hideMark/>
          </w:tcPr>
          <w:p w14:paraId="4998A7AC" w14:textId="77777777" w:rsidR="003A78A1" w:rsidRPr="003A78A1" w:rsidRDefault="003A78A1" w:rsidP="003A78A1">
            <w:pPr>
              <w:widowControl w:val="0"/>
              <w:spacing w:after="60"/>
              <w:jc w:val="center"/>
              <w:rPr>
                <w:rFonts w:ascii="Arial" w:eastAsia="MS Mincho" w:hAnsi="Arial" w:cs="Arial"/>
                <w:sz w:val="20"/>
                <w:szCs w:val="20"/>
                <w:lang w:eastAsia="ja-JP"/>
              </w:rPr>
            </w:pPr>
            <w:r w:rsidRPr="003A78A1">
              <w:rPr>
                <w:rFonts w:ascii="Arial" w:eastAsia="MS Mincho" w:hAnsi="Arial" w:cs="Arial"/>
                <w:sz w:val="20"/>
                <w:szCs w:val="20"/>
                <w:lang w:eastAsia="ja-JP"/>
              </w:rPr>
              <w:t>0,111</w:t>
            </w:r>
          </w:p>
        </w:tc>
        <w:tc>
          <w:tcPr>
            <w:tcW w:w="1132" w:type="pct"/>
            <w:vAlign w:val="center"/>
          </w:tcPr>
          <w:p w14:paraId="00654675" w14:textId="77777777" w:rsidR="003A78A1" w:rsidRPr="003A78A1" w:rsidRDefault="003A78A1" w:rsidP="003A78A1">
            <w:pPr>
              <w:widowControl w:val="0"/>
              <w:spacing w:after="60"/>
              <w:jc w:val="center"/>
              <w:rPr>
                <w:rFonts w:ascii="Arial" w:eastAsia="MS Mincho" w:hAnsi="Arial" w:cs="Arial"/>
                <w:sz w:val="20"/>
                <w:szCs w:val="20"/>
                <w:lang w:eastAsia="ja-JP"/>
              </w:rPr>
            </w:pPr>
          </w:p>
        </w:tc>
      </w:tr>
      <w:tr w:rsidR="003A78A1" w:rsidRPr="003A78A1" w14:paraId="02A49710" w14:textId="77777777" w:rsidTr="00DA0DD3">
        <w:tc>
          <w:tcPr>
            <w:tcW w:w="182" w:type="pct"/>
            <w:vAlign w:val="center"/>
          </w:tcPr>
          <w:p w14:paraId="40051527" w14:textId="77777777" w:rsidR="003A78A1" w:rsidRPr="003A78A1" w:rsidRDefault="003A78A1" w:rsidP="003A78A1">
            <w:pPr>
              <w:widowControl w:val="0"/>
              <w:spacing w:after="60"/>
              <w:rPr>
                <w:rFonts w:ascii="Arial" w:eastAsia="MS Mincho" w:hAnsi="Arial" w:cs="Arial"/>
                <w:sz w:val="20"/>
                <w:szCs w:val="20"/>
                <w:lang w:eastAsia="ja-JP"/>
              </w:rPr>
            </w:pPr>
          </w:p>
        </w:tc>
        <w:tc>
          <w:tcPr>
            <w:tcW w:w="1852" w:type="pct"/>
            <w:vAlign w:val="center"/>
          </w:tcPr>
          <w:p w14:paraId="1E093D6E" w14:textId="77777777" w:rsidR="003A78A1" w:rsidRPr="003A78A1" w:rsidRDefault="003A78A1" w:rsidP="003A78A1">
            <w:pPr>
              <w:widowControl w:val="0"/>
              <w:spacing w:after="60"/>
              <w:rPr>
                <w:rFonts w:ascii="Arial" w:eastAsia="MS Mincho" w:hAnsi="Arial" w:cs="Arial"/>
                <w:b/>
                <w:sz w:val="20"/>
                <w:szCs w:val="20"/>
                <w:lang w:eastAsia="ja-JP"/>
              </w:rPr>
            </w:pPr>
          </w:p>
        </w:tc>
        <w:tc>
          <w:tcPr>
            <w:tcW w:w="942" w:type="pct"/>
            <w:vAlign w:val="center"/>
          </w:tcPr>
          <w:p w14:paraId="63866AA4" w14:textId="77777777" w:rsidR="003A78A1" w:rsidRPr="003A78A1" w:rsidRDefault="003A78A1" w:rsidP="003A78A1">
            <w:pPr>
              <w:widowControl w:val="0"/>
              <w:spacing w:after="60"/>
              <w:jc w:val="center"/>
              <w:rPr>
                <w:rFonts w:ascii="Arial" w:eastAsia="MS Mincho" w:hAnsi="Arial" w:cs="Arial"/>
                <w:sz w:val="20"/>
                <w:szCs w:val="20"/>
                <w:lang w:eastAsia="ja-JP"/>
              </w:rPr>
            </w:pPr>
          </w:p>
        </w:tc>
        <w:tc>
          <w:tcPr>
            <w:tcW w:w="892" w:type="pct"/>
            <w:vAlign w:val="center"/>
          </w:tcPr>
          <w:p w14:paraId="36B612EF" w14:textId="77777777" w:rsidR="003A78A1" w:rsidRPr="003A78A1" w:rsidRDefault="003A78A1" w:rsidP="003A78A1">
            <w:pPr>
              <w:widowControl w:val="0"/>
              <w:spacing w:after="60"/>
              <w:jc w:val="center"/>
              <w:rPr>
                <w:rFonts w:ascii="Arial" w:eastAsia="MS Mincho" w:hAnsi="Arial" w:cs="Arial"/>
                <w:sz w:val="20"/>
                <w:szCs w:val="20"/>
                <w:lang w:eastAsia="ja-JP"/>
              </w:rPr>
            </w:pPr>
          </w:p>
        </w:tc>
        <w:tc>
          <w:tcPr>
            <w:tcW w:w="1132" w:type="pct"/>
            <w:vAlign w:val="center"/>
          </w:tcPr>
          <w:p w14:paraId="0201303F" w14:textId="77777777" w:rsidR="003A78A1" w:rsidRPr="003A78A1" w:rsidRDefault="003A78A1" w:rsidP="003A78A1">
            <w:pPr>
              <w:widowControl w:val="0"/>
              <w:spacing w:after="60"/>
              <w:jc w:val="center"/>
              <w:rPr>
                <w:rFonts w:ascii="Arial" w:eastAsia="MS Mincho" w:hAnsi="Arial" w:cs="Arial"/>
                <w:sz w:val="20"/>
                <w:szCs w:val="20"/>
                <w:lang w:eastAsia="ja-JP"/>
              </w:rPr>
            </w:pPr>
          </w:p>
        </w:tc>
      </w:tr>
      <w:tr w:rsidR="003A78A1" w:rsidRPr="003A78A1" w14:paraId="24660EF8" w14:textId="77777777" w:rsidTr="00DA0DD3">
        <w:tc>
          <w:tcPr>
            <w:tcW w:w="182" w:type="pct"/>
            <w:vAlign w:val="center"/>
          </w:tcPr>
          <w:p w14:paraId="7F4400CD" w14:textId="77777777" w:rsidR="003A78A1" w:rsidRPr="003A78A1" w:rsidRDefault="003A78A1" w:rsidP="00993387">
            <w:pPr>
              <w:widowControl w:val="0"/>
              <w:numPr>
                <w:ilvl w:val="0"/>
                <w:numId w:val="27"/>
              </w:numPr>
              <w:spacing w:after="60"/>
              <w:ind w:left="0" w:firstLine="0"/>
              <w:jc w:val="center"/>
              <w:rPr>
                <w:rFonts w:ascii="Arial" w:eastAsia="MS Mincho" w:hAnsi="Arial" w:cs="Arial"/>
                <w:sz w:val="20"/>
                <w:szCs w:val="20"/>
                <w:lang w:eastAsia="ja-JP"/>
              </w:rPr>
            </w:pPr>
          </w:p>
        </w:tc>
        <w:tc>
          <w:tcPr>
            <w:tcW w:w="1852" w:type="pct"/>
            <w:vAlign w:val="center"/>
            <w:hideMark/>
          </w:tcPr>
          <w:p w14:paraId="6EDFADF4" w14:textId="77777777" w:rsidR="003A78A1" w:rsidRPr="003A78A1" w:rsidRDefault="003A78A1" w:rsidP="003A78A1">
            <w:pPr>
              <w:widowControl w:val="0"/>
              <w:spacing w:after="60"/>
              <w:rPr>
                <w:rFonts w:ascii="Arial" w:eastAsia="MS Mincho" w:hAnsi="Arial" w:cs="Arial"/>
                <w:b/>
                <w:sz w:val="20"/>
                <w:szCs w:val="20"/>
                <w:lang w:eastAsia="ja-JP"/>
              </w:rPr>
            </w:pPr>
            <w:r w:rsidRPr="003A78A1">
              <w:rPr>
                <w:rFonts w:ascii="Arial" w:eastAsia="MS Mincho" w:hAnsi="Arial" w:cs="Arial"/>
                <w:b/>
                <w:sz w:val="20"/>
                <w:szCs w:val="20"/>
                <w:lang w:eastAsia="ja-JP"/>
              </w:rPr>
              <w:t>3-МБПД (площадь пика)</w:t>
            </w:r>
          </w:p>
        </w:tc>
        <w:tc>
          <w:tcPr>
            <w:tcW w:w="942" w:type="pct"/>
            <w:shd w:val="clear" w:color="auto" w:fill="D0CECE" w:themeFill="background2" w:themeFillShade="E6"/>
            <w:vAlign w:val="center"/>
            <w:hideMark/>
          </w:tcPr>
          <w:p w14:paraId="16215B29" w14:textId="77777777" w:rsidR="003A78A1" w:rsidRPr="003A78A1" w:rsidRDefault="003A78A1" w:rsidP="003A78A1">
            <w:pPr>
              <w:widowControl w:val="0"/>
              <w:spacing w:after="60"/>
              <w:jc w:val="center"/>
              <w:rPr>
                <w:rFonts w:ascii="Arial" w:eastAsia="MS Mincho" w:hAnsi="Arial" w:cs="Arial"/>
                <w:sz w:val="20"/>
                <w:szCs w:val="20"/>
                <w:lang w:eastAsia="ja-JP"/>
              </w:rPr>
            </w:pPr>
            <w:r w:rsidRPr="003A78A1">
              <w:rPr>
                <w:rFonts w:ascii="Arial" w:eastAsia="MS Mincho" w:hAnsi="Arial" w:cs="Arial"/>
                <w:sz w:val="20"/>
                <w:szCs w:val="20"/>
                <w:lang w:eastAsia="ja-JP"/>
              </w:rPr>
              <w:t>4 628</w:t>
            </w:r>
          </w:p>
        </w:tc>
        <w:tc>
          <w:tcPr>
            <w:tcW w:w="892" w:type="pct"/>
            <w:shd w:val="clear" w:color="auto" w:fill="D0CECE" w:themeFill="background2" w:themeFillShade="E6"/>
            <w:vAlign w:val="center"/>
            <w:hideMark/>
          </w:tcPr>
          <w:p w14:paraId="18B2EE91" w14:textId="77777777" w:rsidR="003A78A1" w:rsidRPr="003A78A1" w:rsidRDefault="003A78A1" w:rsidP="003A78A1">
            <w:pPr>
              <w:widowControl w:val="0"/>
              <w:spacing w:after="60"/>
              <w:jc w:val="center"/>
              <w:rPr>
                <w:rFonts w:ascii="Arial" w:eastAsia="MS Mincho" w:hAnsi="Arial" w:cs="Arial"/>
                <w:sz w:val="20"/>
                <w:szCs w:val="20"/>
                <w:lang w:eastAsia="ja-JP"/>
              </w:rPr>
            </w:pPr>
            <w:r w:rsidRPr="003A78A1">
              <w:rPr>
                <w:rFonts w:ascii="Arial" w:eastAsia="MS Mincho" w:hAnsi="Arial" w:cs="Arial"/>
                <w:sz w:val="20"/>
                <w:szCs w:val="20"/>
                <w:lang w:eastAsia="ja-JP"/>
              </w:rPr>
              <w:t>6 165</w:t>
            </w:r>
          </w:p>
        </w:tc>
        <w:tc>
          <w:tcPr>
            <w:tcW w:w="1132" w:type="pct"/>
            <w:vAlign w:val="center"/>
          </w:tcPr>
          <w:p w14:paraId="2376ECC5" w14:textId="77777777" w:rsidR="003A78A1" w:rsidRPr="003A78A1" w:rsidRDefault="003A78A1" w:rsidP="003A78A1">
            <w:pPr>
              <w:widowControl w:val="0"/>
              <w:spacing w:after="60"/>
              <w:jc w:val="center"/>
              <w:rPr>
                <w:rFonts w:ascii="Arial" w:eastAsia="MS Mincho" w:hAnsi="Arial" w:cs="Arial"/>
                <w:sz w:val="20"/>
                <w:szCs w:val="20"/>
                <w:lang w:eastAsia="ja-JP"/>
              </w:rPr>
            </w:pPr>
          </w:p>
        </w:tc>
      </w:tr>
      <w:tr w:rsidR="003A78A1" w:rsidRPr="003A78A1" w14:paraId="00EFEBF8" w14:textId="77777777" w:rsidTr="00DA0DD3">
        <w:tc>
          <w:tcPr>
            <w:tcW w:w="182" w:type="pct"/>
            <w:vAlign w:val="center"/>
          </w:tcPr>
          <w:p w14:paraId="7A590BEB" w14:textId="77777777" w:rsidR="003A78A1" w:rsidRPr="003A78A1" w:rsidRDefault="003A78A1" w:rsidP="00993387">
            <w:pPr>
              <w:widowControl w:val="0"/>
              <w:numPr>
                <w:ilvl w:val="0"/>
                <w:numId w:val="27"/>
              </w:numPr>
              <w:spacing w:after="60"/>
              <w:ind w:left="0" w:firstLine="0"/>
              <w:jc w:val="center"/>
              <w:rPr>
                <w:rFonts w:ascii="Arial" w:eastAsia="MS Mincho" w:hAnsi="Arial" w:cs="Arial"/>
                <w:sz w:val="20"/>
                <w:szCs w:val="20"/>
                <w:lang w:eastAsia="ja-JP"/>
              </w:rPr>
            </w:pPr>
          </w:p>
        </w:tc>
        <w:tc>
          <w:tcPr>
            <w:tcW w:w="1852" w:type="pct"/>
            <w:vAlign w:val="center"/>
            <w:hideMark/>
          </w:tcPr>
          <w:p w14:paraId="452B2FAE" w14:textId="77777777" w:rsidR="003A78A1" w:rsidRPr="003A78A1" w:rsidRDefault="003A78A1" w:rsidP="003A78A1">
            <w:pPr>
              <w:widowControl w:val="0"/>
              <w:spacing w:after="60"/>
              <w:rPr>
                <w:rFonts w:ascii="Arial" w:eastAsia="MS Mincho" w:hAnsi="Arial" w:cs="Arial"/>
                <w:b/>
                <w:sz w:val="20"/>
                <w:szCs w:val="20"/>
                <w:lang w:eastAsia="ja-JP"/>
              </w:rPr>
            </w:pPr>
            <w:r w:rsidRPr="003A78A1">
              <w:rPr>
                <w:rFonts w:ascii="Arial" w:eastAsia="MS Mincho" w:hAnsi="Arial" w:cs="Arial"/>
                <w:b/>
                <w:sz w:val="20"/>
                <w:szCs w:val="20"/>
                <w:lang w:eastAsia="ja-JP"/>
              </w:rPr>
              <w:t>d</w:t>
            </w:r>
            <w:r w:rsidRPr="003A78A1">
              <w:rPr>
                <w:rFonts w:ascii="Arial" w:eastAsia="MS Mincho" w:hAnsi="Arial" w:cs="Arial"/>
                <w:b/>
                <w:sz w:val="20"/>
                <w:szCs w:val="20"/>
                <w:vertAlign w:val="subscript"/>
                <w:lang w:eastAsia="ja-JP"/>
              </w:rPr>
              <w:t>5</w:t>
            </w:r>
            <w:r w:rsidRPr="003A78A1">
              <w:rPr>
                <w:rFonts w:ascii="Arial" w:eastAsia="MS Mincho" w:hAnsi="Arial" w:cs="Arial"/>
                <w:b/>
                <w:sz w:val="20"/>
                <w:szCs w:val="20"/>
                <w:lang w:eastAsia="ja-JP"/>
              </w:rPr>
              <w:t>-3-МБПД (площадь пика)</w:t>
            </w:r>
          </w:p>
        </w:tc>
        <w:tc>
          <w:tcPr>
            <w:tcW w:w="942" w:type="pct"/>
            <w:vAlign w:val="center"/>
          </w:tcPr>
          <w:p w14:paraId="24D1030D" w14:textId="77777777" w:rsidR="003A78A1" w:rsidRPr="003A78A1" w:rsidRDefault="003A78A1" w:rsidP="003A78A1">
            <w:pPr>
              <w:widowControl w:val="0"/>
              <w:spacing w:after="60"/>
              <w:jc w:val="center"/>
              <w:rPr>
                <w:rFonts w:ascii="Arial" w:eastAsia="MS Mincho" w:hAnsi="Arial" w:cs="Arial"/>
                <w:sz w:val="20"/>
                <w:szCs w:val="20"/>
                <w:lang w:eastAsia="ja-JP"/>
              </w:rPr>
            </w:pPr>
          </w:p>
        </w:tc>
        <w:tc>
          <w:tcPr>
            <w:tcW w:w="892" w:type="pct"/>
            <w:shd w:val="clear" w:color="auto" w:fill="D0CECE" w:themeFill="background2" w:themeFillShade="E6"/>
            <w:vAlign w:val="center"/>
            <w:hideMark/>
          </w:tcPr>
          <w:p w14:paraId="016EBF3A" w14:textId="77777777" w:rsidR="003A78A1" w:rsidRPr="003A78A1" w:rsidRDefault="003A78A1" w:rsidP="003A78A1">
            <w:pPr>
              <w:widowControl w:val="0"/>
              <w:spacing w:after="60"/>
              <w:jc w:val="center"/>
              <w:rPr>
                <w:rFonts w:ascii="Arial" w:eastAsia="MS Mincho" w:hAnsi="Arial" w:cs="Arial"/>
                <w:sz w:val="20"/>
                <w:szCs w:val="20"/>
                <w:lang w:eastAsia="ja-JP"/>
              </w:rPr>
            </w:pPr>
            <w:r w:rsidRPr="003A78A1">
              <w:rPr>
                <w:rFonts w:ascii="Arial" w:eastAsia="MS Mincho" w:hAnsi="Arial" w:cs="Arial"/>
                <w:sz w:val="20"/>
                <w:szCs w:val="20"/>
                <w:lang w:eastAsia="ja-JP"/>
              </w:rPr>
              <w:t>3 051</w:t>
            </w:r>
          </w:p>
        </w:tc>
        <w:tc>
          <w:tcPr>
            <w:tcW w:w="1132" w:type="pct"/>
            <w:vAlign w:val="center"/>
            <w:hideMark/>
          </w:tcPr>
          <w:p w14:paraId="10AABBB6" w14:textId="77777777" w:rsidR="003A78A1" w:rsidRPr="003A78A1" w:rsidRDefault="003A78A1" w:rsidP="003A78A1">
            <w:pPr>
              <w:widowControl w:val="0"/>
              <w:spacing w:after="60"/>
              <w:jc w:val="center"/>
              <w:rPr>
                <w:rFonts w:ascii="Arial" w:eastAsia="MS Mincho" w:hAnsi="Arial" w:cs="Arial"/>
                <w:b/>
                <w:sz w:val="20"/>
                <w:szCs w:val="20"/>
                <w:lang w:eastAsia="ja-JP"/>
              </w:rPr>
            </w:pPr>
            <w:r w:rsidRPr="003A78A1">
              <w:rPr>
                <w:rFonts w:ascii="Arial" w:eastAsia="MS Mincho" w:hAnsi="Arial" w:cs="Arial"/>
                <w:b/>
                <w:sz w:val="20"/>
                <w:szCs w:val="20"/>
                <w:lang w:eastAsia="ja-JP"/>
              </w:rPr>
              <w:t>3-МХПД-d</w:t>
            </w:r>
            <w:r w:rsidRPr="003A78A1">
              <w:rPr>
                <w:rFonts w:ascii="Arial" w:eastAsia="MS Mincho" w:hAnsi="Arial" w:cs="Arial"/>
                <w:b/>
                <w:sz w:val="20"/>
                <w:szCs w:val="20"/>
                <w:vertAlign w:val="subscript"/>
                <w:lang w:eastAsia="ja-JP"/>
              </w:rPr>
              <w:t>5</w:t>
            </w:r>
            <w:r w:rsidRPr="003A78A1">
              <w:rPr>
                <w:rFonts w:ascii="Arial" w:eastAsia="MS Mincho" w:hAnsi="Arial" w:cs="Arial"/>
                <w:b/>
                <w:sz w:val="20"/>
                <w:szCs w:val="20"/>
                <w:lang w:eastAsia="ja-JP"/>
              </w:rPr>
              <w:t xml:space="preserve"> (мг/кг)</w:t>
            </w:r>
          </w:p>
        </w:tc>
      </w:tr>
      <w:tr w:rsidR="003A78A1" w:rsidRPr="003A78A1" w14:paraId="6D6D3B73" w14:textId="77777777" w:rsidTr="00DA0DD3">
        <w:tc>
          <w:tcPr>
            <w:tcW w:w="182" w:type="pct"/>
            <w:vAlign w:val="center"/>
          </w:tcPr>
          <w:p w14:paraId="0F3C4693" w14:textId="77777777" w:rsidR="003A78A1" w:rsidRPr="003A78A1" w:rsidRDefault="003A78A1" w:rsidP="00993387">
            <w:pPr>
              <w:widowControl w:val="0"/>
              <w:numPr>
                <w:ilvl w:val="0"/>
                <w:numId w:val="27"/>
              </w:numPr>
              <w:spacing w:after="60"/>
              <w:ind w:left="0" w:firstLine="0"/>
              <w:jc w:val="center"/>
              <w:rPr>
                <w:rFonts w:ascii="Arial" w:eastAsia="MS Mincho" w:hAnsi="Arial" w:cs="Arial"/>
                <w:sz w:val="20"/>
                <w:szCs w:val="20"/>
                <w:lang w:eastAsia="ja-JP"/>
              </w:rPr>
            </w:pPr>
          </w:p>
        </w:tc>
        <w:tc>
          <w:tcPr>
            <w:tcW w:w="1852" w:type="pct"/>
            <w:vAlign w:val="center"/>
          </w:tcPr>
          <w:p w14:paraId="166C3D73" w14:textId="77777777" w:rsidR="003A78A1" w:rsidRPr="003A78A1" w:rsidRDefault="003A78A1" w:rsidP="003A78A1">
            <w:pPr>
              <w:widowControl w:val="0"/>
              <w:spacing w:after="60"/>
              <w:rPr>
                <w:rFonts w:ascii="Arial" w:eastAsia="MS Mincho" w:hAnsi="Arial" w:cs="Arial"/>
                <w:b/>
                <w:sz w:val="20"/>
                <w:szCs w:val="20"/>
                <w:lang w:eastAsia="ja-JP"/>
              </w:rPr>
            </w:pPr>
          </w:p>
        </w:tc>
        <w:tc>
          <w:tcPr>
            <w:tcW w:w="942" w:type="pct"/>
            <w:vAlign w:val="center"/>
          </w:tcPr>
          <w:p w14:paraId="517E2969" w14:textId="77777777" w:rsidR="003A78A1" w:rsidRPr="003A78A1" w:rsidRDefault="003A78A1" w:rsidP="003A78A1">
            <w:pPr>
              <w:widowControl w:val="0"/>
              <w:spacing w:after="60"/>
              <w:jc w:val="center"/>
              <w:rPr>
                <w:rFonts w:ascii="Arial" w:eastAsia="MS Mincho" w:hAnsi="Arial" w:cs="Arial"/>
                <w:sz w:val="20"/>
                <w:szCs w:val="20"/>
                <w:lang w:eastAsia="ja-JP"/>
              </w:rPr>
            </w:pPr>
          </w:p>
        </w:tc>
        <w:tc>
          <w:tcPr>
            <w:tcW w:w="892" w:type="pct"/>
            <w:vAlign w:val="center"/>
          </w:tcPr>
          <w:p w14:paraId="700789AB" w14:textId="77777777" w:rsidR="003A78A1" w:rsidRPr="003A78A1" w:rsidRDefault="003A78A1" w:rsidP="003A78A1">
            <w:pPr>
              <w:widowControl w:val="0"/>
              <w:spacing w:after="60"/>
              <w:jc w:val="center"/>
              <w:rPr>
                <w:rFonts w:ascii="Arial" w:eastAsia="MS Mincho" w:hAnsi="Arial" w:cs="Arial"/>
                <w:sz w:val="20"/>
                <w:szCs w:val="20"/>
                <w:lang w:eastAsia="ja-JP"/>
              </w:rPr>
            </w:pPr>
          </w:p>
        </w:tc>
        <w:tc>
          <w:tcPr>
            <w:tcW w:w="1132" w:type="pct"/>
            <w:vAlign w:val="center"/>
            <w:hideMark/>
          </w:tcPr>
          <w:p w14:paraId="6C394DDE" w14:textId="77777777" w:rsidR="003A78A1" w:rsidRPr="003A78A1" w:rsidRDefault="003A78A1" w:rsidP="003A78A1">
            <w:pPr>
              <w:widowControl w:val="0"/>
              <w:spacing w:after="60"/>
              <w:jc w:val="center"/>
              <w:rPr>
                <w:rFonts w:ascii="Arial" w:eastAsia="MS Mincho" w:hAnsi="Arial" w:cs="Arial"/>
                <w:sz w:val="20"/>
                <w:szCs w:val="20"/>
                <w:lang w:eastAsia="ja-JP"/>
              </w:rPr>
            </w:pPr>
            <w:r w:rsidRPr="003A78A1">
              <w:rPr>
                <w:rFonts w:ascii="Arial" w:eastAsia="MS Mincho" w:hAnsi="Arial" w:cs="Arial"/>
                <w:sz w:val="20"/>
                <w:szCs w:val="20"/>
                <w:lang w:eastAsia="ja-JP"/>
              </w:rPr>
              <w:t>5</w:t>
            </w:r>
          </w:p>
        </w:tc>
      </w:tr>
      <w:tr w:rsidR="003A78A1" w:rsidRPr="003A78A1" w14:paraId="647047DE" w14:textId="77777777" w:rsidTr="00DA0DD3">
        <w:tc>
          <w:tcPr>
            <w:tcW w:w="182" w:type="pct"/>
            <w:vAlign w:val="center"/>
          </w:tcPr>
          <w:p w14:paraId="128EAA15" w14:textId="77777777" w:rsidR="003A78A1" w:rsidRPr="003A78A1" w:rsidRDefault="003A78A1" w:rsidP="00993387">
            <w:pPr>
              <w:widowControl w:val="0"/>
              <w:numPr>
                <w:ilvl w:val="0"/>
                <w:numId w:val="27"/>
              </w:numPr>
              <w:spacing w:after="60"/>
              <w:ind w:left="0" w:firstLine="0"/>
              <w:jc w:val="center"/>
              <w:rPr>
                <w:rFonts w:ascii="Arial" w:eastAsia="MS Mincho" w:hAnsi="Arial" w:cs="Arial"/>
                <w:sz w:val="20"/>
                <w:szCs w:val="20"/>
                <w:lang w:eastAsia="ja-JP"/>
              </w:rPr>
            </w:pPr>
          </w:p>
        </w:tc>
        <w:tc>
          <w:tcPr>
            <w:tcW w:w="1852" w:type="pct"/>
            <w:vAlign w:val="center"/>
            <w:hideMark/>
          </w:tcPr>
          <w:p w14:paraId="061FB27C" w14:textId="77777777" w:rsidR="003A78A1" w:rsidRPr="003A78A1" w:rsidRDefault="003A78A1" w:rsidP="003A78A1">
            <w:pPr>
              <w:widowControl w:val="0"/>
              <w:spacing w:after="60"/>
              <w:rPr>
                <w:rFonts w:ascii="Arial" w:eastAsia="MS Mincho" w:hAnsi="Arial" w:cs="Arial"/>
                <w:b/>
                <w:sz w:val="20"/>
                <w:szCs w:val="20"/>
                <w:lang w:eastAsia="ja-JP"/>
              </w:rPr>
            </w:pPr>
            <w:r w:rsidRPr="003A78A1">
              <w:rPr>
                <w:rFonts w:ascii="Arial" w:eastAsia="MS Mincho" w:hAnsi="Arial" w:cs="Arial"/>
                <w:b/>
                <w:sz w:val="20"/>
                <w:szCs w:val="20"/>
                <w:lang w:eastAsia="ja-JP"/>
              </w:rPr>
              <w:t>индуцированный 3-МБПД (площадь пика)</w:t>
            </w:r>
          </w:p>
        </w:tc>
        <w:tc>
          <w:tcPr>
            <w:tcW w:w="942" w:type="pct"/>
            <w:vAlign w:val="center"/>
            <w:hideMark/>
          </w:tcPr>
          <w:p w14:paraId="090F0422" w14:textId="77777777" w:rsidR="003A78A1" w:rsidRPr="003A78A1" w:rsidRDefault="003A78A1" w:rsidP="003A78A1">
            <w:pPr>
              <w:widowControl w:val="0"/>
              <w:spacing w:after="60"/>
              <w:jc w:val="center"/>
              <w:rPr>
                <w:rFonts w:ascii="Arial" w:eastAsia="MS Mincho" w:hAnsi="Arial" w:cs="Arial"/>
                <w:sz w:val="20"/>
                <w:szCs w:val="20"/>
                <w:lang w:eastAsia="ja-JP"/>
              </w:rPr>
            </w:pPr>
            <w:r w:rsidRPr="003A78A1">
              <w:rPr>
                <w:rFonts w:ascii="Arial" w:eastAsia="MS Mincho" w:hAnsi="Arial" w:cs="Arial"/>
                <w:sz w:val="20"/>
                <w:szCs w:val="20"/>
                <w:lang w:eastAsia="ja-JP"/>
              </w:rPr>
              <w:t>86</w:t>
            </w:r>
          </w:p>
        </w:tc>
        <w:tc>
          <w:tcPr>
            <w:tcW w:w="892" w:type="pct"/>
            <w:vAlign w:val="center"/>
            <w:hideMark/>
          </w:tcPr>
          <w:p w14:paraId="201E51F6" w14:textId="77777777" w:rsidR="003A78A1" w:rsidRPr="003A78A1" w:rsidRDefault="003A78A1" w:rsidP="003A78A1">
            <w:pPr>
              <w:widowControl w:val="0"/>
              <w:spacing w:after="60"/>
              <w:jc w:val="center"/>
              <w:rPr>
                <w:rFonts w:ascii="Arial" w:eastAsia="MS Mincho" w:hAnsi="Arial" w:cs="Arial"/>
                <w:sz w:val="20"/>
                <w:szCs w:val="20"/>
                <w:lang w:eastAsia="ja-JP"/>
              </w:rPr>
            </w:pPr>
            <w:r w:rsidRPr="003A78A1">
              <w:rPr>
                <w:rFonts w:ascii="Arial" w:eastAsia="MS Mincho" w:hAnsi="Arial" w:cs="Arial"/>
                <w:sz w:val="20"/>
                <w:szCs w:val="20"/>
                <w:lang w:eastAsia="ja-JP"/>
              </w:rPr>
              <w:t>114</w:t>
            </w:r>
          </w:p>
        </w:tc>
        <w:tc>
          <w:tcPr>
            <w:tcW w:w="1132" w:type="pct"/>
            <w:vAlign w:val="center"/>
            <w:hideMark/>
          </w:tcPr>
          <w:p w14:paraId="463B1A64" w14:textId="77777777" w:rsidR="003A78A1" w:rsidRPr="003A78A1" w:rsidRDefault="003A78A1" w:rsidP="003A78A1">
            <w:pPr>
              <w:widowControl w:val="0"/>
              <w:spacing w:after="60"/>
              <w:jc w:val="center"/>
              <w:rPr>
                <w:rFonts w:ascii="Arial" w:eastAsia="MS Mincho" w:hAnsi="Arial" w:cs="Arial"/>
                <w:b/>
                <w:sz w:val="20"/>
                <w:szCs w:val="20"/>
                <w:lang w:eastAsia="ja-JP"/>
              </w:rPr>
            </w:pPr>
            <w:r w:rsidRPr="003A78A1">
              <w:rPr>
                <w:rFonts w:ascii="Arial" w:eastAsia="MS Mincho" w:hAnsi="Arial" w:cs="Arial"/>
                <w:b/>
                <w:sz w:val="20"/>
                <w:szCs w:val="20"/>
                <w:lang w:eastAsia="ja-JP"/>
              </w:rPr>
              <w:t>Изотопный фактор</w:t>
            </w:r>
          </w:p>
        </w:tc>
      </w:tr>
      <w:tr w:rsidR="003A78A1" w:rsidRPr="003A78A1" w14:paraId="0B73E3B3" w14:textId="77777777" w:rsidTr="00DA0DD3">
        <w:tc>
          <w:tcPr>
            <w:tcW w:w="182" w:type="pct"/>
            <w:vAlign w:val="center"/>
          </w:tcPr>
          <w:p w14:paraId="4281EBCF" w14:textId="77777777" w:rsidR="003A78A1" w:rsidRPr="003A78A1" w:rsidRDefault="003A78A1" w:rsidP="00993387">
            <w:pPr>
              <w:widowControl w:val="0"/>
              <w:numPr>
                <w:ilvl w:val="0"/>
                <w:numId w:val="27"/>
              </w:numPr>
              <w:spacing w:after="60"/>
              <w:ind w:left="0" w:firstLine="0"/>
              <w:jc w:val="center"/>
              <w:rPr>
                <w:rFonts w:ascii="Arial" w:eastAsia="MS Mincho" w:hAnsi="Arial" w:cs="Arial"/>
                <w:sz w:val="20"/>
                <w:szCs w:val="20"/>
                <w:lang w:eastAsia="ja-JP"/>
              </w:rPr>
            </w:pPr>
          </w:p>
        </w:tc>
        <w:tc>
          <w:tcPr>
            <w:tcW w:w="1852" w:type="pct"/>
            <w:vAlign w:val="center"/>
            <w:hideMark/>
          </w:tcPr>
          <w:p w14:paraId="0D404E14" w14:textId="77777777" w:rsidR="003A78A1" w:rsidRPr="003A78A1" w:rsidRDefault="003A78A1" w:rsidP="003A78A1">
            <w:pPr>
              <w:widowControl w:val="0"/>
              <w:spacing w:after="60"/>
              <w:rPr>
                <w:rFonts w:ascii="Arial" w:eastAsia="MS Mincho" w:hAnsi="Arial" w:cs="Arial"/>
                <w:b/>
                <w:sz w:val="20"/>
                <w:szCs w:val="20"/>
                <w:lang w:eastAsia="ja-JP"/>
              </w:rPr>
            </w:pPr>
            <w:r w:rsidRPr="003A78A1">
              <w:rPr>
                <w:rFonts w:ascii="Arial" w:eastAsia="MS Mincho" w:hAnsi="Arial" w:cs="Arial"/>
                <w:b/>
                <w:sz w:val="20"/>
                <w:szCs w:val="20"/>
                <w:lang w:eastAsia="ja-JP"/>
              </w:rPr>
              <w:t>индуцированный 3-МБПД (мг/кг)</w:t>
            </w:r>
          </w:p>
        </w:tc>
        <w:tc>
          <w:tcPr>
            <w:tcW w:w="942" w:type="pct"/>
            <w:vAlign w:val="center"/>
            <w:hideMark/>
          </w:tcPr>
          <w:p w14:paraId="76FFFBA0" w14:textId="77777777" w:rsidR="003A78A1" w:rsidRPr="003A78A1" w:rsidRDefault="003A78A1" w:rsidP="003A78A1">
            <w:pPr>
              <w:widowControl w:val="0"/>
              <w:spacing w:after="60"/>
              <w:jc w:val="center"/>
              <w:rPr>
                <w:rFonts w:ascii="Arial" w:eastAsia="MS Mincho" w:hAnsi="Arial" w:cs="Arial"/>
                <w:sz w:val="20"/>
                <w:szCs w:val="20"/>
                <w:lang w:eastAsia="ja-JP"/>
              </w:rPr>
            </w:pPr>
            <w:r w:rsidRPr="003A78A1">
              <w:rPr>
                <w:rFonts w:ascii="Arial" w:eastAsia="MS Mincho" w:hAnsi="Arial" w:cs="Arial"/>
                <w:sz w:val="20"/>
                <w:szCs w:val="20"/>
                <w:lang w:eastAsia="ja-JP"/>
              </w:rPr>
              <w:t>0,02</w:t>
            </w:r>
          </w:p>
        </w:tc>
        <w:tc>
          <w:tcPr>
            <w:tcW w:w="892" w:type="pct"/>
            <w:vAlign w:val="center"/>
          </w:tcPr>
          <w:p w14:paraId="55652954" w14:textId="77777777" w:rsidR="003A78A1" w:rsidRPr="003A78A1" w:rsidRDefault="003A78A1" w:rsidP="003A78A1">
            <w:pPr>
              <w:widowControl w:val="0"/>
              <w:spacing w:after="60"/>
              <w:jc w:val="center"/>
              <w:rPr>
                <w:rFonts w:ascii="Arial" w:eastAsia="MS Mincho" w:hAnsi="Arial" w:cs="Arial"/>
                <w:sz w:val="20"/>
                <w:szCs w:val="20"/>
                <w:lang w:eastAsia="ja-JP"/>
              </w:rPr>
            </w:pPr>
          </w:p>
        </w:tc>
        <w:tc>
          <w:tcPr>
            <w:tcW w:w="1132" w:type="pct"/>
            <w:vAlign w:val="center"/>
            <w:hideMark/>
          </w:tcPr>
          <w:p w14:paraId="24EF4D44" w14:textId="77777777" w:rsidR="003A78A1" w:rsidRPr="003A78A1" w:rsidRDefault="003A78A1" w:rsidP="003A78A1">
            <w:pPr>
              <w:widowControl w:val="0"/>
              <w:spacing w:after="60"/>
              <w:jc w:val="center"/>
              <w:rPr>
                <w:rFonts w:ascii="Arial" w:eastAsia="MS Mincho" w:hAnsi="Arial" w:cs="Arial"/>
                <w:sz w:val="20"/>
                <w:szCs w:val="20"/>
                <w:lang w:val="en-US" w:eastAsia="ja-JP"/>
              </w:rPr>
            </w:pPr>
            <w:r w:rsidRPr="003A78A1">
              <w:rPr>
                <w:rFonts w:ascii="Arial" w:eastAsia="MS Mincho" w:hAnsi="Arial" w:cs="Arial"/>
                <w:sz w:val="20"/>
                <w:szCs w:val="20"/>
                <w:lang w:eastAsia="ja-JP"/>
              </w:rPr>
              <w:t>1,2</w:t>
            </w:r>
          </w:p>
        </w:tc>
      </w:tr>
      <w:tr w:rsidR="003A78A1" w:rsidRPr="003A78A1" w14:paraId="6552945A" w14:textId="77777777" w:rsidTr="00DA0DD3">
        <w:trPr>
          <w:trHeight w:val="58"/>
        </w:trPr>
        <w:tc>
          <w:tcPr>
            <w:tcW w:w="5000" w:type="pct"/>
            <w:gridSpan w:val="5"/>
            <w:vAlign w:val="center"/>
            <w:hideMark/>
          </w:tcPr>
          <w:p w14:paraId="77F31421" w14:textId="77777777" w:rsidR="003A78A1" w:rsidRPr="003A78A1" w:rsidRDefault="003A78A1" w:rsidP="003A78A1">
            <w:pPr>
              <w:widowControl w:val="0"/>
              <w:spacing w:after="60"/>
              <w:jc w:val="both"/>
              <w:rPr>
                <w:rFonts w:ascii="Arial" w:eastAsia="MS Mincho" w:hAnsi="Arial" w:cs="Arial"/>
                <w:sz w:val="18"/>
                <w:szCs w:val="18"/>
                <w:lang w:eastAsia="ja-JP"/>
              </w:rPr>
            </w:pPr>
            <w:r w:rsidRPr="003A78A1">
              <w:rPr>
                <w:rFonts w:ascii="Arial" w:eastAsia="MS Mincho" w:hAnsi="Arial" w:cs="Arial"/>
                <w:sz w:val="18"/>
                <w:szCs w:val="18"/>
                <w:lang w:eastAsia="ja-JP"/>
              </w:rPr>
              <w:t>ПРИМЕЧАНИЕ 1  Затененные ячейки таблицы указывают места размещения значений переменных, полученных в результате анализа исходных данных.</w:t>
            </w:r>
          </w:p>
          <w:p w14:paraId="4358287B" w14:textId="77777777" w:rsidR="003A78A1" w:rsidRPr="003A78A1" w:rsidRDefault="003A78A1" w:rsidP="003A78A1">
            <w:pPr>
              <w:widowControl w:val="0"/>
              <w:spacing w:after="60"/>
              <w:jc w:val="both"/>
              <w:rPr>
                <w:rFonts w:ascii="Arial" w:eastAsia="MS Mincho" w:hAnsi="Arial" w:cs="Arial"/>
                <w:sz w:val="18"/>
                <w:szCs w:val="18"/>
                <w:lang w:eastAsia="ja-JP"/>
              </w:rPr>
            </w:pPr>
            <w:r w:rsidRPr="003A78A1">
              <w:rPr>
                <w:rFonts w:ascii="Arial" w:eastAsia="MS Mincho" w:hAnsi="Arial" w:cs="Arial"/>
                <w:sz w:val="18"/>
                <w:szCs w:val="18"/>
                <w:lang w:eastAsia="ja-JP"/>
              </w:rPr>
              <w:t>ПРИМЕЧАНИЕ 2  Вычисленные или фиксированные значения размещены в ячейках таблицы A10, A11, B5, B10, D3, D9, D11.</w:t>
            </w:r>
          </w:p>
          <w:p w14:paraId="2815BF24" w14:textId="77777777" w:rsidR="003A78A1" w:rsidRPr="003A78A1" w:rsidRDefault="003A78A1" w:rsidP="003A78A1">
            <w:pPr>
              <w:widowControl w:val="0"/>
              <w:spacing w:after="60"/>
              <w:jc w:val="both"/>
              <w:rPr>
                <w:rFonts w:ascii="Arial" w:eastAsia="MS Mincho" w:hAnsi="Arial" w:cs="Arial"/>
                <w:sz w:val="18"/>
                <w:szCs w:val="18"/>
                <w:lang w:eastAsia="ja-JP"/>
              </w:rPr>
            </w:pPr>
            <w:r w:rsidRPr="003A78A1">
              <w:rPr>
                <w:rFonts w:ascii="Arial" w:eastAsia="MS Mincho" w:hAnsi="Arial" w:cs="Arial"/>
                <w:sz w:val="18"/>
                <w:szCs w:val="18"/>
                <w:lang w:eastAsia="ja-JP"/>
              </w:rPr>
              <w:t>ПРИМЕЧАНИЕ 3  Фиксированные заголовки выделены жирным шрифтом.</w:t>
            </w:r>
          </w:p>
        </w:tc>
      </w:tr>
    </w:tbl>
    <w:p w14:paraId="21AB2E95" w14:textId="5D0955DD" w:rsidR="005838A1" w:rsidRDefault="005838A1" w:rsidP="00D27F8E">
      <w:pPr>
        <w:tabs>
          <w:tab w:val="left" w:pos="4345"/>
        </w:tabs>
        <w:spacing w:line="360" w:lineRule="auto"/>
        <w:jc w:val="center"/>
        <w:rPr>
          <w:rFonts w:ascii="Arial" w:hAnsi="Arial" w:cs="Arial"/>
          <w:sz w:val="22"/>
          <w:szCs w:val="22"/>
        </w:rPr>
      </w:pPr>
    </w:p>
    <w:p w14:paraId="70DF5EBC" w14:textId="3256CD75" w:rsidR="006551FD" w:rsidRDefault="006551FD" w:rsidP="00D27F8E">
      <w:pPr>
        <w:tabs>
          <w:tab w:val="left" w:pos="4345"/>
        </w:tabs>
        <w:spacing w:line="360" w:lineRule="auto"/>
        <w:ind w:firstLine="510"/>
        <w:rPr>
          <w:rFonts w:ascii="Arial" w:hAnsi="Arial" w:cs="Arial"/>
          <w:b/>
          <w:bCs/>
        </w:rPr>
      </w:pPr>
      <w:r w:rsidRPr="003A78A1">
        <w:rPr>
          <w:rFonts w:ascii="Arial" w:hAnsi="Arial" w:cs="Arial"/>
          <w:b/>
          <w:bCs/>
        </w:rPr>
        <w:t xml:space="preserve">А.3 Окончательные результаты </w:t>
      </w:r>
    </w:p>
    <w:p w14:paraId="44424C94" w14:textId="1DD04C8C" w:rsidR="006551FD" w:rsidRPr="003A78A1" w:rsidRDefault="00D27F8E" w:rsidP="00D27F8E">
      <w:pPr>
        <w:tabs>
          <w:tab w:val="left" w:pos="4345"/>
        </w:tabs>
        <w:spacing w:line="360" w:lineRule="auto"/>
        <w:ind w:firstLine="510"/>
        <w:rPr>
          <w:rFonts w:ascii="Arial" w:hAnsi="Arial" w:cs="Arial"/>
        </w:rPr>
      </w:pPr>
      <w:r>
        <w:rPr>
          <w:rFonts w:ascii="Arial" w:hAnsi="Arial" w:cs="Arial"/>
        </w:rPr>
        <w:t xml:space="preserve">- </w:t>
      </w:r>
      <w:r w:rsidR="006551FD" w:rsidRPr="003A78A1">
        <w:rPr>
          <w:rFonts w:ascii="Arial" w:hAnsi="Arial" w:cs="Arial"/>
        </w:rPr>
        <w:t>связанный 3-МХПД: 0,16 мг/кг;</w:t>
      </w:r>
    </w:p>
    <w:p w14:paraId="3E80B464" w14:textId="2DEA4B95" w:rsidR="006551FD" w:rsidRPr="003A78A1" w:rsidRDefault="00D27F8E" w:rsidP="00D27F8E">
      <w:pPr>
        <w:tabs>
          <w:tab w:val="left" w:pos="4345"/>
        </w:tabs>
        <w:spacing w:line="360" w:lineRule="auto"/>
        <w:ind w:firstLine="510"/>
        <w:rPr>
          <w:rFonts w:ascii="Arial" w:hAnsi="Arial" w:cs="Arial"/>
        </w:rPr>
      </w:pPr>
      <w:r>
        <w:rPr>
          <w:rFonts w:ascii="Arial" w:hAnsi="Arial" w:cs="Arial"/>
        </w:rPr>
        <w:t xml:space="preserve">- </w:t>
      </w:r>
      <w:r w:rsidR="006551FD" w:rsidRPr="003A78A1">
        <w:rPr>
          <w:rFonts w:ascii="Arial" w:hAnsi="Arial" w:cs="Arial"/>
        </w:rPr>
        <w:t>связанный 2-МХПД: 0,04 мг/кг;</w:t>
      </w:r>
    </w:p>
    <w:p w14:paraId="6A952602" w14:textId="6A6C45B1" w:rsidR="006551FD" w:rsidRPr="003A78A1" w:rsidRDefault="00D27F8E" w:rsidP="00D27F8E">
      <w:pPr>
        <w:tabs>
          <w:tab w:val="left" w:pos="4345"/>
        </w:tabs>
        <w:spacing w:line="360" w:lineRule="auto"/>
        <w:ind w:firstLine="510"/>
        <w:rPr>
          <w:rFonts w:ascii="Arial" w:hAnsi="Arial" w:cs="Arial"/>
        </w:rPr>
      </w:pPr>
      <w:r>
        <w:rPr>
          <w:rFonts w:ascii="Arial" w:hAnsi="Arial" w:cs="Arial"/>
        </w:rPr>
        <w:t xml:space="preserve">- </w:t>
      </w:r>
      <w:r w:rsidR="006551FD" w:rsidRPr="003A78A1">
        <w:rPr>
          <w:rFonts w:ascii="Arial" w:hAnsi="Arial" w:cs="Arial"/>
        </w:rPr>
        <w:t>связанный глицидол: 0,11 мг/кг.</w:t>
      </w:r>
    </w:p>
    <w:p w14:paraId="4A2FD574" w14:textId="7E821F49" w:rsidR="005838A1" w:rsidRPr="003A78A1" w:rsidRDefault="005838A1" w:rsidP="006551FD">
      <w:pPr>
        <w:tabs>
          <w:tab w:val="left" w:pos="4345"/>
        </w:tabs>
        <w:spacing w:line="360" w:lineRule="auto"/>
        <w:rPr>
          <w:rFonts w:ascii="Arial" w:hAnsi="Arial" w:cs="Arial"/>
        </w:rPr>
      </w:pPr>
    </w:p>
    <w:p w14:paraId="60F738D1" w14:textId="77707DE4" w:rsidR="005838A1" w:rsidRDefault="005838A1" w:rsidP="002E63FB">
      <w:pPr>
        <w:tabs>
          <w:tab w:val="left" w:pos="4345"/>
        </w:tabs>
        <w:jc w:val="center"/>
        <w:rPr>
          <w:rFonts w:ascii="Arial" w:hAnsi="Arial" w:cs="Arial"/>
          <w:sz w:val="22"/>
          <w:szCs w:val="22"/>
        </w:rPr>
      </w:pPr>
    </w:p>
    <w:p w14:paraId="319A7D1B" w14:textId="717EEB99" w:rsidR="005838A1" w:rsidRDefault="005838A1" w:rsidP="002E63FB">
      <w:pPr>
        <w:tabs>
          <w:tab w:val="left" w:pos="4345"/>
        </w:tabs>
        <w:jc w:val="center"/>
        <w:rPr>
          <w:rFonts w:ascii="Arial" w:hAnsi="Arial" w:cs="Arial"/>
          <w:sz w:val="22"/>
          <w:szCs w:val="22"/>
        </w:rPr>
      </w:pPr>
    </w:p>
    <w:p w14:paraId="2D214285" w14:textId="0A31ABAF" w:rsidR="005838A1" w:rsidRDefault="005838A1" w:rsidP="002E63FB">
      <w:pPr>
        <w:tabs>
          <w:tab w:val="left" w:pos="4345"/>
        </w:tabs>
        <w:jc w:val="center"/>
        <w:rPr>
          <w:rFonts w:ascii="Arial" w:hAnsi="Arial" w:cs="Arial"/>
          <w:sz w:val="22"/>
          <w:szCs w:val="22"/>
        </w:rPr>
      </w:pPr>
    </w:p>
    <w:p w14:paraId="2E93FC64" w14:textId="41E5257A" w:rsidR="005838A1" w:rsidRDefault="005838A1" w:rsidP="002E63FB">
      <w:pPr>
        <w:tabs>
          <w:tab w:val="left" w:pos="4345"/>
        </w:tabs>
        <w:jc w:val="center"/>
        <w:rPr>
          <w:rFonts w:ascii="Arial" w:hAnsi="Arial" w:cs="Arial"/>
          <w:sz w:val="22"/>
          <w:szCs w:val="22"/>
        </w:rPr>
      </w:pPr>
    </w:p>
    <w:p w14:paraId="0EDB8C45" w14:textId="32CD50BF" w:rsidR="005838A1" w:rsidRDefault="005838A1" w:rsidP="002E63FB">
      <w:pPr>
        <w:tabs>
          <w:tab w:val="left" w:pos="4345"/>
        </w:tabs>
        <w:jc w:val="center"/>
        <w:rPr>
          <w:rFonts w:ascii="Arial" w:hAnsi="Arial" w:cs="Arial"/>
          <w:sz w:val="22"/>
          <w:szCs w:val="22"/>
        </w:rPr>
      </w:pPr>
    </w:p>
    <w:p w14:paraId="099F8C3A" w14:textId="003AC1D9" w:rsidR="005838A1" w:rsidRDefault="005838A1" w:rsidP="002E63FB">
      <w:pPr>
        <w:tabs>
          <w:tab w:val="left" w:pos="4345"/>
        </w:tabs>
        <w:jc w:val="center"/>
        <w:rPr>
          <w:rFonts w:ascii="Arial" w:hAnsi="Arial" w:cs="Arial"/>
          <w:sz w:val="22"/>
          <w:szCs w:val="22"/>
        </w:rPr>
      </w:pPr>
    </w:p>
    <w:p w14:paraId="692B53CF" w14:textId="02FA4143" w:rsidR="005838A1" w:rsidRDefault="005838A1" w:rsidP="002E63FB">
      <w:pPr>
        <w:tabs>
          <w:tab w:val="left" w:pos="4345"/>
        </w:tabs>
        <w:jc w:val="center"/>
        <w:rPr>
          <w:rFonts w:ascii="Arial" w:hAnsi="Arial" w:cs="Arial"/>
          <w:sz w:val="22"/>
          <w:szCs w:val="22"/>
        </w:rPr>
      </w:pPr>
    </w:p>
    <w:p w14:paraId="55A654D2" w14:textId="1B3CB1C3" w:rsidR="005838A1" w:rsidRDefault="005838A1" w:rsidP="002E63FB">
      <w:pPr>
        <w:tabs>
          <w:tab w:val="left" w:pos="4345"/>
        </w:tabs>
        <w:jc w:val="center"/>
        <w:rPr>
          <w:rFonts w:ascii="Arial" w:hAnsi="Arial" w:cs="Arial"/>
          <w:sz w:val="22"/>
          <w:szCs w:val="22"/>
        </w:rPr>
      </w:pPr>
    </w:p>
    <w:p w14:paraId="027C393F" w14:textId="75D8690E" w:rsidR="005838A1" w:rsidRDefault="005838A1" w:rsidP="002E63FB">
      <w:pPr>
        <w:tabs>
          <w:tab w:val="left" w:pos="4345"/>
        </w:tabs>
        <w:jc w:val="center"/>
        <w:rPr>
          <w:rFonts w:ascii="Arial" w:hAnsi="Arial" w:cs="Arial"/>
          <w:sz w:val="22"/>
          <w:szCs w:val="22"/>
        </w:rPr>
      </w:pPr>
    </w:p>
    <w:p w14:paraId="0A4331A1" w14:textId="10512490" w:rsidR="005838A1" w:rsidRDefault="005838A1" w:rsidP="002E63FB">
      <w:pPr>
        <w:tabs>
          <w:tab w:val="left" w:pos="4345"/>
        </w:tabs>
        <w:jc w:val="center"/>
        <w:rPr>
          <w:rFonts w:ascii="Arial" w:hAnsi="Arial" w:cs="Arial"/>
          <w:sz w:val="22"/>
          <w:szCs w:val="22"/>
        </w:rPr>
      </w:pPr>
    </w:p>
    <w:p w14:paraId="13F46229" w14:textId="597D77C8" w:rsidR="005838A1" w:rsidRDefault="005838A1" w:rsidP="002E63FB">
      <w:pPr>
        <w:tabs>
          <w:tab w:val="left" w:pos="4345"/>
        </w:tabs>
        <w:jc w:val="center"/>
        <w:rPr>
          <w:rFonts w:ascii="Arial" w:hAnsi="Arial" w:cs="Arial"/>
          <w:sz w:val="22"/>
          <w:szCs w:val="22"/>
        </w:rPr>
      </w:pPr>
    </w:p>
    <w:p w14:paraId="3D69070D" w14:textId="13CFC5A6" w:rsidR="005838A1" w:rsidRDefault="005838A1" w:rsidP="002E63FB">
      <w:pPr>
        <w:tabs>
          <w:tab w:val="left" w:pos="4345"/>
        </w:tabs>
        <w:jc w:val="center"/>
        <w:rPr>
          <w:rFonts w:ascii="Arial" w:hAnsi="Arial" w:cs="Arial"/>
          <w:sz w:val="22"/>
          <w:szCs w:val="22"/>
        </w:rPr>
      </w:pPr>
    </w:p>
    <w:p w14:paraId="24DE1E27" w14:textId="683679AC" w:rsidR="005838A1" w:rsidRDefault="005838A1" w:rsidP="002E63FB">
      <w:pPr>
        <w:tabs>
          <w:tab w:val="left" w:pos="4345"/>
        </w:tabs>
        <w:jc w:val="center"/>
        <w:rPr>
          <w:rFonts w:ascii="Arial" w:hAnsi="Arial" w:cs="Arial"/>
          <w:sz w:val="22"/>
          <w:szCs w:val="22"/>
        </w:rPr>
      </w:pPr>
    </w:p>
    <w:p w14:paraId="0CE6A9A2" w14:textId="6EF9E19A" w:rsidR="005838A1" w:rsidRDefault="005838A1" w:rsidP="002E63FB">
      <w:pPr>
        <w:tabs>
          <w:tab w:val="left" w:pos="4345"/>
        </w:tabs>
        <w:jc w:val="center"/>
        <w:rPr>
          <w:rFonts w:ascii="Arial" w:hAnsi="Arial" w:cs="Arial"/>
          <w:sz w:val="22"/>
          <w:szCs w:val="22"/>
        </w:rPr>
      </w:pPr>
    </w:p>
    <w:p w14:paraId="0350C7DC" w14:textId="09C8A919" w:rsidR="005838A1" w:rsidRDefault="005838A1" w:rsidP="002E63FB">
      <w:pPr>
        <w:tabs>
          <w:tab w:val="left" w:pos="4345"/>
        </w:tabs>
        <w:jc w:val="center"/>
        <w:rPr>
          <w:rFonts w:ascii="Arial" w:hAnsi="Arial" w:cs="Arial"/>
          <w:sz w:val="22"/>
          <w:szCs w:val="22"/>
        </w:rPr>
      </w:pPr>
    </w:p>
    <w:p w14:paraId="720BCF76" w14:textId="4B81133C" w:rsidR="005838A1" w:rsidRDefault="005838A1" w:rsidP="002E63FB">
      <w:pPr>
        <w:tabs>
          <w:tab w:val="left" w:pos="4345"/>
        </w:tabs>
        <w:jc w:val="center"/>
        <w:rPr>
          <w:rFonts w:ascii="Arial" w:hAnsi="Arial" w:cs="Arial"/>
          <w:sz w:val="22"/>
          <w:szCs w:val="22"/>
        </w:rPr>
      </w:pPr>
    </w:p>
    <w:p w14:paraId="658FD26E" w14:textId="77777777" w:rsidR="00D27F8E" w:rsidRDefault="00D27F8E" w:rsidP="002E63FB">
      <w:pPr>
        <w:tabs>
          <w:tab w:val="left" w:pos="4345"/>
        </w:tabs>
        <w:jc w:val="center"/>
        <w:rPr>
          <w:rFonts w:ascii="Arial" w:hAnsi="Arial" w:cs="Arial"/>
          <w:sz w:val="22"/>
          <w:szCs w:val="22"/>
        </w:rPr>
      </w:pPr>
    </w:p>
    <w:p w14:paraId="5E88BD60" w14:textId="77777777" w:rsidR="00D27F8E" w:rsidRDefault="00D27F8E" w:rsidP="002E63FB">
      <w:pPr>
        <w:tabs>
          <w:tab w:val="left" w:pos="4345"/>
        </w:tabs>
        <w:jc w:val="center"/>
        <w:rPr>
          <w:rFonts w:ascii="Arial" w:hAnsi="Arial" w:cs="Arial"/>
          <w:sz w:val="22"/>
          <w:szCs w:val="22"/>
        </w:rPr>
      </w:pPr>
    </w:p>
    <w:p w14:paraId="541C614A" w14:textId="77777777" w:rsidR="00DA0DD3" w:rsidRDefault="00DA0DD3" w:rsidP="002E63FB">
      <w:pPr>
        <w:tabs>
          <w:tab w:val="left" w:pos="4345"/>
        </w:tabs>
        <w:jc w:val="center"/>
        <w:rPr>
          <w:rFonts w:ascii="Arial" w:hAnsi="Arial" w:cs="Arial"/>
          <w:sz w:val="22"/>
          <w:szCs w:val="22"/>
        </w:rPr>
      </w:pPr>
    </w:p>
    <w:p w14:paraId="31CBCB60" w14:textId="711D8F54" w:rsidR="005838A1" w:rsidRDefault="005838A1" w:rsidP="002E63FB">
      <w:pPr>
        <w:tabs>
          <w:tab w:val="left" w:pos="4345"/>
        </w:tabs>
        <w:jc w:val="center"/>
        <w:rPr>
          <w:rFonts w:ascii="Arial" w:hAnsi="Arial" w:cs="Arial"/>
          <w:sz w:val="22"/>
          <w:szCs w:val="22"/>
        </w:rPr>
      </w:pPr>
    </w:p>
    <w:p w14:paraId="7920931E" w14:textId="77777777" w:rsidR="000D21F8" w:rsidRDefault="000D21F8" w:rsidP="002E63FB">
      <w:pPr>
        <w:tabs>
          <w:tab w:val="left" w:pos="4345"/>
        </w:tabs>
        <w:jc w:val="center"/>
        <w:rPr>
          <w:rFonts w:ascii="Arial" w:hAnsi="Arial" w:cs="Arial"/>
          <w:sz w:val="22"/>
          <w:szCs w:val="22"/>
        </w:rPr>
      </w:pPr>
    </w:p>
    <w:p w14:paraId="51EC0341" w14:textId="62AF970C" w:rsidR="009106CE" w:rsidRDefault="00E346C1" w:rsidP="00E346C1">
      <w:pPr>
        <w:spacing w:line="360" w:lineRule="auto"/>
        <w:jc w:val="center"/>
        <w:textAlignment w:val="baseline"/>
        <w:outlineLvl w:val="1"/>
        <w:rPr>
          <w:rFonts w:ascii="Arial" w:hAnsi="Arial" w:cs="Arial"/>
          <w:b/>
          <w:bCs/>
        </w:rPr>
      </w:pPr>
      <w:bookmarkStart w:id="29" w:name="_Toc524639686"/>
      <w:bookmarkStart w:id="30" w:name="_Toc524640643"/>
      <w:bookmarkStart w:id="31" w:name="_Toc530992471"/>
      <w:r w:rsidRPr="00E346C1">
        <w:rPr>
          <w:rFonts w:ascii="Arial" w:hAnsi="Arial" w:cs="Arial"/>
          <w:b/>
          <w:bCs/>
        </w:rPr>
        <w:lastRenderedPageBreak/>
        <w:t>При</w:t>
      </w:r>
      <w:bookmarkStart w:id="32" w:name="ПриложениеБ"/>
      <w:bookmarkEnd w:id="32"/>
      <w:r w:rsidRPr="00E346C1">
        <w:rPr>
          <w:rFonts w:ascii="Arial" w:hAnsi="Arial" w:cs="Arial"/>
          <w:b/>
          <w:bCs/>
        </w:rPr>
        <w:t xml:space="preserve">ложение </w:t>
      </w:r>
      <w:bookmarkEnd w:id="29"/>
      <w:bookmarkEnd w:id="30"/>
      <w:r w:rsidRPr="00E346C1">
        <w:rPr>
          <w:rFonts w:ascii="Arial" w:hAnsi="Arial" w:cs="Arial"/>
          <w:b/>
          <w:bCs/>
          <w:lang w:val="en-US"/>
        </w:rPr>
        <w:t>B</w:t>
      </w:r>
      <w:r w:rsidRPr="00E346C1">
        <w:rPr>
          <w:rFonts w:ascii="Arial" w:hAnsi="Arial" w:cs="Arial"/>
          <w:b/>
          <w:bCs/>
        </w:rPr>
        <w:br/>
        <w:t>(</w:t>
      </w:r>
      <w:r w:rsidR="00DC3D24">
        <w:rPr>
          <w:rFonts w:ascii="Arial" w:hAnsi="Arial" w:cs="Arial"/>
          <w:b/>
          <w:bCs/>
        </w:rPr>
        <w:t>справочное</w:t>
      </w:r>
      <w:r w:rsidRPr="00E346C1">
        <w:rPr>
          <w:rFonts w:ascii="Arial" w:hAnsi="Arial" w:cs="Arial"/>
          <w:b/>
          <w:bCs/>
        </w:rPr>
        <w:t>)</w:t>
      </w:r>
      <w:r w:rsidRPr="00E346C1">
        <w:rPr>
          <w:rFonts w:ascii="Arial" w:hAnsi="Arial" w:cs="Arial"/>
          <w:b/>
          <w:bCs/>
        </w:rPr>
        <w:br/>
      </w:r>
      <w:r w:rsidRPr="00E346C1">
        <w:rPr>
          <w:rFonts w:ascii="Arial" w:hAnsi="Arial" w:cs="Arial"/>
          <w:b/>
          <w:bCs/>
        </w:rPr>
        <w:br/>
        <w:t>Результаты межлабораторн</w:t>
      </w:r>
      <w:r w:rsidR="006551FD">
        <w:rPr>
          <w:rFonts w:ascii="Arial" w:hAnsi="Arial" w:cs="Arial"/>
          <w:b/>
          <w:bCs/>
        </w:rPr>
        <w:t>ых</w:t>
      </w:r>
      <w:r w:rsidRPr="00E346C1">
        <w:rPr>
          <w:rFonts w:ascii="Arial" w:hAnsi="Arial" w:cs="Arial"/>
          <w:b/>
          <w:bCs/>
        </w:rPr>
        <w:t xml:space="preserve"> </w:t>
      </w:r>
      <w:bookmarkEnd w:id="31"/>
      <w:r w:rsidR="006551FD">
        <w:rPr>
          <w:rFonts w:ascii="Arial" w:hAnsi="Arial" w:cs="Arial"/>
          <w:b/>
          <w:bCs/>
        </w:rPr>
        <w:t>испытаний</w:t>
      </w:r>
    </w:p>
    <w:p w14:paraId="13015600" w14:textId="77777777" w:rsidR="00D27F8E" w:rsidRDefault="00D27F8E" w:rsidP="00E346C1">
      <w:pPr>
        <w:spacing w:line="360" w:lineRule="auto"/>
        <w:jc w:val="center"/>
        <w:textAlignment w:val="baseline"/>
        <w:outlineLvl w:val="1"/>
        <w:rPr>
          <w:rFonts w:ascii="Arial" w:hAnsi="Arial" w:cs="Arial"/>
          <w:b/>
          <w:bCs/>
        </w:rPr>
      </w:pPr>
    </w:p>
    <w:p w14:paraId="10C1505D" w14:textId="79B48504" w:rsidR="00DC3D24" w:rsidRPr="000D21F8" w:rsidRDefault="00BF27C0" w:rsidP="00D27F8E">
      <w:pPr>
        <w:spacing w:line="360" w:lineRule="auto"/>
        <w:ind w:firstLine="510"/>
        <w:jc w:val="both"/>
        <w:rPr>
          <w:rFonts w:ascii="Arial" w:hAnsi="Arial" w:cs="Arial"/>
          <w:sz w:val="22"/>
          <w:szCs w:val="22"/>
          <w:lang w:eastAsia="fr-FR"/>
        </w:rPr>
      </w:pPr>
      <w:r w:rsidRPr="000D21F8">
        <w:rPr>
          <w:rFonts w:ascii="Arial" w:hAnsi="Arial" w:cs="Arial"/>
          <w:sz w:val="22"/>
          <w:szCs w:val="22"/>
          <w:lang w:eastAsia="fr-FR"/>
        </w:rPr>
        <w:tab/>
      </w:r>
      <w:r w:rsidR="006551FD" w:rsidRPr="000D21F8">
        <w:rPr>
          <w:rFonts w:ascii="Arial" w:hAnsi="Arial" w:cs="Arial"/>
          <w:sz w:val="22"/>
          <w:szCs w:val="22"/>
          <w:lang w:eastAsia="fr-FR"/>
        </w:rPr>
        <w:t>Результаты, представленные в Таблицах B.1</w:t>
      </w:r>
      <w:r w:rsidR="00E66DEF">
        <w:rPr>
          <w:rFonts w:ascii="Arial" w:hAnsi="Arial" w:cs="Arial"/>
          <w:sz w:val="22"/>
          <w:szCs w:val="22"/>
          <w:lang w:eastAsia="fr-FR"/>
        </w:rPr>
        <w:t>–</w:t>
      </w:r>
      <w:r w:rsidR="006551FD" w:rsidRPr="000D21F8">
        <w:rPr>
          <w:rFonts w:ascii="Arial" w:hAnsi="Arial" w:cs="Arial"/>
          <w:sz w:val="22"/>
          <w:szCs w:val="22"/>
          <w:lang w:eastAsia="fr-FR"/>
        </w:rPr>
        <w:t xml:space="preserve">B.4, были получены в ходе международных межлабораторных испытаний по определению глицидола, 3-МХПД и                2- МХПД в </w:t>
      </w:r>
      <w:r w:rsidR="00E66DEF">
        <w:rPr>
          <w:rFonts w:ascii="Arial" w:hAnsi="Arial" w:cs="Arial"/>
          <w:sz w:val="22"/>
          <w:szCs w:val="22"/>
          <w:lang w:eastAsia="fr-FR"/>
        </w:rPr>
        <w:t>7</w:t>
      </w:r>
      <w:r w:rsidR="006551FD" w:rsidRPr="000D21F8">
        <w:rPr>
          <w:rFonts w:ascii="Arial" w:hAnsi="Arial" w:cs="Arial"/>
          <w:sz w:val="22"/>
          <w:szCs w:val="22"/>
          <w:lang w:eastAsia="fr-FR"/>
        </w:rPr>
        <w:t xml:space="preserve"> маслах, проведенных </w:t>
      </w:r>
      <w:r w:rsidR="00E66DEF">
        <w:rPr>
          <w:rFonts w:ascii="Arial" w:hAnsi="Arial" w:cs="Arial"/>
          <w:sz w:val="22"/>
          <w:szCs w:val="22"/>
          <w:lang w:eastAsia="fr-FR"/>
        </w:rPr>
        <w:t>10</w:t>
      </w:r>
      <w:r w:rsidR="006551FD" w:rsidRPr="000D21F8">
        <w:rPr>
          <w:rFonts w:ascii="Arial" w:hAnsi="Arial" w:cs="Arial"/>
          <w:sz w:val="22"/>
          <w:szCs w:val="22"/>
          <w:lang w:eastAsia="fr-FR"/>
        </w:rPr>
        <w:t xml:space="preserve"> лабораториями, организованных AOCS в 2012 году. Значения прецизионности рассчитаны в соответствии с Гармонизированным протоколом AOAC/IUPAC для совместных исследований.</w:t>
      </w:r>
    </w:p>
    <w:p w14:paraId="6A6A21DC" w14:textId="43403E50" w:rsidR="001362DA" w:rsidRPr="000D21F8" w:rsidRDefault="00D27F8E" w:rsidP="000D21F8">
      <w:pPr>
        <w:spacing w:before="120" w:after="120" w:line="360" w:lineRule="auto"/>
        <w:rPr>
          <w:rFonts w:ascii="Arial" w:eastAsia="Arial" w:hAnsi="Arial" w:cs="Arial"/>
          <w:bCs/>
          <w:color w:val="000000"/>
          <w:sz w:val="22"/>
          <w:szCs w:val="22"/>
          <w:lang w:eastAsia="ja-JP"/>
        </w:rPr>
      </w:pPr>
      <w:bookmarkStart w:id="33" w:name="ТаблицаB1"/>
      <w:bookmarkStart w:id="34" w:name="_Hlk232793358"/>
      <w:r w:rsidRPr="000D21F8">
        <w:rPr>
          <w:rFonts w:ascii="Arial" w:eastAsia="Arial" w:hAnsi="Arial" w:cs="Arial"/>
          <w:bCs/>
          <w:color w:val="000000"/>
          <w:spacing w:val="40"/>
          <w:sz w:val="22"/>
          <w:szCs w:val="22"/>
          <w:lang w:eastAsia="ja-JP"/>
        </w:rPr>
        <w:t>Таблица</w:t>
      </w:r>
      <w:r w:rsidR="0083227F" w:rsidRPr="000D21F8">
        <w:rPr>
          <w:rFonts w:ascii="Arial" w:eastAsia="Arial" w:hAnsi="Arial" w:cs="Arial"/>
          <w:bCs/>
          <w:color w:val="000000"/>
          <w:sz w:val="22"/>
          <w:szCs w:val="22"/>
          <w:lang w:eastAsia="ja-JP"/>
        </w:rPr>
        <w:t xml:space="preserve"> </w:t>
      </w:r>
      <w:r w:rsidR="001362DA" w:rsidRPr="000D21F8">
        <w:rPr>
          <w:rFonts w:ascii="Arial" w:eastAsia="Arial" w:hAnsi="Arial" w:cs="Arial"/>
          <w:bCs/>
          <w:color w:val="000000"/>
          <w:sz w:val="22"/>
          <w:szCs w:val="22"/>
          <w:lang w:val="en-US" w:eastAsia="ja-JP"/>
        </w:rPr>
        <w:t>B</w:t>
      </w:r>
      <w:r w:rsidR="001362DA" w:rsidRPr="000D21F8">
        <w:rPr>
          <w:rFonts w:ascii="Arial" w:eastAsia="Arial" w:hAnsi="Arial" w:cs="Arial"/>
          <w:bCs/>
          <w:color w:val="000000"/>
          <w:sz w:val="22"/>
          <w:szCs w:val="22"/>
          <w:lang w:eastAsia="ja-JP"/>
        </w:rPr>
        <w:t>.1</w:t>
      </w:r>
      <w:bookmarkEnd w:id="33"/>
      <w:r w:rsidRPr="000D21F8">
        <w:rPr>
          <w:rFonts w:ascii="Arial" w:eastAsia="Arial" w:hAnsi="Arial" w:cs="Arial"/>
          <w:bCs/>
          <w:color w:val="000000"/>
          <w:sz w:val="22"/>
          <w:szCs w:val="22"/>
          <w:lang w:eastAsia="ja-JP"/>
        </w:rPr>
        <w:t xml:space="preserve">. </w:t>
      </w:r>
      <w:r w:rsidR="001362DA" w:rsidRPr="000D21F8">
        <w:rPr>
          <w:rFonts w:ascii="Arial" w:eastAsia="Arial" w:hAnsi="Arial" w:cs="Arial"/>
          <w:bCs/>
          <w:color w:val="000000"/>
          <w:sz w:val="22"/>
          <w:szCs w:val="22"/>
          <w:lang w:eastAsia="ja-JP"/>
        </w:rPr>
        <w:t>Результаты межлабораторного испытания</w:t>
      </w:r>
    </w:p>
    <w:tbl>
      <w:tblPr>
        <w:tblW w:w="97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08"/>
        <w:gridCol w:w="1273"/>
        <w:gridCol w:w="990"/>
        <w:gridCol w:w="990"/>
        <w:gridCol w:w="1273"/>
        <w:gridCol w:w="990"/>
        <w:gridCol w:w="1097"/>
      </w:tblGrid>
      <w:tr w:rsidR="00450DBC" w:rsidRPr="000D21F8" w14:paraId="6B871952" w14:textId="77777777" w:rsidTr="00DA0DD3">
        <w:tc>
          <w:tcPr>
            <w:tcW w:w="3108" w:type="dxa"/>
            <w:vMerge w:val="restart"/>
            <w:vAlign w:val="center"/>
          </w:tcPr>
          <w:p w14:paraId="03D86D92" w14:textId="77777777" w:rsidR="00450DBC" w:rsidRPr="000D21F8" w:rsidRDefault="00450DBC" w:rsidP="00353DF0">
            <w:pPr>
              <w:spacing w:after="60"/>
              <w:jc w:val="center"/>
              <w:rPr>
                <w:rFonts w:ascii="Arial" w:hAnsi="Arial" w:cs="Arial"/>
                <w:bCs/>
                <w:sz w:val="20"/>
                <w:szCs w:val="20"/>
              </w:rPr>
            </w:pPr>
            <w:bookmarkStart w:id="35" w:name="_Hlk232793176"/>
            <w:bookmarkEnd w:id="34"/>
            <w:r w:rsidRPr="000D21F8">
              <w:rPr>
                <w:rFonts w:ascii="Arial" w:hAnsi="Arial" w:cs="Arial"/>
                <w:bCs/>
                <w:sz w:val="20"/>
                <w:szCs w:val="20"/>
              </w:rPr>
              <w:t>Параметры</w:t>
            </w:r>
          </w:p>
        </w:tc>
        <w:tc>
          <w:tcPr>
            <w:tcW w:w="3253" w:type="dxa"/>
            <w:gridSpan w:val="3"/>
            <w:vAlign w:val="center"/>
          </w:tcPr>
          <w:p w14:paraId="20F02905" w14:textId="77777777" w:rsidR="00450DBC" w:rsidRPr="000D21F8" w:rsidRDefault="00450DBC" w:rsidP="00353DF0">
            <w:pPr>
              <w:spacing w:after="60"/>
              <w:jc w:val="center"/>
              <w:rPr>
                <w:rFonts w:ascii="Arial" w:hAnsi="Arial" w:cs="Arial"/>
                <w:bCs/>
                <w:sz w:val="20"/>
                <w:szCs w:val="20"/>
              </w:rPr>
            </w:pPr>
            <w:r w:rsidRPr="000D21F8">
              <w:rPr>
                <w:rFonts w:ascii="Arial" w:hAnsi="Arial" w:cs="Arial"/>
                <w:bCs/>
                <w:sz w:val="20"/>
                <w:szCs w:val="20"/>
              </w:rPr>
              <w:t xml:space="preserve">Образец 1 </w:t>
            </w:r>
          </w:p>
          <w:p w14:paraId="38627A63" w14:textId="77777777" w:rsidR="00450DBC" w:rsidRPr="000D21F8" w:rsidRDefault="00450DBC" w:rsidP="00353DF0">
            <w:pPr>
              <w:spacing w:after="60"/>
              <w:jc w:val="center"/>
              <w:rPr>
                <w:rFonts w:ascii="Arial" w:hAnsi="Arial" w:cs="Arial"/>
                <w:bCs/>
                <w:sz w:val="20"/>
                <w:szCs w:val="20"/>
              </w:rPr>
            </w:pPr>
            <w:r w:rsidRPr="000D21F8">
              <w:rPr>
                <w:rFonts w:ascii="Arial" w:hAnsi="Arial" w:cs="Arial"/>
                <w:bCs/>
                <w:sz w:val="20"/>
                <w:szCs w:val="20"/>
              </w:rPr>
              <w:t>(масло канолы с добавлением внутреннего стандарта)</w:t>
            </w:r>
          </w:p>
        </w:tc>
        <w:tc>
          <w:tcPr>
            <w:tcW w:w="3360" w:type="dxa"/>
            <w:gridSpan w:val="3"/>
            <w:vAlign w:val="center"/>
          </w:tcPr>
          <w:p w14:paraId="34FDEC13" w14:textId="77777777" w:rsidR="00450DBC" w:rsidRPr="000D21F8" w:rsidRDefault="00450DBC" w:rsidP="00353DF0">
            <w:pPr>
              <w:spacing w:after="60"/>
              <w:jc w:val="center"/>
              <w:rPr>
                <w:rFonts w:ascii="Arial" w:hAnsi="Arial" w:cs="Arial"/>
                <w:bCs/>
                <w:sz w:val="20"/>
                <w:szCs w:val="20"/>
              </w:rPr>
            </w:pPr>
            <w:r w:rsidRPr="000D21F8">
              <w:rPr>
                <w:rFonts w:ascii="Arial" w:hAnsi="Arial" w:cs="Arial"/>
                <w:bCs/>
                <w:sz w:val="20"/>
                <w:szCs w:val="20"/>
              </w:rPr>
              <w:t xml:space="preserve">Образец 2 </w:t>
            </w:r>
          </w:p>
          <w:p w14:paraId="0C567304" w14:textId="77777777" w:rsidR="00450DBC" w:rsidRPr="000D21F8" w:rsidRDefault="00450DBC" w:rsidP="00353DF0">
            <w:pPr>
              <w:spacing w:after="60"/>
              <w:jc w:val="center"/>
              <w:rPr>
                <w:rFonts w:ascii="Arial" w:hAnsi="Arial" w:cs="Arial"/>
                <w:bCs/>
                <w:sz w:val="20"/>
                <w:szCs w:val="20"/>
              </w:rPr>
            </w:pPr>
            <w:r w:rsidRPr="000D21F8">
              <w:rPr>
                <w:rFonts w:ascii="Arial" w:hAnsi="Arial" w:cs="Arial"/>
                <w:bCs/>
                <w:sz w:val="20"/>
                <w:szCs w:val="20"/>
              </w:rPr>
              <w:t>(масло канолы с добавлением внутреннего стандарта)</w:t>
            </w:r>
          </w:p>
        </w:tc>
      </w:tr>
      <w:tr w:rsidR="00450DBC" w:rsidRPr="000D21F8" w14:paraId="1A238F10" w14:textId="77777777" w:rsidTr="00DA0DD3">
        <w:trPr>
          <w:trHeight w:val="488"/>
        </w:trPr>
        <w:tc>
          <w:tcPr>
            <w:tcW w:w="3108" w:type="dxa"/>
            <w:vMerge/>
            <w:tcBorders>
              <w:bottom w:val="double" w:sz="4" w:space="0" w:color="auto"/>
            </w:tcBorders>
            <w:vAlign w:val="center"/>
          </w:tcPr>
          <w:p w14:paraId="38E359D2" w14:textId="77777777" w:rsidR="00450DBC" w:rsidRPr="000D21F8" w:rsidRDefault="00450DBC" w:rsidP="00353DF0">
            <w:pPr>
              <w:spacing w:after="60"/>
              <w:jc w:val="center"/>
              <w:rPr>
                <w:rFonts w:ascii="Arial" w:hAnsi="Arial" w:cs="Arial"/>
                <w:bCs/>
                <w:sz w:val="20"/>
                <w:szCs w:val="20"/>
              </w:rPr>
            </w:pPr>
          </w:p>
        </w:tc>
        <w:tc>
          <w:tcPr>
            <w:tcW w:w="1273" w:type="dxa"/>
            <w:tcBorders>
              <w:bottom w:val="double" w:sz="4" w:space="0" w:color="auto"/>
            </w:tcBorders>
            <w:vAlign w:val="center"/>
          </w:tcPr>
          <w:p w14:paraId="04F9B106" w14:textId="77777777" w:rsidR="00450DBC" w:rsidRPr="000D21F8" w:rsidRDefault="00450DBC" w:rsidP="00353DF0">
            <w:pPr>
              <w:spacing w:after="60"/>
              <w:jc w:val="center"/>
              <w:rPr>
                <w:rFonts w:ascii="Arial" w:hAnsi="Arial" w:cs="Arial"/>
                <w:bCs/>
                <w:sz w:val="20"/>
                <w:szCs w:val="20"/>
              </w:rPr>
            </w:pPr>
            <w:r w:rsidRPr="000D21F8">
              <w:rPr>
                <w:rFonts w:ascii="Arial" w:hAnsi="Arial" w:cs="Arial"/>
                <w:bCs/>
                <w:sz w:val="20"/>
                <w:szCs w:val="20"/>
              </w:rPr>
              <w:t>Глицидол</w:t>
            </w:r>
          </w:p>
        </w:tc>
        <w:tc>
          <w:tcPr>
            <w:tcW w:w="990" w:type="dxa"/>
            <w:tcBorders>
              <w:bottom w:val="double" w:sz="4" w:space="0" w:color="auto"/>
            </w:tcBorders>
            <w:vAlign w:val="center"/>
          </w:tcPr>
          <w:p w14:paraId="7A08DD96" w14:textId="77777777" w:rsidR="00450DBC" w:rsidRPr="000D21F8" w:rsidRDefault="00450DBC" w:rsidP="00353DF0">
            <w:pPr>
              <w:spacing w:after="60"/>
              <w:jc w:val="center"/>
              <w:rPr>
                <w:rFonts w:ascii="Arial" w:hAnsi="Arial" w:cs="Arial"/>
                <w:bCs/>
                <w:sz w:val="20"/>
                <w:szCs w:val="20"/>
              </w:rPr>
            </w:pPr>
            <w:r w:rsidRPr="000D21F8">
              <w:rPr>
                <w:rFonts w:ascii="Arial" w:hAnsi="Arial" w:cs="Arial"/>
                <w:bCs/>
                <w:sz w:val="20"/>
                <w:szCs w:val="20"/>
              </w:rPr>
              <w:t>3-МХПД</w:t>
            </w:r>
          </w:p>
        </w:tc>
        <w:tc>
          <w:tcPr>
            <w:tcW w:w="990" w:type="dxa"/>
            <w:tcBorders>
              <w:bottom w:val="double" w:sz="4" w:space="0" w:color="auto"/>
            </w:tcBorders>
            <w:vAlign w:val="center"/>
          </w:tcPr>
          <w:p w14:paraId="4129BC5A" w14:textId="77777777" w:rsidR="00450DBC" w:rsidRPr="000D21F8" w:rsidRDefault="00450DBC" w:rsidP="00353DF0">
            <w:pPr>
              <w:spacing w:after="60"/>
              <w:jc w:val="center"/>
              <w:rPr>
                <w:rFonts w:ascii="Arial" w:hAnsi="Arial" w:cs="Arial"/>
                <w:bCs/>
                <w:sz w:val="20"/>
                <w:szCs w:val="20"/>
              </w:rPr>
            </w:pPr>
            <w:r w:rsidRPr="000D21F8">
              <w:rPr>
                <w:rFonts w:ascii="Arial" w:hAnsi="Arial" w:cs="Arial"/>
                <w:bCs/>
                <w:sz w:val="20"/>
                <w:szCs w:val="20"/>
              </w:rPr>
              <w:t>2-МХПД</w:t>
            </w:r>
          </w:p>
        </w:tc>
        <w:tc>
          <w:tcPr>
            <w:tcW w:w="1273" w:type="dxa"/>
            <w:tcBorders>
              <w:bottom w:val="double" w:sz="4" w:space="0" w:color="auto"/>
            </w:tcBorders>
            <w:vAlign w:val="center"/>
          </w:tcPr>
          <w:p w14:paraId="792BA215" w14:textId="77777777" w:rsidR="00450DBC" w:rsidRPr="000D21F8" w:rsidRDefault="00450DBC" w:rsidP="00353DF0">
            <w:pPr>
              <w:spacing w:after="60"/>
              <w:jc w:val="center"/>
              <w:rPr>
                <w:rFonts w:ascii="Arial" w:hAnsi="Arial" w:cs="Arial"/>
                <w:bCs/>
                <w:sz w:val="20"/>
                <w:szCs w:val="20"/>
              </w:rPr>
            </w:pPr>
            <w:r w:rsidRPr="000D21F8">
              <w:rPr>
                <w:rFonts w:ascii="Arial" w:hAnsi="Arial" w:cs="Arial"/>
                <w:bCs/>
                <w:sz w:val="20"/>
                <w:szCs w:val="20"/>
              </w:rPr>
              <w:t>Глицидол</w:t>
            </w:r>
          </w:p>
        </w:tc>
        <w:tc>
          <w:tcPr>
            <w:tcW w:w="990" w:type="dxa"/>
            <w:tcBorders>
              <w:bottom w:val="double" w:sz="4" w:space="0" w:color="auto"/>
            </w:tcBorders>
            <w:vAlign w:val="center"/>
          </w:tcPr>
          <w:p w14:paraId="19F5F438" w14:textId="77777777" w:rsidR="00450DBC" w:rsidRPr="000D21F8" w:rsidRDefault="00450DBC" w:rsidP="00353DF0">
            <w:pPr>
              <w:spacing w:after="60"/>
              <w:jc w:val="center"/>
              <w:rPr>
                <w:rFonts w:ascii="Arial" w:hAnsi="Arial" w:cs="Arial"/>
                <w:bCs/>
                <w:sz w:val="20"/>
                <w:szCs w:val="20"/>
              </w:rPr>
            </w:pPr>
            <w:r w:rsidRPr="000D21F8">
              <w:rPr>
                <w:rFonts w:ascii="Arial" w:hAnsi="Arial" w:cs="Arial"/>
                <w:bCs/>
                <w:sz w:val="20"/>
                <w:szCs w:val="20"/>
              </w:rPr>
              <w:t>3-МХПД</w:t>
            </w:r>
          </w:p>
        </w:tc>
        <w:tc>
          <w:tcPr>
            <w:tcW w:w="1097" w:type="dxa"/>
            <w:tcBorders>
              <w:bottom w:val="double" w:sz="4" w:space="0" w:color="auto"/>
            </w:tcBorders>
            <w:vAlign w:val="center"/>
          </w:tcPr>
          <w:p w14:paraId="0BA6D41A" w14:textId="77777777" w:rsidR="00450DBC" w:rsidRPr="000D21F8" w:rsidRDefault="00450DBC" w:rsidP="00353DF0">
            <w:pPr>
              <w:spacing w:after="60"/>
              <w:jc w:val="center"/>
              <w:rPr>
                <w:rFonts w:ascii="Arial" w:hAnsi="Arial" w:cs="Arial"/>
                <w:bCs/>
                <w:sz w:val="20"/>
                <w:szCs w:val="20"/>
              </w:rPr>
            </w:pPr>
            <w:r w:rsidRPr="000D21F8">
              <w:rPr>
                <w:rFonts w:ascii="Arial" w:hAnsi="Arial" w:cs="Arial"/>
                <w:bCs/>
                <w:sz w:val="20"/>
                <w:szCs w:val="20"/>
              </w:rPr>
              <w:t>2-МХПД</w:t>
            </w:r>
          </w:p>
        </w:tc>
      </w:tr>
      <w:tr w:rsidR="00450DBC" w:rsidRPr="000D21F8" w14:paraId="71C1843F" w14:textId="77777777" w:rsidTr="00DA0DD3">
        <w:tc>
          <w:tcPr>
            <w:tcW w:w="3108" w:type="dxa"/>
            <w:tcBorders>
              <w:top w:val="double" w:sz="4" w:space="0" w:color="auto"/>
            </w:tcBorders>
            <w:vAlign w:val="center"/>
          </w:tcPr>
          <w:p w14:paraId="61341354" w14:textId="77777777" w:rsidR="00450DBC" w:rsidRPr="000D21F8" w:rsidRDefault="00450DBC" w:rsidP="000D21F8">
            <w:pPr>
              <w:spacing w:after="60"/>
              <w:jc w:val="both"/>
              <w:rPr>
                <w:rFonts w:ascii="Arial" w:hAnsi="Arial" w:cs="Arial"/>
                <w:sz w:val="20"/>
                <w:szCs w:val="20"/>
              </w:rPr>
            </w:pPr>
            <w:r w:rsidRPr="000D21F8">
              <w:rPr>
                <w:rFonts w:ascii="Arial" w:hAnsi="Arial" w:cs="Arial"/>
                <w:sz w:val="20"/>
                <w:szCs w:val="20"/>
              </w:rPr>
              <w:t>Число участвовавших лабораторий</w:t>
            </w:r>
          </w:p>
        </w:tc>
        <w:tc>
          <w:tcPr>
            <w:tcW w:w="1273" w:type="dxa"/>
            <w:tcBorders>
              <w:top w:val="double" w:sz="4" w:space="0" w:color="auto"/>
            </w:tcBorders>
            <w:vAlign w:val="center"/>
          </w:tcPr>
          <w:p w14:paraId="25D67866" w14:textId="77777777" w:rsidR="00450DBC" w:rsidRPr="000D21F8" w:rsidRDefault="00450DBC" w:rsidP="00353DF0">
            <w:pPr>
              <w:spacing w:after="60"/>
              <w:jc w:val="center"/>
              <w:rPr>
                <w:rFonts w:ascii="Arial" w:hAnsi="Arial" w:cs="Arial"/>
                <w:sz w:val="20"/>
                <w:szCs w:val="20"/>
              </w:rPr>
            </w:pPr>
            <w:r w:rsidRPr="000D21F8">
              <w:rPr>
                <w:rFonts w:ascii="Arial" w:hAnsi="Arial" w:cs="Arial"/>
                <w:sz w:val="20"/>
                <w:szCs w:val="20"/>
              </w:rPr>
              <w:t>9</w:t>
            </w:r>
          </w:p>
        </w:tc>
        <w:tc>
          <w:tcPr>
            <w:tcW w:w="990" w:type="dxa"/>
            <w:tcBorders>
              <w:top w:val="double" w:sz="4" w:space="0" w:color="auto"/>
            </w:tcBorders>
            <w:vAlign w:val="center"/>
          </w:tcPr>
          <w:p w14:paraId="2FD5B6B3" w14:textId="77777777" w:rsidR="00450DBC" w:rsidRPr="000D21F8" w:rsidRDefault="00450DBC" w:rsidP="00353DF0">
            <w:pPr>
              <w:spacing w:after="60"/>
              <w:jc w:val="center"/>
              <w:rPr>
                <w:rFonts w:ascii="Arial" w:hAnsi="Arial" w:cs="Arial"/>
                <w:sz w:val="20"/>
                <w:szCs w:val="20"/>
              </w:rPr>
            </w:pPr>
            <w:r w:rsidRPr="000D21F8">
              <w:rPr>
                <w:rFonts w:ascii="Arial" w:hAnsi="Arial" w:cs="Arial"/>
                <w:sz w:val="20"/>
                <w:szCs w:val="20"/>
              </w:rPr>
              <w:t>10</w:t>
            </w:r>
          </w:p>
        </w:tc>
        <w:tc>
          <w:tcPr>
            <w:tcW w:w="990" w:type="dxa"/>
            <w:tcBorders>
              <w:top w:val="double" w:sz="4" w:space="0" w:color="auto"/>
            </w:tcBorders>
            <w:vAlign w:val="center"/>
          </w:tcPr>
          <w:p w14:paraId="34CEBC1B" w14:textId="77777777" w:rsidR="00450DBC" w:rsidRPr="000D21F8" w:rsidRDefault="00450DBC" w:rsidP="00353DF0">
            <w:pPr>
              <w:pStyle w:val="Pa24"/>
              <w:spacing w:after="60" w:line="240" w:lineRule="auto"/>
              <w:jc w:val="center"/>
              <w:rPr>
                <w:rFonts w:ascii="Arial" w:hAnsi="Arial" w:cs="Arial"/>
                <w:color w:val="000000"/>
                <w:sz w:val="20"/>
                <w:szCs w:val="20"/>
              </w:rPr>
            </w:pPr>
            <w:r w:rsidRPr="000D21F8">
              <w:rPr>
                <w:rFonts w:ascii="Arial" w:hAnsi="Arial" w:cs="Arial"/>
                <w:color w:val="000000"/>
                <w:sz w:val="20"/>
                <w:szCs w:val="20"/>
              </w:rPr>
              <w:t>9</w:t>
            </w:r>
          </w:p>
        </w:tc>
        <w:tc>
          <w:tcPr>
            <w:tcW w:w="1273" w:type="dxa"/>
            <w:tcBorders>
              <w:top w:val="double" w:sz="4" w:space="0" w:color="auto"/>
            </w:tcBorders>
            <w:vAlign w:val="center"/>
          </w:tcPr>
          <w:p w14:paraId="7A1331CB" w14:textId="77777777" w:rsidR="00450DBC" w:rsidRPr="000D21F8" w:rsidRDefault="00450DBC" w:rsidP="00353DF0">
            <w:pPr>
              <w:pStyle w:val="Pa24"/>
              <w:spacing w:after="60" w:line="240" w:lineRule="auto"/>
              <w:jc w:val="center"/>
              <w:rPr>
                <w:rFonts w:ascii="Arial" w:hAnsi="Arial" w:cs="Arial"/>
                <w:color w:val="000000"/>
                <w:sz w:val="20"/>
                <w:szCs w:val="20"/>
              </w:rPr>
            </w:pPr>
            <w:r w:rsidRPr="000D21F8">
              <w:rPr>
                <w:rFonts w:ascii="Arial" w:hAnsi="Arial" w:cs="Arial"/>
                <w:color w:val="000000"/>
                <w:sz w:val="20"/>
                <w:szCs w:val="20"/>
              </w:rPr>
              <w:t>9</w:t>
            </w:r>
          </w:p>
        </w:tc>
        <w:tc>
          <w:tcPr>
            <w:tcW w:w="990" w:type="dxa"/>
            <w:tcBorders>
              <w:top w:val="double" w:sz="4" w:space="0" w:color="auto"/>
            </w:tcBorders>
            <w:vAlign w:val="center"/>
          </w:tcPr>
          <w:p w14:paraId="4D6A3EB8" w14:textId="77777777" w:rsidR="00450DBC" w:rsidRPr="000D21F8" w:rsidRDefault="00450DBC" w:rsidP="00353DF0">
            <w:pPr>
              <w:pStyle w:val="Pa24"/>
              <w:spacing w:after="60" w:line="240" w:lineRule="auto"/>
              <w:jc w:val="center"/>
              <w:rPr>
                <w:rFonts w:ascii="Arial" w:hAnsi="Arial" w:cs="Arial"/>
                <w:color w:val="000000"/>
                <w:sz w:val="20"/>
                <w:szCs w:val="20"/>
              </w:rPr>
            </w:pPr>
            <w:r w:rsidRPr="000D21F8">
              <w:rPr>
                <w:rFonts w:ascii="Arial" w:hAnsi="Arial" w:cs="Arial"/>
                <w:color w:val="000000"/>
                <w:sz w:val="20"/>
                <w:szCs w:val="20"/>
              </w:rPr>
              <w:t>8</w:t>
            </w:r>
          </w:p>
        </w:tc>
        <w:tc>
          <w:tcPr>
            <w:tcW w:w="1097" w:type="dxa"/>
            <w:tcBorders>
              <w:top w:val="double" w:sz="4" w:space="0" w:color="auto"/>
            </w:tcBorders>
            <w:vAlign w:val="center"/>
          </w:tcPr>
          <w:p w14:paraId="7FF4E9FD" w14:textId="77777777" w:rsidR="00450DBC" w:rsidRPr="000D21F8" w:rsidRDefault="00450DBC" w:rsidP="00353DF0">
            <w:pPr>
              <w:pStyle w:val="Pa24"/>
              <w:spacing w:after="60" w:line="240" w:lineRule="auto"/>
              <w:jc w:val="center"/>
              <w:rPr>
                <w:rFonts w:ascii="Arial" w:hAnsi="Arial" w:cs="Arial"/>
                <w:color w:val="000000"/>
                <w:sz w:val="20"/>
                <w:szCs w:val="20"/>
              </w:rPr>
            </w:pPr>
            <w:r w:rsidRPr="000D21F8">
              <w:rPr>
                <w:rFonts w:ascii="Arial" w:hAnsi="Arial" w:cs="Arial"/>
                <w:color w:val="000000"/>
                <w:sz w:val="20"/>
                <w:szCs w:val="20"/>
              </w:rPr>
              <w:t>10</w:t>
            </w:r>
          </w:p>
        </w:tc>
      </w:tr>
      <w:tr w:rsidR="00450DBC" w:rsidRPr="000D21F8" w14:paraId="5F72DDB7" w14:textId="77777777" w:rsidTr="00DA0DD3">
        <w:tc>
          <w:tcPr>
            <w:tcW w:w="3108" w:type="dxa"/>
            <w:vAlign w:val="center"/>
          </w:tcPr>
          <w:p w14:paraId="27FB501C" w14:textId="77777777" w:rsidR="00450DBC" w:rsidRPr="000D21F8" w:rsidRDefault="00450DBC" w:rsidP="000D21F8">
            <w:pPr>
              <w:spacing w:after="60"/>
              <w:jc w:val="both"/>
              <w:rPr>
                <w:rFonts w:ascii="Arial" w:hAnsi="Arial" w:cs="Arial"/>
                <w:sz w:val="20"/>
                <w:szCs w:val="20"/>
              </w:rPr>
            </w:pPr>
            <w:r w:rsidRPr="000D21F8">
              <w:rPr>
                <w:rFonts w:ascii="Arial" w:hAnsi="Arial" w:cs="Arial"/>
                <w:sz w:val="20"/>
                <w:szCs w:val="20"/>
              </w:rPr>
              <w:t>Среднее значение, мг/кг</w:t>
            </w:r>
          </w:p>
        </w:tc>
        <w:tc>
          <w:tcPr>
            <w:tcW w:w="1273" w:type="dxa"/>
            <w:vAlign w:val="center"/>
          </w:tcPr>
          <w:p w14:paraId="6F3D1950" w14:textId="77777777" w:rsidR="00450DBC" w:rsidRPr="000D21F8" w:rsidRDefault="00450DBC" w:rsidP="00353DF0">
            <w:pPr>
              <w:pStyle w:val="Pa24"/>
              <w:spacing w:after="60" w:line="240" w:lineRule="auto"/>
              <w:jc w:val="center"/>
              <w:rPr>
                <w:rFonts w:ascii="Arial" w:hAnsi="Arial" w:cs="Arial"/>
                <w:color w:val="000000"/>
                <w:sz w:val="20"/>
                <w:szCs w:val="20"/>
              </w:rPr>
            </w:pPr>
            <w:r w:rsidRPr="000D21F8">
              <w:rPr>
                <w:rFonts w:ascii="Arial" w:hAnsi="Arial" w:cs="Arial"/>
                <w:color w:val="000000"/>
                <w:sz w:val="20"/>
                <w:szCs w:val="20"/>
              </w:rPr>
              <w:t>9,37</w:t>
            </w:r>
          </w:p>
        </w:tc>
        <w:tc>
          <w:tcPr>
            <w:tcW w:w="990" w:type="dxa"/>
            <w:vAlign w:val="center"/>
          </w:tcPr>
          <w:p w14:paraId="1600F56C" w14:textId="77777777" w:rsidR="00450DBC" w:rsidRPr="000D21F8" w:rsidRDefault="00450DBC" w:rsidP="00353DF0">
            <w:pPr>
              <w:pStyle w:val="Pa24"/>
              <w:spacing w:after="60" w:line="240" w:lineRule="auto"/>
              <w:jc w:val="center"/>
              <w:rPr>
                <w:rFonts w:ascii="Arial" w:hAnsi="Arial" w:cs="Arial"/>
                <w:color w:val="000000"/>
                <w:sz w:val="20"/>
                <w:szCs w:val="20"/>
              </w:rPr>
            </w:pPr>
            <w:r w:rsidRPr="000D21F8">
              <w:rPr>
                <w:rFonts w:ascii="Arial" w:hAnsi="Arial" w:cs="Arial"/>
                <w:color w:val="000000"/>
                <w:sz w:val="20"/>
                <w:szCs w:val="20"/>
              </w:rPr>
              <w:t>49,90</w:t>
            </w:r>
          </w:p>
        </w:tc>
        <w:tc>
          <w:tcPr>
            <w:tcW w:w="990" w:type="dxa"/>
            <w:vAlign w:val="center"/>
          </w:tcPr>
          <w:p w14:paraId="3DD3DE51" w14:textId="77777777" w:rsidR="00450DBC" w:rsidRPr="000D21F8" w:rsidRDefault="00450DBC" w:rsidP="00353DF0">
            <w:pPr>
              <w:pStyle w:val="Pa24"/>
              <w:spacing w:after="60" w:line="240" w:lineRule="auto"/>
              <w:jc w:val="center"/>
              <w:rPr>
                <w:rFonts w:ascii="Arial" w:hAnsi="Arial" w:cs="Arial"/>
                <w:color w:val="000000"/>
                <w:sz w:val="20"/>
                <w:szCs w:val="20"/>
              </w:rPr>
            </w:pPr>
            <w:r w:rsidRPr="000D21F8">
              <w:rPr>
                <w:rFonts w:ascii="Arial" w:hAnsi="Arial" w:cs="Arial"/>
                <w:color w:val="000000"/>
                <w:sz w:val="20"/>
                <w:szCs w:val="20"/>
              </w:rPr>
              <w:t>0,32</w:t>
            </w:r>
          </w:p>
        </w:tc>
        <w:tc>
          <w:tcPr>
            <w:tcW w:w="1273" w:type="dxa"/>
            <w:vAlign w:val="center"/>
          </w:tcPr>
          <w:p w14:paraId="0404981B" w14:textId="77777777" w:rsidR="00450DBC" w:rsidRPr="000D21F8" w:rsidRDefault="00450DBC" w:rsidP="00353DF0">
            <w:pPr>
              <w:pStyle w:val="Pa24"/>
              <w:spacing w:after="60" w:line="240" w:lineRule="auto"/>
              <w:jc w:val="center"/>
              <w:rPr>
                <w:rFonts w:ascii="Arial" w:hAnsi="Arial" w:cs="Arial"/>
                <w:color w:val="000000"/>
                <w:sz w:val="20"/>
                <w:szCs w:val="20"/>
              </w:rPr>
            </w:pPr>
            <w:r w:rsidRPr="000D21F8">
              <w:rPr>
                <w:rFonts w:ascii="Arial" w:hAnsi="Arial" w:cs="Arial"/>
                <w:color w:val="000000"/>
                <w:sz w:val="20"/>
                <w:szCs w:val="20"/>
              </w:rPr>
              <w:t>1,34</w:t>
            </w:r>
          </w:p>
        </w:tc>
        <w:tc>
          <w:tcPr>
            <w:tcW w:w="990" w:type="dxa"/>
            <w:vAlign w:val="center"/>
          </w:tcPr>
          <w:p w14:paraId="3F4BECA5" w14:textId="77777777" w:rsidR="00450DBC" w:rsidRPr="000D21F8" w:rsidRDefault="00450DBC" w:rsidP="00353DF0">
            <w:pPr>
              <w:pStyle w:val="Pa24"/>
              <w:spacing w:after="60" w:line="240" w:lineRule="auto"/>
              <w:jc w:val="center"/>
              <w:rPr>
                <w:rFonts w:ascii="Arial" w:hAnsi="Arial" w:cs="Arial"/>
                <w:color w:val="000000"/>
                <w:sz w:val="20"/>
                <w:szCs w:val="20"/>
              </w:rPr>
            </w:pPr>
            <w:r w:rsidRPr="000D21F8">
              <w:rPr>
                <w:rFonts w:ascii="Arial" w:hAnsi="Arial" w:cs="Arial"/>
                <w:color w:val="000000"/>
                <w:sz w:val="20"/>
                <w:szCs w:val="20"/>
              </w:rPr>
              <w:t>0,51</w:t>
            </w:r>
          </w:p>
        </w:tc>
        <w:tc>
          <w:tcPr>
            <w:tcW w:w="1097" w:type="dxa"/>
            <w:vAlign w:val="center"/>
          </w:tcPr>
          <w:p w14:paraId="5EC24F8E" w14:textId="77777777" w:rsidR="00450DBC" w:rsidRPr="000D21F8" w:rsidRDefault="00450DBC" w:rsidP="00353DF0">
            <w:pPr>
              <w:pStyle w:val="Pa24"/>
              <w:spacing w:after="60" w:line="240" w:lineRule="auto"/>
              <w:jc w:val="center"/>
              <w:rPr>
                <w:rFonts w:ascii="Arial" w:hAnsi="Arial" w:cs="Arial"/>
                <w:color w:val="000000"/>
                <w:sz w:val="20"/>
                <w:szCs w:val="20"/>
              </w:rPr>
            </w:pPr>
            <w:r w:rsidRPr="000D21F8">
              <w:rPr>
                <w:rFonts w:ascii="Arial" w:hAnsi="Arial" w:cs="Arial"/>
                <w:color w:val="000000"/>
                <w:sz w:val="20"/>
                <w:szCs w:val="20"/>
              </w:rPr>
              <w:t>0,24</w:t>
            </w:r>
          </w:p>
        </w:tc>
      </w:tr>
      <w:tr w:rsidR="00450DBC" w:rsidRPr="000D21F8" w14:paraId="0EEF77B1" w14:textId="77777777" w:rsidTr="00DA0DD3">
        <w:tc>
          <w:tcPr>
            <w:tcW w:w="3108" w:type="dxa"/>
            <w:vAlign w:val="center"/>
          </w:tcPr>
          <w:p w14:paraId="54B09B3B" w14:textId="77777777" w:rsidR="00450DBC" w:rsidRPr="000D21F8" w:rsidRDefault="00450DBC" w:rsidP="000D21F8">
            <w:pPr>
              <w:spacing w:after="60"/>
              <w:jc w:val="both"/>
              <w:rPr>
                <w:rFonts w:ascii="Arial" w:hAnsi="Arial" w:cs="Arial"/>
                <w:sz w:val="20"/>
                <w:szCs w:val="20"/>
              </w:rPr>
            </w:pPr>
            <w:r w:rsidRPr="000D21F8">
              <w:rPr>
                <w:rFonts w:ascii="Arial" w:hAnsi="Arial" w:cs="Arial"/>
                <w:sz w:val="20"/>
                <w:szCs w:val="20"/>
              </w:rPr>
              <w:t xml:space="preserve">Стандартное отклонение повторяемости, </w:t>
            </w:r>
            <w:r w:rsidRPr="000D21F8">
              <w:rPr>
                <w:rFonts w:ascii="Arial" w:hAnsi="Arial" w:cs="Arial"/>
                <w:i/>
                <w:sz w:val="20"/>
                <w:szCs w:val="20"/>
              </w:rPr>
              <w:t>s</w:t>
            </w:r>
            <w:r w:rsidRPr="000D21F8">
              <w:rPr>
                <w:rFonts w:ascii="Arial" w:hAnsi="Arial" w:cs="Arial"/>
                <w:i/>
                <w:sz w:val="20"/>
                <w:szCs w:val="20"/>
                <w:vertAlign w:val="subscript"/>
              </w:rPr>
              <w:t>r</w:t>
            </w:r>
            <w:r w:rsidRPr="000D21F8">
              <w:rPr>
                <w:rFonts w:ascii="Arial" w:hAnsi="Arial" w:cs="Arial"/>
                <w:sz w:val="20"/>
                <w:szCs w:val="20"/>
              </w:rPr>
              <w:t>, мг/кг</w:t>
            </w:r>
          </w:p>
        </w:tc>
        <w:tc>
          <w:tcPr>
            <w:tcW w:w="1273" w:type="dxa"/>
            <w:vAlign w:val="center"/>
          </w:tcPr>
          <w:p w14:paraId="164019E7" w14:textId="77777777" w:rsidR="00450DBC" w:rsidRPr="000D21F8" w:rsidRDefault="00450DBC" w:rsidP="00353DF0">
            <w:pPr>
              <w:pStyle w:val="Pa24"/>
              <w:spacing w:after="60" w:line="240" w:lineRule="auto"/>
              <w:jc w:val="center"/>
              <w:rPr>
                <w:rFonts w:ascii="Arial" w:hAnsi="Arial" w:cs="Arial"/>
                <w:color w:val="000000"/>
                <w:sz w:val="20"/>
                <w:szCs w:val="20"/>
              </w:rPr>
            </w:pPr>
            <w:r w:rsidRPr="000D21F8">
              <w:rPr>
                <w:rFonts w:ascii="Arial" w:hAnsi="Arial" w:cs="Arial"/>
                <w:color w:val="000000"/>
                <w:sz w:val="20"/>
                <w:szCs w:val="20"/>
              </w:rPr>
              <w:t>0,23</w:t>
            </w:r>
          </w:p>
        </w:tc>
        <w:tc>
          <w:tcPr>
            <w:tcW w:w="990" w:type="dxa"/>
            <w:vAlign w:val="center"/>
          </w:tcPr>
          <w:p w14:paraId="342E62E0" w14:textId="77777777" w:rsidR="00450DBC" w:rsidRPr="000D21F8" w:rsidRDefault="00450DBC" w:rsidP="00353DF0">
            <w:pPr>
              <w:pStyle w:val="Pa24"/>
              <w:spacing w:after="60" w:line="240" w:lineRule="auto"/>
              <w:jc w:val="center"/>
              <w:rPr>
                <w:rFonts w:ascii="Arial" w:hAnsi="Arial" w:cs="Arial"/>
                <w:color w:val="000000"/>
                <w:sz w:val="20"/>
                <w:szCs w:val="20"/>
              </w:rPr>
            </w:pPr>
            <w:r w:rsidRPr="000D21F8">
              <w:rPr>
                <w:rFonts w:ascii="Arial" w:hAnsi="Arial" w:cs="Arial"/>
                <w:color w:val="000000"/>
                <w:sz w:val="20"/>
                <w:szCs w:val="20"/>
              </w:rPr>
              <w:t>2,85</w:t>
            </w:r>
          </w:p>
        </w:tc>
        <w:tc>
          <w:tcPr>
            <w:tcW w:w="990" w:type="dxa"/>
            <w:vAlign w:val="center"/>
          </w:tcPr>
          <w:p w14:paraId="7293E870" w14:textId="77777777" w:rsidR="00450DBC" w:rsidRPr="000D21F8" w:rsidRDefault="00450DBC" w:rsidP="00353DF0">
            <w:pPr>
              <w:pStyle w:val="Pa24"/>
              <w:spacing w:after="60" w:line="240" w:lineRule="auto"/>
              <w:jc w:val="center"/>
              <w:rPr>
                <w:rFonts w:ascii="Arial" w:hAnsi="Arial" w:cs="Arial"/>
                <w:color w:val="000000"/>
                <w:sz w:val="20"/>
                <w:szCs w:val="20"/>
              </w:rPr>
            </w:pPr>
            <w:r w:rsidRPr="000D21F8">
              <w:rPr>
                <w:rFonts w:ascii="Arial" w:hAnsi="Arial" w:cs="Arial"/>
                <w:color w:val="000000"/>
                <w:sz w:val="20"/>
                <w:szCs w:val="20"/>
              </w:rPr>
              <w:t>0,03</w:t>
            </w:r>
          </w:p>
        </w:tc>
        <w:tc>
          <w:tcPr>
            <w:tcW w:w="1273" w:type="dxa"/>
            <w:vAlign w:val="center"/>
          </w:tcPr>
          <w:p w14:paraId="2F491251" w14:textId="77777777" w:rsidR="00450DBC" w:rsidRPr="000D21F8" w:rsidRDefault="00450DBC" w:rsidP="00353DF0">
            <w:pPr>
              <w:pStyle w:val="Pa24"/>
              <w:spacing w:after="60" w:line="240" w:lineRule="auto"/>
              <w:jc w:val="center"/>
              <w:rPr>
                <w:rFonts w:ascii="Arial" w:hAnsi="Arial" w:cs="Arial"/>
                <w:color w:val="000000"/>
                <w:sz w:val="20"/>
                <w:szCs w:val="20"/>
              </w:rPr>
            </w:pPr>
            <w:r w:rsidRPr="000D21F8">
              <w:rPr>
                <w:rFonts w:ascii="Arial" w:hAnsi="Arial" w:cs="Arial"/>
                <w:color w:val="000000"/>
                <w:sz w:val="20"/>
                <w:szCs w:val="20"/>
              </w:rPr>
              <w:t>0,04</w:t>
            </w:r>
          </w:p>
        </w:tc>
        <w:tc>
          <w:tcPr>
            <w:tcW w:w="990" w:type="dxa"/>
            <w:vAlign w:val="center"/>
          </w:tcPr>
          <w:p w14:paraId="21506A32" w14:textId="77777777" w:rsidR="00450DBC" w:rsidRPr="000D21F8" w:rsidRDefault="00450DBC" w:rsidP="00353DF0">
            <w:pPr>
              <w:pStyle w:val="Pa24"/>
              <w:spacing w:after="60" w:line="240" w:lineRule="auto"/>
              <w:jc w:val="center"/>
              <w:rPr>
                <w:rFonts w:ascii="Arial" w:hAnsi="Arial" w:cs="Arial"/>
                <w:color w:val="000000"/>
                <w:sz w:val="20"/>
                <w:szCs w:val="20"/>
              </w:rPr>
            </w:pPr>
            <w:r w:rsidRPr="000D21F8">
              <w:rPr>
                <w:rFonts w:ascii="Arial" w:hAnsi="Arial" w:cs="Arial"/>
                <w:color w:val="000000"/>
                <w:sz w:val="20"/>
                <w:szCs w:val="20"/>
              </w:rPr>
              <w:t>0,02</w:t>
            </w:r>
          </w:p>
        </w:tc>
        <w:tc>
          <w:tcPr>
            <w:tcW w:w="1097" w:type="dxa"/>
            <w:vAlign w:val="center"/>
          </w:tcPr>
          <w:p w14:paraId="2506BF8E" w14:textId="77777777" w:rsidR="00450DBC" w:rsidRPr="000D21F8" w:rsidRDefault="00450DBC" w:rsidP="00353DF0">
            <w:pPr>
              <w:pStyle w:val="Pa24"/>
              <w:spacing w:after="60" w:line="240" w:lineRule="auto"/>
              <w:jc w:val="center"/>
              <w:rPr>
                <w:rFonts w:ascii="Arial" w:hAnsi="Arial" w:cs="Arial"/>
                <w:color w:val="000000"/>
                <w:sz w:val="20"/>
                <w:szCs w:val="20"/>
              </w:rPr>
            </w:pPr>
            <w:r w:rsidRPr="000D21F8">
              <w:rPr>
                <w:rFonts w:ascii="Arial" w:hAnsi="Arial" w:cs="Arial"/>
                <w:color w:val="000000"/>
                <w:sz w:val="20"/>
                <w:szCs w:val="20"/>
              </w:rPr>
              <w:t>0,01</w:t>
            </w:r>
          </w:p>
        </w:tc>
      </w:tr>
      <w:tr w:rsidR="00450DBC" w:rsidRPr="000D21F8" w14:paraId="799D6B57" w14:textId="77777777" w:rsidTr="00DA0DD3">
        <w:tc>
          <w:tcPr>
            <w:tcW w:w="3108" w:type="dxa"/>
            <w:vAlign w:val="center"/>
          </w:tcPr>
          <w:p w14:paraId="13CF7142" w14:textId="77777777" w:rsidR="00450DBC" w:rsidRPr="000D21F8" w:rsidRDefault="00450DBC" w:rsidP="000D21F8">
            <w:pPr>
              <w:spacing w:after="60"/>
              <w:jc w:val="both"/>
              <w:rPr>
                <w:rFonts w:ascii="Arial" w:hAnsi="Arial" w:cs="Arial"/>
                <w:sz w:val="20"/>
                <w:szCs w:val="20"/>
              </w:rPr>
            </w:pPr>
            <w:r w:rsidRPr="000D21F8">
              <w:rPr>
                <w:rFonts w:ascii="Arial" w:hAnsi="Arial" w:cs="Arial"/>
                <w:sz w:val="20"/>
                <w:szCs w:val="20"/>
              </w:rPr>
              <w:t xml:space="preserve">Коэффициент вариации повторяемости, </w:t>
            </w:r>
            <w:r w:rsidRPr="000D21F8">
              <w:rPr>
                <w:rFonts w:ascii="Arial" w:hAnsi="Arial" w:cs="Arial"/>
                <w:i/>
                <w:sz w:val="20"/>
                <w:szCs w:val="20"/>
              </w:rPr>
              <w:t>Cv</w:t>
            </w:r>
            <w:r w:rsidRPr="000D21F8">
              <w:rPr>
                <w:rFonts w:ascii="Arial" w:hAnsi="Arial" w:cs="Arial"/>
                <w:i/>
                <w:sz w:val="20"/>
                <w:szCs w:val="20"/>
                <w:vertAlign w:val="subscript"/>
              </w:rPr>
              <w:t>,r</w:t>
            </w:r>
            <w:r w:rsidRPr="000D21F8">
              <w:rPr>
                <w:rFonts w:ascii="Arial" w:hAnsi="Arial" w:cs="Arial"/>
                <w:sz w:val="20"/>
                <w:szCs w:val="20"/>
                <w:vertAlign w:val="subscript"/>
              </w:rPr>
              <w:t xml:space="preserve"> </w:t>
            </w:r>
            <w:r w:rsidRPr="000D21F8">
              <w:rPr>
                <w:rFonts w:ascii="Arial" w:hAnsi="Arial" w:cs="Arial"/>
                <w:sz w:val="20"/>
                <w:szCs w:val="20"/>
              </w:rPr>
              <w:t>, %</w:t>
            </w:r>
          </w:p>
        </w:tc>
        <w:tc>
          <w:tcPr>
            <w:tcW w:w="1273" w:type="dxa"/>
            <w:vAlign w:val="center"/>
          </w:tcPr>
          <w:p w14:paraId="1838AE0C" w14:textId="77777777" w:rsidR="00450DBC" w:rsidRPr="000D21F8" w:rsidRDefault="00450DBC" w:rsidP="00353DF0">
            <w:pPr>
              <w:pStyle w:val="Pa24"/>
              <w:spacing w:after="60" w:line="240" w:lineRule="auto"/>
              <w:jc w:val="center"/>
              <w:rPr>
                <w:rFonts w:ascii="Arial" w:hAnsi="Arial" w:cs="Arial"/>
                <w:color w:val="000000"/>
                <w:sz w:val="20"/>
                <w:szCs w:val="20"/>
              </w:rPr>
            </w:pPr>
            <w:r w:rsidRPr="000D21F8">
              <w:rPr>
                <w:rFonts w:ascii="Arial" w:hAnsi="Arial" w:cs="Arial"/>
                <w:color w:val="000000"/>
                <w:sz w:val="20"/>
                <w:szCs w:val="20"/>
              </w:rPr>
              <w:t>2,46</w:t>
            </w:r>
          </w:p>
        </w:tc>
        <w:tc>
          <w:tcPr>
            <w:tcW w:w="990" w:type="dxa"/>
            <w:vAlign w:val="center"/>
          </w:tcPr>
          <w:p w14:paraId="5179B742" w14:textId="77777777" w:rsidR="00450DBC" w:rsidRPr="000D21F8" w:rsidRDefault="00450DBC" w:rsidP="00353DF0">
            <w:pPr>
              <w:pStyle w:val="Pa24"/>
              <w:spacing w:after="60" w:line="240" w:lineRule="auto"/>
              <w:jc w:val="center"/>
              <w:rPr>
                <w:rFonts w:ascii="Arial" w:hAnsi="Arial" w:cs="Arial"/>
                <w:color w:val="000000"/>
                <w:sz w:val="20"/>
                <w:szCs w:val="20"/>
              </w:rPr>
            </w:pPr>
            <w:r w:rsidRPr="000D21F8">
              <w:rPr>
                <w:rFonts w:ascii="Arial" w:hAnsi="Arial" w:cs="Arial"/>
                <w:color w:val="000000"/>
                <w:sz w:val="20"/>
                <w:szCs w:val="20"/>
              </w:rPr>
              <w:t>5,72</w:t>
            </w:r>
          </w:p>
        </w:tc>
        <w:tc>
          <w:tcPr>
            <w:tcW w:w="990" w:type="dxa"/>
            <w:vAlign w:val="center"/>
          </w:tcPr>
          <w:p w14:paraId="457841F5" w14:textId="77777777" w:rsidR="00450DBC" w:rsidRPr="000D21F8" w:rsidRDefault="00450DBC" w:rsidP="00353DF0">
            <w:pPr>
              <w:pStyle w:val="Pa24"/>
              <w:spacing w:after="60" w:line="240" w:lineRule="auto"/>
              <w:jc w:val="center"/>
              <w:rPr>
                <w:rFonts w:ascii="Arial" w:hAnsi="Arial" w:cs="Arial"/>
                <w:color w:val="000000"/>
                <w:sz w:val="20"/>
                <w:szCs w:val="20"/>
              </w:rPr>
            </w:pPr>
            <w:r w:rsidRPr="000D21F8">
              <w:rPr>
                <w:rFonts w:ascii="Arial" w:hAnsi="Arial" w:cs="Arial"/>
                <w:color w:val="000000"/>
                <w:sz w:val="20"/>
                <w:szCs w:val="20"/>
              </w:rPr>
              <w:t>9,14</w:t>
            </w:r>
          </w:p>
        </w:tc>
        <w:tc>
          <w:tcPr>
            <w:tcW w:w="1273" w:type="dxa"/>
            <w:vAlign w:val="center"/>
          </w:tcPr>
          <w:p w14:paraId="31872BD2" w14:textId="77777777" w:rsidR="00450DBC" w:rsidRPr="000D21F8" w:rsidRDefault="00450DBC" w:rsidP="00353DF0">
            <w:pPr>
              <w:pStyle w:val="Pa24"/>
              <w:spacing w:after="60" w:line="240" w:lineRule="auto"/>
              <w:jc w:val="center"/>
              <w:rPr>
                <w:rFonts w:ascii="Arial" w:hAnsi="Arial" w:cs="Arial"/>
                <w:color w:val="000000"/>
                <w:sz w:val="20"/>
                <w:szCs w:val="20"/>
              </w:rPr>
            </w:pPr>
            <w:r w:rsidRPr="000D21F8">
              <w:rPr>
                <w:rFonts w:ascii="Arial" w:hAnsi="Arial" w:cs="Arial"/>
                <w:color w:val="000000"/>
                <w:sz w:val="20"/>
                <w:szCs w:val="20"/>
              </w:rPr>
              <w:t>2,85</w:t>
            </w:r>
          </w:p>
        </w:tc>
        <w:tc>
          <w:tcPr>
            <w:tcW w:w="990" w:type="dxa"/>
            <w:vAlign w:val="center"/>
          </w:tcPr>
          <w:p w14:paraId="29A8ECA2" w14:textId="77777777" w:rsidR="00450DBC" w:rsidRPr="000D21F8" w:rsidRDefault="00450DBC" w:rsidP="00353DF0">
            <w:pPr>
              <w:pStyle w:val="Pa24"/>
              <w:spacing w:after="60" w:line="240" w:lineRule="auto"/>
              <w:jc w:val="center"/>
              <w:rPr>
                <w:rFonts w:ascii="Arial" w:hAnsi="Arial" w:cs="Arial"/>
                <w:color w:val="000000"/>
                <w:sz w:val="20"/>
                <w:szCs w:val="20"/>
              </w:rPr>
            </w:pPr>
            <w:r w:rsidRPr="000D21F8">
              <w:rPr>
                <w:rFonts w:ascii="Arial" w:hAnsi="Arial" w:cs="Arial"/>
                <w:color w:val="000000"/>
                <w:sz w:val="20"/>
                <w:szCs w:val="20"/>
              </w:rPr>
              <w:t>3,08</w:t>
            </w:r>
          </w:p>
        </w:tc>
        <w:tc>
          <w:tcPr>
            <w:tcW w:w="1097" w:type="dxa"/>
            <w:vAlign w:val="center"/>
          </w:tcPr>
          <w:p w14:paraId="508AD86B" w14:textId="77777777" w:rsidR="00450DBC" w:rsidRPr="000D21F8" w:rsidRDefault="00450DBC" w:rsidP="00353DF0">
            <w:pPr>
              <w:pStyle w:val="Pa24"/>
              <w:spacing w:after="60" w:line="240" w:lineRule="auto"/>
              <w:jc w:val="center"/>
              <w:rPr>
                <w:rFonts w:ascii="Arial" w:hAnsi="Arial" w:cs="Arial"/>
                <w:color w:val="000000"/>
                <w:sz w:val="20"/>
                <w:szCs w:val="20"/>
              </w:rPr>
            </w:pPr>
            <w:r w:rsidRPr="000D21F8">
              <w:rPr>
                <w:rFonts w:ascii="Arial" w:hAnsi="Arial" w:cs="Arial"/>
                <w:color w:val="000000"/>
                <w:sz w:val="20"/>
                <w:szCs w:val="20"/>
              </w:rPr>
              <w:t>5,64</w:t>
            </w:r>
          </w:p>
        </w:tc>
      </w:tr>
      <w:tr w:rsidR="00450DBC" w:rsidRPr="000D21F8" w14:paraId="625FA800" w14:textId="77777777" w:rsidTr="00DA0DD3">
        <w:tc>
          <w:tcPr>
            <w:tcW w:w="3108" w:type="dxa"/>
            <w:vAlign w:val="center"/>
          </w:tcPr>
          <w:p w14:paraId="272BED15" w14:textId="0E39A292" w:rsidR="00450DBC" w:rsidRPr="000D21F8" w:rsidRDefault="00450DBC" w:rsidP="000D21F8">
            <w:pPr>
              <w:spacing w:after="60"/>
              <w:jc w:val="both"/>
              <w:rPr>
                <w:rFonts w:ascii="Arial" w:hAnsi="Arial" w:cs="Arial"/>
                <w:sz w:val="20"/>
                <w:szCs w:val="20"/>
              </w:rPr>
            </w:pPr>
            <w:r w:rsidRPr="000D21F8">
              <w:rPr>
                <w:rFonts w:ascii="Arial" w:hAnsi="Arial" w:cs="Arial"/>
                <w:sz w:val="20"/>
                <w:szCs w:val="20"/>
              </w:rPr>
              <w:t xml:space="preserve">Предел повторяемости </w:t>
            </w:r>
            <w:r w:rsidRPr="000D21F8">
              <w:rPr>
                <w:rFonts w:ascii="Arial" w:hAnsi="Arial" w:cs="Arial"/>
                <w:i/>
                <w:iCs/>
                <w:sz w:val="20"/>
                <w:szCs w:val="20"/>
              </w:rPr>
              <w:t>r </w:t>
            </w:r>
            <w:r w:rsidRPr="000D21F8">
              <w:rPr>
                <w:rFonts w:ascii="Arial" w:hAnsi="Arial" w:cs="Arial"/>
                <w:sz w:val="20"/>
                <w:szCs w:val="20"/>
              </w:rPr>
              <w:t>(2,8</w:t>
            </w:r>
            <w:r w:rsidRPr="000D21F8">
              <w:rPr>
                <w:rFonts w:ascii="Arial" w:hAnsi="Arial" w:cs="Arial"/>
                <w:i/>
                <w:sz w:val="20"/>
                <w:szCs w:val="20"/>
              </w:rPr>
              <w:t>s</w:t>
            </w:r>
            <w:r w:rsidRPr="000D21F8">
              <w:rPr>
                <w:rFonts w:ascii="Arial" w:hAnsi="Arial" w:cs="Arial"/>
                <w:sz w:val="20"/>
                <w:szCs w:val="20"/>
                <w:vertAlign w:val="subscript"/>
              </w:rPr>
              <w:t>r</w:t>
            </w:r>
            <w:r w:rsidRPr="000D21F8">
              <w:rPr>
                <w:rFonts w:ascii="Arial" w:hAnsi="Arial" w:cs="Arial"/>
                <w:sz w:val="20"/>
                <w:szCs w:val="20"/>
              </w:rPr>
              <w:t>), мг/кг</w:t>
            </w:r>
          </w:p>
        </w:tc>
        <w:tc>
          <w:tcPr>
            <w:tcW w:w="1273" w:type="dxa"/>
            <w:vAlign w:val="center"/>
          </w:tcPr>
          <w:p w14:paraId="5B32F780" w14:textId="77777777" w:rsidR="00450DBC" w:rsidRPr="000D21F8" w:rsidRDefault="00450DBC" w:rsidP="00353DF0">
            <w:pPr>
              <w:pStyle w:val="Pa24"/>
              <w:spacing w:after="60" w:line="240" w:lineRule="auto"/>
              <w:jc w:val="center"/>
              <w:rPr>
                <w:rFonts w:ascii="Arial" w:hAnsi="Arial" w:cs="Arial"/>
                <w:color w:val="000000"/>
                <w:sz w:val="20"/>
                <w:szCs w:val="20"/>
              </w:rPr>
            </w:pPr>
            <w:r w:rsidRPr="000D21F8">
              <w:rPr>
                <w:rFonts w:ascii="Arial" w:hAnsi="Arial" w:cs="Arial"/>
                <w:color w:val="000000"/>
                <w:sz w:val="20"/>
                <w:szCs w:val="20"/>
              </w:rPr>
              <w:t>0,65</w:t>
            </w:r>
          </w:p>
        </w:tc>
        <w:tc>
          <w:tcPr>
            <w:tcW w:w="990" w:type="dxa"/>
            <w:vAlign w:val="center"/>
          </w:tcPr>
          <w:p w14:paraId="4D4DBE2B" w14:textId="77777777" w:rsidR="00450DBC" w:rsidRPr="000D21F8" w:rsidRDefault="00450DBC" w:rsidP="00353DF0">
            <w:pPr>
              <w:pStyle w:val="Pa24"/>
              <w:spacing w:after="60" w:line="240" w:lineRule="auto"/>
              <w:jc w:val="center"/>
              <w:rPr>
                <w:rFonts w:ascii="Arial" w:hAnsi="Arial" w:cs="Arial"/>
                <w:color w:val="000000"/>
                <w:sz w:val="20"/>
                <w:szCs w:val="20"/>
              </w:rPr>
            </w:pPr>
            <w:r w:rsidRPr="000D21F8">
              <w:rPr>
                <w:rFonts w:ascii="Arial" w:hAnsi="Arial" w:cs="Arial"/>
                <w:color w:val="000000"/>
                <w:sz w:val="20"/>
                <w:szCs w:val="20"/>
              </w:rPr>
              <w:t>7,99</w:t>
            </w:r>
          </w:p>
        </w:tc>
        <w:tc>
          <w:tcPr>
            <w:tcW w:w="990" w:type="dxa"/>
            <w:vAlign w:val="center"/>
          </w:tcPr>
          <w:p w14:paraId="3A855B34" w14:textId="77777777" w:rsidR="00450DBC" w:rsidRPr="000D21F8" w:rsidRDefault="00450DBC" w:rsidP="00353DF0">
            <w:pPr>
              <w:pStyle w:val="Pa24"/>
              <w:spacing w:after="60" w:line="240" w:lineRule="auto"/>
              <w:jc w:val="center"/>
              <w:rPr>
                <w:rFonts w:ascii="Arial" w:hAnsi="Arial" w:cs="Arial"/>
                <w:color w:val="000000"/>
                <w:sz w:val="20"/>
                <w:szCs w:val="20"/>
              </w:rPr>
            </w:pPr>
            <w:r w:rsidRPr="000D21F8">
              <w:rPr>
                <w:rFonts w:ascii="Arial" w:hAnsi="Arial" w:cs="Arial"/>
                <w:color w:val="000000"/>
                <w:sz w:val="20"/>
                <w:szCs w:val="20"/>
              </w:rPr>
              <w:t>0,08</w:t>
            </w:r>
          </w:p>
        </w:tc>
        <w:tc>
          <w:tcPr>
            <w:tcW w:w="1273" w:type="dxa"/>
            <w:vAlign w:val="center"/>
          </w:tcPr>
          <w:p w14:paraId="29089CBA" w14:textId="77777777" w:rsidR="00450DBC" w:rsidRPr="000D21F8" w:rsidRDefault="00450DBC" w:rsidP="00353DF0">
            <w:pPr>
              <w:pStyle w:val="Pa24"/>
              <w:spacing w:after="60" w:line="240" w:lineRule="auto"/>
              <w:jc w:val="center"/>
              <w:rPr>
                <w:rFonts w:ascii="Arial" w:hAnsi="Arial" w:cs="Arial"/>
                <w:color w:val="000000"/>
                <w:sz w:val="20"/>
                <w:szCs w:val="20"/>
              </w:rPr>
            </w:pPr>
            <w:r w:rsidRPr="000D21F8">
              <w:rPr>
                <w:rFonts w:ascii="Arial" w:hAnsi="Arial" w:cs="Arial"/>
                <w:color w:val="000000"/>
                <w:sz w:val="20"/>
                <w:szCs w:val="20"/>
              </w:rPr>
              <w:t>0,11</w:t>
            </w:r>
          </w:p>
        </w:tc>
        <w:tc>
          <w:tcPr>
            <w:tcW w:w="990" w:type="dxa"/>
            <w:vAlign w:val="center"/>
          </w:tcPr>
          <w:p w14:paraId="4A71664F" w14:textId="77777777" w:rsidR="00450DBC" w:rsidRPr="000D21F8" w:rsidRDefault="00450DBC" w:rsidP="00353DF0">
            <w:pPr>
              <w:pStyle w:val="Pa24"/>
              <w:spacing w:after="60" w:line="240" w:lineRule="auto"/>
              <w:jc w:val="center"/>
              <w:rPr>
                <w:rFonts w:ascii="Arial" w:hAnsi="Arial" w:cs="Arial"/>
                <w:color w:val="000000"/>
                <w:sz w:val="20"/>
                <w:szCs w:val="20"/>
              </w:rPr>
            </w:pPr>
            <w:r w:rsidRPr="000D21F8">
              <w:rPr>
                <w:rFonts w:ascii="Arial" w:hAnsi="Arial" w:cs="Arial"/>
                <w:color w:val="000000"/>
                <w:sz w:val="20"/>
                <w:szCs w:val="20"/>
              </w:rPr>
              <w:t>0,04</w:t>
            </w:r>
          </w:p>
        </w:tc>
        <w:tc>
          <w:tcPr>
            <w:tcW w:w="1097" w:type="dxa"/>
            <w:vAlign w:val="center"/>
          </w:tcPr>
          <w:p w14:paraId="7B6EBD43" w14:textId="77777777" w:rsidR="00450DBC" w:rsidRPr="000D21F8" w:rsidRDefault="00450DBC" w:rsidP="00353DF0">
            <w:pPr>
              <w:pStyle w:val="Pa24"/>
              <w:spacing w:after="60" w:line="240" w:lineRule="auto"/>
              <w:jc w:val="center"/>
              <w:rPr>
                <w:rFonts w:ascii="Arial" w:hAnsi="Arial" w:cs="Arial"/>
                <w:color w:val="000000"/>
                <w:sz w:val="20"/>
                <w:szCs w:val="20"/>
              </w:rPr>
            </w:pPr>
            <w:r w:rsidRPr="000D21F8">
              <w:rPr>
                <w:rFonts w:ascii="Arial" w:hAnsi="Arial" w:cs="Arial"/>
                <w:color w:val="000000"/>
                <w:sz w:val="20"/>
                <w:szCs w:val="20"/>
              </w:rPr>
              <w:t>0,04</w:t>
            </w:r>
          </w:p>
        </w:tc>
      </w:tr>
      <w:tr w:rsidR="00450DBC" w:rsidRPr="000D21F8" w14:paraId="75D1074D" w14:textId="77777777" w:rsidTr="00DA0DD3">
        <w:tc>
          <w:tcPr>
            <w:tcW w:w="3108" w:type="dxa"/>
            <w:vAlign w:val="center"/>
          </w:tcPr>
          <w:p w14:paraId="0ABD012A" w14:textId="77777777" w:rsidR="00450DBC" w:rsidRPr="000D21F8" w:rsidRDefault="00450DBC" w:rsidP="000D21F8">
            <w:pPr>
              <w:spacing w:after="60"/>
              <w:jc w:val="both"/>
              <w:rPr>
                <w:rFonts w:ascii="Arial" w:hAnsi="Arial" w:cs="Arial"/>
                <w:sz w:val="20"/>
                <w:szCs w:val="20"/>
              </w:rPr>
            </w:pPr>
            <w:r w:rsidRPr="000D21F8">
              <w:rPr>
                <w:rFonts w:ascii="Arial" w:hAnsi="Arial" w:cs="Arial"/>
                <w:sz w:val="20"/>
                <w:szCs w:val="20"/>
              </w:rPr>
              <w:t xml:space="preserve">Стандартное отклонение воспроизводимости, </w:t>
            </w:r>
            <w:r w:rsidRPr="000D21F8">
              <w:rPr>
                <w:rFonts w:ascii="Arial" w:hAnsi="Arial" w:cs="Arial"/>
                <w:i/>
                <w:sz w:val="20"/>
                <w:szCs w:val="20"/>
              </w:rPr>
              <w:t>s</w:t>
            </w:r>
            <w:r w:rsidRPr="000D21F8">
              <w:rPr>
                <w:rFonts w:ascii="Arial" w:hAnsi="Arial" w:cs="Arial"/>
                <w:i/>
                <w:sz w:val="20"/>
                <w:szCs w:val="20"/>
                <w:vertAlign w:val="subscript"/>
              </w:rPr>
              <w:t>R</w:t>
            </w:r>
            <w:r w:rsidRPr="000D21F8">
              <w:rPr>
                <w:rFonts w:ascii="Arial" w:hAnsi="Arial" w:cs="Arial"/>
                <w:sz w:val="20"/>
                <w:szCs w:val="20"/>
              </w:rPr>
              <w:t>, мг/кг</w:t>
            </w:r>
          </w:p>
        </w:tc>
        <w:tc>
          <w:tcPr>
            <w:tcW w:w="1273" w:type="dxa"/>
            <w:vAlign w:val="center"/>
          </w:tcPr>
          <w:p w14:paraId="0FE250B9" w14:textId="77777777" w:rsidR="00450DBC" w:rsidRPr="000D21F8" w:rsidRDefault="00450DBC" w:rsidP="00353DF0">
            <w:pPr>
              <w:pStyle w:val="Pa24"/>
              <w:spacing w:after="60" w:line="240" w:lineRule="auto"/>
              <w:jc w:val="center"/>
              <w:rPr>
                <w:rFonts w:ascii="Arial" w:hAnsi="Arial" w:cs="Arial"/>
                <w:color w:val="000000"/>
                <w:sz w:val="20"/>
                <w:szCs w:val="20"/>
              </w:rPr>
            </w:pPr>
            <w:r w:rsidRPr="000D21F8">
              <w:rPr>
                <w:rFonts w:ascii="Arial" w:hAnsi="Arial" w:cs="Arial"/>
                <w:color w:val="000000"/>
                <w:sz w:val="20"/>
                <w:szCs w:val="20"/>
              </w:rPr>
              <w:t>2,11</w:t>
            </w:r>
          </w:p>
        </w:tc>
        <w:tc>
          <w:tcPr>
            <w:tcW w:w="990" w:type="dxa"/>
            <w:vAlign w:val="center"/>
          </w:tcPr>
          <w:p w14:paraId="783F7FFA" w14:textId="77777777" w:rsidR="00450DBC" w:rsidRPr="000D21F8" w:rsidRDefault="00450DBC" w:rsidP="00353DF0">
            <w:pPr>
              <w:pStyle w:val="Pa24"/>
              <w:spacing w:after="60" w:line="240" w:lineRule="auto"/>
              <w:jc w:val="center"/>
              <w:rPr>
                <w:rFonts w:ascii="Arial" w:hAnsi="Arial" w:cs="Arial"/>
                <w:color w:val="000000"/>
                <w:sz w:val="20"/>
                <w:szCs w:val="20"/>
              </w:rPr>
            </w:pPr>
            <w:r w:rsidRPr="000D21F8">
              <w:rPr>
                <w:rFonts w:ascii="Arial" w:hAnsi="Arial" w:cs="Arial"/>
                <w:color w:val="000000"/>
                <w:sz w:val="20"/>
                <w:szCs w:val="20"/>
              </w:rPr>
              <w:t>8,73</w:t>
            </w:r>
          </w:p>
        </w:tc>
        <w:tc>
          <w:tcPr>
            <w:tcW w:w="990" w:type="dxa"/>
            <w:vAlign w:val="center"/>
          </w:tcPr>
          <w:p w14:paraId="371D918E" w14:textId="77777777" w:rsidR="00450DBC" w:rsidRPr="000D21F8" w:rsidRDefault="00450DBC" w:rsidP="00353DF0">
            <w:pPr>
              <w:pStyle w:val="Pa24"/>
              <w:spacing w:after="60" w:line="240" w:lineRule="auto"/>
              <w:jc w:val="center"/>
              <w:rPr>
                <w:rFonts w:ascii="Arial" w:hAnsi="Arial" w:cs="Arial"/>
                <w:color w:val="000000"/>
                <w:sz w:val="20"/>
                <w:szCs w:val="20"/>
              </w:rPr>
            </w:pPr>
            <w:r w:rsidRPr="000D21F8">
              <w:rPr>
                <w:rFonts w:ascii="Arial" w:hAnsi="Arial" w:cs="Arial"/>
                <w:color w:val="000000"/>
                <w:sz w:val="20"/>
                <w:szCs w:val="20"/>
              </w:rPr>
              <w:t>0,11</w:t>
            </w:r>
          </w:p>
        </w:tc>
        <w:tc>
          <w:tcPr>
            <w:tcW w:w="1273" w:type="dxa"/>
            <w:vAlign w:val="center"/>
          </w:tcPr>
          <w:p w14:paraId="0465D89F" w14:textId="77777777" w:rsidR="00450DBC" w:rsidRPr="000D21F8" w:rsidRDefault="00450DBC" w:rsidP="00353DF0">
            <w:pPr>
              <w:pStyle w:val="Pa24"/>
              <w:spacing w:after="60" w:line="240" w:lineRule="auto"/>
              <w:jc w:val="center"/>
              <w:rPr>
                <w:rFonts w:ascii="Arial" w:hAnsi="Arial" w:cs="Arial"/>
                <w:color w:val="000000"/>
                <w:sz w:val="20"/>
                <w:szCs w:val="20"/>
              </w:rPr>
            </w:pPr>
            <w:r w:rsidRPr="000D21F8">
              <w:rPr>
                <w:rFonts w:ascii="Arial" w:hAnsi="Arial" w:cs="Arial"/>
                <w:color w:val="000000"/>
                <w:sz w:val="20"/>
                <w:szCs w:val="20"/>
              </w:rPr>
              <w:t>0,18</w:t>
            </w:r>
          </w:p>
        </w:tc>
        <w:tc>
          <w:tcPr>
            <w:tcW w:w="990" w:type="dxa"/>
            <w:vAlign w:val="center"/>
          </w:tcPr>
          <w:p w14:paraId="5233EBAE" w14:textId="77777777" w:rsidR="00450DBC" w:rsidRPr="000D21F8" w:rsidRDefault="00450DBC" w:rsidP="00353DF0">
            <w:pPr>
              <w:pStyle w:val="Pa24"/>
              <w:spacing w:after="60" w:line="240" w:lineRule="auto"/>
              <w:jc w:val="center"/>
              <w:rPr>
                <w:rFonts w:ascii="Arial" w:hAnsi="Arial" w:cs="Arial"/>
                <w:color w:val="000000"/>
                <w:sz w:val="20"/>
                <w:szCs w:val="20"/>
              </w:rPr>
            </w:pPr>
            <w:r w:rsidRPr="000D21F8">
              <w:rPr>
                <w:rFonts w:ascii="Arial" w:hAnsi="Arial" w:cs="Arial"/>
                <w:color w:val="000000"/>
                <w:sz w:val="20"/>
                <w:szCs w:val="20"/>
              </w:rPr>
              <w:t>0,11</w:t>
            </w:r>
          </w:p>
        </w:tc>
        <w:tc>
          <w:tcPr>
            <w:tcW w:w="1097" w:type="dxa"/>
            <w:vAlign w:val="center"/>
          </w:tcPr>
          <w:p w14:paraId="2CE55A96" w14:textId="77777777" w:rsidR="00450DBC" w:rsidRPr="000D21F8" w:rsidRDefault="00450DBC" w:rsidP="00353DF0">
            <w:pPr>
              <w:pStyle w:val="Pa24"/>
              <w:spacing w:after="60" w:line="240" w:lineRule="auto"/>
              <w:jc w:val="center"/>
              <w:rPr>
                <w:rFonts w:ascii="Arial" w:hAnsi="Arial" w:cs="Arial"/>
                <w:color w:val="000000"/>
                <w:sz w:val="20"/>
                <w:szCs w:val="20"/>
              </w:rPr>
            </w:pPr>
            <w:r w:rsidRPr="000D21F8">
              <w:rPr>
                <w:rFonts w:ascii="Arial" w:hAnsi="Arial" w:cs="Arial"/>
                <w:color w:val="000000"/>
                <w:sz w:val="20"/>
                <w:szCs w:val="20"/>
              </w:rPr>
              <w:t>0,08</w:t>
            </w:r>
          </w:p>
        </w:tc>
      </w:tr>
      <w:tr w:rsidR="00450DBC" w:rsidRPr="000D21F8" w14:paraId="62972650" w14:textId="77777777" w:rsidTr="00DA0DD3">
        <w:tc>
          <w:tcPr>
            <w:tcW w:w="3108" w:type="dxa"/>
            <w:vAlign w:val="center"/>
          </w:tcPr>
          <w:p w14:paraId="6F121ADE" w14:textId="77777777" w:rsidR="00450DBC" w:rsidRPr="000D21F8" w:rsidRDefault="00450DBC" w:rsidP="000D21F8">
            <w:pPr>
              <w:spacing w:after="60"/>
              <w:jc w:val="both"/>
              <w:rPr>
                <w:rFonts w:ascii="Arial" w:hAnsi="Arial" w:cs="Arial"/>
                <w:sz w:val="20"/>
                <w:szCs w:val="20"/>
              </w:rPr>
            </w:pPr>
            <w:r w:rsidRPr="000D21F8">
              <w:rPr>
                <w:rFonts w:ascii="Arial" w:hAnsi="Arial" w:cs="Arial"/>
                <w:sz w:val="20"/>
                <w:szCs w:val="20"/>
              </w:rPr>
              <w:t xml:space="preserve">Коэффициент вариации воспроизводимости </w:t>
            </w:r>
            <w:r w:rsidRPr="000D21F8">
              <w:rPr>
                <w:rFonts w:ascii="Arial" w:hAnsi="Arial" w:cs="Arial"/>
                <w:i/>
                <w:sz w:val="20"/>
                <w:szCs w:val="20"/>
              </w:rPr>
              <w:t>C</w:t>
            </w:r>
            <w:r w:rsidRPr="000D21F8">
              <w:rPr>
                <w:rFonts w:ascii="Arial" w:hAnsi="Arial" w:cs="Arial"/>
                <w:i/>
                <w:sz w:val="20"/>
                <w:szCs w:val="20"/>
                <w:vertAlign w:val="subscript"/>
              </w:rPr>
              <w:t xml:space="preserve"> </w:t>
            </w:r>
            <w:r w:rsidRPr="000D21F8">
              <w:rPr>
                <w:rFonts w:ascii="Arial" w:hAnsi="Arial" w:cs="Arial"/>
                <w:i/>
                <w:sz w:val="20"/>
                <w:szCs w:val="20"/>
                <w:vertAlign w:val="subscript"/>
                <w:lang w:val="en-US"/>
              </w:rPr>
              <w:t>V</w:t>
            </w:r>
            <w:r w:rsidRPr="000D21F8">
              <w:rPr>
                <w:rFonts w:ascii="Arial" w:hAnsi="Arial" w:cs="Arial"/>
                <w:i/>
                <w:sz w:val="20"/>
                <w:szCs w:val="20"/>
                <w:vertAlign w:val="subscript"/>
              </w:rPr>
              <w:t>,R</w:t>
            </w:r>
            <w:r w:rsidRPr="000D21F8">
              <w:rPr>
                <w:rFonts w:ascii="Arial" w:hAnsi="Arial" w:cs="Arial"/>
                <w:sz w:val="20"/>
                <w:szCs w:val="20"/>
              </w:rPr>
              <w:t>, %</w:t>
            </w:r>
          </w:p>
        </w:tc>
        <w:tc>
          <w:tcPr>
            <w:tcW w:w="1273" w:type="dxa"/>
            <w:vAlign w:val="center"/>
          </w:tcPr>
          <w:p w14:paraId="249DA745" w14:textId="77777777" w:rsidR="00450DBC" w:rsidRPr="000D21F8" w:rsidRDefault="00450DBC" w:rsidP="00353DF0">
            <w:pPr>
              <w:pStyle w:val="Pa24"/>
              <w:spacing w:after="60" w:line="240" w:lineRule="auto"/>
              <w:jc w:val="center"/>
              <w:rPr>
                <w:rFonts w:ascii="Arial" w:hAnsi="Arial" w:cs="Arial"/>
                <w:color w:val="000000"/>
                <w:sz w:val="20"/>
                <w:szCs w:val="20"/>
              </w:rPr>
            </w:pPr>
            <w:r w:rsidRPr="000D21F8">
              <w:rPr>
                <w:rFonts w:ascii="Arial" w:hAnsi="Arial" w:cs="Arial"/>
                <w:color w:val="000000"/>
                <w:sz w:val="20"/>
                <w:szCs w:val="20"/>
              </w:rPr>
              <w:t>22,51</w:t>
            </w:r>
          </w:p>
        </w:tc>
        <w:tc>
          <w:tcPr>
            <w:tcW w:w="990" w:type="dxa"/>
            <w:vAlign w:val="center"/>
          </w:tcPr>
          <w:p w14:paraId="4F26B5D7" w14:textId="77777777" w:rsidR="00450DBC" w:rsidRPr="000D21F8" w:rsidRDefault="00450DBC" w:rsidP="00353DF0">
            <w:pPr>
              <w:pStyle w:val="Pa24"/>
              <w:spacing w:after="60" w:line="240" w:lineRule="auto"/>
              <w:jc w:val="center"/>
              <w:rPr>
                <w:rFonts w:ascii="Arial" w:hAnsi="Arial" w:cs="Arial"/>
                <w:color w:val="000000"/>
                <w:sz w:val="20"/>
                <w:szCs w:val="20"/>
              </w:rPr>
            </w:pPr>
            <w:r w:rsidRPr="000D21F8">
              <w:rPr>
                <w:rFonts w:ascii="Arial" w:hAnsi="Arial" w:cs="Arial"/>
                <w:color w:val="000000"/>
                <w:sz w:val="20"/>
                <w:szCs w:val="20"/>
              </w:rPr>
              <w:t>17,50</w:t>
            </w:r>
          </w:p>
        </w:tc>
        <w:tc>
          <w:tcPr>
            <w:tcW w:w="990" w:type="dxa"/>
            <w:vAlign w:val="center"/>
          </w:tcPr>
          <w:p w14:paraId="1B1AE6A7" w14:textId="77777777" w:rsidR="00450DBC" w:rsidRPr="000D21F8" w:rsidRDefault="00450DBC" w:rsidP="00353DF0">
            <w:pPr>
              <w:pStyle w:val="Pa24"/>
              <w:spacing w:after="60" w:line="240" w:lineRule="auto"/>
              <w:jc w:val="center"/>
              <w:rPr>
                <w:rFonts w:ascii="Arial" w:hAnsi="Arial" w:cs="Arial"/>
                <w:color w:val="000000"/>
                <w:sz w:val="20"/>
                <w:szCs w:val="20"/>
              </w:rPr>
            </w:pPr>
            <w:r w:rsidRPr="000D21F8">
              <w:rPr>
                <w:rFonts w:ascii="Arial" w:hAnsi="Arial" w:cs="Arial"/>
                <w:color w:val="000000"/>
                <w:sz w:val="20"/>
                <w:szCs w:val="20"/>
              </w:rPr>
              <w:t>35,68</w:t>
            </w:r>
          </w:p>
        </w:tc>
        <w:tc>
          <w:tcPr>
            <w:tcW w:w="1273" w:type="dxa"/>
            <w:vAlign w:val="center"/>
          </w:tcPr>
          <w:p w14:paraId="720F5D92" w14:textId="77777777" w:rsidR="00450DBC" w:rsidRPr="000D21F8" w:rsidRDefault="00450DBC" w:rsidP="00353DF0">
            <w:pPr>
              <w:pStyle w:val="Pa24"/>
              <w:spacing w:after="60" w:line="240" w:lineRule="auto"/>
              <w:jc w:val="center"/>
              <w:rPr>
                <w:rFonts w:ascii="Arial" w:hAnsi="Arial" w:cs="Arial"/>
                <w:color w:val="000000"/>
                <w:sz w:val="20"/>
                <w:szCs w:val="20"/>
              </w:rPr>
            </w:pPr>
            <w:r w:rsidRPr="000D21F8">
              <w:rPr>
                <w:rFonts w:ascii="Arial" w:hAnsi="Arial" w:cs="Arial"/>
                <w:color w:val="000000"/>
                <w:sz w:val="20"/>
                <w:szCs w:val="20"/>
              </w:rPr>
              <w:t>13,50</w:t>
            </w:r>
          </w:p>
        </w:tc>
        <w:tc>
          <w:tcPr>
            <w:tcW w:w="990" w:type="dxa"/>
            <w:vAlign w:val="center"/>
          </w:tcPr>
          <w:p w14:paraId="5285A020" w14:textId="77777777" w:rsidR="00450DBC" w:rsidRPr="000D21F8" w:rsidRDefault="00450DBC" w:rsidP="00353DF0">
            <w:pPr>
              <w:pStyle w:val="Pa24"/>
              <w:spacing w:after="60" w:line="240" w:lineRule="auto"/>
              <w:jc w:val="center"/>
              <w:rPr>
                <w:rFonts w:ascii="Arial" w:hAnsi="Arial" w:cs="Arial"/>
                <w:color w:val="000000"/>
                <w:sz w:val="20"/>
                <w:szCs w:val="20"/>
              </w:rPr>
            </w:pPr>
            <w:r w:rsidRPr="000D21F8">
              <w:rPr>
                <w:rFonts w:ascii="Arial" w:hAnsi="Arial" w:cs="Arial"/>
                <w:color w:val="000000"/>
                <w:sz w:val="20"/>
                <w:szCs w:val="20"/>
              </w:rPr>
              <w:t>22,15</w:t>
            </w:r>
          </w:p>
        </w:tc>
        <w:tc>
          <w:tcPr>
            <w:tcW w:w="1097" w:type="dxa"/>
            <w:vAlign w:val="center"/>
          </w:tcPr>
          <w:p w14:paraId="6B5CCFA7" w14:textId="77777777" w:rsidR="00450DBC" w:rsidRPr="000D21F8" w:rsidRDefault="00450DBC" w:rsidP="00353DF0">
            <w:pPr>
              <w:pStyle w:val="Pa24"/>
              <w:spacing w:after="60" w:line="240" w:lineRule="auto"/>
              <w:jc w:val="center"/>
              <w:rPr>
                <w:rFonts w:ascii="Arial" w:hAnsi="Arial" w:cs="Arial"/>
                <w:color w:val="000000"/>
                <w:sz w:val="20"/>
                <w:szCs w:val="20"/>
              </w:rPr>
            </w:pPr>
            <w:r w:rsidRPr="000D21F8">
              <w:rPr>
                <w:rFonts w:ascii="Arial" w:hAnsi="Arial" w:cs="Arial"/>
                <w:color w:val="000000"/>
                <w:sz w:val="20"/>
                <w:szCs w:val="20"/>
              </w:rPr>
              <w:t>32,87</w:t>
            </w:r>
          </w:p>
        </w:tc>
      </w:tr>
      <w:tr w:rsidR="00450DBC" w:rsidRPr="000D21F8" w14:paraId="6D8B39CD" w14:textId="77777777" w:rsidTr="00DA0DD3">
        <w:tc>
          <w:tcPr>
            <w:tcW w:w="3108" w:type="dxa"/>
            <w:vAlign w:val="center"/>
          </w:tcPr>
          <w:p w14:paraId="5BA5B396" w14:textId="611C4624" w:rsidR="00450DBC" w:rsidRPr="000D21F8" w:rsidRDefault="00450DBC" w:rsidP="000D21F8">
            <w:pPr>
              <w:spacing w:after="60"/>
              <w:jc w:val="both"/>
              <w:rPr>
                <w:rFonts w:ascii="Arial" w:hAnsi="Arial" w:cs="Arial"/>
                <w:sz w:val="20"/>
                <w:szCs w:val="20"/>
              </w:rPr>
            </w:pPr>
            <w:r w:rsidRPr="000D21F8">
              <w:rPr>
                <w:rFonts w:ascii="Arial" w:hAnsi="Arial" w:cs="Arial"/>
                <w:sz w:val="20"/>
                <w:szCs w:val="20"/>
              </w:rPr>
              <w:t xml:space="preserve">Предел воспроизводимости </w:t>
            </w:r>
            <w:r w:rsidRPr="000D21F8">
              <w:rPr>
                <w:rFonts w:ascii="Arial" w:hAnsi="Arial" w:cs="Arial"/>
                <w:i/>
                <w:sz w:val="20"/>
                <w:szCs w:val="20"/>
              </w:rPr>
              <w:t>R </w:t>
            </w:r>
            <w:r w:rsidRPr="000D21F8">
              <w:rPr>
                <w:rFonts w:ascii="Arial" w:hAnsi="Arial" w:cs="Arial"/>
                <w:sz w:val="20"/>
                <w:szCs w:val="20"/>
              </w:rPr>
              <w:t>(2,8</w:t>
            </w:r>
            <w:r w:rsidRPr="000D21F8">
              <w:rPr>
                <w:rFonts w:ascii="Arial" w:hAnsi="Arial" w:cs="Arial"/>
                <w:i/>
                <w:sz w:val="20"/>
                <w:szCs w:val="20"/>
              </w:rPr>
              <w:t>s</w:t>
            </w:r>
            <w:r w:rsidRPr="000D21F8">
              <w:rPr>
                <w:rFonts w:ascii="Arial" w:hAnsi="Arial" w:cs="Arial"/>
                <w:i/>
                <w:sz w:val="20"/>
                <w:szCs w:val="20"/>
                <w:vertAlign w:val="subscript"/>
                <w:lang w:val="en-US"/>
              </w:rPr>
              <w:t>R</w:t>
            </w:r>
            <w:r w:rsidRPr="000D21F8">
              <w:rPr>
                <w:rFonts w:ascii="Arial" w:hAnsi="Arial" w:cs="Arial"/>
                <w:sz w:val="20"/>
                <w:szCs w:val="20"/>
              </w:rPr>
              <w:t>), мг/кг</w:t>
            </w:r>
          </w:p>
        </w:tc>
        <w:tc>
          <w:tcPr>
            <w:tcW w:w="1273" w:type="dxa"/>
            <w:vAlign w:val="center"/>
          </w:tcPr>
          <w:p w14:paraId="7EE76A3D" w14:textId="77777777" w:rsidR="00450DBC" w:rsidRPr="000D21F8" w:rsidRDefault="00450DBC" w:rsidP="00353DF0">
            <w:pPr>
              <w:pStyle w:val="Pa24"/>
              <w:spacing w:after="60" w:line="240" w:lineRule="auto"/>
              <w:jc w:val="center"/>
              <w:rPr>
                <w:rFonts w:ascii="Arial" w:hAnsi="Arial" w:cs="Arial"/>
                <w:color w:val="000000"/>
                <w:sz w:val="20"/>
                <w:szCs w:val="20"/>
              </w:rPr>
            </w:pPr>
            <w:r w:rsidRPr="000D21F8">
              <w:rPr>
                <w:rFonts w:ascii="Arial" w:hAnsi="Arial" w:cs="Arial"/>
                <w:color w:val="000000"/>
                <w:sz w:val="20"/>
                <w:szCs w:val="20"/>
              </w:rPr>
              <w:t>5,91</w:t>
            </w:r>
          </w:p>
        </w:tc>
        <w:tc>
          <w:tcPr>
            <w:tcW w:w="990" w:type="dxa"/>
            <w:vAlign w:val="center"/>
          </w:tcPr>
          <w:p w14:paraId="0EE3A3D1" w14:textId="77777777" w:rsidR="00450DBC" w:rsidRPr="000D21F8" w:rsidRDefault="00450DBC" w:rsidP="00353DF0">
            <w:pPr>
              <w:pStyle w:val="Pa24"/>
              <w:spacing w:after="60" w:line="240" w:lineRule="auto"/>
              <w:jc w:val="center"/>
              <w:rPr>
                <w:rFonts w:ascii="Arial" w:hAnsi="Arial" w:cs="Arial"/>
                <w:color w:val="000000"/>
                <w:sz w:val="20"/>
                <w:szCs w:val="20"/>
              </w:rPr>
            </w:pPr>
            <w:r w:rsidRPr="000D21F8">
              <w:rPr>
                <w:rFonts w:ascii="Arial" w:hAnsi="Arial" w:cs="Arial"/>
                <w:color w:val="000000"/>
                <w:sz w:val="20"/>
                <w:szCs w:val="20"/>
              </w:rPr>
              <w:t>24,46</w:t>
            </w:r>
          </w:p>
        </w:tc>
        <w:tc>
          <w:tcPr>
            <w:tcW w:w="990" w:type="dxa"/>
            <w:vAlign w:val="center"/>
          </w:tcPr>
          <w:p w14:paraId="4E1053EE" w14:textId="77777777" w:rsidR="00450DBC" w:rsidRPr="000D21F8" w:rsidRDefault="00450DBC" w:rsidP="00353DF0">
            <w:pPr>
              <w:pStyle w:val="Pa24"/>
              <w:spacing w:after="60" w:line="240" w:lineRule="auto"/>
              <w:jc w:val="center"/>
              <w:rPr>
                <w:rFonts w:ascii="Arial" w:hAnsi="Arial" w:cs="Arial"/>
                <w:color w:val="000000"/>
                <w:sz w:val="20"/>
                <w:szCs w:val="20"/>
              </w:rPr>
            </w:pPr>
            <w:r w:rsidRPr="000D21F8">
              <w:rPr>
                <w:rFonts w:ascii="Arial" w:hAnsi="Arial" w:cs="Arial"/>
                <w:color w:val="000000"/>
                <w:sz w:val="20"/>
                <w:szCs w:val="20"/>
              </w:rPr>
              <w:t>0,32</w:t>
            </w:r>
          </w:p>
        </w:tc>
        <w:tc>
          <w:tcPr>
            <w:tcW w:w="1273" w:type="dxa"/>
            <w:vAlign w:val="center"/>
          </w:tcPr>
          <w:p w14:paraId="6370A47B" w14:textId="77777777" w:rsidR="00450DBC" w:rsidRPr="000D21F8" w:rsidRDefault="00450DBC" w:rsidP="00353DF0">
            <w:pPr>
              <w:pStyle w:val="Pa24"/>
              <w:spacing w:after="60" w:line="240" w:lineRule="auto"/>
              <w:jc w:val="center"/>
              <w:rPr>
                <w:rFonts w:ascii="Arial" w:hAnsi="Arial" w:cs="Arial"/>
                <w:color w:val="000000"/>
                <w:sz w:val="20"/>
                <w:szCs w:val="20"/>
              </w:rPr>
            </w:pPr>
            <w:r w:rsidRPr="000D21F8">
              <w:rPr>
                <w:rFonts w:ascii="Arial" w:hAnsi="Arial" w:cs="Arial"/>
                <w:color w:val="000000"/>
                <w:sz w:val="20"/>
                <w:szCs w:val="20"/>
              </w:rPr>
              <w:t>0,51</w:t>
            </w:r>
          </w:p>
        </w:tc>
        <w:tc>
          <w:tcPr>
            <w:tcW w:w="990" w:type="dxa"/>
            <w:vAlign w:val="center"/>
          </w:tcPr>
          <w:p w14:paraId="7362E669" w14:textId="77777777" w:rsidR="00450DBC" w:rsidRPr="000D21F8" w:rsidRDefault="00450DBC" w:rsidP="00353DF0">
            <w:pPr>
              <w:pStyle w:val="Pa24"/>
              <w:spacing w:after="60" w:line="240" w:lineRule="auto"/>
              <w:jc w:val="center"/>
              <w:rPr>
                <w:rFonts w:ascii="Arial" w:hAnsi="Arial" w:cs="Arial"/>
                <w:color w:val="000000"/>
                <w:sz w:val="20"/>
                <w:szCs w:val="20"/>
              </w:rPr>
            </w:pPr>
            <w:r w:rsidRPr="000D21F8">
              <w:rPr>
                <w:rFonts w:ascii="Arial" w:hAnsi="Arial" w:cs="Arial"/>
                <w:color w:val="000000"/>
                <w:sz w:val="20"/>
                <w:szCs w:val="20"/>
              </w:rPr>
              <w:t>0,31</w:t>
            </w:r>
          </w:p>
        </w:tc>
        <w:tc>
          <w:tcPr>
            <w:tcW w:w="1097" w:type="dxa"/>
            <w:vAlign w:val="center"/>
          </w:tcPr>
          <w:p w14:paraId="342E4148" w14:textId="77777777" w:rsidR="00450DBC" w:rsidRPr="000D21F8" w:rsidRDefault="00450DBC" w:rsidP="00353DF0">
            <w:pPr>
              <w:pStyle w:val="Pa24"/>
              <w:spacing w:after="60" w:line="240" w:lineRule="auto"/>
              <w:jc w:val="center"/>
              <w:rPr>
                <w:rFonts w:ascii="Arial" w:hAnsi="Arial" w:cs="Arial"/>
                <w:color w:val="000000"/>
                <w:sz w:val="20"/>
                <w:szCs w:val="20"/>
              </w:rPr>
            </w:pPr>
            <w:r w:rsidRPr="000D21F8">
              <w:rPr>
                <w:rFonts w:ascii="Arial" w:hAnsi="Arial" w:cs="Arial"/>
                <w:color w:val="000000"/>
                <w:sz w:val="20"/>
                <w:szCs w:val="20"/>
              </w:rPr>
              <w:t>0,22</w:t>
            </w:r>
          </w:p>
        </w:tc>
      </w:tr>
      <w:bookmarkEnd w:id="35"/>
    </w:tbl>
    <w:p w14:paraId="01EDE881" w14:textId="77777777" w:rsidR="000D21F8" w:rsidRDefault="000D21F8" w:rsidP="00304E0E">
      <w:pPr>
        <w:spacing w:after="240" w:line="240" w:lineRule="exact"/>
        <w:rPr>
          <w:rFonts w:ascii="Arial" w:eastAsia="Arial" w:hAnsi="Arial" w:cs="Arial"/>
          <w:b/>
          <w:color w:val="000000"/>
          <w:lang w:eastAsia="ja-JP"/>
        </w:rPr>
      </w:pPr>
    </w:p>
    <w:p w14:paraId="1C4B399A" w14:textId="77777777" w:rsidR="000D21F8" w:rsidRDefault="000D21F8" w:rsidP="00304E0E">
      <w:pPr>
        <w:spacing w:after="240" w:line="240" w:lineRule="exact"/>
        <w:rPr>
          <w:rFonts w:ascii="Arial" w:eastAsia="Arial" w:hAnsi="Arial" w:cs="Arial"/>
          <w:b/>
          <w:color w:val="000000"/>
          <w:lang w:eastAsia="ja-JP"/>
        </w:rPr>
      </w:pPr>
    </w:p>
    <w:p w14:paraId="0F5D7ACE" w14:textId="77777777" w:rsidR="000D21F8" w:rsidRDefault="000D21F8" w:rsidP="00304E0E">
      <w:pPr>
        <w:spacing w:after="240" w:line="240" w:lineRule="exact"/>
        <w:rPr>
          <w:rFonts w:ascii="Arial" w:eastAsia="Arial" w:hAnsi="Arial" w:cs="Arial"/>
          <w:b/>
          <w:color w:val="000000"/>
          <w:lang w:eastAsia="ja-JP"/>
        </w:rPr>
      </w:pPr>
    </w:p>
    <w:p w14:paraId="0AC4E61A" w14:textId="77777777" w:rsidR="000D21F8" w:rsidRDefault="000D21F8" w:rsidP="00304E0E">
      <w:pPr>
        <w:spacing w:after="240" w:line="240" w:lineRule="exact"/>
        <w:rPr>
          <w:rFonts w:ascii="Arial" w:eastAsia="Arial" w:hAnsi="Arial" w:cs="Arial"/>
          <w:b/>
          <w:color w:val="000000"/>
          <w:lang w:eastAsia="ja-JP"/>
        </w:rPr>
      </w:pPr>
    </w:p>
    <w:p w14:paraId="51EC0BE4" w14:textId="77777777" w:rsidR="000D21F8" w:rsidRDefault="000D21F8" w:rsidP="00304E0E">
      <w:pPr>
        <w:spacing w:after="240" w:line="240" w:lineRule="exact"/>
        <w:rPr>
          <w:rFonts w:ascii="Arial" w:eastAsia="Arial" w:hAnsi="Arial" w:cs="Arial"/>
          <w:b/>
          <w:color w:val="000000"/>
          <w:lang w:eastAsia="ja-JP"/>
        </w:rPr>
      </w:pPr>
    </w:p>
    <w:p w14:paraId="2A900DD1" w14:textId="77777777" w:rsidR="000D21F8" w:rsidRDefault="000D21F8" w:rsidP="00304E0E">
      <w:pPr>
        <w:spacing w:after="240" w:line="240" w:lineRule="exact"/>
        <w:rPr>
          <w:rFonts w:ascii="Arial" w:eastAsia="Arial" w:hAnsi="Arial" w:cs="Arial"/>
          <w:b/>
          <w:color w:val="000000"/>
          <w:lang w:eastAsia="ja-JP"/>
        </w:rPr>
      </w:pPr>
    </w:p>
    <w:p w14:paraId="40A73B5D" w14:textId="77777777" w:rsidR="000D21F8" w:rsidRDefault="000D21F8" w:rsidP="00304E0E">
      <w:pPr>
        <w:spacing w:after="240" w:line="240" w:lineRule="exact"/>
        <w:rPr>
          <w:rFonts w:ascii="Arial" w:eastAsia="Arial" w:hAnsi="Arial" w:cs="Arial"/>
          <w:b/>
          <w:color w:val="000000"/>
          <w:lang w:eastAsia="ja-JP"/>
        </w:rPr>
      </w:pPr>
    </w:p>
    <w:p w14:paraId="7927237A" w14:textId="77777777" w:rsidR="000D21F8" w:rsidRDefault="000D21F8" w:rsidP="00304E0E">
      <w:pPr>
        <w:spacing w:after="240" w:line="240" w:lineRule="exact"/>
        <w:rPr>
          <w:rFonts w:ascii="Arial" w:eastAsia="Arial" w:hAnsi="Arial" w:cs="Arial"/>
          <w:b/>
          <w:color w:val="000000"/>
          <w:lang w:eastAsia="ja-JP"/>
        </w:rPr>
      </w:pPr>
    </w:p>
    <w:p w14:paraId="09B7A965" w14:textId="77777777" w:rsidR="000D21F8" w:rsidRDefault="000D21F8" w:rsidP="00304E0E">
      <w:pPr>
        <w:spacing w:after="240" w:line="240" w:lineRule="exact"/>
        <w:rPr>
          <w:rFonts w:ascii="Arial" w:eastAsia="Arial" w:hAnsi="Arial" w:cs="Arial"/>
          <w:b/>
          <w:color w:val="000000"/>
          <w:lang w:eastAsia="ja-JP"/>
        </w:rPr>
      </w:pPr>
    </w:p>
    <w:p w14:paraId="4EEEC537" w14:textId="2A1CEFB7" w:rsidR="001362DA" w:rsidRPr="00B01B67" w:rsidRDefault="000D21F8" w:rsidP="00304E0E">
      <w:pPr>
        <w:spacing w:after="240" w:line="240" w:lineRule="exact"/>
        <w:rPr>
          <w:rFonts w:ascii="Arial" w:eastAsia="Arial" w:hAnsi="Arial" w:cs="Arial"/>
          <w:b/>
          <w:color w:val="000000"/>
          <w:lang w:eastAsia="ja-JP"/>
        </w:rPr>
      </w:pPr>
      <w:r w:rsidRPr="000D21F8">
        <w:rPr>
          <w:rFonts w:ascii="Arial" w:eastAsia="Arial" w:hAnsi="Arial" w:cs="Arial"/>
          <w:bCs/>
          <w:color w:val="000000"/>
          <w:spacing w:val="40"/>
          <w:sz w:val="22"/>
          <w:szCs w:val="22"/>
          <w:lang w:eastAsia="ja-JP"/>
        </w:rPr>
        <w:lastRenderedPageBreak/>
        <w:t>Таблица</w:t>
      </w:r>
      <w:r w:rsidRPr="000D21F8">
        <w:rPr>
          <w:rFonts w:ascii="Arial" w:eastAsia="Arial" w:hAnsi="Arial" w:cs="Arial"/>
          <w:bCs/>
          <w:color w:val="000000"/>
          <w:sz w:val="22"/>
          <w:szCs w:val="22"/>
          <w:lang w:eastAsia="ja-JP"/>
        </w:rPr>
        <w:t xml:space="preserve"> </w:t>
      </w:r>
      <w:r w:rsidRPr="000D21F8">
        <w:rPr>
          <w:rFonts w:ascii="Arial" w:eastAsia="Arial" w:hAnsi="Arial" w:cs="Arial"/>
          <w:bCs/>
          <w:color w:val="000000"/>
          <w:sz w:val="22"/>
          <w:szCs w:val="22"/>
          <w:lang w:val="en-US" w:eastAsia="ja-JP"/>
        </w:rPr>
        <w:t>B</w:t>
      </w:r>
      <w:r w:rsidRPr="000D21F8">
        <w:rPr>
          <w:rFonts w:ascii="Arial" w:eastAsia="Arial" w:hAnsi="Arial" w:cs="Arial"/>
          <w:bCs/>
          <w:color w:val="000000"/>
          <w:sz w:val="22"/>
          <w:szCs w:val="22"/>
          <w:lang w:eastAsia="ja-JP"/>
        </w:rPr>
        <w:t>.</w:t>
      </w:r>
      <w:r>
        <w:rPr>
          <w:rFonts w:ascii="Arial" w:eastAsia="Arial" w:hAnsi="Arial" w:cs="Arial"/>
          <w:bCs/>
          <w:color w:val="000000"/>
          <w:sz w:val="22"/>
          <w:szCs w:val="22"/>
          <w:lang w:eastAsia="ja-JP"/>
        </w:rPr>
        <w:t>2</w:t>
      </w:r>
      <w:r w:rsidRPr="000D21F8">
        <w:rPr>
          <w:rFonts w:ascii="Arial" w:eastAsia="Arial" w:hAnsi="Arial" w:cs="Arial"/>
          <w:bCs/>
          <w:color w:val="000000"/>
          <w:sz w:val="22"/>
          <w:szCs w:val="22"/>
          <w:lang w:eastAsia="ja-JP"/>
        </w:rPr>
        <w:t xml:space="preserve">. </w:t>
      </w:r>
      <w:r w:rsidR="0034029E" w:rsidRPr="000D21F8">
        <w:rPr>
          <w:rFonts w:ascii="Arial" w:eastAsia="Arial" w:hAnsi="Arial" w:cs="Arial"/>
          <w:bCs/>
          <w:color w:val="000000"/>
          <w:sz w:val="22"/>
          <w:szCs w:val="22"/>
          <w:lang w:eastAsia="ja-JP"/>
        </w:rPr>
        <w:t>Результаты межлабораторного испытания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4"/>
        <w:gridCol w:w="1263"/>
        <w:gridCol w:w="1013"/>
        <w:gridCol w:w="1097"/>
        <w:gridCol w:w="1267"/>
        <w:gridCol w:w="984"/>
        <w:gridCol w:w="1069"/>
      </w:tblGrid>
      <w:tr w:rsidR="00304E0E" w:rsidRPr="00304E0E" w14:paraId="20A65ED2" w14:textId="77777777" w:rsidTr="00DA0DD3">
        <w:tc>
          <w:tcPr>
            <w:tcW w:w="1524" w:type="pct"/>
            <w:vMerge w:val="restart"/>
            <w:vAlign w:val="center"/>
            <w:hideMark/>
          </w:tcPr>
          <w:p w14:paraId="45E57271" w14:textId="77777777" w:rsidR="00304E0E" w:rsidRPr="000D21F8" w:rsidRDefault="00304E0E">
            <w:pPr>
              <w:spacing w:after="60"/>
              <w:jc w:val="center"/>
              <w:rPr>
                <w:rFonts w:ascii="Arial" w:eastAsia="MS Mincho" w:hAnsi="Arial" w:cs="Arial"/>
                <w:bCs/>
                <w:sz w:val="20"/>
                <w:szCs w:val="20"/>
                <w:lang w:eastAsia="ja-JP"/>
              </w:rPr>
            </w:pPr>
            <w:bookmarkStart w:id="36" w:name="_Hlk232793441"/>
            <w:r w:rsidRPr="000D21F8">
              <w:rPr>
                <w:rFonts w:ascii="Arial" w:eastAsia="MS Mincho" w:hAnsi="Arial" w:cs="Arial"/>
                <w:bCs/>
                <w:sz w:val="20"/>
                <w:szCs w:val="20"/>
                <w:lang w:eastAsia="ja-JP"/>
              </w:rPr>
              <w:t>Параметры</w:t>
            </w:r>
          </w:p>
        </w:tc>
        <w:tc>
          <w:tcPr>
            <w:tcW w:w="1752" w:type="pct"/>
            <w:gridSpan w:val="3"/>
            <w:vAlign w:val="center"/>
            <w:hideMark/>
          </w:tcPr>
          <w:p w14:paraId="0E64421B" w14:textId="77777777" w:rsidR="00304E0E" w:rsidRPr="000D21F8" w:rsidRDefault="00304E0E">
            <w:pPr>
              <w:spacing w:after="60"/>
              <w:jc w:val="center"/>
              <w:rPr>
                <w:rFonts w:ascii="Arial" w:eastAsia="MS Mincho" w:hAnsi="Arial" w:cs="Arial"/>
                <w:bCs/>
                <w:sz w:val="20"/>
                <w:szCs w:val="20"/>
                <w:lang w:eastAsia="ja-JP"/>
              </w:rPr>
            </w:pPr>
            <w:r w:rsidRPr="000D21F8">
              <w:rPr>
                <w:rFonts w:ascii="Arial" w:eastAsia="MS Mincho" w:hAnsi="Arial" w:cs="Arial"/>
                <w:bCs/>
                <w:sz w:val="20"/>
                <w:szCs w:val="20"/>
                <w:lang w:eastAsia="ja-JP"/>
              </w:rPr>
              <w:t xml:space="preserve">Образец 3 </w:t>
            </w:r>
          </w:p>
          <w:p w14:paraId="3748AC3F" w14:textId="77777777" w:rsidR="00304E0E" w:rsidRPr="000D21F8" w:rsidRDefault="00304E0E">
            <w:pPr>
              <w:spacing w:after="60"/>
              <w:jc w:val="center"/>
              <w:rPr>
                <w:rFonts w:ascii="Arial" w:eastAsia="MS Mincho" w:hAnsi="Arial" w:cs="Arial"/>
                <w:bCs/>
                <w:sz w:val="20"/>
                <w:szCs w:val="20"/>
                <w:lang w:eastAsia="ja-JP"/>
              </w:rPr>
            </w:pPr>
            <w:r w:rsidRPr="000D21F8">
              <w:rPr>
                <w:rFonts w:ascii="Arial" w:eastAsia="MS Mincho" w:hAnsi="Arial" w:cs="Arial"/>
                <w:bCs/>
                <w:sz w:val="20"/>
                <w:szCs w:val="20"/>
                <w:lang w:eastAsia="ja-JP"/>
              </w:rPr>
              <w:t>(масло канолы с добавлением внутреннего стандарта)</w:t>
            </w:r>
          </w:p>
        </w:tc>
        <w:tc>
          <w:tcPr>
            <w:tcW w:w="1724" w:type="pct"/>
            <w:gridSpan w:val="3"/>
            <w:vAlign w:val="center"/>
            <w:hideMark/>
          </w:tcPr>
          <w:p w14:paraId="7A04CDB1" w14:textId="77777777" w:rsidR="00304E0E" w:rsidRPr="000D21F8" w:rsidRDefault="00304E0E">
            <w:pPr>
              <w:spacing w:after="60"/>
              <w:jc w:val="center"/>
              <w:rPr>
                <w:rFonts w:ascii="Arial" w:eastAsia="MS Mincho" w:hAnsi="Arial" w:cs="Arial"/>
                <w:bCs/>
                <w:sz w:val="20"/>
                <w:szCs w:val="20"/>
                <w:lang w:eastAsia="ja-JP"/>
              </w:rPr>
            </w:pPr>
            <w:r w:rsidRPr="000D21F8">
              <w:rPr>
                <w:rFonts w:ascii="Arial" w:eastAsia="MS Mincho" w:hAnsi="Arial" w:cs="Arial"/>
                <w:bCs/>
                <w:sz w:val="20"/>
                <w:szCs w:val="20"/>
                <w:lang w:eastAsia="ja-JP"/>
              </w:rPr>
              <w:t xml:space="preserve">Образец 4 </w:t>
            </w:r>
          </w:p>
          <w:p w14:paraId="2553F338" w14:textId="77777777" w:rsidR="00304E0E" w:rsidRPr="000D21F8" w:rsidRDefault="00304E0E">
            <w:pPr>
              <w:spacing w:after="60"/>
              <w:jc w:val="center"/>
              <w:rPr>
                <w:rFonts w:ascii="Arial" w:eastAsia="MS Mincho" w:hAnsi="Arial" w:cs="Arial"/>
                <w:bCs/>
                <w:sz w:val="20"/>
                <w:szCs w:val="20"/>
                <w:lang w:eastAsia="ja-JP"/>
              </w:rPr>
            </w:pPr>
            <w:r w:rsidRPr="000D21F8">
              <w:rPr>
                <w:rFonts w:ascii="Arial" w:eastAsia="MS Mincho" w:hAnsi="Arial" w:cs="Arial"/>
                <w:bCs/>
                <w:sz w:val="20"/>
                <w:szCs w:val="20"/>
                <w:lang w:eastAsia="ja-JP"/>
              </w:rPr>
              <w:t>(масло канолы с добавлением внутреннего стандарта)</w:t>
            </w:r>
          </w:p>
        </w:tc>
      </w:tr>
      <w:tr w:rsidR="00304E0E" w:rsidRPr="00304E0E" w14:paraId="3EFBE6B3" w14:textId="77777777" w:rsidTr="00DA0DD3">
        <w:trPr>
          <w:trHeight w:val="488"/>
        </w:trPr>
        <w:tc>
          <w:tcPr>
            <w:tcW w:w="0" w:type="auto"/>
            <w:vMerge/>
            <w:tcBorders>
              <w:bottom w:val="double" w:sz="4" w:space="0" w:color="auto"/>
            </w:tcBorders>
            <w:vAlign w:val="center"/>
            <w:hideMark/>
          </w:tcPr>
          <w:p w14:paraId="29906FF6" w14:textId="77777777" w:rsidR="00304E0E" w:rsidRPr="000D21F8" w:rsidRDefault="00304E0E">
            <w:pPr>
              <w:rPr>
                <w:rFonts w:ascii="Arial" w:eastAsia="MS Mincho" w:hAnsi="Arial" w:cs="Arial"/>
                <w:bCs/>
                <w:sz w:val="20"/>
                <w:szCs w:val="20"/>
                <w:lang w:eastAsia="ja-JP"/>
              </w:rPr>
            </w:pPr>
          </w:p>
        </w:tc>
        <w:tc>
          <w:tcPr>
            <w:tcW w:w="656" w:type="pct"/>
            <w:tcBorders>
              <w:bottom w:val="double" w:sz="4" w:space="0" w:color="auto"/>
            </w:tcBorders>
            <w:vAlign w:val="center"/>
            <w:hideMark/>
          </w:tcPr>
          <w:p w14:paraId="252409C2" w14:textId="77777777" w:rsidR="00304E0E" w:rsidRPr="000D21F8" w:rsidRDefault="00304E0E">
            <w:pPr>
              <w:spacing w:after="60"/>
              <w:jc w:val="center"/>
              <w:rPr>
                <w:rFonts w:ascii="Arial" w:eastAsia="MS Mincho" w:hAnsi="Arial" w:cs="Arial"/>
                <w:bCs/>
                <w:sz w:val="20"/>
                <w:szCs w:val="20"/>
                <w:lang w:eastAsia="ja-JP"/>
              </w:rPr>
            </w:pPr>
            <w:r w:rsidRPr="000D21F8">
              <w:rPr>
                <w:rFonts w:ascii="Arial" w:eastAsia="MS Mincho" w:hAnsi="Arial" w:cs="Arial"/>
                <w:bCs/>
                <w:sz w:val="20"/>
                <w:szCs w:val="20"/>
                <w:lang w:eastAsia="ja-JP"/>
              </w:rPr>
              <w:t>Глицидол</w:t>
            </w:r>
          </w:p>
        </w:tc>
        <w:tc>
          <w:tcPr>
            <w:tcW w:w="526" w:type="pct"/>
            <w:tcBorders>
              <w:bottom w:val="double" w:sz="4" w:space="0" w:color="auto"/>
            </w:tcBorders>
            <w:vAlign w:val="center"/>
            <w:hideMark/>
          </w:tcPr>
          <w:p w14:paraId="729725B3" w14:textId="77777777" w:rsidR="00304E0E" w:rsidRPr="000D21F8" w:rsidRDefault="00304E0E">
            <w:pPr>
              <w:spacing w:after="60"/>
              <w:jc w:val="center"/>
              <w:rPr>
                <w:rFonts w:ascii="Arial" w:eastAsia="MS Mincho" w:hAnsi="Arial" w:cs="Arial"/>
                <w:bCs/>
                <w:sz w:val="20"/>
                <w:szCs w:val="20"/>
                <w:lang w:eastAsia="ja-JP"/>
              </w:rPr>
            </w:pPr>
            <w:r w:rsidRPr="000D21F8">
              <w:rPr>
                <w:rFonts w:ascii="Arial" w:eastAsia="MS Mincho" w:hAnsi="Arial" w:cs="Arial"/>
                <w:bCs/>
                <w:sz w:val="20"/>
                <w:szCs w:val="20"/>
                <w:lang w:eastAsia="ja-JP"/>
              </w:rPr>
              <w:t>3-МХПД</w:t>
            </w:r>
          </w:p>
        </w:tc>
        <w:tc>
          <w:tcPr>
            <w:tcW w:w="570" w:type="pct"/>
            <w:tcBorders>
              <w:bottom w:val="double" w:sz="4" w:space="0" w:color="auto"/>
            </w:tcBorders>
            <w:vAlign w:val="center"/>
            <w:hideMark/>
          </w:tcPr>
          <w:p w14:paraId="2B8E3625" w14:textId="77777777" w:rsidR="00304E0E" w:rsidRPr="000D21F8" w:rsidRDefault="00304E0E">
            <w:pPr>
              <w:spacing w:after="60"/>
              <w:jc w:val="center"/>
              <w:rPr>
                <w:rFonts w:ascii="Arial" w:eastAsia="MS Mincho" w:hAnsi="Arial" w:cs="Arial"/>
                <w:bCs/>
                <w:sz w:val="20"/>
                <w:szCs w:val="20"/>
                <w:lang w:eastAsia="ja-JP"/>
              </w:rPr>
            </w:pPr>
            <w:r w:rsidRPr="000D21F8">
              <w:rPr>
                <w:rFonts w:ascii="Arial" w:eastAsia="MS Mincho" w:hAnsi="Arial" w:cs="Arial"/>
                <w:bCs/>
                <w:sz w:val="20"/>
                <w:szCs w:val="20"/>
                <w:lang w:eastAsia="ja-JP"/>
              </w:rPr>
              <w:t>2-МХПД</w:t>
            </w:r>
          </w:p>
        </w:tc>
        <w:tc>
          <w:tcPr>
            <w:tcW w:w="658" w:type="pct"/>
            <w:tcBorders>
              <w:bottom w:val="double" w:sz="4" w:space="0" w:color="auto"/>
            </w:tcBorders>
            <w:vAlign w:val="center"/>
            <w:hideMark/>
          </w:tcPr>
          <w:p w14:paraId="09BFF57F" w14:textId="77777777" w:rsidR="00304E0E" w:rsidRPr="000D21F8" w:rsidRDefault="00304E0E">
            <w:pPr>
              <w:spacing w:after="60"/>
              <w:jc w:val="center"/>
              <w:rPr>
                <w:rFonts w:ascii="Arial" w:eastAsia="MS Mincho" w:hAnsi="Arial" w:cs="Arial"/>
                <w:bCs/>
                <w:sz w:val="20"/>
                <w:szCs w:val="20"/>
                <w:lang w:eastAsia="ja-JP"/>
              </w:rPr>
            </w:pPr>
            <w:r w:rsidRPr="000D21F8">
              <w:rPr>
                <w:rFonts w:ascii="Arial" w:eastAsia="MS Mincho" w:hAnsi="Arial" w:cs="Arial"/>
                <w:bCs/>
                <w:sz w:val="20"/>
                <w:szCs w:val="20"/>
                <w:lang w:eastAsia="ja-JP"/>
              </w:rPr>
              <w:t>Глицидол</w:t>
            </w:r>
          </w:p>
        </w:tc>
        <w:tc>
          <w:tcPr>
            <w:tcW w:w="511" w:type="pct"/>
            <w:tcBorders>
              <w:bottom w:val="double" w:sz="4" w:space="0" w:color="auto"/>
            </w:tcBorders>
            <w:vAlign w:val="center"/>
            <w:hideMark/>
          </w:tcPr>
          <w:p w14:paraId="2439CAA0" w14:textId="77777777" w:rsidR="00304E0E" w:rsidRPr="000D21F8" w:rsidRDefault="00304E0E">
            <w:pPr>
              <w:spacing w:after="60"/>
              <w:jc w:val="center"/>
              <w:rPr>
                <w:rFonts w:ascii="Arial" w:eastAsia="MS Mincho" w:hAnsi="Arial" w:cs="Arial"/>
                <w:bCs/>
                <w:sz w:val="20"/>
                <w:szCs w:val="20"/>
                <w:lang w:eastAsia="ja-JP"/>
              </w:rPr>
            </w:pPr>
            <w:r w:rsidRPr="000D21F8">
              <w:rPr>
                <w:rFonts w:ascii="Arial" w:eastAsia="MS Mincho" w:hAnsi="Arial" w:cs="Arial"/>
                <w:bCs/>
                <w:sz w:val="20"/>
                <w:szCs w:val="20"/>
                <w:lang w:eastAsia="ja-JP"/>
              </w:rPr>
              <w:t>3-МХПД</w:t>
            </w:r>
          </w:p>
        </w:tc>
        <w:tc>
          <w:tcPr>
            <w:tcW w:w="555" w:type="pct"/>
            <w:tcBorders>
              <w:bottom w:val="double" w:sz="4" w:space="0" w:color="auto"/>
            </w:tcBorders>
            <w:vAlign w:val="center"/>
            <w:hideMark/>
          </w:tcPr>
          <w:p w14:paraId="581F2C86" w14:textId="77777777" w:rsidR="00304E0E" w:rsidRPr="000D21F8" w:rsidRDefault="00304E0E">
            <w:pPr>
              <w:spacing w:after="60"/>
              <w:jc w:val="center"/>
              <w:rPr>
                <w:rFonts w:ascii="Arial" w:eastAsia="MS Mincho" w:hAnsi="Arial" w:cs="Arial"/>
                <w:bCs/>
                <w:sz w:val="20"/>
                <w:szCs w:val="20"/>
                <w:lang w:eastAsia="ja-JP"/>
              </w:rPr>
            </w:pPr>
            <w:r w:rsidRPr="000D21F8">
              <w:rPr>
                <w:rFonts w:ascii="Arial" w:eastAsia="MS Mincho" w:hAnsi="Arial" w:cs="Arial"/>
                <w:bCs/>
                <w:sz w:val="20"/>
                <w:szCs w:val="20"/>
                <w:lang w:eastAsia="ja-JP"/>
              </w:rPr>
              <w:t>2-МХПД</w:t>
            </w:r>
          </w:p>
        </w:tc>
      </w:tr>
      <w:tr w:rsidR="00304E0E" w:rsidRPr="00304E0E" w14:paraId="611A721F" w14:textId="77777777" w:rsidTr="00DA0DD3">
        <w:tc>
          <w:tcPr>
            <w:tcW w:w="1524" w:type="pct"/>
            <w:tcBorders>
              <w:top w:val="double" w:sz="4" w:space="0" w:color="auto"/>
            </w:tcBorders>
            <w:vAlign w:val="center"/>
            <w:hideMark/>
          </w:tcPr>
          <w:p w14:paraId="60CE2895" w14:textId="77777777" w:rsidR="00304E0E" w:rsidRPr="00304E0E" w:rsidRDefault="00304E0E" w:rsidP="000D21F8">
            <w:pPr>
              <w:spacing w:after="60"/>
              <w:jc w:val="both"/>
              <w:rPr>
                <w:rFonts w:ascii="Arial" w:eastAsia="MS Mincho" w:hAnsi="Arial" w:cs="Arial"/>
                <w:sz w:val="20"/>
                <w:szCs w:val="20"/>
                <w:lang w:eastAsia="ja-JP"/>
              </w:rPr>
            </w:pPr>
            <w:r w:rsidRPr="00304E0E">
              <w:rPr>
                <w:rFonts w:ascii="Arial" w:eastAsia="MS Mincho" w:hAnsi="Arial" w:cs="Arial"/>
                <w:sz w:val="20"/>
                <w:szCs w:val="20"/>
                <w:lang w:eastAsia="ja-JP"/>
              </w:rPr>
              <w:t>Число участвовавших лабораторий</w:t>
            </w:r>
          </w:p>
        </w:tc>
        <w:tc>
          <w:tcPr>
            <w:tcW w:w="656" w:type="pct"/>
            <w:tcBorders>
              <w:top w:val="double" w:sz="4" w:space="0" w:color="auto"/>
            </w:tcBorders>
            <w:vAlign w:val="center"/>
            <w:hideMark/>
          </w:tcPr>
          <w:p w14:paraId="5FF7C7E0" w14:textId="77777777" w:rsidR="00304E0E" w:rsidRPr="00304E0E" w:rsidRDefault="00304E0E">
            <w:pPr>
              <w:autoSpaceDE w:val="0"/>
              <w:autoSpaceDN w:val="0"/>
              <w:adjustRightInd w:val="0"/>
              <w:spacing w:after="60"/>
              <w:jc w:val="center"/>
              <w:rPr>
                <w:rFonts w:ascii="Arial" w:eastAsia="Wingdings" w:hAnsi="Arial" w:cs="Arial"/>
                <w:color w:val="000000"/>
                <w:sz w:val="20"/>
                <w:szCs w:val="20"/>
              </w:rPr>
            </w:pPr>
            <w:r w:rsidRPr="00304E0E">
              <w:rPr>
                <w:rFonts w:ascii="Arial" w:eastAsia="Wingdings" w:hAnsi="Arial" w:cs="Arial"/>
                <w:color w:val="000000"/>
                <w:sz w:val="20"/>
                <w:szCs w:val="20"/>
              </w:rPr>
              <w:t>8</w:t>
            </w:r>
          </w:p>
        </w:tc>
        <w:tc>
          <w:tcPr>
            <w:tcW w:w="526" w:type="pct"/>
            <w:tcBorders>
              <w:top w:val="double" w:sz="4" w:space="0" w:color="auto"/>
            </w:tcBorders>
            <w:vAlign w:val="center"/>
            <w:hideMark/>
          </w:tcPr>
          <w:p w14:paraId="3FBBBDDB" w14:textId="77777777" w:rsidR="00304E0E" w:rsidRPr="00304E0E" w:rsidRDefault="00304E0E">
            <w:pPr>
              <w:autoSpaceDE w:val="0"/>
              <w:autoSpaceDN w:val="0"/>
              <w:adjustRightInd w:val="0"/>
              <w:spacing w:after="60"/>
              <w:jc w:val="center"/>
              <w:rPr>
                <w:rFonts w:ascii="Arial" w:eastAsia="Wingdings" w:hAnsi="Arial" w:cs="Arial"/>
                <w:color w:val="000000"/>
                <w:sz w:val="20"/>
                <w:szCs w:val="20"/>
              </w:rPr>
            </w:pPr>
            <w:r w:rsidRPr="00304E0E">
              <w:rPr>
                <w:rFonts w:ascii="Arial" w:eastAsia="Wingdings" w:hAnsi="Arial" w:cs="Arial"/>
                <w:color w:val="000000"/>
                <w:sz w:val="20"/>
                <w:szCs w:val="20"/>
              </w:rPr>
              <w:t>10</w:t>
            </w:r>
          </w:p>
        </w:tc>
        <w:tc>
          <w:tcPr>
            <w:tcW w:w="570" w:type="pct"/>
            <w:tcBorders>
              <w:top w:val="double" w:sz="4" w:space="0" w:color="auto"/>
            </w:tcBorders>
            <w:vAlign w:val="center"/>
            <w:hideMark/>
          </w:tcPr>
          <w:p w14:paraId="206F6077" w14:textId="77777777" w:rsidR="00304E0E" w:rsidRPr="00304E0E" w:rsidRDefault="00304E0E">
            <w:pPr>
              <w:autoSpaceDE w:val="0"/>
              <w:autoSpaceDN w:val="0"/>
              <w:adjustRightInd w:val="0"/>
              <w:spacing w:after="60"/>
              <w:jc w:val="center"/>
              <w:rPr>
                <w:rFonts w:ascii="Arial" w:eastAsia="Wingdings" w:hAnsi="Arial" w:cs="Arial"/>
                <w:color w:val="000000"/>
                <w:sz w:val="20"/>
                <w:szCs w:val="20"/>
              </w:rPr>
            </w:pPr>
            <w:r w:rsidRPr="00304E0E">
              <w:rPr>
                <w:rFonts w:ascii="Arial" w:eastAsia="Wingdings" w:hAnsi="Arial" w:cs="Arial"/>
                <w:color w:val="000000"/>
                <w:sz w:val="20"/>
                <w:szCs w:val="20"/>
              </w:rPr>
              <w:t>9</w:t>
            </w:r>
          </w:p>
        </w:tc>
        <w:tc>
          <w:tcPr>
            <w:tcW w:w="658" w:type="pct"/>
            <w:tcBorders>
              <w:top w:val="double" w:sz="4" w:space="0" w:color="auto"/>
            </w:tcBorders>
            <w:vAlign w:val="center"/>
            <w:hideMark/>
          </w:tcPr>
          <w:p w14:paraId="6BD469E7" w14:textId="77777777" w:rsidR="00304E0E" w:rsidRPr="00304E0E" w:rsidRDefault="00304E0E">
            <w:pPr>
              <w:autoSpaceDE w:val="0"/>
              <w:autoSpaceDN w:val="0"/>
              <w:adjustRightInd w:val="0"/>
              <w:spacing w:after="60"/>
              <w:jc w:val="center"/>
              <w:rPr>
                <w:rFonts w:ascii="Arial" w:eastAsia="Wingdings" w:hAnsi="Arial" w:cs="Arial"/>
                <w:color w:val="000000"/>
                <w:sz w:val="20"/>
                <w:szCs w:val="20"/>
              </w:rPr>
            </w:pPr>
            <w:r w:rsidRPr="00304E0E">
              <w:rPr>
                <w:rFonts w:ascii="Arial" w:eastAsia="Wingdings" w:hAnsi="Arial" w:cs="Arial"/>
                <w:color w:val="000000"/>
                <w:sz w:val="20"/>
                <w:szCs w:val="20"/>
              </w:rPr>
              <w:t>9</w:t>
            </w:r>
          </w:p>
        </w:tc>
        <w:tc>
          <w:tcPr>
            <w:tcW w:w="511" w:type="pct"/>
            <w:tcBorders>
              <w:top w:val="double" w:sz="4" w:space="0" w:color="auto"/>
            </w:tcBorders>
            <w:vAlign w:val="center"/>
            <w:hideMark/>
          </w:tcPr>
          <w:p w14:paraId="4EEFB75B" w14:textId="77777777" w:rsidR="00304E0E" w:rsidRPr="00304E0E" w:rsidRDefault="00304E0E">
            <w:pPr>
              <w:autoSpaceDE w:val="0"/>
              <w:autoSpaceDN w:val="0"/>
              <w:adjustRightInd w:val="0"/>
              <w:spacing w:after="60"/>
              <w:jc w:val="center"/>
              <w:rPr>
                <w:rFonts w:ascii="Arial" w:eastAsia="Wingdings" w:hAnsi="Arial" w:cs="Arial"/>
                <w:color w:val="000000"/>
                <w:sz w:val="20"/>
                <w:szCs w:val="20"/>
              </w:rPr>
            </w:pPr>
            <w:r w:rsidRPr="00304E0E">
              <w:rPr>
                <w:rFonts w:ascii="Arial" w:eastAsia="Wingdings" w:hAnsi="Arial" w:cs="Arial"/>
                <w:color w:val="000000"/>
                <w:sz w:val="20"/>
                <w:szCs w:val="20"/>
              </w:rPr>
              <w:t>8</w:t>
            </w:r>
          </w:p>
        </w:tc>
        <w:tc>
          <w:tcPr>
            <w:tcW w:w="555" w:type="pct"/>
            <w:tcBorders>
              <w:top w:val="double" w:sz="4" w:space="0" w:color="auto"/>
            </w:tcBorders>
            <w:vAlign w:val="center"/>
            <w:hideMark/>
          </w:tcPr>
          <w:p w14:paraId="5D5A0263" w14:textId="77777777" w:rsidR="00304E0E" w:rsidRPr="00304E0E" w:rsidRDefault="00304E0E">
            <w:pPr>
              <w:autoSpaceDE w:val="0"/>
              <w:autoSpaceDN w:val="0"/>
              <w:adjustRightInd w:val="0"/>
              <w:spacing w:after="60"/>
              <w:jc w:val="center"/>
              <w:rPr>
                <w:rFonts w:ascii="Arial" w:eastAsia="Wingdings" w:hAnsi="Arial" w:cs="Arial"/>
                <w:color w:val="000000"/>
                <w:sz w:val="20"/>
                <w:szCs w:val="20"/>
              </w:rPr>
            </w:pPr>
            <w:r w:rsidRPr="00304E0E">
              <w:rPr>
                <w:rFonts w:ascii="Arial" w:eastAsia="Wingdings" w:hAnsi="Arial" w:cs="Arial"/>
                <w:color w:val="000000"/>
                <w:sz w:val="20"/>
                <w:szCs w:val="20"/>
              </w:rPr>
              <w:t>9</w:t>
            </w:r>
          </w:p>
        </w:tc>
      </w:tr>
      <w:tr w:rsidR="00304E0E" w:rsidRPr="00304E0E" w14:paraId="13D2C28A" w14:textId="77777777" w:rsidTr="00DA0DD3">
        <w:tc>
          <w:tcPr>
            <w:tcW w:w="1524" w:type="pct"/>
            <w:vAlign w:val="center"/>
            <w:hideMark/>
          </w:tcPr>
          <w:p w14:paraId="4E98E727" w14:textId="77777777" w:rsidR="00304E0E" w:rsidRPr="00304E0E" w:rsidRDefault="00304E0E" w:rsidP="000D21F8">
            <w:pPr>
              <w:spacing w:after="60"/>
              <w:jc w:val="both"/>
              <w:rPr>
                <w:rFonts w:ascii="Arial" w:eastAsia="MS Mincho" w:hAnsi="Arial" w:cs="Arial"/>
                <w:sz w:val="20"/>
                <w:szCs w:val="20"/>
                <w:lang w:eastAsia="ja-JP"/>
              </w:rPr>
            </w:pPr>
            <w:r w:rsidRPr="00304E0E">
              <w:rPr>
                <w:rFonts w:ascii="Arial" w:eastAsia="MS Mincho" w:hAnsi="Arial" w:cs="Arial"/>
                <w:sz w:val="20"/>
                <w:szCs w:val="20"/>
                <w:lang w:eastAsia="ja-JP"/>
              </w:rPr>
              <w:t>Среднее значение, мг/кг</w:t>
            </w:r>
          </w:p>
        </w:tc>
        <w:tc>
          <w:tcPr>
            <w:tcW w:w="656" w:type="pct"/>
            <w:vAlign w:val="center"/>
            <w:hideMark/>
          </w:tcPr>
          <w:p w14:paraId="5AE89F7A" w14:textId="77777777" w:rsidR="00304E0E" w:rsidRPr="00304E0E" w:rsidRDefault="00304E0E">
            <w:pPr>
              <w:autoSpaceDE w:val="0"/>
              <w:autoSpaceDN w:val="0"/>
              <w:adjustRightInd w:val="0"/>
              <w:spacing w:after="60"/>
              <w:jc w:val="center"/>
              <w:rPr>
                <w:rFonts w:ascii="Arial" w:eastAsia="Wingdings" w:hAnsi="Arial" w:cs="Arial"/>
                <w:color w:val="000000"/>
                <w:sz w:val="20"/>
                <w:szCs w:val="20"/>
              </w:rPr>
            </w:pPr>
            <w:r w:rsidRPr="00304E0E">
              <w:rPr>
                <w:rFonts w:ascii="Arial" w:eastAsia="Wingdings" w:hAnsi="Arial" w:cs="Arial"/>
                <w:color w:val="000000"/>
                <w:sz w:val="20"/>
                <w:szCs w:val="20"/>
              </w:rPr>
              <w:t>0,18</w:t>
            </w:r>
          </w:p>
        </w:tc>
        <w:tc>
          <w:tcPr>
            <w:tcW w:w="526" w:type="pct"/>
            <w:vAlign w:val="center"/>
            <w:hideMark/>
          </w:tcPr>
          <w:p w14:paraId="293B0322" w14:textId="77777777" w:rsidR="00304E0E" w:rsidRPr="00304E0E" w:rsidRDefault="00304E0E">
            <w:pPr>
              <w:autoSpaceDE w:val="0"/>
              <w:autoSpaceDN w:val="0"/>
              <w:adjustRightInd w:val="0"/>
              <w:spacing w:after="60"/>
              <w:jc w:val="center"/>
              <w:rPr>
                <w:rFonts w:ascii="Arial" w:eastAsia="Wingdings" w:hAnsi="Arial" w:cs="Arial"/>
                <w:color w:val="000000"/>
                <w:sz w:val="20"/>
                <w:szCs w:val="20"/>
              </w:rPr>
            </w:pPr>
            <w:r w:rsidRPr="00304E0E">
              <w:rPr>
                <w:rFonts w:ascii="Arial" w:eastAsia="Wingdings" w:hAnsi="Arial" w:cs="Arial"/>
                <w:color w:val="000000"/>
                <w:sz w:val="20"/>
                <w:szCs w:val="20"/>
              </w:rPr>
              <w:t>5,93</w:t>
            </w:r>
          </w:p>
        </w:tc>
        <w:tc>
          <w:tcPr>
            <w:tcW w:w="570" w:type="pct"/>
            <w:vAlign w:val="center"/>
            <w:hideMark/>
          </w:tcPr>
          <w:p w14:paraId="57F3F3D6" w14:textId="77777777" w:rsidR="00304E0E" w:rsidRPr="00304E0E" w:rsidRDefault="00304E0E">
            <w:pPr>
              <w:autoSpaceDE w:val="0"/>
              <w:autoSpaceDN w:val="0"/>
              <w:adjustRightInd w:val="0"/>
              <w:spacing w:after="60"/>
              <w:jc w:val="center"/>
              <w:rPr>
                <w:rFonts w:ascii="Arial" w:eastAsia="Wingdings" w:hAnsi="Arial" w:cs="Arial"/>
                <w:color w:val="000000"/>
                <w:sz w:val="20"/>
                <w:szCs w:val="20"/>
              </w:rPr>
            </w:pPr>
            <w:r w:rsidRPr="00304E0E">
              <w:rPr>
                <w:rFonts w:ascii="Arial" w:eastAsia="Wingdings" w:hAnsi="Arial" w:cs="Arial"/>
                <w:color w:val="000000"/>
                <w:sz w:val="20"/>
                <w:szCs w:val="20"/>
              </w:rPr>
              <w:t>0,24</w:t>
            </w:r>
          </w:p>
        </w:tc>
        <w:tc>
          <w:tcPr>
            <w:tcW w:w="658" w:type="pct"/>
            <w:vAlign w:val="center"/>
            <w:hideMark/>
          </w:tcPr>
          <w:p w14:paraId="44DE3355" w14:textId="77777777" w:rsidR="00304E0E" w:rsidRPr="00304E0E" w:rsidRDefault="00304E0E">
            <w:pPr>
              <w:autoSpaceDE w:val="0"/>
              <w:autoSpaceDN w:val="0"/>
              <w:adjustRightInd w:val="0"/>
              <w:spacing w:after="60"/>
              <w:jc w:val="center"/>
              <w:rPr>
                <w:rFonts w:ascii="Arial" w:eastAsia="Wingdings" w:hAnsi="Arial" w:cs="Arial"/>
                <w:color w:val="000000"/>
                <w:sz w:val="20"/>
                <w:szCs w:val="20"/>
              </w:rPr>
            </w:pPr>
            <w:r w:rsidRPr="00304E0E">
              <w:rPr>
                <w:rFonts w:ascii="Arial" w:eastAsia="Wingdings" w:hAnsi="Arial" w:cs="Arial"/>
                <w:color w:val="000000"/>
                <w:sz w:val="20"/>
                <w:szCs w:val="20"/>
              </w:rPr>
              <w:t>5,34</w:t>
            </w:r>
          </w:p>
        </w:tc>
        <w:tc>
          <w:tcPr>
            <w:tcW w:w="511" w:type="pct"/>
            <w:vAlign w:val="center"/>
            <w:hideMark/>
          </w:tcPr>
          <w:p w14:paraId="1B640E83" w14:textId="77777777" w:rsidR="00304E0E" w:rsidRPr="00304E0E" w:rsidRDefault="00304E0E">
            <w:pPr>
              <w:autoSpaceDE w:val="0"/>
              <w:autoSpaceDN w:val="0"/>
              <w:adjustRightInd w:val="0"/>
              <w:spacing w:after="60"/>
              <w:jc w:val="center"/>
              <w:rPr>
                <w:rFonts w:ascii="Arial" w:eastAsia="Wingdings" w:hAnsi="Arial" w:cs="Arial"/>
                <w:color w:val="000000"/>
                <w:sz w:val="20"/>
                <w:szCs w:val="20"/>
              </w:rPr>
            </w:pPr>
            <w:r w:rsidRPr="00304E0E">
              <w:rPr>
                <w:rFonts w:ascii="Arial" w:eastAsia="Wingdings" w:hAnsi="Arial" w:cs="Arial"/>
                <w:color w:val="000000"/>
                <w:sz w:val="20"/>
                <w:szCs w:val="20"/>
              </w:rPr>
              <w:t>18,89</w:t>
            </w:r>
          </w:p>
        </w:tc>
        <w:tc>
          <w:tcPr>
            <w:tcW w:w="555" w:type="pct"/>
            <w:vAlign w:val="center"/>
            <w:hideMark/>
          </w:tcPr>
          <w:p w14:paraId="688D67C4" w14:textId="77777777" w:rsidR="00304E0E" w:rsidRPr="00304E0E" w:rsidRDefault="00304E0E">
            <w:pPr>
              <w:autoSpaceDE w:val="0"/>
              <w:autoSpaceDN w:val="0"/>
              <w:adjustRightInd w:val="0"/>
              <w:spacing w:after="60"/>
              <w:jc w:val="center"/>
              <w:rPr>
                <w:rFonts w:ascii="Arial" w:eastAsia="Wingdings" w:hAnsi="Arial" w:cs="Arial"/>
                <w:color w:val="000000"/>
                <w:sz w:val="20"/>
                <w:szCs w:val="20"/>
              </w:rPr>
            </w:pPr>
            <w:r w:rsidRPr="00304E0E">
              <w:rPr>
                <w:rFonts w:ascii="Arial" w:eastAsia="Wingdings" w:hAnsi="Arial" w:cs="Arial"/>
                <w:color w:val="000000"/>
                <w:sz w:val="20"/>
                <w:szCs w:val="20"/>
              </w:rPr>
              <w:t>0,27</w:t>
            </w:r>
          </w:p>
        </w:tc>
      </w:tr>
      <w:tr w:rsidR="00304E0E" w:rsidRPr="00304E0E" w14:paraId="38718F22" w14:textId="77777777" w:rsidTr="00DA0DD3">
        <w:tc>
          <w:tcPr>
            <w:tcW w:w="1524" w:type="pct"/>
            <w:vAlign w:val="center"/>
            <w:hideMark/>
          </w:tcPr>
          <w:p w14:paraId="177DF709" w14:textId="77777777" w:rsidR="00304E0E" w:rsidRPr="00304E0E" w:rsidRDefault="00304E0E" w:rsidP="000D21F8">
            <w:pPr>
              <w:spacing w:after="60"/>
              <w:jc w:val="both"/>
              <w:rPr>
                <w:rFonts w:ascii="Arial" w:eastAsia="MS Mincho" w:hAnsi="Arial" w:cs="Arial"/>
                <w:sz w:val="20"/>
                <w:szCs w:val="20"/>
                <w:lang w:eastAsia="ja-JP"/>
              </w:rPr>
            </w:pPr>
            <w:r w:rsidRPr="00304E0E">
              <w:rPr>
                <w:rFonts w:ascii="Arial" w:eastAsia="MS Mincho" w:hAnsi="Arial" w:cs="Arial"/>
                <w:sz w:val="20"/>
                <w:szCs w:val="20"/>
                <w:lang w:eastAsia="ja-JP"/>
              </w:rPr>
              <w:t xml:space="preserve">Стандартное отклонение повторяемости, </w:t>
            </w:r>
            <w:r w:rsidRPr="00304E0E">
              <w:rPr>
                <w:rFonts w:ascii="Arial" w:eastAsia="MS Mincho" w:hAnsi="Arial" w:cs="Arial"/>
                <w:i/>
                <w:sz w:val="20"/>
                <w:szCs w:val="20"/>
                <w:lang w:eastAsia="ja-JP"/>
              </w:rPr>
              <w:t>s</w:t>
            </w:r>
            <w:r w:rsidRPr="00304E0E">
              <w:rPr>
                <w:rFonts w:ascii="Arial" w:eastAsia="MS Mincho" w:hAnsi="Arial" w:cs="Arial"/>
                <w:i/>
                <w:sz w:val="20"/>
                <w:szCs w:val="20"/>
                <w:vertAlign w:val="subscript"/>
                <w:lang w:eastAsia="ja-JP"/>
              </w:rPr>
              <w:t>r</w:t>
            </w:r>
            <w:r w:rsidRPr="00304E0E">
              <w:rPr>
                <w:rFonts w:ascii="Arial" w:eastAsia="MS Mincho" w:hAnsi="Arial" w:cs="Arial"/>
                <w:sz w:val="20"/>
                <w:szCs w:val="20"/>
                <w:lang w:eastAsia="ja-JP"/>
              </w:rPr>
              <w:t>, мг/кг</w:t>
            </w:r>
          </w:p>
        </w:tc>
        <w:tc>
          <w:tcPr>
            <w:tcW w:w="656" w:type="pct"/>
            <w:vAlign w:val="center"/>
            <w:hideMark/>
          </w:tcPr>
          <w:p w14:paraId="567AD202" w14:textId="77777777" w:rsidR="00304E0E" w:rsidRPr="00304E0E" w:rsidRDefault="00304E0E">
            <w:pPr>
              <w:autoSpaceDE w:val="0"/>
              <w:autoSpaceDN w:val="0"/>
              <w:adjustRightInd w:val="0"/>
              <w:spacing w:after="60"/>
              <w:jc w:val="center"/>
              <w:rPr>
                <w:rFonts w:ascii="Arial" w:eastAsia="Wingdings" w:hAnsi="Arial" w:cs="Arial"/>
                <w:color w:val="000000"/>
                <w:sz w:val="20"/>
                <w:szCs w:val="20"/>
              </w:rPr>
            </w:pPr>
            <w:r w:rsidRPr="00304E0E">
              <w:rPr>
                <w:rFonts w:ascii="Arial" w:eastAsia="Wingdings" w:hAnsi="Arial" w:cs="Arial"/>
                <w:color w:val="000000"/>
                <w:sz w:val="20"/>
                <w:szCs w:val="20"/>
              </w:rPr>
              <w:t>0,02</w:t>
            </w:r>
          </w:p>
        </w:tc>
        <w:tc>
          <w:tcPr>
            <w:tcW w:w="526" w:type="pct"/>
            <w:vAlign w:val="center"/>
            <w:hideMark/>
          </w:tcPr>
          <w:p w14:paraId="40D78A57" w14:textId="77777777" w:rsidR="00304E0E" w:rsidRPr="00304E0E" w:rsidRDefault="00304E0E">
            <w:pPr>
              <w:autoSpaceDE w:val="0"/>
              <w:autoSpaceDN w:val="0"/>
              <w:adjustRightInd w:val="0"/>
              <w:spacing w:after="60"/>
              <w:jc w:val="center"/>
              <w:rPr>
                <w:rFonts w:ascii="Arial" w:eastAsia="Wingdings" w:hAnsi="Arial" w:cs="Arial"/>
                <w:color w:val="000000"/>
                <w:sz w:val="20"/>
                <w:szCs w:val="20"/>
              </w:rPr>
            </w:pPr>
            <w:r w:rsidRPr="00304E0E">
              <w:rPr>
                <w:rFonts w:ascii="Arial" w:eastAsia="Wingdings" w:hAnsi="Arial" w:cs="Arial"/>
                <w:color w:val="000000"/>
                <w:sz w:val="20"/>
                <w:szCs w:val="20"/>
              </w:rPr>
              <w:t>0,12</w:t>
            </w:r>
          </w:p>
        </w:tc>
        <w:tc>
          <w:tcPr>
            <w:tcW w:w="570" w:type="pct"/>
            <w:vAlign w:val="center"/>
            <w:hideMark/>
          </w:tcPr>
          <w:p w14:paraId="27E30FDC" w14:textId="77777777" w:rsidR="00304E0E" w:rsidRPr="00304E0E" w:rsidRDefault="00304E0E">
            <w:pPr>
              <w:autoSpaceDE w:val="0"/>
              <w:autoSpaceDN w:val="0"/>
              <w:adjustRightInd w:val="0"/>
              <w:spacing w:after="60"/>
              <w:jc w:val="center"/>
              <w:rPr>
                <w:rFonts w:ascii="Arial" w:eastAsia="Wingdings" w:hAnsi="Arial" w:cs="Arial"/>
                <w:color w:val="000000"/>
                <w:sz w:val="20"/>
                <w:szCs w:val="20"/>
              </w:rPr>
            </w:pPr>
            <w:r w:rsidRPr="00304E0E">
              <w:rPr>
                <w:rFonts w:ascii="Arial" w:eastAsia="Wingdings" w:hAnsi="Arial" w:cs="Arial"/>
                <w:color w:val="000000"/>
                <w:sz w:val="20"/>
                <w:szCs w:val="20"/>
              </w:rPr>
              <w:t>0,01</w:t>
            </w:r>
          </w:p>
        </w:tc>
        <w:tc>
          <w:tcPr>
            <w:tcW w:w="658" w:type="pct"/>
            <w:vAlign w:val="center"/>
            <w:hideMark/>
          </w:tcPr>
          <w:p w14:paraId="4CE4461C" w14:textId="77777777" w:rsidR="00304E0E" w:rsidRPr="00304E0E" w:rsidRDefault="00304E0E">
            <w:pPr>
              <w:autoSpaceDE w:val="0"/>
              <w:autoSpaceDN w:val="0"/>
              <w:adjustRightInd w:val="0"/>
              <w:spacing w:after="60"/>
              <w:jc w:val="center"/>
              <w:rPr>
                <w:rFonts w:ascii="Arial" w:eastAsia="Wingdings" w:hAnsi="Arial" w:cs="Arial"/>
                <w:color w:val="000000"/>
                <w:sz w:val="20"/>
                <w:szCs w:val="20"/>
              </w:rPr>
            </w:pPr>
            <w:r w:rsidRPr="00304E0E">
              <w:rPr>
                <w:rFonts w:ascii="Arial" w:eastAsia="Wingdings" w:hAnsi="Arial" w:cs="Arial"/>
                <w:color w:val="000000"/>
                <w:sz w:val="20"/>
                <w:szCs w:val="20"/>
              </w:rPr>
              <w:t>0,21</w:t>
            </w:r>
          </w:p>
        </w:tc>
        <w:tc>
          <w:tcPr>
            <w:tcW w:w="511" w:type="pct"/>
            <w:vAlign w:val="center"/>
            <w:hideMark/>
          </w:tcPr>
          <w:p w14:paraId="6C627C2E" w14:textId="77777777" w:rsidR="00304E0E" w:rsidRPr="00304E0E" w:rsidRDefault="00304E0E">
            <w:pPr>
              <w:autoSpaceDE w:val="0"/>
              <w:autoSpaceDN w:val="0"/>
              <w:adjustRightInd w:val="0"/>
              <w:spacing w:after="60"/>
              <w:jc w:val="center"/>
              <w:rPr>
                <w:rFonts w:ascii="Arial" w:eastAsia="Wingdings" w:hAnsi="Arial" w:cs="Arial"/>
                <w:color w:val="000000"/>
                <w:sz w:val="20"/>
                <w:szCs w:val="20"/>
              </w:rPr>
            </w:pPr>
            <w:r w:rsidRPr="00304E0E">
              <w:rPr>
                <w:rFonts w:ascii="Arial" w:eastAsia="Wingdings" w:hAnsi="Arial" w:cs="Arial"/>
                <w:color w:val="000000"/>
                <w:sz w:val="20"/>
                <w:szCs w:val="20"/>
              </w:rPr>
              <w:t>0,31</w:t>
            </w:r>
          </w:p>
        </w:tc>
        <w:tc>
          <w:tcPr>
            <w:tcW w:w="555" w:type="pct"/>
            <w:vAlign w:val="center"/>
            <w:hideMark/>
          </w:tcPr>
          <w:p w14:paraId="1942F304" w14:textId="77777777" w:rsidR="00304E0E" w:rsidRPr="00304E0E" w:rsidRDefault="00304E0E">
            <w:pPr>
              <w:autoSpaceDE w:val="0"/>
              <w:autoSpaceDN w:val="0"/>
              <w:adjustRightInd w:val="0"/>
              <w:spacing w:after="60"/>
              <w:jc w:val="center"/>
              <w:rPr>
                <w:rFonts w:ascii="Arial" w:eastAsia="Wingdings" w:hAnsi="Arial" w:cs="Arial"/>
                <w:color w:val="000000"/>
                <w:sz w:val="20"/>
                <w:szCs w:val="20"/>
              </w:rPr>
            </w:pPr>
            <w:r w:rsidRPr="00304E0E">
              <w:rPr>
                <w:rFonts w:ascii="Arial" w:eastAsia="Wingdings" w:hAnsi="Arial" w:cs="Arial"/>
                <w:color w:val="000000"/>
                <w:sz w:val="20"/>
                <w:szCs w:val="20"/>
              </w:rPr>
              <w:t>0,02</w:t>
            </w:r>
          </w:p>
        </w:tc>
      </w:tr>
      <w:tr w:rsidR="00304E0E" w:rsidRPr="00304E0E" w14:paraId="3D219486" w14:textId="77777777" w:rsidTr="00DA0DD3">
        <w:tc>
          <w:tcPr>
            <w:tcW w:w="1524" w:type="pct"/>
            <w:vAlign w:val="center"/>
            <w:hideMark/>
          </w:tcPr>
          <w:p w14:paraId="778CEB68" w14:textId="77777777" w:rsidR="00304E0E" w:rsidRPr="00304E0E" w:rsidRDefault="00304E0E" w:rsidP="000D21F8">
            <w:pPr>
              <w:spacing w:after="60"/>
              <w:jc w:val="both"/>
              <w:rPr>
                <w:rFonts w:ascii="Arial" w:eastAsia="MS Mincho" w:hAnsi="Arial" w:cs="Arial"/>
                <w:sz w:val="20"/>
                <w:szCs w:val="20"/>
                <w:lang w:eastAsia="ja-JP"/>
              </w:rPr>
            </w:pPr>
            <w:r w:rsidRPr="00304E0E">
              <w:rPr>
                <w:rFonts w:ascii="Arial" w:eastAsia="MS Mincho" w:hAnsi="Arial" w:cs="Arial"/>
                <w:sz w:val="20"/>
                <w:szCs w:val="20"/>
                <w:lang w:eastAsia="ja-JP"/>
              </w:rPr>
              <w:t xml:space="preserve">Коэффициент вариации повторяемости, </w:t>
            </w:r>
            <w:r w:rsidRPr="00304E0E">
              <w:rPr>
                <w:rFonts w:ascii="Arial" w:eastAsia="MS Mincho" w:hAnsi="Arial" w:cs="Arial"/>
                <w:i/>
                <w:sz w:val="20"/>
                <w:szCs w:val="20"/>
                <w:lang w:eastAsia="ja-JP"/>
              </w:rPr>
              <w:t>Cv</w:t>
            </w:r>
            <w:r w:rsidRPr="00304E0E">
              <w:rPr>
                <w:rFonts w:ascii="Arial" w:eastAsia="MS Mincho" w:hAnsi="Arial" w:cs="Arial"/>
                <w:i/>
                <w:sz w:val="20"/>
                <w:szCs w:val="20"/>
                <w:vertAlign w:val="subscript"/>
                <w:lang w:eastAsia="ja-JP"/>
              </w:rPr>
              <w:t>,r</w:t>
            </w:r>
            <w:r w:rsidRPr="00304E0E">
              <w:rPr>
                <w:rFonts w:ascii="Arial" w:eastAsia="MS Mincho" w:hAnsi="Arial" w:cs="Arial"/>
                <w:sz w:val="20"/>
                <w:szCs w:val="20"/>
                <w:vertAlign w:val="subscript"/>
                <w:lang w:eastAsia="ja-JP"/>
              </w:rPr>
              <w:t xml:space="preserve"> </w:t>
            </w:r>
            <w:r w:rsidRPr="00304E0E">
              <w:rPr>
                <w:rFonts w:ascii="Arial" w:eastAsia="MS Mincho" w:hAnsi="Arial" w:cs="Arial"/>
                <w:sz w:val="20"/>
                <w:szCs w:val="20"/>
                <w:lang w:eastAsia="ja-JP"/>
              </w:rPr>
              <w:t>, %</w:t>
            </w:r>
          </w:p>
        </w:tc>
        <w:tc>
          <w:tcPr>
            <w:tcW w:w="656" w:type="pct"/>
            <w:vAlign w:val="center"/>
            <w:hideMark/>
          </w:tcPr>
          <w:p w14:paraId="742FEFBC" w14:textId="77777777" w:rsidR="00304E0E" w:rsidRPr="00304E0E" w:rsidRDefault="00304E0E">
            <w:pPr>
              <w:autoSpaceDE w:val="0"/>
              <w:autoSpaceDN w:val="0"/>
              <w:adjustRightInd w:val="0"/>
              <w:spacing w:after="60"/>
              <w:jc w:val="center"/>
              <w:rPr>
                <w:rFonts w:ascii="Arial" w:eastAsia="Wingdings" w:hAnsi="Arial" w:cs="Arial"/>
                <w:color w:val="000000"/>
                <w:sz w:val="20"/>
                <w:szCs w:val="20"/>
              </w:rPr>
            </w:pPr>
            <w:r w:rsidRPr="00304E0E">
              <w:rPr>
                <w:rFonts w:ascii="Arial" w:eastAsia="Wingdings" w:hAnsi="Arial" w:cs="Arial"/>
                <w:color w:val="000000"/>
                <w:sz w:val="20"/>
                <w:szCs w:val="20"/>
              </w:rPr>
              <w:t>10,67</w:t>
            </w:r>
          </w:p>
        </w:tc>
        <w:tc>
          <w:tcPr>
            <w:tcW w:w="526" w:type="pct"/>
            <w:vAlign w:val="center"/>
            <w:hideMark/>
          </w:tcPr>
          <w:p w14:paraId="6E0D0258" w14:textId="77777777" w:rsidR="00304E0E" w:rsidRPr="00304E0E" w:rsidRDefault="00304E0E">
            <w:pPr>
              <w:autoSpaceDE w:val="0"/>
              <w:autoSpaceDN w:val="0"/>
              <w:adjustRightInd w:val="0"/>
              <w:spacing w:after="60"/>
              <w:jc w:val="center"/>
              <w:rPr>
                <w:rFonts w:ascii="Arial" w:eastAsia="Wingdings" w:hAnsi="Arial" w:cs="Arial"/>
                <w:color w:val="000000"/>
                <w:sz w:val="20"/>
                <w:szCs w:val="20"/>
              </w:rPr>
            </w:pPr>
            <w:r w:rsidRPr="00304E0E">
              <w:rPr>
                <w:rFonts w:ascii="Arial" w:eastAsia="Wingdings" w:hAnsi="Arial" w:cs="Arial"/>
                <w:color w:val="000000"/>
                <w:sz w:val="20"/>
                <w:szCs w:val="20"/>
              </w:rPr>
              <w:t>2,05</w:t>
            </w:r>
          </w:p>
        </w:tc>
        <w:tc>
          <w:tcPr>
            <w:tcW w:w="570" w:type="pct"/>
            <w:vAlign w:val="center"/>
            <w:hideMark/>
          </w:tcPr>
          <w:p w14:paraId="041FDE56" w14:textId="77777777" w:rsidR="00304E0E" w:rsidRPr="00304E0E" w:rsidRDefault="00304E0E">
            <w:pPr>
              <w:autoSpaceDE w:val="0"/>
              <w:autoSpaceDN w:val="0"/>
              <w:adjustRightInd w:val="0"/>
              <w:spacing w:after="60"/>
              <w:jc w:val="center"/>
              <w:rPr>
                <w:rFonts w:ascii="Arial" w:eastAsia="Wingdings" w:hAnsi="Arial" w:cs="Arial"/>
                <w:color w:val="000000"/>
                <w:sz w:val="20"/>
                <w:szCs w:val="20"/>
              </w:rPr>
            </w:pPr>
            <w:r w:rsidRPr="00304E0E">
              <w:rPr>
                <w:rFonts w:ascii="Arial" w:eastAsia="Wingdings" w:hAnsi="Arial" w:cs="Arial"/>
                <w:color w:val="000000"/>
                <w:sz w:val="20"/>
                <w:szCs w:val="20"/>
              </w:rPr>
              <w:t>3,79</w:t>
            </w:r>
          </w:p>
        </w:tc>
        <w:tc>
          <w:tcPr>
            <w:tcW w:w="658" w:type="pct"/>
            <w:vAlign w:val="center"/>
            <w:hideMark/>
          </w:tcPr>
          <w:p w14:paraId="55A1402A" w14:textId="77777777" w:rsidR="00304E0E" w:rsidRPr="00304E0E" w:rsidRDefault="00304E0E">
            <w:pPr>
              <w:autoSpaceDE w:val="0"/>
              <w:autoSpaceDN w:val="0"/>
              <w:adjustRightInd w:val="0"/>
              <w:spacing w:after="60"/>
              <w:jc w:val="center"/>
              <w:rPr>
                <w:rFonts w:ascii="Arial" w:eastAsia="Wingdings" w:hAnsi="Arial" w:cs="Arial"/>
                <w:color w:val="000000"/>
                <w:sz w:val="20"/>
                <w:szCs w:val="20"/>
              </w:rPr>
            </w:pPr>
            <w:r w:rsidRPr="00304E0E">
              <w:rPr>
                <w:rFonts w:ascii="Arial" w:eastAsia="Wingdings" w:hAnsi="Arial" w:cs="Arial"/>
                <w:color w:val="000000"/>
                <w:sz w:val="20"/>
                <w:szCs w:val="20"/>
              </w:rPr>
              <w:t>3,86</w:t>
            </w:r>
          </w:p>
        </w:tc>
        <w:tc>
          <w:tcPr>
            <w:tcW w:w="511" w:type="pct"/>
            <w:vAlign w:val="center"/>
            <w:hideMark/>
          </w:tcPr>
          <w:p w14:paraId="26276A92" w14:textId="77777777" w:rsidR="00304E0E" w:rsidRPr="00304E0E" w:rsidRDefault="00304E0E">
            <w:pPr>
              <w:autoSpaceDE w:val="0"/>
              <w:autoSpaceDN w:val="0"/>
              <w:adjustRightInd w:val="0"/>
              <w:spacing w:after="60"/>
              <w:jc w:val="center"/>
              <w:rPr>
                <w:rFonts w:ascii="Arial" w:eastAsia="Wingdings" w:hAnsi="Arial" w:cs="Arial"/>
                <w:color w:val="000000"/>
                <w:sz w:val="20"/>
                <w:szCs w:val="20"/>
              </w:rPr>
            </w:pPr>
            <w:r w:rsidRPr="00304E0E">
              <w:rPr>
                <w:rFonts w:ascii="Arial" w:eastAsia="Wingdings" w:hAnsi="Arial" w:cs="Arial"/>
                <w:color w:val="000000"/>
                <w:sz w:val="20"/>
                <w:szCs w:val="20"/>
              </w:rPr>
              <w:t>1,63</w:t>
            </w:r>
          </w:p>
        </w:tc>
        <w:tc>
          <w:tcPr>
            <w:tcW w:w="555" w:type="pct"/>
            <w:vAlign w:val="center"/>
            <w:hideMark/>
          </w:tcPr>
          <w:p w14:paraId="51301850" w14:textId="77777777" w:rsidR="00304E0E" w:rsidRPr="00304E0E" w:rsidRDefault="00304E0E">
            <w:pPr>
              <w:autoSpaceDE w:val="0"/>
              <w:autoSpaceDN w:val="0"/>
              <w:adjustRightInd w:val="0"/>
              <w:spacing w:after="60"/>
              <w:jc w:val="center"/>
              <w:rPr>
                <w:rFonts w:ascii="Arial" w:eastAsia="Wingdings" w:hAnsi="Arial" w:cs="Arial"/>
                <w:color w:val="000000"/>
                <w:sz w:val="20"/>
                <w:szCs w:val="20"/>
              </w:rPr>
            </w:pPr>
            <w:r w:rsidRPr="00304E0E">
              <w:rPr>
                <w:rFonts w:ascii="Arial" w:eastAsia="Wingdings" w:hAnsi="Arial" w:cs="Arial"/>
                <w:color w:val="000000"/>
                <w:sz w:val="20"/>
                <w:szCs w:val="20"/>
              </w:rPr>
              <w:t>6,38</w:t>
            </w:r>
          </w:p>
        </w:tc>
      </w:tr>
      <w:tr w:rsidR="00304E0E" w:rsidRPr="00304E0E" w14:paraId="6985486D" w14:textId="77777777" w:rsidTr="00DA0DD3">
        <w:tc>
          <w:tcPr>
            <w:tcW w:w="1524" w:type="pct"/>
            <w:vAlign w:val="center"/>
            <w:hideMark/>
          </w:tcPr>
          <w:p w14:paraId="4C4B9BE4" w14:textId="4F13397E" w:rsidR="00304E0E" w:rsidRPr="00304E0E" w:rsidRDefault="00304E0E" w:rsidP="000D21F8">
            <w:pPr>
              <w:spacing w:after="60"/>
              <w:jc w:val="both"/>
              <w:rPr>
                <w:rFonts w:ascii="Arial" w:eastAsia="MS Mincho" w:hAnsi="Arial" w:cs="Arial"/>
                <w:sz w:val="20"/>
                <w:szCs w:val="20"/>
                <w:lang w:eastAsia="ja-JP"/>
              </w:rPr>
            </w:pPr>
            <w:r w:rsidRPr="00304E0E">
              <w:rPr>
                <w:rFonts w:ascii="Arial" w:eastAsia="MS Mincho" w:hAnsi="Arial" w:cs="Arial"/>
                <w:sz w:val="20"/>
                <w:szCs w:val="20"/>
                <w:lang w:eastAsia="ja-JP"/>
              </w:rPr>
              <w:t xml:space="preserve">Предел повторяемости </w:t>
            </w:r>
            <w:r w:rsidRPr="00304E0E">
              <w:rPr>
                <w:rFonts w:ascii="Arial" w:eastAsia="MS Mincho" w:hAnsi="Arial" w:cs="Arial"/>
                <w:i/>
                <w:iCs/>
                <w:sz w:val="20"/>
                <w:szCs w:val="20"/>
                <w:lang w:eastAsia="ja-JP"/>
              </w:rPr>
              <w:t>r </w:t>
            </w:r>
            <w:r w:rsidRPr="00304E0E">
              <w:rPr>
                <w:rFonts w:ascii="Arial" w:eastAsia="MS Mincho" w:hAnsi="Arial" w:cs="Arial"/>
                <w:sz w:val="20"/>
                <w:szCs w:val="20"/>
                <w:lang w:eastAsia="ja-JP"/>
              </w:rPr>
              <w:t>(2,8</w:t>
            </w:r>
            <w:r w:rsidRPr="00304E0E">
              <w:rPr>
                <w:rFonts w:ascii="Arial" w:eastAsia="MS Mincho" w:hAnsi="Arial" w:cs="Arial"/>
                <w:i/>
                <w:sz w:val="20"/>
                <w:szCs w:val="20"/>
                <w:lang w:eastAsia="ja-JP"/>
              </w:rPr>
              <w:t>s</w:t>
            </w:r>
            <w:r w:rsidRPr="00304E0E">
              <w:rPr>
                <w:rFonts w:ascii="Arial" w:eastAsia="MS Mincho" w:hAnsi="Arial" w:cs="Arial"/>
                <w:sz w:val="20"/>
                <w:szCs w:val="20"/>
                <w:vertAlign w:val="subscript"/>
                <w:lang w:eastAsia="ja-JP"/>
              </w:rPr>
              <w:t>r</w:t>
            </w:r>
            <w:r w:rsidRPr="00304E0E">
              <w:rPr>
                <w:rFonts w:ascii="Arial" w:eastAsia="MS Mincho" w:hAnsi="Arial" w:cs="Arial"/>
                <w:sz w:val="20"/>
                <w:szCs w:val="20"/>
                <w:lang w:eastAsia="ja-JP"/>
              </w:rPr>
              <w:t>), мг/кг</w:t>
            </w:r>
          </w:p>
        </w:tc>
        <w:tc>
          <w:tcPr>
            <w:tcW w:w="656" w:type="pct"/>
            <w:vAlign w:val="center"/>
            <w:hideMark/>
          </w:tcPr>
          <w:p w14:paraId="0BA8510C" w14:textId="77777777" w:rsidR="00304E0E" w:rsidRPr="00304E0E" w:rsidRDefault="00304E0E">
            <w:pPr>
              <w:autoSpaceDE w:val="0"/>
              <w:autoSpaceDN w:val="0"/>
              <w:adjustRightInd w:val="0"/>
              <w:spacing w:after="60"/>
              <w:jc w:val="center"/>
              <w:rPr>
                <w:rFonts w:ascii="Arial" w:eastAsia="Wingdings" w:hAnsi="Arial" w:cs="Arial"/>
                <w:color w:val="000000"/>
                <w:sz w:val="20"/>
                <w:szCs w:val="20"/>
              </w:rPr>
            </w:pPr>
            <w:r w:rsidRPr="00304E0E">
              <w:rPr>
                <w:rFonts w:ascii="Arial" w:eastAsia="Wingdings" w:hAnsi="Arial" w:cs="Arial"/>
                <w:color w:val="000000"/>
                <w:sz w:val="20"/>
                <w:szCs w:val="20"/>
              </w:rPr>
              <w:t>0,05</w:t>
            </w:r>
          </w:p>
        </w:tc>
        <w:tc>
          <w:tcPr>
            <w:tcW w:w="526" w:type="pct"/>
            <w:vAlign w:val="center"/>
            <w:hideMark/>
          </w:tcPr>
          <w:p w14:paraId="5339FD52" w14:textId="77777777" w:rsidR="00304E0E" w:rsidRPr="00304E0E" w:rsidRDefault="00304E0E">
            <w:pPr>
              <w:autoSpaceDE w:val="0"/>
              <w:autoSpaceDN w:val="0"/>
              <w:adjustRightInd w:val="0"/>
              <w:spacing w:after="60"/>
              <w:jc w:val="center"/>
              <w:rPr>
                <w:rFonts w:ascii="Arial" w:eastAsia="Wingdings" w:hAnsi="Arial" w:cs="Arial"/>
                <w:color w:val="000000"/>
                <w:sz w:val="20"/>
                <w:szCs w:val="20"/>
              </w:rPr>
            </w:pPr>
            <w:r w:rsidRPr="00304E0E">
              <w:rPr>
                <w:rFonts w:ascii="Arial" w:eastAsia="Wingdings" w:hAnsi="Arial" w:cs="Arial"/>
                <w:color w:val="000000"/>
                <w:sz w:val="20"/>
                <w:szCs w:val="20"/>
              </w:rPr>
              <w:t>0,34</w:t>
            </w:r>
          </w:p>
        </w:tc>
        <w:tc>
          <w:tcPr>
            <w:tcW w:w="570" w:type="pct"/>
            <w:vAlign w:val="center"/>
            <w:hideMark/>
          </w:tcPr>
          <w:p w14:paraId="72B802F6" w14:textId="77777777" w:rsidR="00304E0E" w:rsidRPr="00304E0E" w:rsidRDefault="00304E0E">
            <w:pPr>
              <w:autoSpaceDE w:val="0"/>
              <w:autoSpaceDN w:val="0"/>
              <w:adjustRightInd w:val="0"/>
              <w:spacing w:after="60"/>
              <w:jc w:val="center"/>
              <w:rPr>
                <w:rFonts w:ascii="Arial" w:eastAsia="Wingdings" w:hAnsi="Arial" w:cs="Arial"/>
                <w:color w:val="000000"/>
                <w:sz w:val="20"/>
                <w:szCs w:val="20"/>
              </w:rPr>
            </w:pPr>
            <w:r w:rsidRPr="00304E0E">
              <w:rPr>
                <w:rFonts w:ascii="Arial" w:eastAsia="Wingdings" w:hAnsi="Arial" w:cs="Arial"/>
                <w:color w:val="000000"/>
                <w:sz w:val="20"/>
                <w:szCs w:val="20"/>
              </w:rPr>
              <w:t>0,03</w:t>
            </w:r>
          </w:p>
        </w:tc>
        <w:tc>
          <w:tcPr>
            <w:tcW w:w="658" w:type="pct"/>
            <w:vAlign w:val="center"/>
            <w:hideMark/>
          </w:tcPr>
          <w:p w14:paraId="18567ED9" w14:textId="77777777" w:rsidR="00304E0E" w:rsidRPr="00304E0E" w:rsidRDefault="00304E0E">
            <w:pPr>
              <w:autoSpaceDE w:val="0"/>
              <w:autoSpaceDN w:val="0"/>
              <w:adjustRightInd w:val="0"/>
              <w:spacing w:after="60"/>
              <w:jc w:val="center"/>
              <w:rPr>
                <w:rFonts w:ascii="Arial" w:eastAsia="Wingdings" w:hAnsi="Arial" w:cs="Arial"/>
                <w:color w:val="000000"/>
                <w:sz w:val="20"/>
                <w:szCs w:val="20"/>
              </w:rPr>
            </w:pPr>
            <w:r w:rsidRPr="00304E0E">
              <w:rPr>
                <w:rFonts w:ascii="Arial" w:eastAsia="Wingdings" w:hAnsi="Arial" w:cs="Arial"/>
                <w:color w:val="000000"/>
                <w:sz w:val="20"/>
                <w:szCs w:val="20"/>
              </w:rPr>
              <w:t>0,58</w:t>
            </w:r>
          </w:p>
        </w:tc>
        <w:tc>
          <w:tcPr>
            <w:tcW w:w="511" w:type="pct"/>
            <w:vAlign w:val="center"/>
            <w:hideMark/>
          </w:tcPr>
          <w:p w14:paraId="494CF877" w14:textId="77777777" w:rsidR="00304E0E" w:rsidRPr="00304E0E" w:rsidRDefault="00304E0E">
            <w:pPr>
              <w:autoSpaceDE w:val="0"/>
              <w:autoSpaceDN w:val="0"/>
              <w:adjustRightInd w:val="0"/>
              <w:spacing w:after="60"/>
              <w:jc w:val="center"/>
              <w:rPr>
                <w:rFonts w:ascii="Arial" w:eastAsia="Wingdings" w:hAnsi="Arial" w:cs="Arial"/>
                <w:color w:val="000000"/>
                <w:sz w:val="20"/>
                <w:szCs w:val="20"/>
              </w:rPr>
            </w:pPr>
            <w:r w:rsidRPr="00304E0E">
              <w:rPr>
                <w:rFonts w:ascii="Arial" w:eastAsia="Wingdings" w:hAnsi="Arial" w:cs="Arial"/>
                <w:color w:val="000000"/>
                <w:sz w:val="20"/>
                <w:szCs w:val="20"/>
              </w:rPr>
              <w:t>0,86</w:t>
            </w:r>
          </w:p>
        </w:tc>
        <w:tc>
          <w:tcPr>
            <w:tcW w:w="555" w:type="pct"/>
            <w:vAlign w:val="center"/>
            <w:hideMark/>
          </w:tcPr>
          <w:p w14:paraId="28E4B876" w14:textId="77777777" w:rsidR="00304E0E" w:rsidRPr="00304E0E" w:rsidRDefault="00304E0E">
            <w:pPr>
              <w:autoSpaceDE w:val="0"/>
              <w:autoSpaceDN w:val="0"/>
              <w:adjustRightInd w:val="0"/>
              <w:spacing w:after="60"/>
              <w:jc w:val="center"/>
              <w:rPr>
                <w:rFonts w:ascii="Arial" w:eastAsia="Wingdings" w:hAnsi="Arial" w:cs="Arial"/>
                <w:color w:val="000000"/>
                <w:sz w:val="20"/>
                <w:szCs w:val="20"/>
              </w:rPr>
            </w:pPr>
            <w:r w:rsidRPr="00304E0E">
              <w:rPr>
                <w:rFonts w:ascii="Arial" w:eastAsia="Wingdings" w:hAnsi="Arial" w:cs="Arial"/>
                <w:color w:val="000000"/>
                <w:sz w:val="20"/>
                <w:szCs w:val="20"/>
              </w:rPr>
              <w:t>0,05</w:t>
            </w:r>
          </w:p>
        </w:tc>
      </w:tr>
      <w:tr w:rsidR="00304E0E" w:rsidRPr="00304E0E" w14:paraId="656C4B8A" w14:textId="77777777" w:rsidTr="00DA0DD3">
        <w:tc>
          <w:tcPr>
            <w:tcW w:w="1524" w:type="pct"/>
            <w:vAlign w:val="center"/>
            <w:hideMark/>
          </w:tcPr>
          <w:p w14:paraId="39387B54" w14:textId="77777777" w:rsidR="00304E0E" w:rsidRPr="00304E0E" w:rsidRDefault="00304E0E" w:rsidP="000D21F8">
            <w:pPr>
              <w:spacing w:after="60"/>
              <w:jc w:val="both"/>
              <w:rPr>
                <w:rFonts w:ascii="Arial" w:eastAsia="MS Mincho" w:hAnsi="Arial" w:cs="Arial"/>
                <w:sz w:val="20"/>
                <w:szCs w:val="20"/>
                <w:lang w:eastAsia="ja-JP"/>
              </w:rPr>
            </w:pPr>
            <w:r w:rsidRPr="00304E0E">
              <w:rPr>
                <w:rFonts w:ascii="Arial" w:eastAsia="MS Mincho" w:hAnsi="Arial" w:cs="Arial"/>
                <w:sz w:val="20"/>
                <w:szCs w:val="20"/>
                <w:lang w:eastAsia="ja-JP"/>
              </w:rPr>
              <w:t xml:space="preserve">Стандартное отклонение воспроизводимости, </w:t>
            </w:r>
            <w:r w:rsidRPr="00304E0E">
              <w:rPr>
                <w:rFonts w:ascii="Arial" w:eastAsia="MS Mincho" w:hAnsi="Arial" w:cs="Arial"/>
                <w:i/>
                <w:sz w:val="20"/>
                <w:szCs w:val="20"/>
                <w:lang w:eastAsia="ja-JP"/>
              </w:rPr>
              <w:t>s</w:t>
            </w:r>
            <w:r w:rsidRPr="00304E0E">
              <w:rPr>
                <w:rFonts w:ascii="Arial" w:eastAsia="MS Mincho" w:hAnsi="Arial" w:cs="Arial"/>
                <w:i/>
                <w:sz w:val="20"/>
                <w:szCs w:val="20"/>
                <w:vertAlign w:val="subscript"/>
                <w:lang w:eastAsia="ja-JP"/>
              </w:rPr>
              <w:t>R</w:t>
            </w:r>
            <w:r w:rsidRPr="00304E0E">
              <w:rPr>
                <w:rFonts w:ascii="Arial" w:eastAsia="MS Mincho" w:hAnsi="Arial" w:cs="Arial"/>
                <w:sz w:val="20"/>
                <w:szCs w:val="20"/>
                <w:lang w:eastAsia="ja-JP"/>
              </w:rPr>
              <w:t>, мг/кг</w:t>
            </w:r>
          </w:p>
        </w:tc>
        <w:tc>
          <w:tcPr>
            <w:tcW w:w="656" w:type="pct"/>
            <w:vAlign w:val="center"/>
            <w:hideMark/>
          </w:tcPr>
          <w:p w14:paraId="46E0176A" w14:textId="77777777" w:rsidR="00304E0E" w:rsidRPr="00304E0E" w:rsidRDefault="00304E0E">
            <w:pPr>
              <w:autoSpaceDE w:val="0"/>
              <w:autoSpaceDN w:val="0"/>
              <w:adjustRightInd w:val="0"/>
              <w:spacing w:after="60"/>
              <w:jc w:val="center"/>
              <w:rPr>
                <w:rFonts w:ascii="Arial" w:eastAsia="Wingdings" w:hAnsi="Arial" w:cs="Arial"/>
                <w:color w:val="000000"/>
                <w:sz w:val="20"/>
                <w:szCs w:val="20"/>
              </w:rPr>
            </w:pPr>
            <w:r w:rsidRPr="00304E0E">
              <w:rPr>
                <w:rFonts w:ascii="Arial" w:eastAsia="Wingdings" w:hAnsi="Arial" w:cs="Arial"/>
                <w:color w:val="000000"/>
                <w:sz w:val="20"/>
                <w:szCs w:val="20"/>
              </w:rPr>
              <w:t>0,14</w:t>
            </w:r>
          </w:p>
        </w:tc>
        <w:tc>
          <w:tcPr>
            <w:tcW w:w="526" w:type="pct"/>
            <w:vAlign w:val="center"/>
            <w:hideMark/>
          </w:tcPr>
          <w:p w14:paraId="1DEF0571" w14:textId="77777777" w:rsidR="00304E0E" w:rsidRPr="00304E0E" w:rsidRDefault="00304E0E">
            <w:pPr>
              <w:autoSpaceDE w:val="0"/>
              <w:autoSpaceDN w:val="0"/>
              <w:adjustRightInd w:val="0"/>
              <w:spacing w:after="60"/>
              <w:jc w:val="center"/>
              <w:rPr>
                <w:rFonts w:ascii="Arial" w:eastAsia="Wingdings" w:hAnsi="Arial" w:cs="Arial"/>
                <w:color w:val="000000"/>
                <w:sz w:val="20"/>
                <w:szCs w:val="20"/>
              </w:rPr>
            </w:pPr>
            <w:r w:rsidRPr="00304E0E">
              <w:rPr>
                <w:rFonts w:ascii="Arial" w:eastAsia="Wingdings" w:hAnsi="Arial" w:cs="Arial"/>
                <w:color w:val="000000"/>
                <w:sz w:val="20"/>
                <w:szCs w:val="20"/>
              </w:rPr>
              <w:t>0,72</w:t>
            </w:r>
          </w:p>
        </w:tc>
        <w:tc>
          <w:tcPr>
            <w:tcW w:w="570" w:type="pct"/>
            <w:vAlign w:val="center"/>
            <w:hideMark/>
          </w:tcPr>
          <w:p w14:paraId="75B081E9" w14:textId="77777777" w:rsidR="00304E0E" w:rsidRPr="00304E0E" w:rsidRDefault="00304E0E">
            <w:pPr>
              <w:autoSpaceDE w:val="0"/>
              <w:autoSpaceDN w:val="0"/>
              <w:adjustRightInd w:val="0"/>
              <w:spacing w:after="60"/>
              <w:jc w:val="center"/>
              <w:rPr>
                <w:rFonts w:ascii="Arial" w:eastAsia="Wingdings" w:hAnsi="Arial" w:cs="Arial"/>
                <w:color w:val="000000"/>
                <w:sz w:val="20"/>
                <w:szCs w:val="20"/>
              </w:rPr>
            </w:pPr>
            <w:r w:rsidRPr="00304E0E">
              <w:rPr>
                <w:rFonts w:ascii="Arial" w:eastAsia="Wingdings" w:hAnsi="Arial" w:cs="Arial"/>
                <w:color w:val="000000"/>
                <w:sz w:val="20"/>
                <w:szCs w:val="20"/>
              </w:rPr>
              <w:t>0,06</w:t>
            </w:r>
          </w:p>
        </w:tc>
        <w:tc>
          <w:tcPr>
            <w:tcW w:w="658" w:type="pct"/>
            <w:vAlign w:val="center"/>
            <w:hideMark/>
          </w:tcPr>
          <w:p w14:paraId="0F74BAE3" w14:textId="77777777" w:rsidR="00304E0E" w:rsidRPr="00304E0E" w:rsidRDefault="00304E0E">
            <w:pPr>
              <w:autoSpaceDE w:val="0"/>
              <w:autoSpaceDN w:val="0"/>
              <w:adjustRightInd w:val="0"/>
              <w:spacing w:after="60"/>
              <w:jc w:val="center"/>
              <w:rPr>
                <w:rFonts w:ascii="Arial" w:eastAsia="Wingdings" w:hAnsi="Arial" w:cs="Arial"/>
                <w:color w:val="000000"/>
                <w:sz w:val="20"/>
                <w:szCs w:val="20"/>
              </w:rPr>
            </w:pPr>
            <w:r w:rsidRPr="00304E0E">
              <w:rPr>
                <w:rFonts w:ascii="Arial" w:eastAsia="Wingdings" w:hAnsi="Arial" w:cs="Arial"/>
                <w:color w:val="000000"/>
                <w:sz w:val="20"/>
                <w:szCs w:val="20"/>
              </w:rPr>
              <w:t>2,12</w:t>
            </w:r>
          </w:p>
        </w:tc>
        <w:tc>
          <w:tcPr>
            <w:tcW w:w="511" w:type="pct"/>
            <w:vAlign w:val="center"/>
            <w:hideMark/>
          </w:tcPr>
          <w:p w14:paraId="0C325808" w14:textId="77777777" w:rsidR="00304E0E" w:rsidRPr="00304E0E" w:rsidRDefault="00304E0E">
            <w:pPr>
              <w:autoSpaceDE w:val="0"/>
              <w:autoSpaceDN w:val="0"/>
              <w:adjustRightInd w:val="0"/>
              <w:spacing w:after="60"/>
              <w:jc w:val="center"/>
              <w:rPr>
                <w:rFonts w:ascii="Arial" w:eastAsia="Wingdings" w:hAnsi="Arial" w:cs="Arial"/>
                <w:color w:val="000000"/>
                <w:sz w:val="20"/>
                <w:szCs w:val="20"/>
              </w:rPr>
            </w:pPr>
            <w:r w:rsidRPr="00304E0E">
              <w:rPr>
                <w:rFonts w:ascii="Arial" w:eastAsia="Wingdings" w:hAnsi="Arial" w:cs="Arial"/>
                <w:color w:val="000000"/>
                <w:sz w:val="20"/>
                <w:szCs w:val="20"/>
              </w:rPr>
              <w:t>1,43</w:t>
            </w:r>
          </w:p>
        </w:tc>
        <w:tc>
          <w:tcPr>
            <w:tcW w:w="555" w:type="pct"/>
            <w:vAlign w:val="center"/>
            <w:hideMark/>
          </w:tcPr>
          <w:p w14:paraId="0267DBEA" w14:textId="77777777" w:rsidR="00304E0E" w:rsidRPr="00304E0E" w:rsidRDefault="00304E0E">
            <w:pPr>
              <w:autoSpaceDE w:val="0"/>
              <w:autoSpaceDN w:val="0"/>
              <w:adjustRightInd w:val="0"/>
              <w:spacing w:after="60"/>
              <w:jc w:val="center"/>
              <w:rPr>
                <w:rFonts w:ascii="Arial" w:eastAsia="Wingdings" w:hAnsi="Arial" w:cs="Arial"/>
                <w:color w:val="000000"/>
                <w:sz w:val="20"/>
                <w:szCs w:val="20"/>
              </w:rPr>
            </w:pPr>
            <w:r w:rsidRPr="00304E0E">
              <w:rPr>
                <w:rFonts w:ascii="Arial" w:eastAsia="Wingdings" w:hAnsi="Arial" w:cs="Arial"/>
                <w:color w:val="000000"/>
                <w:sz w:val="20"/>
                <w:szCs w:val="20"/>
              </w:rPr>
              <w:t>0,09</w:t>
            </w:r>
          </w:p>
        </w:tc>
      </w:tr>
      <w:tr w:rsidR="00304E0E" w:rsidRPr="00304E0E" w14:paraId="31C405A1" w14:textId="77777777" w:rsidTr="00DA0DD3">
        <w:tc>
          <w:tcPr>
            <w:tcW w:w="1524" w:type="pct"/>
            <w:vAlign w:val="center"/>
            <w:hideMark/>
          </w:tcPr>
          <w:p w14:paraId="069ADB6F" w14:textId="77777777" w:rsidR="00304E0E" w:rsidRPr="00304E0E" w:rsidRDefault="00304E0E" w:rsidP="000D21F8">
            <w:pPr>
              <w:spacing w:after="60"/>
              <w:jc w:val="both"/>
              <w:rPr>
                <w:rFonts w:ascii="Arial" w:eastAsia="MS Mincho" w:hAnsi="Arial" w:cs="Arial"/>
                <w:sz w:val="20"/>
                <w:szCs w:val="20"/>
                <w:lang w:eastAsia="ja-JP"/>
              </w:rPr>
            </w:pPr>
            <w:r w:rsidRPr="00304E0E">
              <w:rPr>
                <w:rFonts w:ascii="Arial" w:eastAsia="MS Mincho" w:hAnsi="Arial" w:cs="Arial"/>
                <w:sz w:val="20"/>
                <w:szCs w:val="20"/>
                <w:lang w:eastAsia="ja-JP"/>
              </w:rPr>
              <w:t xml:space="preserve">Коэффициент вариации воспроизводимости </w:t>
            </w:r>
            <w:r w:rsidRPr="00304E0E">
              <w:rPr>
                <w:rFonts w:ascii="Arial" w:eastAsia="MS Mincho" w:hAnsi="Arial" w:cs="Arial"/>
                <w:i/>
                <w:sz w:val="20"/>
                <w:szCs w:val="20"/>
                <w:lang w:eastAsia="ja-JP"/>
              </w:rPr>
              <w:t>C</w:t>
            </w:r>
            <w:r w:rsidRPr="00304E0E">
              <w:rPr>
                <w:rFonts w:ascii="Arial" w:eastAsia="MS Mincho" w:hAnsi="Arial" w:cs="Arial"/>
                <w:i/>
                <w:sz w:val="20"/>
                <w:szCs w:val="20"/>
                <w:vertAlign w:val="subscript"/>
                <w:lang w:eastAsia="ja-JP"/>
              </w:rPr>
              <w:t xml:space="preserve"> </w:t>
            </w:r>
            <w:r w:rsidRPr="00304E0E">
              <w:rPr>
                <w:rFonts w:ascii="Arial" w:eastAsia="MS Mincho" w:hAnsi="Arial" w:cs="Arial"/>
                <w:i/>
                <w:sz w:val="20"/>
                <w:szCs w:val="20"/>
                <w:vertAlign w:val="subscript"/>
                <w:lang w:val="en-US" w:eastAsia="ja-JP"/>
              </w:rPr>
              <w:t>V</w:t>
            </w:r>
            <w:r w:rsidRPr="00304E0E">
              <w:rPr>
                <w:rFonts w:ascii="Arial" w:eastAsia="MS Mincho" w:hAnsi="Arial" w:cs="Arial"/>
                <w:i/>
                <w:sz w:val="20"/>
                <w:szCs w:val="20"/>
                <w:vertAlign w:val="subscript"/>
                <w:lang w:eastAsia="ja-JP"/>
              </w:rPr>
              <w:t>,R</w:t>
            </w:r>
            <w:r w:rsidRPr="00304E0E">
              <w:rPr>
                <w:rFonts w:ascii="Arial" w:eastAsia="MS Mincho" w:hAnsi="Arial" w:cs="Arial"/>
                <w:sz w:val="20"/>
                <w:szCs w:val="20"/>
                <w:lang w:eastAsia="ja-JP"/>
              </w:rPr>
              <w:t>, %</w:t>
            </w:r>
          </w:p>
        </w:tc>
        <w:tc>
          <w:tcPr>
            <w:tcW w:w="656" w:type="pct"/>
            <w:vAlign w:val="center"/>
            <w:hideMark/>
          </w:tcPr>
          <w:p w14:paraId="7DE0E3D3" w14:textId="77777777" w:rsidR="00304E0E" w:rsidRPr="00304E0E" w:rsidRDefault="00304E0E">
            <w:pPr>
              <w:autoSpaceDE w:val="0"/>
              <w:autoSpaceDN w:val="0"/>
              <w:adjustRightInd w:val="0"/>
              <w:spacing w:after="60"/>
              <w:jc w:val="center"/>
              <w:rPr>
                <w:rFonts w:ascii="Arial" w:eastAsia="Wingdings" w:hAnsi="Arial" w:cs="Arial"/>
                <w:color w:val="000000"/>
                <w:sz w:val="20"/>
                <w:szCs w:val="20"/>
              </w:rPr>
            </w:pPr>
            <w:r w:rsidRPr="00304E0E">
              <w:rPr>
                <w:rFonts w:ascii="Arial" w:eastAsia="Wingdings" w:hAnsi="Arial" w:cs="Arial"/>
                <w:color w:val="000000"/>
                <w:sz w:val="20"/>
                <w:szCs w:val="20"/>
              </w:rPr>
              <w:t>78,10</w:t>
            </w:r>
          </w:p>
        </w:tc>
        <w:tc>
          <w:tcPr>
            <w:tcW w:w="526" w:type="pct"/>
            <w:vAlign w:val="center"/>
            <w:hideMark/>
          </w:tcPr>
          <w:p w14:paraId="3790FFD4" w14:textId="77777777" w:rsidR="00304E0E" w:rsidRPr="00304E0E" w:rsidRDefault="00304E0E">
            <w:pPr>
              <w:autoSpaceDE w:val="0"/>
              <w:autoSpaceDN w:val="0"/>
              <w:adjustRightInd w:val="0"/>
              <w:spacing w:after="60"/>
              <w:jc w:val="center"/>
              <w:rPr>
                <w:rFonts w:ascii="Arial" w:eastAsia="Wingdings" w:hAnsi="Arial" w:cs="Arial"/>
                <w:color w:val="000000"/>
                <w:sz w:val="20"/>
                <w:szCs w:val="20"/>
              </w:rPr>
            </w:pPr>
            <w:r w:rsidRPr="00304E0E">
              <w:rPr>
                <w:rFonts w:ascii="Arial" w:eastAsia="Wingdings" w:hAnsi="Arial" w:cs="Arial"/>
                <w:color w:val="000000"/>
                <w:sz w:val="20"/>
                <w:szCs w:val="20"/>
              </w:rPr>
              <w:t>12,18</w:t>
            </w:r>
          </w:p>
        </w:tc>
        <w:tc>
          <w:tcPr>
            <w:tcW w:w="570" w:type="pct"/>
            <w:vAlign w:val="center"/>
            <w:hideMark/>
          </w:tcPr>
          <w:p w14:paraId="50B32A54" w14:textId="77777777" w:rsidR="00304E0E" w:rsidRPr="00304E0E" w:rsidRDefault="00304E0E">
            <w:pPr>
              <w:autoSpaceDE w:val="0"/>
              <w:autoSpaceDN w:val="0"/>
              <w:adjustRightInd w:val="0"/>
              <w:spacing w:after="60"/>
              <w:jc w:val="center"/>
              <w:rPr>
                <w:rFonts w:ascii="Arial" w:eastAsia="Wingdings" w:hAnsi="Arial" w:cs="Arial"/>
                <w:color w:val="000000"/>
                <w:sz w:val="20"/>
                <w:szCs w:val="20"/>
              </w:rPr>
            </w:pPr>
            <w:r w:rsidRPr="00304E0E">
              <w:rPr>
                <w:rFonts w:ascii="Arial" w:eastAsia="Wingdings" w:hAnsi="Arial" w:cs="Arial"/>
                <w:color w:val="000000"/>
                <w:sz w:val="20"/>
                <w:szCs w:val="20"/>
              </w:rPr>
              <w:t>23,97</w:t>
            </w:r>
          </w:p>
        </w:tc>
        <w:tc>
          <w:tcPr>
            <w:tcW w:w="658" w:type="pct"/>
            <w:vAlign w:val="center"/>
            <w:hideMark/>
          </w:tcPr>
          <w:p w14:paraId="046BA8D8" w14:textId="77777777" w:rsidR="00304E0E" w:rsidRPr="00304E0E" w:rsidRDefault="00304E0E">
            <w:pPr>
              <w:autoSpaceDE w:val="0"/>
              <w:autoSpaceDN w:val="0"/>
              <w:adjustRightInd w:val="0"/>
              <w:spacing w:after="60"/>
              <w:jc w:val="center"/>
              <w:rPr>
                <w:rFonts w:ascii="Arial" w:eastAsia="Wingdings" w:hAnsi="Arial" w:cs="Arial"/>
                <w:color w:val="000000"/>
                <w:sz w:val="20"/>
                <w:szCs w:val="20"/>
              </w:rPr>
            </w:pPr>
            <w:r w:rsidRPr="00304E0E">
              <w:rPr>
                <w:rFonts w:ascii="Arial" w:eastAsia="Wingdings" w:hAnsi="Arial" w:cs="Arial"/>
                <w:color w:val="000000"/>
                <w:sz w:val="20"/>
                <w:szCs w:val="20"/>
              </w:rPr>
              <w:t>39,61</w:t>
            </w:r>
          </w:p>
        </w:tc>
        <w:tc>
          <w:tcPr>
            <w:tcW w:w="511" w:type="pct"/>
            <w:vAlign w:val="center"/>
            <w:hideMark/>
          </w:tcPr>
          <w:p w14:paraId="31390F28" w14:textId="77777777" w:rsidR="00304E0E" w:rsidRPr="00304E0E" w:rsidRDefault="00304E0E">
            <w:pPr>
              <w:autoSpaceDE w:val="0"/>
              <w:autoSpaceDN w:val="0"/>
              <w:adjustRightInd w:val="0"/>
              <w:spacing w:after="60"/>
              <w:jc w:val="center"/>
              <w:rPr>
                <w:rFonts w:ascii="Arial" w:eastAsia="Wingdings" w:hAnsi="Arial" w:cs="Arial"/>
                <w:color w:val="000000"/>
                <w:sz w:val="20"/>
                <w:szCs w:val="20"/>
              </w:rPr>
            </w:pPr>
            <w:r w:rsidRPr="00304E0E">
              <w:rPr>
                <w:rFonts w:ascii="Arial" w:eastAsia="Wingdings" w:hAnsi="Arial" w:cs="Arial"/>
                <w:color w:val="000000"/>
                <w:sz w:val="20"/>
                <w:szCs w:val="20"/>
              </w:rPr>
              <w:t>7,56</w:t>
            </w:r>
          </w:p>
        </w:tc>
        <w:tc>
          <w:tcPr>
            <w:tcW w:w="555" w:type="pct"/>
            <w:vAlign w:val="center"/>
            <w:hideMark/>
          </w:tcPr>
          <w:p w14:paraId="75073D35" w14:textId="77777777" w:rsidR="00304E0E" w:rsidRPr="00304E0E" w:rsidRDefault="00304E0E">
            <w:pPr>
              <w:autoSpaceDE w:val="0"/>
              <w:autoSpaceDN w:val="0"/>
              <w:adjustRightInd w:val="0"/>
              <w:spacing w:after="60"/>
              <w:jc w:val="center"/>
              <w:rPr>
                <w:rFonts w:ascii="Arial" w:eastAsia="Wingdings" w:hAnsi="Arial" w:cs="Arial"/>
                <w:color w:val="000000"/>
                <w:sz w:val="20"/>
                <w:szCs w:val="20"/>
              </w:rPr>
            </w:pPr>
            <w:r w:rsidRPr="00304E0E">
              <w:rPr>
                <w:rFonts w:ascii="Arial" w:eastAsia="Wingdings" w:hAnsi="Arial" w:cs="Arial"/>
                <w:color w:val="000000"/>
                <w:sz w:val="20"/>
                <w:szCs w:val="20"/>
              </w:rPr>
              <w:t>31,13</w:t>
            </w:r>
          </w:p>
        </w:tc>
      </w:tr>
      <w:tr w:rsidR="00304E0E" w:rsidRPr="00304E0E" w14:paraId="47BAEC49" w14:textId="77777777" w:rsidTr="00DA0DD3">
        <w:tc>
          <w:tcPr>
            <w:tcW w:w="1524" w:type="pct"/>
            <w:vAlign w:val="center"/>
            <w:hideMark/>
          </w:tcPr>
          <w:p w14:paraId="4818B034" w14:textId="3979B706" w:rsidR="00304E0E" w:rsidRPr="00304E0E" w:rsidRDefault="00304E0E" w:rsidP="000D21F8">
            <w:pPr>
              <w:spacing w:after="60"/>
              <w:jc w:val="both"/>
              <w:rPr>
                <w:rFonts w:ascii="Arial" w:eastAsia="MS Mincho" w:hAnsi="Arial" w:cs="Arial"/>
                <w:sz w:val="20"/>
                <w:szCs w:val="20"/>
                <w:lang w:eastAsia="ja-JP"/>
              </w:rPr>
            </w:pPr>
            <w:r w:rsidRPr="00304E0E">
              <w:rPr>
                <w:rFonts w:ascii="Arial" w:eastAsia="MS Mincho" w:hAnsi="Arial" w:cs="Arial"/>
                <w:sz w:val="20"/>
                <w:szCs w:val="20"/>
                <w:lang w:eastAsia="ja-JP"/>
              </w:rPr>
              <w:t xml:space="preserve">Предел воспроизводимости </w:t>
            </w:r>
            <w:r w:rsidRPr="00304E0E">
              <w:rPr>
                <w:rFonts w:ascii="Arial" w:eastAsia="MS Mincho" w:hAnsi="Arial" w:cs="Arial"/>
                <w:i/>
                <w:sz w:val="20"/>
                <w:szCs w:val="20"/>
                <w:lang w:eastAsia="ja-JP"/>
              </w:rPr>
              <w:t>R </w:t>
            </w:r>
            <w:r w:rsidRPr="00304E0E">
              <w:rPr>
                <w:rFonts w:ascii="Arial" w:eastAsia="MS Mincho" w:hAnsi="Arial" w:cs="Arial"/>
                <w:sz w:val="20"/>
                <w:szCs w:val="20"/>
                <w:lang w:eastAsia="ja-JP"/>
              </w:rPr>
              <w:t>(2,8</w:t>
            </w:r>
            <w:r w:rsidRPr="00304E0E">
              <w:rPr>
                <w:rFonts w:ascii="Arial" w:eastAsia="MS Mincho" w:hAnsi="Arial" w:cs="Arial"/>
                <w:i/>
                <w:sz w:val="20"/>
                <w:szCs w:val="20"/>
                <w:lang w:eastAsia="ja-JP"/>
              </w:rPr>
              <w:t>s</w:t>
            </w:r>
            <w:r w:rsidRPr="00304E0E">
              <w:rPr>
                <w:rFonts w:ascii="Arial" w:eastAsia="MS Mincho" w:hAnsi="Arial" w:cs="Arial"/>
                <w:i/>
                <w:sz w:val="20"/>
                <w:szCs w:val="20"/>
                <w:vertAlign w:val="subscript"/>
                <w:lang w:val="en-US" w:eastAsia="ja-JP"/>
              </w:rPr>
              <w:t>R</w:t>
            </w:r>
            <w:r w:rsidRPr="00304E0E">
              <w:rPr>
                <w:rFonts w:ascii="Arial" w:eastAsia="MS Mincho" w:hAnsi="Arial" w:cs="Arial"/>
                <w:sz w:val="20"/>
                <w:szCs w:val="20"/>
                <w:lang w:eastAsia="ja-JP"/>
              </w:rPr>
              <w:t>), мг/кг</w:t>
            </w:r>
          </w:p>
        </w:tc>
        <w:tc>
          <w:tcPr>
            <w:tcW w:w="656" w:type="pct"/>
            <w:vAlign w:val="center"/>
            <w:hideMark/>
          </w:tcPr>
          <w:p w14:paraId="762C9600" w14:textId="77777777" w:rsidR="00304E0E" w:rsidRPr="00304E0E" w:rsidRDefault="00304E0E">
            <w:pPr>
              <w:autoSpaceDE w:val="0"/>
              <w:autoSpaceDN w:val="0"/>
              <w:adjustRightInd w:val="0"/>
              <w:spacing w:after="60"/>
              <w:jc w:val="center"/>
              <w:rPr>
                <w:rFonts w:ascii="Arial" w:eastAsia="Wingdings" w:hAnsi="Arial" w:cs="Arial"/>
                <w:color w:val="000000"/>
                <w:sz w:val="20"/>
                <w:szCs w:val="20"/>
              </w:rPr>
            </w:pPr>
            <w:r w:rsidRPr="00304E0E">
              <w:rPr>
                <w:rFonts w:ascii="Arial" w:eastAsia="Wingdings" w:hAnsi="Arial" w:cs="Arial"/>
                <w:color w:val="000000"/>
                <w:sz w:val="20"/>
                <w:szCs w:val="20"/>
              </w:rPr>
              <w:t>0,39</w:t>
            </w:r>
          </w:p>
        </w:tc>
        <w:tc>
          <w:tcPr>
            <w:tcW w:w="526" w:type="pct"/>
            <w:vAlign w:val="center"/>
            <w:hideMark/>
          </w:tcPr>
          <w:p w14:paraId="27837969" w14:textId="77777777" w:rsidR="00304E0E" w:rsidRPr="00304E0E" w:rsidRDefault="00304E0E">
            <w:pPr>
              <w:autoSpaceDE w:val="0"/>
              <w:autoSpaceDN w:val="0"/>
              <w:adjustRightInd w:val="0"/>
              <w:spacing w:after="60"/>
              <w:jc w:val="center"/>
              <w:rPr>
                <w:rFonts w:ascii="Arial" w:eastAsia="Wingdings" w:hAnsi="Arial" w:cs="Arial"/>
                <w:color w:val="000000"/>
                <w:sz w:val="20"/>
                <w:szCs w:val="20"/>
              </w:rPr>
            </w:pPr>
            <w:r w:rsidRPr="00304E0E">
              <w:rPr>
                <w:rFonts w:ascii="Arial" w:eastAsia="Wingdings" w:hAnsi="Arial" w:cs="Arial"/>
                <w:color w:val="000000"/>
                <w:sz w:val="20"/>
                <w:szCs w:val="20"/>
              </w:rPr>
              <w:t>2,02</w:t>
            </w:r>
          </w:p>
        </w:tc>
        <w:tc>
          <w:tcPr>
            <w:tcW w:w="570" w:type="pct"/>
            <w:vAlign w:val="center"/>
            <w:hideMark/>
          </w:tcPr>
          <w:p w14:paraId="79D56AE9" w14:textId="77777777" w:rsidR="00304E0E" w:rsidRPr="00304E0E" w:rsidRDefault="00304E0E">
            <w:pPr>
              <w:autoSpaceDE w:val="0"/>
              <w:autoSpaceDN w:val="0"/>
              <w:adjustRightInd w:val="0"/>
              <w:spacing w:after="60"/>
              <w:jc w:val="center"/>
              <w:rPr>
                <w:rFonts w:ascii="Arial" w:eastAsia="Wingdings" w:hAnsi="Arial" w:cs="Arial"/>
                <w:color w:val="000000"/>
                <w:sz w:val="20"/>
                <w:szCs w:val="20"/>
              </w:rPr>
            </w:pPr>
            <w:r w:rsidRPr="00304E0E">
              <w:rPr>
                <w:rFonts w:ascii="Arial" w:eastAsia="Wingdings" w:hAnsi="Arial" w:cs="Arial"/>
                <w:color w:val="000000"/>
                <w:sz w:val="20"/>
                <w:szCs w:val="20"/>
              </w:rPr>
              <w:t>0,16</w:t>
            </w:r>
          </w:p>
        </w:tc>
        <w:tc>
          <w:tcPr>
            <w:tcW w:w="658" w:type="pct"/>
            <w:vAlign w:val="center"/>
            <w:hideMark/>
          </w:tcPr>
          <w:p w14:paraId="0B736E93" w14:textId="77777777" w:rsidR="00304E0E" w:rsidRPr="00304E0E" w:rsidRDefault="00304E0E">
            <w:pPr>
              <w:autoSpaceDE w:val="0"/>
              <w:autoSpaceDN w:val="0"/>
              <w:adjustRightInd w:val="0"/>
              <w:spacing w:after="60"/>
              <w:jc w:val="center"/>
              <w:rPr>
                <w:rFonts w:ascii="Arial" w:eastAsia="Wingdings" w:hAnsi="Arial" w:cs="Arial"/>
                <w:color w:val="000000"/>
                <w:sz w:val="20"/>
                <w:szCs w:val="20"/>
              </w:rPr>
            </w:pPr>
            <w:r w:rsidRPr="00304E0E">
              <w:rPr>
                <w:rFonts w:ascii="Arial" w:eastAsia="Wingdings" w:hAnsi="Arial" w:cs="Arial"/>
                <w:color w:val="000000"/>
                <w:sz w:val="20"/>
                <w:szCs w:val="20"/>
              </w:rPr>
              <w:t>5,93</w:t>
            </w:r>
          </w:p>
        </w:tc>
        <w:tc>
          <w:tcPr>
            <w:tcW w:w="511" w:type="pct"/>
            <w:vAlign w:val="center"/>
            <w:hideMark/>
          </w:tcPr>
          <w:p w14:paraId="6665AFAD" w14:textId="77777777" w:rsidR="00304E0E" w:rsidRPr="00304E0E" w:rsidRDefault="00304E0E">
            <w:pPr>
              <w:autoSpaceDE w:val="0"/>
              <w:autoSpaceDN w:val="0"/>
              <w:adjustRightInd w:val="0"/>
              <w:spacing w:after="60"/>
              <w:jc w:val="center"/>
              <w:rPr>
                <w:rFonts w:ascii="Arial" w:eastAsia="Wingdings" w:hAnsi="Arial" w:cs="Arial"/>
                <w:color w:val="000000"/>
                <w:sz w:val="20"/>
                <w:szCs w:val="20"/>
              </w:rPr>
            </w:pPr>
            <w:r w:rsidRPr="00304E0E">
              <w:rPr>
                <w:rFonts w:ascii="Arial" w:eastAsia="Wingdings" w:hAnsi="Arial" w:cs="Arial"/>
                <w:color w:val="000000"/>
                <w:sz w:val="20"/>
                <w:szCs w:val="20"/>
              </w:rPr>
              <w:t>4,00</w:t>
            </w:r>
          </w:p>
        </w:tc>
        <w:tc>
          <w:tcPr>
            <w:tcW w:w="555" w:type="pct"/>
            <w:vAlign w:val="center"/>
            <w:hideMark/>
          </w:tcPr>
          <w:p w14:paraId="66117B7A" w14:textId="77777777" w:rsidR="00304E0E" w:rsidRPr="00304E0E" w:rsidRDefault="00304E0E">
            <w:pPr>
              <w:autoSpaceDE w:val="0"/>
              <w:autoSpaceDN w:val="0"/>
              <w:adjustRightInd w:val="0"/>
              <w:spacing w:after="60"/>
              <w:jc w:val="center"/>
              <w:rPr>
                <w:rFonts w:ascii="Arial" w:eastAsia="Wingdings" w:hAnsi="Arial" w:cs="Arial"/>
                <w:color w:val="000000"/>
                <w:sz w:val="20"/>
                <w:szCs w:val="20"/>
              </w:rPr>
            </w:pPr>
            <w:r w:rsidRPr="00304E0E">
              <w:rPr>
                <w:rFonts w:ascii="Arial" w:eastAsia="Wingdings" w:hAnsi="Arial" w:cs="Arial"/>
                <w:color w:val="000000"/>
                <w:sz w:val="20"/>
                <w:szCs w:val="20"/>
              </w:rPr>
              <w:t>0,24</w:t>
            </w:r>
          </w:p>
        </w:tc>
        <w:bookmarkEnd w:id="36"/>
      </w:tr>
    </w:tbl>
    <w:p w14:paraId="163C66D3" w14:textId="58A77D29" w:rsidR="008172C1" w:rsidRDefault="008172C1" w:rsidP="0034029E">
      <w:pPr>
        <w:spacing w:line="360" w:lineRule="auto"/>
        <w:jc w:val="both"/>
        <w:textAlignment w:val="baseline"/>
        <w:outlineLvl w:val="1"/>
        <w:rPr>
          <w:rFonts w:ascii="Arial" w:hAnsi="Arial" w:cs="Arial"/>
          <w:bCs/>
        </w:rPr>
      </w:pPr>
    </w:p>
    <w:p w14:paraId="26416EAB" w14:textId="01F25129" w:rsidR="008172C1" w:rsidRPr="00B01B67" w:rsidRDefault="000D21F8" w:rsidP="0034029E">
      <w:pPr>
        <w:spacing w:line="360" w:lineRule="auto"/>
        <w:jc w:val="both"/>
        <w:textAlignment w:val="baseline"/>
        <w:outlineLvl w:val="1"/>
        <w:rPr>
          <w:rFonts w:ascii="Arial" w:hAnsi="Arial" w:cs="Arial"/>
          <w:b/>
        </w:rPr>
      </w:pPr>
      <w:r w:rsidRPr="000D21F8">
        <w:rPr>
          <w:rFonts w:ascii="Arial" w:eastAsia="Arial" w:hAnsi="Arial" w:cs="Arial"/>
          <w:bCs/>
          <w:color w:val="000000"/>
          <w:spacing w:val="40"/>
          <w:sz w:val="22"/>
          <w:szCs w:val="22"/>
          <w:lang w:eastAsia="ja-JP"/>
        </w:rPr>
        <w:t>Таблица</w:t>
      </w:r>
      <w:r w:rsidRPr="000D21F8">
        <w:rPr>
          <w:rFonts w:ascii="Arial" w:eastAsia="Arial" w:hAnsi="Arial" w:cs="Arial"/>
          <w:bCs/>
          <w:color w:val="000000"/>
          <w:sz w:val="22"/>
          <w:szCs w:val="22"/>
          <w:lang w:eastAsia="ja-JP"/>
        </w:rPr>
        <w:t xml:space="preserve"> </w:t>
      </w:r>
      <w:r w:rsidRPr="000D21F8">
        <w:rPr>
          <w:rFonts w:ascii="Arial" w:eastAsia="Arial" w:hAnsi="Arial" w:cs="Arial"/>
          <w:bCs/>
          <w:color w:val="000000"/>
          <w:sz w:val="22"/>
          <w:szCs w:val="22"/>
          <w:lang w:val="en-US" w:eastAsia="ja-JP"/>
        </w:rPr>
        <w:t>B</w:t>
      </w:r>
      <w:r w:rsidRPr="000D21F8">
        <w:rPr>
          <w:rFonts w:ascii="Arial" w:eastAsia="Arial" w:hAnsi="Arial" w:cs="Arial"/>
          <w:bCs/>
          <w:color w:val="000000"/>
          <w:sz w:val="22"/>
          <w:szCs w:val="22"/>
          <w:lang w:eastAsia="ja-JP"/>
        </w:rPr>
        <w:t>.</w:t>
      </w:r>
      <w:r>
        <w:rPr>
          <w:rFonts w:ascii="Arial" w:eastAsia="Arial" w:hAnsi="Arial" w:cs="Arial"/>
          <w:bCs/>
          <w:color w:val="000000"/>
          <w:sz w:val="22"/>
          <w:szCs w:val="22"/>
          <w:lang w:eastAsia="ja-JP"/>
        </w:rPr>
        <w:t>3</w:t>
      </w:r>
      <w:r w:rsidRPr="000D21F8">
        <w:rPr>
          <w:rFonts w:ascii="Arial" w:eastAsia="Arial" w:hAnsi="Arial" w:cs="Arial"/>
          <w:bCs/>
          <w:color w:val="000000"/>
          <w:sz w:val="22"/>
          <w:szCs w:val="22"/>
          <w:lang w:eastAsia="ja-JP"/>
        </w:rPr>
        <w:t xml:space="preserve">. </w:t>
      </w:r>
      <w:r w:rsidR="0034029E" w:rsidRPr="000D21F8">
        <w:rPr>
          <w:rFonts w:ascii="Arial" w:hAnsi="Arial" w:cs="Arial"/>
          <w:bCs/>
          <w:sz w:val="22"/>
          <w:szCs w:val="22"/>
        </w:rPr>
        <w:t>Результаты межлабораторного испытания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5"/>
        <w:gridCol w:w="1265"/>
        <w:gridCol w:w="984"/>
        <w:gridCol w:w="984"/>
        <w:gridCol w:w="1267"/>
        <w:gridCol w:w="1053"/>
        <w:gridCol w:w="999"/>
      </w:tblGrid>
      <w:tr w:rsidR="00260775" w:rsidRPr="00260775" w14:paraId="26B5B13F" w14:textId="77777777" w:rsidTr="00DA0DD3">
        <w:tc>
          <w:tcPr>
            <w:tcW w:w="1597" w:type="pct"/>
            <w:vMerge w:val="restart"/>
            <w:vAlign w:val="center"/>
            <w:hideMark/>
          </w:tcPr>
          <w:p w14:paraId="4DD98D05" w14:textId="77777777" w:rsidR="00260775" w:rsidRPr="000D21F8" w:rsidRDefault="00260775" w:rsidP="00260775">
            <w:pPr>
              <w:spacing w:after="60"/>
              <w:jc w:val="center"/>
              <w:rPr>
                <w:rFonts w:ascii="Arial" w:eastAsia="MS Mincho" w:hAnsi="Arial" w:cs="Arial"/>
                <w:bCs/>
                <w:sz w:val="20"/>
                <w:szCs w:val="20"/>
                <w:lang w:eastAsia="ja-JP"/>
              </w:rPr>
            </w:pPr>
            <w:r w:rsidRPr="000D21F8">
              <w:rPr>
                <w:rFonts w:ascii="Arial" w:eastAsia="MS Mincho" w:hAnsi="Arial" w:cs="Arial"/>
                <w:bCs/>
                <w:sz w:val="20"/>
                <w:szCs w:val="20"/>
                <w:lang w:eastAsia="ja-JP"/>
              </w:rPr>
              <w:t>Параметры</w:t>
            </w:r>
          </w:p>
        </w:tc>
        <w:tc>
          <w:tcPr>
            <w:tcW w:w="1679" w:type="pct"/>
            <w:gridSpan w:val="3"/>
            <w:vAlign w:val="center"/>
            <w:hideMark/>
          </w:tcPr>
          <w:p w14:paraId="2E03D594" w14:textId="77777777" w:rsidR="00260775" w:rsidRPr="000D21F8" w:rsidRDefault="00260775" w:rsidP="00260775">
            <w:pPr>
              <w:spacing w:after="60"/>
              <w:jc w:val="center"/>
              <w:rPr>
                <w:rFonts w:ascii="Arial" w:eastAsia="MS Mincho" w:hAnsi="Arial" w:cs="Arial"/>
                <w:bCs/>
                <w:sz w:val="20"/>
                <w:szCs w:val="20"/>
                <w:lang w:eastAsia="ja-JP"/>
              </w:rPr>
            </w:pPr>
            <w:r w:rsidRPr="000D21F8">
              <w:rPr>
                <w:rFonts w:ascii="Arial" w:eastAsia="MS Mincho" w:hAnsi="Arial" w:cs="Arial"/>
                <w:bCs/>
                <w:sz w:val="20"/>
                <w:szCs w:val="20"/>
                <w:lang w:eastAsia="ja-JP"/>
              </w:rPr>
              <w:t xml:space="preserve">Образец 5 </w:t>
            </w:r>
          </w:p>
          <w:p w14:paraId="642563A8" w14:textId="77777777" w:rsidR="00260775" w:rsidRPr="000D21F8" w:rsidRDefault="00260775" w:rsidP="00260775">
            <w:pPr>
              <w:spacing w:after="60"/>
              <w:jc w:val="center"/>
              <w:rPr>
                <w:rFonts w:ascii="Arial" w:eastAsia="MS Mincho" w:hAnsi="Arial" w:cs="Arial"/>
                <w:bCs/>
                <w:sz w:val="20"/>
                <w:szCs w:val="20"/>
                <w:lang w:eastAsia="ja-JP"/>
              </w:rPr>
            </w:pPr>
            <w:r w:rsidRPr="000D21F8">
              <w:rPr>
                <w:rFonts w:ascii="Arial" w:eastAsia="MS Mincho" w:hAnsi="Arial" w:cs="Arial"/>
                <w:bCs/>
                <w:sz w:val="20"/>
                <w:szCs w:val="20"/>
                <w:lang w:eastAsia="ja-JP"/>
              </w:rPr>
              <w:t>(масло канолы)</w:t>
            </w:r>
          </w:p>
        </w:tc>
        <w:tc>
          <w:tcPr>
            <w:tcW w:w="1725" w:type="pct"/>
            <w:gridSpan w:val="3"/>
            <w:vAlign w:val="center"/>
            <w:hideMark/>
          </w:tcPr>
          <w:p w14:paraId="096D1C85" w14:textId="77777777" w:rsidR="00260775" w:rsidRPr="000D21F8" w:rsidRDefault="00260775" w:rsidP="00260775">
            <w:pPr>
              <w:spacing w:after="60"/>
              <w:jc w:val="center"/>
              <w:rPr>
                <w:rFonts w:ascii="Arial" w:eastAsia="MS Mincho" w:hAnsi="Arial" w:cs="Arial"/>
                <w:bCs/>
                <w:sz w:val="20"/>
                <w:szCs w:val="20"/>
                <w:lang w:eastAsia="ja-JP"/>
              </w:rPr>
            </w:pPr>
            <w:r w:rsidRPr="000D21F8">
              <w:rPr>
                <w:rFonts w:ascii="Arial" w:eastAsia="MS Mincho" w:hAnsi="Arial" w:cs="Arial"/>
                <w:bCs/>
                <w:sz w:val="20"/>
                <w:szCs w:val="20"/>
                <w:lang w:eastAsia="ja-JP"/>
              </w:rPr>
              <w:t xml:space="preserve">Образец 6 </w:t>
            </w:r>
          </w:p>
          <w:p w14:paraId="39EBD0CA" w14:textId="77777777" w:rsidR="00260775" w:rsidRPr="000D21F8" w:rsidRDefault="00260775" w:rsidP="00260775">
            <w:pPr>
              <w:spacing w:after="60"/>
              <w:jc w:val="center"/>
              <w:rPr>
                <w:rFonts w:ascii="Arial" w:eastAsia="MS Mincho" w:hAnsi="Arial" w:cs="Arial"/>
                <w:bCs/>
                <w:sz w:val="20"/>
                <w:szCs w:val="20"/>
                <w:lang w:eastAsia="ja-JP"/>
              </w:rPr>
            </w:pPr>
            <w:r w:rsidRPr="000D21F8">
              <w:rPr>
                <w:rFonts w:ascii="Arial" w:eastAsia="MS Mincho" w:hAnsi="Arial" w:cs="Arial"/>
                <w:bCs/>
                <w:sz w:val="20"/>
                <w:szCs w:val="20"/>
                <w:lang w:eastAsia="ja-JP"/>
              </w:rPr>
              <w:t>(пальмовое масло)</w:t>
            </w:r>
          </w:p>
        </w:tc>
      </w:tr>
      <w:tr w:rsidR="00260775" w:rsidRPr="00260775" w14:paraId="7C5BEC38" w14:textId="77777777" w:rsidTr="00DA0DD3">
        <w:trPr>
          <w:trHeight w:val="488"/>
        </w:trPr>
        <w:tc>
          <w:tcPr>
            <w:tcW w:w="0" w:type="auto"/>
            <w:vMerge/>
            <w:tcBorders>
              <w:bottom w:val="double" w:sz="4" w:space="0" w:color="auto"/>
            </w:tcBorders>
            <w:vAlign w:val="center"/>
            <w:hideMark/>
          </w:tcPr>
          <w:p w14:paraId="235D8BE4" w14:textId="77777777" w:rsidR="00260775" w:rsidRPr="000D21F8" w:rsidRDefault="00260775" w:rsidP="00260775">
            <w:pPr>
              <w:rPr>
                <w:rFonts w:ascii="Arial" w:eastAsia="MS Mincho" w:hAnsi="Arial" w:cs="Arial"/>
                <w:bCs/>
                <w:sz w:val="20"/>
                <w:szCs w:val="20"/>
                <w:lang w:eastAsia="ja-JP"/>
              </w:rPr>
            </w:pPr>
          </w:p>
        </w:tc>
        <w:tc>
          <w:tcPr>
            <w:tcW w:w="657" w:type="pct"/>
            <w:tcBorders>
              <w:bottom w:val="double" w:sz="4" w:space="0" w:color="auto"/>
            </w:tcBorders>
            <w:vAlign w:val="center"/>
            <w:hideMark/>
          </w:tcPr>
          <w:p w14:paraId="56CC60AD" w14:textId="77777777" w:rsidR="00260775" w:rsidRPr="000D21F8" w:rsidRDefault="00260775" w:rsidP="00260775">
            <w:pPr>
              <w:spacing w:after="60"/>
              <w:jc w:val="center"/>
              <w:rPr>
                <w:rFonts w:ascii="Arial" w:eastAsia="MS Mincho" w:hAnsi="Arial" w:cs="Arial"/>
                <w:bCs/>
                <w:sz w:val="20"/>
                <w:szCs w:val="20"/>
                <w:lang w:eastAsia="ja-JP"/>
              </w:rPr>
            </w:pPr>
            <w:r w:rsidRPr="000D21F8">
              <w:rPr>
                <w:rFonts w:ascii="Arial" w:eastAsia="MS Mincho" w:hAnsi="Arial" w:cs="Arial"/>
                <w:bCs/>
                <w:sz w:val="20"/>
                <w:szCs w:val="20"/>
                <w:lang w:eastAsia="ja-JP"/>
              </w:rPr>
              <w:t>Глицидол</w:t>
            </w:r>
          </w:p>
        </w:tc>
        <w:tc>
          <w:tcPr>
            <w:tcW w:w="511" w:type="pct"/>
            <w:tcBorders>
              <w:bottom w:val="double" w:sz="4" w:space="0" w:color="auto"/>
            </w:tcBorders>
            <w:vAlign w:val="center"/>
            <w:hideMark/>
          </w:tcPr>
          <w:p w14:paraId="79A5A52F" w14:textId="77777777" w:rsidR="00260775" w:rsidRPr="000D21F8" w:rsidRDefault="00260775" w:rsidP="00260775">
            <w:pPr>
              <w:spacing w:after="60"/>
              <w:jc w:val="center"/>
              <w:rPr>
                <w:rFonts w:ascii="Arial" w:eastAsia="MS Mincho" w:hAnsi="Arial" w:cs="Arial"/>
                <w:bCs/>
                <w:sz w:val="20"/>
                <w:szCs w:val="20"/>
                <w:lang w:eastAsia="ja-JP"/>
              </w:rPr>
            </w:pPr>
            <w:r w:rsidRPr="000D21F8">
              <w:rPr>
                <w:rFonts w:ascii="Arial" w:eastAsia="MS Mincho" w:hAnsi="Arial" w:cs="Arial"/>
                <w:bCs/>
                <w:sz w:val="20"/>
                <w:szCs w:val="20"/>
                <w:lang w:eastAsia="ja-JP"/>
              </w:rPr>
              <w:t>3-МХПД</w:t>
            </w:r>
          </w:p>
        </w:tc>
        <w:tc>
          <w:tcPr>
            <w:tcW w:w="511" w:type="pct"/>
            <w:tcBorders>
              <w:bottom w:val="double" w:sz="4" w:space="0" w:color="auto"/>
            </w:tcBorders>
            <w:vAlign w:val="center"/>
            <w:hideMark/>
          </w:tcPr>
          <w:p w14:paraId="62BF0232" w14:textId="77777777" w:rsidR="00260775" w:rsidRPr="000D21F8" w:rsidRDefault="00260775" w:rsidP="00260775">
            <w:pPr>
              <w:spacing w:after="60"/>
              <w:jc w:val="center"/>
              <w:rPr>
                <w:rFonts w:ascii="Arial" w:eastAsia="MS Mincho" w:hAnsi="Arial" w:cs="Arial"/>
                <w:bCs/>
                <w:sz w:val="20"/>
                <w:szCs w:val="20"/>
                <w:lang w:eastAsia="ja-JP"/>
              </w:rPr>
            </w:pPr>
            <w:r w:rsidRPr="000D21F8">
              <w:rPr>
                <w:rFonts w:ascii="Arial" w:eastAsia="MS Mincho" w:hAnsi="Arial" w:cs="Arial"/>
                <w:bCs/>
                <w:sz w:val="20"/>
                <w:szCs w:val="20"/>
                <w:lang w:eastAsia="ja-JP"/>
              </w:rPr>
              <w:t>2-МХПД</w:t>
            </w:r>
          </w:p>
        </w:tc>
        <w:tc>
          <w:tcPr>
            <w:tcW w:w="658" w:type="pct"/>
            <w:tcBorders>
              <w:bottom w:val="double" w:sz="4" w:space="0" w:color="auto"/>
            </w:tcBorders>
            <w:vAlign w:val="center"/>
            <w:hideMark/>
          </w:tcPr>
          <w:p w14:paraId="54C41766" w14:textId="77777777" w:rsidR="00260775" w:rsidRPr="000D21F8" w:rsidRDefault="00260775" w:rsidP="00260775">
            <w:pPr>
              <w:spacing w:after="60"/>
              <w:jc w:val="center"/>
              <w:rPr>
                <w:rFonts w:ascii="Arial" w:eastAsia="MS Mincho" w:hAnsi="Arial" w:cs="Arial"/>
                <w:bCs/>
                <w:sz w:val="20"/>
                <w:szCs w:val="20"/>
                <w:lang w:eastAsia="ja-JP"/>
              </w:rPr>
            </w:pPr>
            <w:r w:rsidRPr="000D21F8">
              <w:rPr>
                <w:rFonts w:ascii="Arial" w:eastAsia="MS Mincho" w:hAnsi="Arial" w:cs="Arial"/>
                <w:bCs/>
                <w:sz w:val="20"/>
                <w:szCs w:val="20"/>
                <w:lang w:eastAsia="ja-JP"/>
              </w:rPr>
              <w:t>Глицидол</w:t>
            </w:r>
          </w:p>
        </w:tc>
        <w:tc>
          <w:tcPr>
            <w:tcW w:w="547" w:type="pct"/>
            <w:tcBorders>
              <w:bottom w:val="double" w:sz="4" w:space="0" w:color="auto"/>
            </w:tcBorders>
            <w:vAlign w:val="center"/>
            <w:hideMark/>
          </w:tcPr>
          <w:p w14:paraId="01C278BA" w14:textId="77777777" w:rsidR="00260775" w:rsidRPr="000D21F8" w:rsidRDefault="00260775" w:rsidP="00260775">
            <w:pPr>
              <w:spacing w:after="60"/>
              <w:jc w:val="center"/>
              <w:rPr>
                <w:rFonts w:ascii="Arial" w:eastAsia="MS Mincho" w:hAnsi="Arial" w:cs="Arial"/>
                <w:bCs/>
                <w:sz w:val="20"/>
                <w:szCs w:val="20"/>
                <w:lang w:eastAsia="ja-JP"/>
              </w:rPr>
            </w:pPr>
            <w:r w:rsidRPr="000D21F8">
              <w:rPr>
                <w:rFonts w:ascii="Arial" w:eastAsia="MS Mincho" w:hAnsi="Arial" w:cs="Arial"/>
                <w:bCs/>
                <w:sz w:val="20"/>
                <w:szCs w:val="20"/>
                <w:lang w:eastAsia="ja-JP"/>
              </w:rPr>
              <w:t>3-МХПД</w:t>
            </w:r>
          </w:p>
        </w:tc>
        <w:tc>
          <w:tcPr>
            <w:tcW w:w="520" w:type="pct"/>
            <w:tcBorders>
              <w:bottom w:val="double" w:sz="4" w:space="0" w:color="auto"/>
            </w:tcBorders>
            <w:vAlign w:val="center"/>
            <w:hideMark/>
          </w:tcPr>
          <w:p w14:paraId="1C9E34CA" w14:textId="77777777" w:rsidR="00260775" w:rsidRPr="000D21F8" w:rsidRDefault="00260775" w:rsidP="00260775">
            <w:pPr>
              <w:spacing w:after="60"/>
              <w:jc w:val="center"/>
              <w:rPr>
                <w:rFonts w:ascii="Arial" w:eastAsia="MS Mincho" w:hAnsi="Arial" w:cs="Arial"/>
                <w:bCs/>
                <w:sz w:val="20"/>
                <w:szCs w:val="20"/>
                <w:lang w:eastAsia="ja-JP"/>
              </w:rPr>
            </w:pPr>
            <w:r w:rsidRPr="000D21F8">
              <w:rPr>
                <w:rFonts w:ascii="Arial" w:eastAsia="MS Mincho" w:hAnsi="Arial" w:cs="Arial"/>
                <w:bCs/>
                <w:sz w:val="20"/>
                <w:szCs w:val="20"/>
                <w:lang w:eastAsia="ja-JP"/>
              </w:rPr>
              <w:t>2-МХПД</w:t>
            </w:r>
          </w:p>
        </w:tc>
      </w:tr>
      <w:tr w:rsidR="00260775" w:rsidRPr="00260775" w14:paraId="57667205" w14:textId="77777777" w:rsidTr="00DA0DD3">
        <w:tc>
          <w:tcPr>
            <w:tcW w:w="1597" w:type="pct"/>
            <w:tcBorders>
              <w:top w:val="double" w:sz="4" w:space="0" w:color="auto"/>
            </w:tcBorders>
            <w:vAlign w:val="center"/>
            <w:hideMark/>
          </w:tcPr>
          <w:p w14:paraId="6D821215" w14:textId="77777777" w:rsidR="00260775" w:rsidRPr="00260775" w:rsidRDefault="00260775" w:rsidP="000D21F8">
            <w:pPr>
              <w:spacing w:after="60"/>
              <w:jc w:val="both"/>
              <w:rPr>
                <w:rFonts w:ascii="Arial" w:eastAsia="MS Mincho" w:hAnsi="Arial" w:cs="Arial"/>
                <w:sz w:val="20"/>
                <w:szCs w:val="20"/>
                <w:lang w:eastAsia="ja-JP"/>
              </w:rPr>
            </w:pPr>
            <w:r w:rsidRPr="00260775">
              <w:rPr>
                <w:rFonts w:ascii="Arial" w:eastAsia="MS Mincho" w:hAnsi="Arial" w:cs="Arial"/>
                <w:sz w:val="20"/>
                <w:szCs w:val="20"/>
                <w:lang w:eastAsia="ja-JP"/>
              </w:rPr>
              <w:t>Число участвовавших лабораторий</w:t>
            </w:r>
          </w:p>
        </w:tc>
        <w:tc>
          <w:tcPr>
            <w:tcW w:w="657" w:type="pct"/>
            <w:tcBorders>
              <w:top w:val="double" w:sz="4" w:space="0" w:color="auto"/>
            </w:tcBorders>
            <w:vAlign w:val="center"/>
            <w:hideMark/>
          </w:tcPr>
          <w:p w14:paraId="31FCA5A4" w14:textId="77777777" w:rsidR="00260775" w:rsidRPr="00260775" w:rsidRDefault="00260775" w:rsidP="00260775">
            <w:pPr>
              <w:autoSpaceDE w:val="0"/>
              <w:autoSpaceDN w:val="0"/>
              <w:adjustRightInd w:val="0"/>
              <w:spacing w:after="60"/>
              <w:jc w:val="center"/>
              <w:rPr>
                <w:rFonts w:ascii="Arial" w:hAnsi="Arial" w:cs="Arial"/>
                <w:color w:val="000000"/>
                <w:sz w:val="20"/>
                <w:szCs w:val="20"/>
              </w:rPr>
            </w:pPr>
            <w:r w:rsidRPr="00260775">
              <w:rPr>
                <w:rFonts w:ascii="Arial" w:hAnsi="Arial" w:cs="Arial"/>
                <w:color w:val="000000"/>
                <w:sz w:val="20"/>
                <w:szCs w:val="20"/>
              </w:rPr>
              <w:t>8</w:t>
            </w:r>
          </w:p>
        </w:tc>
        <w:tc>
          <w:tcPr>
            <w:tcW w:w="511" w:type="pct"/>
            <w:tcBorders>
              <w:top w:val="double" w:sz="4" w:space="0" w:color="auto"/>
            </w:tcBorders>
            <w:vAlign w:val="center"/>
            <w:hideMark/>
          </w:tcPr>
          <w:p w14:paraId="446B61B7" w14:textId="77777777" w:rsidR="00260775" w:rsidRPr="00260775" w:rsidRDefault="00260775" w:rsidP="00260775">
            <w:pPr>
              <w:autoSpaceDE w:val="0"/>
              <w:autoSpaceDN w:val="0"/>
              <w:adjustRightInd w:val="0"/>
              <w:spacing w:after="60"/>
              <w:jc w:val="center"/>
              <w:rPr>
                <w:rFonts w:ascii="Arial" w:hAnsi="Arial" w:cs="Arial"/>
                <w:color w:val="000000"/>
                <w:sz w:val="20"/>
                <w:szCs w:val="20"/>
              </w:rPr>
            </w:pPr>
            <w:r w:rsidRPr="00260775">
              <w:rPr>
                <w:rFonts w:ascii="Arial" w:hAnsi="Arial" w:cs="Arial"/>
                <w:color w:val="000000"/>
                <w:sz w:val="20"/>
                <w:szCs w:val="20"/>
              </w:rPr>
              <w:t>8</w:t>
            </w:r>
          </w:p>
        </w:tc>
        <w:tc>
          <w:tcPr>
            <w:tcW w:w="511" w:type="pct"/>
            <w:tcBorders>
              <w:top w:val="double" w:sz="4" w:space="0" w:color="auto"/>
            </w:tcBorders>
            <w:vAlign w:val="center"/>
            <w:hideMark/>
          </w:tcPr>
          <w:p w14:paraId="66907ADA" w14:textId="77777777" w:rsidR="00260775" w:rsidRPr="00260775" w:rsidRDefault="00260775" w:rsidP="00260775">
            <w:pPr>
              <w:autoSpaceDE w:val="0"/>
              <w:autoSpaceDN w:val="0"/>
              <w:adjustRightInd w:val="0"/>
              <w:spacing w:after="60"/>
              <w:jc w:val="center"/>
              <w:rPr>
                <w:rFonts w:ascii="Arial" w:hAnsi="Arial" w:cs="Arial"/>
                <w:color w:val="000000"/>
                <w:sz w:val="20"/>
                <w:szCs w:val="20"/>
              </w:rPr>
            </w:pPr>
            <w:r w:rsidRPr="00260775">
              <w:rPr>
                <w:rFonts w:ascii="Arial" w:hAnsi="Arial" w:cs="Arial"/>
                <w:color w:val="000000"/>
                <w:sz w:val="20"/>
                <w:szCs w:val="20"/>
              </w:rPr>
              <w:t>10</w:t>
            </w:r>
          </w:p>
        </w:tc>
        <w:tc>
          <w:tcPr>
            <w:tcW w:w="658" w:type="pct"/>
            <w:tcBorders>
              <w:top w:val="double" w:sz="4" w:space="0" w:color="auto"/>
            </w:tcBorders>
            <w:vAlign w:val="center"/>
            <w:hideMark/>
          </w:tcPr>
          <w:p w14:paraId="4FC5E113" w14:textId="77777777" w:rsidR="00260775" w:rsidRPr="00260775" w:rsidRDefault="00260775" w:rsidP="00260775">
            <w:pPr>
              <w:autoSpaceDE w:val="0"/>
              <w:autoSpaceDN w:val="0"/>
              <w:adjustRightInd w:val="0"/>
              <w:spacing w:after="60"/>
              <w:jc w:val="center"/>
              <w:rPr>
                <w:rFonts w:ascii="Arial" w:hAnsi="Arial" w:cs="Arial"/>
                <w:color w:val="000000"/>
                <w:sz w:val="20"/>
                <w:szCs w:val="20"/>
              </w:rPr>
            </w:pPr>
            <w:r w:rsidRPr="00260775">
              <w:rPr>
                <w:rFonts w:ascii="Arial" w:hAnsi="Arial" w:cs="Arial"/>
                <w:color w:val="000000"/>
                <w:sz w:val="20"/>
                <w:szCs w:val="20"/>
              </w:rPr>
              <w:t>10</w:t>
            </w:r>
          </w:p>
        </w:tc>
        <w:tc>
          <w:tcPr>
            <w:tcW w:w="547" w:type="pct"/>
            <w:tcBorders>
              <w:top w:val="double" w:sz="4" w:space="0" w:color="auto"/>
            </w:tcBorders>
            <w:vAlign w:val="center"/>
            <w:hideMark/>
          </w:tcPr>
          <w:p w14:paraId="7558749C" w14:textId="77777777" w:rsidR="00260775" w:rsidRPr="00260775" w:rsidRDefault="00260775" w:rsidP="00260775">
            <w:pPr>
              <w:autoSpaceDE w:val="0"/>
              <w:autoSpaceDN w:val="0"/>
              <w:adjustRightInd w:val="0"/>
              <w:spacing w:after="60"/>
              <w:jc w:val="center"/>
              <w:rPr>
                <w:rFonts w:ascii="Arial" w:hAnsi="Arial" w:cs="Arial"/>
                <w:color w:val="000000"/>
                <w:sz w:val="20"/>
                <w:szCs w:val="20"/>
              </w:rPr>
            </w:pPr>
            <w:r w:rsidRPr="00260775">
              <w:rPr>
                <w:rFonts w:ascii="Arial" w:hAnsi="Arial" w:cs="Arial"/>
                <w:color w:val="000000"/>
                <w:sz w:val="20"/>
                <w:szCs w:val="20"/>
              </w:rPr>
              <w:t>9</w:t>
            </w:r>
          </w:p>
        </w:tc>
        <w:tc>
          <w:tcPr>
            <w:tcW w:w="520" w:type="pct"/>
            <w:tcBorders>
              <w:top w:val="double" w:sz="4" w:space="0" w:color="auto"/>
            </w:tcBorders>
            <w:vAlign w:val="center"/>
            <w:hideMark/>
          </w:tcPr>
          <w:p w14:paraId="5D7E754A" w14:textId="77777777" w:rsidR="00260775" w:rsidRPr="00260775" w:rsidRDefault="00260775" w:rsidP="00260775">
            <w:pPr>
              <w:autoSpaceDE w:val="0"/>
              <w:autoSpaceDN w:val="0"/>
              <w:adjustRightInd w:val="0"/>
              <w:spacing w:after="60"/>
              <w:jc w:val="center"/>
              <w:rPr>
                <w:rFonts w:ascii="Arial" w:hAnsi="Arial" w:cs="Arial"/>
                <w:color w:val="000000"/>
                <w:sz w:val="20"/>
                <w:szCs w:val="20"/>
              </w:rPr>
            </w:pPr>
            <w:r w:rsidRPr="00260775">
              <w:rPr>
                <w:rFonts w:ascii="Arial" w:hAnsi="Arial" w:cs="Arial"/>
                <w:color w:val="000000"/>
                <w:sz w:val="20"/>
                <w:szCs w:val="20"/>
              </w:rPr>
              <w:t>10</w:t>
            </w:r>
          </w:p>
        </w:tc>
      </w:tr>
      <w:tr w:rsidR="00260775" w:rsidRPr="00260775" w14:paraId="2730F8F7" w14:textId="77777777" w:rsidTr="00DA0DD3">
        <w:tc>
          <w:tcPr>
            <w:tcW w:w="1597" w:type="pct"/>
            <w:vAlign w:val="center"/>
            <w:hideMark/>
          </w:tcPr>
          <w:p w14:paraId="1031175D" w14:textId="77777777" w:rsidR="00260775" w:rsidRPr="00260775" w:rsidRDefault="00260775" w:rsidP="000D21F8">
            <w:pPr>
              <w:spacing w:after="60"/>
              <w:jc w:val="both"/>
              <w:rPr>
                <w:rFonts w:ascii="Arial" w:eastAsia="MS Mincho" w:hAnsi="Arial" w:cs="Arial"/>
                <w:sz w:val="20"/>
                <w:szCs w:val="20"/>
                <w:lang w:eastAsia="ja-JP"/>
              </w:rPr>
            </w:pPr>
            <w:r w:rsidRPr="00260775">
              <w:rPr>
                <w:rFonts w:ascii="Arial" w:eastAsia="MS Mincho" w:hAnsi="Arial" w:cs="Arial"/>
                <w:sz w:val="20"/>
                <w:szCs w:val="20"/>
                <w:lang w:eastAsia="ja-JP"/>
              </w:rPr>
              <w:t>Среднее значение, мг/кг</w:t>
            </w:r>
          </w:p>
        </w:tc>
        <w:tc>
          <w:tcPr>
            <w:tcW w:w="657" w:type="pct"/>
            <w:vAlign w:val="center"/>
            <w:hideMark/>
          </w:tcPr>
          <w:p w14:paraId="465A13B1" w14:textId="77777777" w:rsidR="00260775" w:rsidRPr="00260775" w:rsidRDefault="00260775" w:rsidP="00260775">
            <w:pPr>
              <w:autoSpaceDE w:val="0"/>
              <w:autoSpaceDN w:val="0"/>
              <w:adjustRightInd w:val="0"/>
              <w:spacing w:after="60"/>
              <w:jc w:val="center"/>
              <w:rPr>
                <w:rFonts w:ascii="Arial" w:hAnsi="Arial" w:cs="Arial"/>
                <w:color w:val="000000"/>
                <w:sz w:val="20"/>
                <w:szCs w:val="20"/>
              </w:rPr>
            </w:pPr>
            <w:r w:rsidRPr="00260775">
              <w:rPr>
                <w:rFonts w:ascii="Arial" w:hAnsi="Arial" w:cs="Arial"/>
                <w:color w:val="000000"/>
                <w:sz w:val="20"/>
                <w:szCs w:val="20"/>
              </w:rPr>
              <w:t>0,17</w:t>
            </w:r>
          </w:p>
        </w:tc>
        <w:tc>
          <w:tcPr>
            <w:tcW w:w="511" w:type="pct"/>
            <w:vAlign w:val="center"/>
            <w:hideMark/>
          </w:tcPr>
          <w:p w14:paraId="08B23D07" w14:textId="77777777" w:rsidR="00260775" w:rsidRPr="00260775" w:rsidRDefault="00260775" w:rsidP="00260775">
            <w:pPr>
              <w:autoSpaceDE w:val="0"/>
              <w:autoSpaceDN w:val="0"/>
              <w:adjustRightInd w:val="0"/>
              <w:spacing w:after="60"/>
              <w:jc w:val="center"/>
              <w:rPr>
                <w:rFonts w:ascii="Arial" w:hAnsi="Arial" w:cs="Arial"/>
                <w:color w:val="000000"/>
                <w:sz w:val="20"/>
                <w:szCs w:val="20"/>
              </w:rPr>
            </w:pPr>
            <w:r w:rsidRPr="00260775">
              <w:rPr>
                <w:rFonts w:ascii="Arial" w:hAnsi="Arial" w:cs="Arial"/>
                <w:color w:val="000000"/>
                <w:sz w:val="20"/>
                <w:szCs w:val="20"/>
              </w:rPr>
              <w:t>0,50</w:t>
            </w:r>
          </w:p>
        </w:tc>
        <w:tc>
          <w:tcPr>
            <w:tcW w:w="511" w:type="pct"/>
            <w:vAlign w:val="center"/>
            <w:hideMark/>
          </w:tcPr>
          <w:p w14:paraId="38DBF336" w14:textId="77777777" w:rsidR="00260775" w:rsidRPr="00260775" w:rsidRDefault="00260775" w:rsidP="00260775">
            <w:pPr>
              <w:autoSpaceDE w:val="0"/>
              <w:autoSpaceDN w:val="0"/>
              <w:adjustRightInd w:val="0"/>
              <w:spacing w:after="60"/>
              <w:jc w:val="center"/>
              <w:rPr>
                <w:rFonts w:ascii="Arial" w:hAnsi="Arial" w:cs="Arial"/>
                <w:color w:val="000000"/>
                <w:sz w:val="20"/>
                <w:szCs w:val="20"/>
              </w:rPr>
            </w:pPr>
            <w:r w:rsidRPr="00260775">
              <w:rPr>
                <w:rFonts w:ascii="Arial" w:hAnsi="Arial" w:cs="Arial"/>
                <w:color w:val="000000"/>
                <w:sz w:val="20"/>
                <w:szCs w:val="20"/>
              </w:rPr>
              <w:t>0,24</w:t>
            </w:r>
          </w:p>
        </w:tc>
        <w:tc>
          <w:tcPr>
            <w:tcW w:w="658" w:type="pct"/>
            <w:vAlign w:val="center"/>
            <w:hideMark/>
          </w:tcPr>
          <w:p w14:paraId="690E24E6" w14:textId="77777777" w:rsidR="00260775" w:rsidRPr="00260775" w:rsidRDefault="00260775" w:rsidP="00260775">
            <w:pPr>
              <w:autoSpaceDE w:val="0"/>
              <w:autoSpaceDN w:val="0"/>
              <w:adjustRightInd w:val="0"/>
              <w:spacing w:after="60"/>
              <w:jc w:val="center"/>
              <w:rPr>
                <w:rFonts w:ascii="Arial" w:hAnsi="Arial" w:cs="Arial"/>
                <w:color w:val="000000"/>
                <w:sz w:val="20"/>
                <w:szCs w:val="20"/>
              </w:rPr>
            </w:pPr>
            <w:r w:rsidRPr="00260775">
              <w:rPr>
                <w:rFonts w:ascii="Arial" w:hAnsi="Arial" w:cs="Arial"/>
                <w:color w:val="000000"/>
                <w:sz w:val="20"/>
                <w:szCs w:val="20"/>
              </w:rPr>
              <w:t>11,34</w:t>
            </w:r>
          </w:p>
        </w:tc>
        <w:tc>
          <w:tcPr>
            <w:tcW w:w="547" w:type="pct"/>
            <w:vAlign w:val="center"/>
            <w:hideMark/>
          </w:tcPr>
          <w:p w14:paraId="5EAA73EE" w14:textId="77777777" w:rsidR="00260775" w:rsidRPr="00260775" w:rsidRDefault="00260775" w:rsidP="00260775">
            <w:pPr>
              <w:autoSpaceDE w:val="0"/>
              <w:autoSpaceDN w:val="0"/>
              <w:adjustRightInd w:val="0"/>
              <w:spacing w:after="60"/>
              <w:jc w:val="center"/>
              <w:rPr>
                <w:rFonts w:ascii="Arial" w:hAnsi="Arial" w:cs="Arial"/>
                <w:color w:val="000000"/>
                <w:sz w:val="20"/>
                <w:szCs w:val="20"/>
              </w:rPr>
            </w:pPr>
            <w:r w:rsidRPr="00260775">
              <w:rPr>
                <w:rFonts w:ascii="Arial" w:hAnsi="Arial" w:cs="Arial"/>
                <w:color w:val="000000"/>
                <w:sz w:val="20"/>
                <w:szCs w:val="20"/>
              </w:rPr>
              <w:t>1,93</w:t>
            </w:r>
          </w:p>
        </w:tc>
        <w:tc>
          <w:tcPr>
            <w:tcW w:w="520" w:type="pct"/>
            <w:vAlign w:val="center"/>
            <w:hideMark/>
          </w:tcPr>
          <w:p w14:paraId="4C2E4C46" w14:textId="77777777" w:rsidR="00260775" w:rsidRPr="00260775" w:rsidRDefault="00260775" w:rsidP="00260775">
            <w:pPr>
              <w:autoSpaceDE w:val="0"/>
              <w:autoSpaceDN w:val="0"/>
              <w:adjustRightInd w:val="0"/>
              <w:spacing w:after="60"/>
              <w:jc w:val="center"/>
              <w:rPr>
                <w:rFonts w:ascii="Arial" w:hAnsi="Arial" w:cs="Arial"/>
                <w:color w:val="000000"/>
                <w:sz w:val="20"/>
                <w:szCs w:val="20"/>
              </w:rPr>
            </w:pPr>
            <w:r w:rsidRPr="00260775">
              <w:rPr>
                <w:rFonts w:ascii="Arial" w:hAnsi="Arial" w:cs="Arial"/>
                <w:color w:val="000000"/>
                <w:sz w:val="20"/>
                <w:szCs w:val="20"/>
              </w:rPr>
              <w:t>0,95</w:t>
            </w:r>
          </w:p>
        </w:tc>
      </w:tr>
      <w:tr w:rsidR="00260775" w:rsidRPr="00260775" w14:paraId="0AAA1354" w14:textId="77777777" w:rsidTr="00DA0DD3">
        <w:tc>
          <w:tcPr>
            <w:tcW w:w="1597" w:type="pct"/>
            <w:vAlign w:val="center"/>
            <w:hideMark/>
          </w:tcPr>
          <w:p w14:paraId="1CCBE5E9" w14:textId="77777777" w:rsidR="00260775" w:rsidRPr="00260775" w:rsidRDefault="00260775" w:rsidP="000D21F8">
            <w:pPr>
              <w:spacing w:after="60"/>
              <w:jc w:val="both"/>
              <w:rPr>
                <w:rFonts w:ascii="Arial" w:eastAsia="MS Mincho" w:hAnsi="Arial" w:cs="Arial"/>
                <w:sz w:val="20"/>
                <w:szCs w:val="20"/>
                <w:lang w:eastAsia="ja-JP"/>
              </w:rPr>
            </w:pPr>
            <w:r w:rsidRPr="00260775">
              <w:rPr>
                <w:rFonts w:ascii="Arial" w:eastAsia="MS Mincho" w:hAnsi="Arial" w:cs="Arial"/>
                <w:sz w:val="20"/>
                <w:szCs w:val="20"/>
                <w:lang w:eastAsia="ja-JP"/>
              </w:rPr>
              <w:t xml:space="preserve">Стандартное отклонение повторяемости, </w:t>
            </w:r>
            <w:r w:rsidRPr="00260775">
              <w:rPr>
                <w:rFonts w:ascii="Arial" w:eastAsia="MS Mincho" w:hAnsi="Arial" w:cs="Arial"/>
                <w:i/>
                <w:sz w:val="20"/>
                <w:szCs w:val="20"/>
                <w:lang w:eastAsia="ja-JP"/>
              </w:rPr>
              <w:t>s</w:t>
            </w:r>
            <w:r w:rsidRPr="00260775">
              <w:rPr>
                <w:rFonts w:ascii="Arial" w:eastAsia="MS Mincho" w:hAnsi="Arial" w:cs="Arial"/>
                <w:i/>
                <w:sz w:val="20"/>
                <w:szCs w:val="20"/>
                <w:vertAlign w:val="subscript"/>
                <w:lang w:eastAsia="ja-JP"/>
              </w:rPr>
              <w:t>r</w:t>
            </w:r>
            <w:r w:rsidRPr="00260775">
              <w:rPr>
                <w:rFonts w:ascii="Arial" w:eastAsia="MS Mincho" w:hAnsi="Arial" w:cs="Arial"/>
                <w:sz w:val="20"/>
                <w:szCs w:val="20"/>
                <w:lang w:eastAsia="ja-JP"/>
              </w:rPr>
              <w:t>, мг/кг</w:t>
            </w:r>
          </w:p>
        </w:tc>
        <w:tc>
          <w:tcPr>
            <w:tcW w:w="657" w:type="pct"/>
            <w:vAlign w:val="center"/>
            <w:hideMark/>
          </w:tcPr>
          <w:p w14:paraId="553FEEBD" w14:textId="77777777" w:rsidR="00260775" w:rsidRPr="00260775" w:rsidRDefault="00260775" w:rsidP="00260775">
            <w:pPr>
              <w:autoSpaceDE w:val="0"/>
              <w:autoSpaceDN w:val="0"/>
              <w:adjustRightInd w:val="0"/>
              <w:spacing w:after="60"/>
              <w:jc w:val="center"/>
              <w:rPr>
                <w:rFonts w:ascii="Arial" w:hAnsi="Arial" w:cs="Arial"/>
                <w:color w:val="000000"/>
                <w:sz w:val="20"/>
                <w:szCs w:val="20"/>
              </w:rPr>
            </w:pPr>
            <w:r w:rsidRPr="00260775">
              <w:rPr>
                <w:rFonts w:ascii="Arial" w:hAnsi="Arial" w:cs="Arial"/>
                <w:color w:val="000000"/>
                <w:sz w:val="20"/>
                <w:szCs w:val="20"/>
              </w:rPr>
              <w:t>0,01</w:t>
            </w:r>
          </w:p>
        </w:tc>
        <w:tc>
          <w:tcPr>
            <w:tcW w:w="511" w:type="pct"/>
            <w:vAlign w:val="center"/>
            <w:hideMark/>
          </w:tcPr>
          <w:p w14:paraId="10B6B35C" w14:textId="77777777" w:rsidR="00260775" w:rsidRPr="00260775" w:rsidRDefault="00260775" w:rsidP="00260775">
            <w:pPr>
              <w:autoSpaceDE w:val="0"/>
              <w:autoSpaceDN w:val="0"/>
              <w:adjustRightInd w:val="0"/>
              <w:spacing w:after="60"/>
              <w:jc w:val="center"/>
              <w:rPr>
                <w:rFonts w:ascii="Arial" w:hAnsi="Arial" w:cs="Arial"/>
                <w:color w:val="000000"/>
                <w:sz w:val="20"/>
                <w:szCs w:val="20"/>
              </w:rPr>
            </w:pPr>
            <w:r w:rsidRPr="00260775">
              <w:rPr>
                <w:rFonts w:ascii="Arial" w:hAnsi="Arial" w:cs="Arial"/>
                <w:color w:val="000000"/>
                <w:sz w:val="20"/>
                <w:szCs w:val="20"/>
              </w:rPr>
              <w:t>0,05</w:t>
            </w:r>
          </w:p>
        </w:tc>
        <w:tc>
          <w:tcPr>
            <w:tcW w:w="511" w:type="pct"/>
            <w:vAlign w:val="center"/>
            <w:hideMark/>
          </w:tcPr>
          <w:p w14:paraId="4C0B9D13" w14:textId="77777777" w:rsidR="00260775" w:rsidRPr="00260775" w:rsidRDefault="00260775" w:rsidP="00260775">
            <w:pPr>
              <w:autoSpaceDE w:val="0"/>
              <w:autoSpaceDN w:val="0"/>
              <w:adjustRightInd w:val="0"/>
              <w:spacing w:after="60"/>
              <w:jc w:val="center"/>
              <w:rPr>
                <w:rFonts w:ascii="Arial" w:hAnsi="Arial" w:cs="Arial"/>
                <w:color w:val="000000"/>
                <w:sz w:val="20"/>
                <w:szCs w:val="20"/>
              </w:rPr>
            </w:pPr>
            <w:r w:rsidRPr="00260775">
              <w:rPr>
                <w:rFonts w:ascii="Arial" w:hAnsi="Arial" w:cs="Arial"/>
                <w:color w:val="000000"/>
                <w:sz w:val="20"/>
                <w:szCs w:val="20"/>
              </w:rPr>
              <w:t>0,01</w:t>
            </w:r>
          </w:p>
        </w:tc>
        <w:tc>
          <w:tcPr>
            <w:tcW w:w="658" w:type="pct"/>
            <w:vAlign w:val="center"/>
            <w:hideMark/>
          </w:tcPr>
          <w:p w14:paraId="7495B4C5" w14:textId="77777777" w:rsidR="00260775" w:rsidRPr="00260775" w:rsidRDefault="00260775" w:rsidP="00260775">
            <w:pPr>
              <w:autoSpaceDE w:val="0"/>
              <w:autoSpaceDN w:val="0"/>
              <w:adjustRightInd w:val="0"/>
              <w:spacing w:after="60"/>
              <w:jc w:val="center"/>
              <w:rPr>
                <w:rFonts w:ascii="Arial" w:hAnsi="Arial" w:cs="Arial"/>
                <w:color w:val="000000"/>
                <w:sz w:val="20"/>
                <w:szCs w:val="20"/>
              </w:rPr>
            </w:pPr>
            <w:r w:rsidRPr="00260775">
              <w:rPr>
                <w:rFonts w:ascii="Arial" w:hAnsi="Arial" w:cs="Arial"/>
                <w:color w:val="000000"/>
                <w:sz w:val="20"/>
                <w:szCs w:val="20"/>
              </w:rPr>
              <w:t>0,40</w:t>
            </w:r>
          </w:p>
        </w:tc>
        <w:tc>
          <w:tcPr>
            <w:tcW w:w="547" w:type="pct"/>
            <w:vAlign w:val="center"/>
            <w:hideMark/>
          </w:tcPr>
          <w:p w14:paraId="2E44E5B9" w14:textId="77777777" w:rsidR="00260775" w:rsidRPr="00260775" w:rsidRDefault="00260775" w:rsidP="00260775">
            <w:pPr>
              <w:autoSpaceDE w:val="0"/>
              <w:autoSpaceDN w:val="0"/>
              <w:adjustRightInd w:val="0"/>
              <w:spacing w:after="60"/>
              <w:jc w:val="center"/>
              <w:rPr>
                <w:rFonts w:ascii="Arial" w:hAnsi="Arial" w:cs="Arial"/>
                <w:color w:val="000000"/>
                <w:sz w:val="20"/>
                <w:szCs w:val="20"/>
              </w:rPr>
            </w:pPr>
            <w:r w:rsidRPr="00260775">
              <w:rPr>
                <w:rFonts w:ascii="Arial" w:hAnsi="Arial" w:cs="Arial"/>
                <w:color w:val="000000"/>
                <w:sz w:val="20"/>
                <w:szCs w:val="20"/>
              </w:rPr>
              <w:t>0,09</w:t>
            </w:r>
          </w:p>
        </w:tc>
        <w:tc>
          <w:tcPr>
            <w:tcW w:w="520" w:type="pct"/>
            <w:vAlign w:val="center"/>
            <w:hideMark/>
          </w:tcPr>
          <w:p w14:paraId="242DC34C" w14:textId="77777777" w:rsidR="00260775" w:rsidRPr="00260775" w:rsidRDefault="00260775" w:rsidP="00260775">
            <w:pPr>
              <w:autoSpaceDE w:val="0"/>
              <w:autoSpaceDN w:val="0"/>
              <w:adjustRightInd w:val="0"/>
              <w:spacing w:after="60"/>
              <w:jc w:val="center"/>
              <w:rPr>
                <w:rFonts w:ascii="Arial" w:hAnsi="Arial" w:cs="Arial"/>
                <w:color w:val="000000"/>
                <w:sz w:val="20"/>
                <w:szCs w:val="20"/>
              </w:rPr>
            </w:pPr>
            <w:r w:rsidRPr="00260775">
              <w:rPr>
                <w:rFonts w:ascii="Arial" w:hAnsi="Arial" w:cs="Arial"/>
                <w:color w:val="000000"/>
                <w:sz w:val="20"/>
                <w:szCs w:val="20"/>
              </w:rPr>
              <w:t>0,09</w:t>
            </w:r>
          </w:p>
        </w:tc>
      </w:tr>
      <w:tr w:rsidR="00260775" w:rsidRPr="00260775" w14:paraId="2E157B9E" w14:textId="77777777" w:rsidTr="00DA0DD3">
        <w:tc>
          <w:tcPr>
            <w:tcW w:w="1597" w:type="pct"/>
            <w:vAlign w:val="center"/>
            <w:hideMark/>
          </w:tcPr>
          <w:p w14:paraId="39B43364" w14:textId="77777777" w:rsidR="00260775" w:rsidRPr="00260775" w:rsidRDefault="00260775" w:rsidP="000D21F8">
            <w:pPr>
              <w:spacing w:after="60"/>
              <w:jc w:val="both"/>
              <w:rPr>
                <w:rFonts w:ascii="Arial" w:eastAsia="MS Mincho" w:hAnsi="Arial" w:cs="Arial"/>
                <w:sz w:val="20"/>
                <w:szCs w:val="20"/>
                <w:lang w:eastAsia="ja-JP"/>
              </w:rPr>
            </w:pPr>
            <w:r w:rsidRPr="00260775">
              <w:rPr>
                <w:rFonts w:ascii="Arial" w:eastAsia="MS Mincho" w:hAnsi="Arial" w:cs="Arial"/>
                <w:sz w:val="20"/>
                <w:szCs w:val="20"/>
                <w:lang w:eastAsia="ja-JP"/>
              </w:rPr>
              <w:t xml:space="preserve">Коэффициент вариации повторяемости, </w:t>
            </w:r>
            <w:r w:rsidRPr="00260775">
              <w:rPr>
                <w:rFonts w:ascii="Arial" w:eastAsia="MS Mincho" w:hAnsi="Arial" w:cs="Arial"/>
                <w:i/>
                <w:sz w:val="20"/>
                <w:szCs w:val="20"/>
                <w:lang w:eastAsia="ja-JP"/>
              </w:rPr>
              <w:t>Cv</w:t>
            </w:r>
            <w:r w:rsidRPr="00260775">
              <w:rPr>
                <w:rFonts w:ascii="Arial" w:eastAsia="MS Mincho" w:hAnsi="Arial" w:cs="Arial"/>
                <w:i/>
                <w:sz w:val="20"/>
                <w:szCs w:val="20"/>
                <w:vertAlign w:val="subscript"/>
                <w:lang w:eastAsia="ja-JP"/>
              </w:rPr>
              <w:t>,r</w:t>
            </w:r>
            <w:r w:rsidRPr="00260775">
              <w:rPr>
                <w:rFonts w:ascii="Arial" w:eastAsia="MS Mincho" w:hAnsi="Arial" w:cs="Arial"/>
                <w:sz w:val="20"/>
                <w:szCs w:val="20"/>
                <w:vertAlign w:val="subscript"/>
                <w:lang w:eastAsia="ja-JP"/>
              </w:rPr>
              <w:t xml:space="preserve"> </w:t>
            </w:r>
            <w:r w:rsidRPr="00260775">
              <w:rPr>
                <w:rFonts w:ascii="Arial" w:eastAsia="MS Mincho" w:hAnsi="Arial" w:cs="Arial"/>
                <w:sz w:val="20"/>
                <w:szCs w:val="20"/>
                <w:lang w:eastAsia="ja-JP"/>
              </w:rPr>
              <w:t>, %</w:t>
            </w:r>
          </w:p>
        </w:tc>
        <w:tc>
          <w:tcPr>
            <w:tcW w:w="657" w:type="pct"/>
            <w:vAlign w:val="center"/>
            <w:hideMark/>
          </w:tcPr>
          <w:p w14:paraId="51244DCE" w14:textId="77777777" w:rsidR="00260775" w:rsidRPr="00260775" w:rsidRDefault="00260775" w:rsidP="00260775">
            <w:pPr>
              <w:autoSpaceDE w:val="0"/>
              <w:autoSpaceDN w:val="0"/>
              <w:adjustRightInd w:val="0"/>
              <w:spacing w:after="60"/>
              <w:jc w:val="center"/>
              <w:rPr>
                <w:rFonts w:ascii="Arial" w:hAnsi="Arial" w:cs="Arial"/>
                <w:color w:val="000000"/>
                <w:sz w:val="20"/>
                <w:szCs w:val="20"/>
              </w:rPr>
            </w:pPr>
            <w:r w:rsidRPr="00260775">
              <w:rPr>
                <w:rFonts w:ascii="Arial" w:hAnsi="Arial" w:cs="Arial"/>
                <w:color w:val="000000"/>
                <w:sz w:val="20"/>
                <w:szCs w:val="20"/>
              </w:rPr>
              <w:t>5,57</w:t>
            </w:r>
          </w:p>
        </w:tc>
        <w:tc>
          <w:tcPr>
            <w:tcW w:w="511" w:type="pct"/>
            <w:vAlign w:val="center"/>
            <w:hideMark/>
          </w:tcPr>
          <w:p w14:paraId="78C9C6CD" w14:textId="77777777" w:rsidR="00260775" w:rsidRPr="00260775" w:rsidRDefault="00260775" w:rsidP="00260775">
            <w:pPr>
              <w:autoSpaceDE w:val="0"/>
              <w:autoSpaceDN w:val="0"/>
              <w:adjustRightInd w:val="0"/>
              <w:spacing w:after="60"/>
              <w:jc w:val="center"/>
              <w:rPr>
                <w:rFonts w:ascii="Arial" w:hAnsi="Arial" w:cs="Arial"/>
                <w:color w:val="000000"/>
                <w:sz w:val="20"/>
                <w:szCs w:val="20"/>
              </w:rPr>
            </w:pPr>
            <w:r w:rsidRPr="00260775">
              <w:rPr>
                <w:rFonts w:ascii="Arial" w:hAnsi="Arial" w:cs="Arial"/>
                <w:color w:val="000000"/>
                <w:sz w:val="20"/>
                <w:szCs w:val="20"/>
              </w:rPr>
              <w:t>10,83</w:t>
            </w:r>
          </w:p>
        </w:tc>
        <w:tc>
          <w:tcPr>
            <w:tcW w:w="511" w:type="pct"/>
            <w:vAlign w:val="center"/>
            <w:hideMark/>
          </w:tcPr>
          <w:p w14:paraId="6FDCA70C" w14:textId="77777777" w:rsidR="00260775" w:rsidRPr="00260775" w:rsidRDefault="00260775" w:rsidP="00260775">
            <w:pPr>
              <w:autoSpaceDE w:val="0"/>
              <w:autoSpaceDN w:val="0"/>
              <w:adjustRightInd w:val="0"/>
              <w:spacing w:after="60"/>
              <w:jc w:val="center"/>
              <w:rPr>
                <w:rFonts w:ascii="Arial" w:hAnsi="Arial" w:cs="Arial"/>
                <w:color w:val="000000"/>
                <w:sz w:val="20"/>
                <w:szCs w:val="20"/>
              </w:rPr>
            </w:pPr>
            <w:r w:rsidRPr="00260775">
              <w:rPr>
                <w:rFonts w:ascii="Arial" w:hAnsi="Arial" w:cs="Arial"/>
                <w:color w:val="000000"/>
                <w:sz w:val="20"/>
                <w:szCs w:val="20"/>
              </w:rPr>
              <w:t>3,85</w:t>
            </w:r>
          </w:p>
        </w:tc>
        <w:tc>
          <w:tcPr>
            <w:tcW w:w="658" w:type="pct"/>
            <w:vAlign w:val="center"/>
            <w:hideMark/>
          </w:tcPr>
          <w:p w14:paraId="7F016BDF" w14:textId="77777777" w:rsidR="00260775" w:rsidRPr="00260775" w:rsidRDefault="00260775" w:rsidP="00260775">
            <w:pPr>
              <w:autoSpaceDE w:val="0"/>
              <w:autoSpaceDN w:val="0"/>
              <w:adjustRightInd w:val="0"/>
              <w:spacing w:after="60"/>
              <w:jc w:val="center"/>
              <w:rPr>
                <w:rFonts w:ascii="Arial" w:hAnsi="Arial" w:cs="Arial"/>
                <w:color w:val="000000"/>
                <w:sz w:val="20"/>
                <w:szCs w:val="20"/>
              </w:rPr>
            </w:pPr>
            <w:r w:rsidRPr="00260775">
              <w:rPr>
                <w:rFonts w:ascii="Arial" w:hAnsi="Arial" w:cs="Arial"/>
                <w:color w:val="000000"/>
                <w:sz w:val="20"/>
                <w:szCs w:val="20"/>
              </w:rPr>
              <w:t>3,54</w:t>
            </w:r>
          </w:p>
        </w:tc>
        <w:tc>
          <w:tcPr>
            <w:tcW w:w="547" w:type="pct"/>
            <w:vAlign w:val="center"/>
            <w:hideMark/>
          </w:tcPr>
          <w:p w14:paraId="7494353B" w14:textId="77777777" w:rsidR="00260775" w:rsidRPr="00260775" w:rsidRDefault="00260775" w:rsidP="00260775">
            <w:pPr>
              <w:autoSpaceDE w:val="0"/>
              <w:autoSpaceDN w:val="0"/>
              <w:adjustRightInd w:val="0"/>
              <w:spacing w:after="60"/>
              <w:jc w:val="center"/>
              <w:rPr>
                <w:rFonts w:ascii="Arial" w:hAnsi="Arial" w:cs="Arial"/>
                <w:color w:val="000000"/>
                <w:sz w:val="20"/>
                <w:szCs w:val="20"/>
              </w:rPr>
            </w:pPr>
            <w:r w:rsidRPr="00260775">
              <w:rPr>
                <w:rFonts w:ascii="Arial" w:hAnsi="Arial" w:cs="Arial"/>
                <w:color w:val="000000"/>
                <w:sz w:val="20"/>
                <w:szCs w:val="20"/>
              </w:rPr>
              <w:t>4,86</w:t>
            </w:r>
          </w:p>
        </w:tc>
        <w:tc>
          <w:tcPr>
            <w:tcW w:w="520" w:type="pct"/>
            <w:vAlign w:val="center"/>
            <w:hideMark/>
          </w:tcPr>
          <w:p w14:paraId="74CB15F0" w14:textId="77777777" w:rsidR="00260775" w:rsidRPr="00260775" w:rsidRDefault="00260775" w:rsidP="00260775">
            <w:pPr>
              <w:autoSpaceDE w:val="0"/>
              <w:autoSpaceDN w:val="0"/>
              <w:adjustRightInd w:val="0"/>
              <w:spacing w:after="60"/>
              <w:jc w:val="center"/>
              <w:rPr>
                <w:rFonts w:ascii="Arial" w:hAnsi="Arial" w:cs="Arial"/>
                <w:color w:val="000000"/>
                <w:sz w:val="20"/>
                <w:szCs w:val="20"/>
              </w:rPr>
            </w:pPr>
            <w:r w:rsidRPr="00260775">
              <w:rPr>
                <w:rFonts w:ascii="Arial" w:hAnsi="Arial" w:cs="Arial"/>
                <w:color w:val="000000"/>
                <w:sz w:val="20"/>
                <w:szCs w:val="20"/>
              </w:rPr>
              <w:t>9,94</w:t>
            </w:r>
          </w:p>
        </w:tc>
      </w:tr>
      <w:tr w:rsidR="00260775" w:rsidRPr="00260775" w14:paraId="78AEF5DE" w14:textId="77777777" w:rsidTr="00DA0DD3">
        <w:tc>
          <w:tcPr>
            <w:tcW w:w="1597" w:type="pct"/>
            <w:vAlign w:val="center"/>
            <w:hideMark/>
          </w:tcPr>
          <w:p w14:paraId="093437BD" w14:textId="10CCA3A6" w:rsidR="00260775" w:rsidRPr="00260775" w:rsidRDefault="00260775" w:rsidP="000D21F8">
            <w:pPr>
              <w:spacing w:after="60"/>
              <w:jc w:val="both"/>
              <w:rPr>
                <w:rFonts w:ascii="Arial" w:eastAsia="MS Mincho" w:hAnsi="Arial" w:cs="Arial"/>
                <w:sz w:val="20"/>
                <w:szCs w:val="20"/>
                <w:lang w:eastAsia="ja-JP"/>
              </w:rPr>
            </w:pPr>
            <w:r w:rsidRPr="00260775">
              <w:rPr>
                <w:rFonts w:ascii="Arial" w:eastAsia="MS Mincho" w:hAnsi="Arial" w:cs="Arial"/>
                <w:sz w:val="20"/>
                <w:szCs w:val="20"/>
                <w:lang w:eastAsia="ja-JP"/>
              </w:rPr>
              <w:t xml:space="preserve">Предел повторяемости </w:t>
            </w:r>
            <w:r w:rsidRPr="00260775">
              <w:rPr>
                <w:rFonts w:ascii="Arial" w:eastAsia="MS Mincho" w:hAnsi="Arial" w:cs="Arial"/>
                <w:i/>
                <w:iCs/>
                <w:sz w:val="20"/>
                <w:szCs w:val="20"/>
                <w:lang w:eastAsia="ja-JP"/>
              </w:rPr>
              <w:t>r </w:t>
            </w:r>
            <w:r w:rsidRPr="00260775">
              <w:rPr>
                <w:rFonts w:ascii="Arial" w:eastAsia="MS Mincho" w:hAnsi="Arial" w:cs="Arial"/>
                <w:sz w:val="20"/>
                <w:szCs w:val="20"/>
                <w:lang w:eastAsia="ja-JP"/>
              </w:rPr>
              <w:t>(2,8</w:t>
            </w:r>
            <w:r w:rsidRPr="00260775">
              <w:rPr>
                <w:rFonts w:ascii="Arial" w:eastAsia="MS Mincho" w:hAnsi="Arial" w:cs="Arial"/>
                <w:i/>
                <w:sz w:val="20"/>
                <w:szCs w:val="20"/>
                <w:lang w:eastAsia="ja-JP"/>
              </w:rPr>
              <w:t>s</w:t>
            </w:r>
            <w:r w:rsidRPr="00260775">
              <w:rPr>
                <w:rFonts w:ascii="Arial" w:eastAsia="MS Mincho" w:hAnsi="Arial" w:cs="Arial"/>
                <w:sz w:val="20"/>
                <w:szCs w:val="20"/>
                <w:vertAlign w:val="subscript"/>
                <w:lang w:eastAsia="ja-JP"/>
              </w:rPr>
              <w:t>r</w:t>
            </w:r>
            <w:r w:rsidRPr="00260775">
              <w:rPr>
                <w:rFonts w:ascii="Arial" w:eastAsia="MS Mincho" w:hAnsi="Arial" w:cs="Arial"/>
                <w:sz w:val="20"/>
                <w:szCs w:val="20"/>
                <w:lang w:eastAsia="ja-JP"/>
              </w:rPr>
              <w:t>), мг/кг</w:t>
            </w:r>
          </w:p>
        </w:tc>
        <w:tc>
          <w:tcPr>
            <w:tcW w:w="657" w:type="pct"/>
            <w:vAlign w:val="center"/>
            <w:hideMark/>
          </w:tcPr>
          <w:p w14:paraId="334B113F" w14:textId="77777777" w:rsidR="00260775" w:rsidRPr="00260775" w:rsidRDefault="00260775" w:rsidP="00260775">
            <w:pPr>
              <w:autoSpaceDE w:val="0"/>
              <w:autoSpaceDN w:val="0"/>
              <w:adjustRightInd w:val="0"/>
              <w:spacing w:after="60"/>
              <w:jc w:val="center"/>
              <w:rPr>
                <w:rFonts w:ascii="Arial" w:hAnsi="Arial" w:cs="Arial"/>
                <w:color w:val="000000"/>
                <w:sz w:val="20"/>
                <w:szCs w:val="20"/>
              </w:rPr>
            </w:pPr>
            <w:r w:rsidRPr="00260775">
              <w:rPr>
                <w:rFonts w:ascii="Arial" w:hAnsi="Arial" w:cs="Arial"/>
                <w:color w:val="000000"/>
                <w:sz w:val="20"/>
                <w:szCs w:val="20"/>
              </w:rPr>
              <w:t>0,03</w:t>
            </w:r>
          </w:p>
        </w:tc>
        <w:tc>
          <w:tcPr>
            <w:tcW w:w="511" w:type="pct"/>
            <w:vAlign w:val="center"/>
            <w:hideMark/>
          </w:tcPr>
          <w:p w14:paraId="61E17194" w14:textId="77777777" w:rsidR="00260775" w:rsidRPr="00260775" w:rsidRDefault="00260775" w:rsidP="00260775">
            <w:pPr>
              <w:autoSpaceDE w:val="0"/>
              <w:autoSpaceDN w:val="0"/>
              <w:adjustRightInd w:val="0"/>
              <w:spacing w:after="60"/>
              <w:jc w:val="center"/>
              <w:rPr>
                <w:rFonts w:ascii="Arial" w:hAnsi="Arial" w:cs="Arial"/>
                <w:color w:val="000000"/>
                <w:sz w:val="20"/>
                <w:szCs w:val="20"/>
              </w:rPr>
            </w:pPr>
            <w:r w:rsidRPr="00260775">
              <w:rPr>
                <w:rFonts w:ascii="Arial" w:hAnsi="Arial" w:cs="Arial"/>
                <w:color w:val="000000"/>
                <w:sz w:val="20"/>
                <w:szCs w:val="20"/>
              </w:rPr>
              <w:t>0,15</w:t>
            </w:r>
          </w:p>
        </w:tc>
        <w:tc>
          <w:tcPr>
            <w:tcW w:w="511" w:type="pct"/>
            <w:vAlign w:val="center"/>
            <w:hideMark/>
          </w:tcPr>
          <w:p w14:paraId="20CF36D9" w14:textId="77777777" w:rsidR="00260775" w:rsidRPr="00260775" w:rsidRDefault="00260775" w:rsidP="00260775">
            <w:pPr>
              <w:autoSpaceDE w:val="0"/>
              <w:autoSpaceDN w:val="0"/>
              <w:adjustRightInd w:val="0"/>
              <w:spacing w:after="60"/>
              <w:jc w:val="center"/>
              <w:rPr>
                <w:rFonts w:ascii="Arial" w:hAnsi="Arial" w:cs="Arial"/>
                <w:color w:val="000000"/>
                <w:sz w:val="20"/>
                <w:szCs w:val="20"/>
              </w:rPr>
            </w:pPr>
            <w:r w:rsidRPr="00260775">
              <w:rPr>
                <w:rFonts w:ascii="Arial" w:hAnsi="Arial" w:cs="Arial"/>
                <w:color w:val="000000"/>
                <w:sz w:val="20"/>
                <w:szCs w:val="20"/>
              </w:rPr>
              <w:t>0,03</w:t>
            </w:r>
          </w:p>
        </w:tc>
        <w:tc>
          <w:tcPr>
            <w:tcW w:w="658" w:type="pct"/>
            <w:vAlign w:val="center"/>
            <w:hideMark/>
          </w:tcPr>
          <w:p w14:paraId="4877F4E1" w14:textId="77777777" w:rsidR="00260775" w:rsidRPr="00260775" w:rsidRDefault="00260775" w:rsidP="00260775">
            <w:pPr>
              <w:autoSpaceDE w:val="0"/>
              <w:autoSpaceDN w:val="0"/>
              <w:adjustRightInd w:val="0"/>
              <w:spacing w:after="60"/>
              <w:jc w:val="center"/>
              <w:rPr>
                <w:rFonts w:ascii="Arial" w:hAnsi="Arial" w:cs="Arial"/>
                <w:color w:val="000000"/>
                <w:sz w:val="20"/>
                <w:szCs w:val="20"/>
              </w:rPr>
            </w:pPr>
            <w:r w:rsidRPr="00260775">
              <w:rPr>
                <w:rFonts w:ascii="Arial" w:hAnsi="Arial" w:cs="Arial"/>
                <w:color w:val="000000"/>
                <w:sz w:val="20"/>
                <w:szCs w:val="20"/>
              </w:rPr>
              <w:t>1,12</w:t>
            </w:r>
          </w:p>
        </w:tc>
        <w:tc>
          <w:tcPr>
            <w:tcW w:w="547" w:type="pct"/>
            <w:vAlign w:val="center"/>
            <w:hideMark/>
          </w:tcPr>
          <w:p w14:paraId="3CFA319B" w14:textId="77777777" w:rsidR="00260775" w:rsidRPr="00260775" w:rsidRDefault="00260775" w:rsidP="00260775">
            <w:pPr>
              <w:autoSpaceDE w:val="0"/>
              <w:autoSpaceDN w:val="0"/>
              <w:adjustRightInd w:val="0"/>
              <w:spacing w:after="60"/>
              <w:jc w:val="center"/>
              <w:rPr>
                <w:rFonts w:ascii="Arial" w:hAnsi="Arial" w:cs="Arial"/>
                <w:color w:val="000000"/>
                <w:sz w:val="20"/>
                <w:szCs w:val="20"/>
              </w:rPr>
            </w:pPr>
            <w:r w:rsidRPr="00260775">
              <w:rPr>
                <w:rFonts w:ascii="Arial" w:hAnsi="Arial" w:cs="Arial"/>
                <w:color w:val="000000"/>
                <w:sz w:val="20"/>
                <w:szCs w:val="20"/>
              </w:rPr>
              <w:t>0,26</w:t>
            </w:r>
          </w:p>
        </w:tc>
        <w:tc>
          <w:tcPr>
            <w:tcW w:w="520" w:type="pct"/>
            <w:vAlign w:val="center"/>
            <w:hideMark/>
          </w:tcPr>
          <w:p w14:paraId="654DE74A" w14:textId="77777777" w:rsidR="00260775" w:rsidRPr="00260775" w:rsidRDefault="00260775" w:rsidP="00260775">
            <w:pPr>
              <w:autoSpaceDE w:val="0"/>
              <w:autoSpaceDN w:val="0"/>
              <w:adjustRightInd w:val="0"/>
              <w:spacing w:after="60"/>
              <w:jc w:val="center"/>
              <w:rPr>
                <w:rFonts w:ascii="Arial" w:hAnsi="Arial" w:cs="Arial"/>
                <w:color w:val="000000"/>
                <w:sz w:val="20"/>
                <w:szCs w:val="20"/>
              </w:rPr>
            </w:pPr>
            <w:r w:rsidRPr="00260775">
              <w:rPr>
                <w:rFonts w:ascii="Arial" w:hAnsi="Arial" w:cs="Arial"/>
                <w:color w:val="000000"/>
                <w:sz w:val="20"/>
                <w:szCs w:val="20"/>
              </w:rPr>
              <w:t>0,26</w:t>
            </w:r>
          </w:p>
        </w:tc>
      </w:tr>
      <w:tr w:rsidR="00260775" w:rsidRPr="00260775" w14:paraId="21D8565A" w14:textId="77777777" w:rsidTr="00DA0DD3">
        <w:tc>
          <w:tcPr>
            <w:tcW w:w="1597" w:type="pct"/>
            <w:vAlign w:val="center"/>
            <w:hideMark/>
          </w:tcPr>
          <w:p w14:paraId="6B1B4CBE" w14:textId="77777777" w:rsidR="00260775" w:rsidRPr="00260775" w:rsidRDefault="00260775" w:rsidP="000D21F8">
            <w:pPr>
              <w:spacing w:after="60"/>
              <w:jc w:val="both"/>
              <w:rPr>
                <w:rFonts w:ascii="Arial" w:eastAsia="MS Mincho" w:hAnsi="Arial" w:cs="Arial"/>
                <w:sz w:val="20"/>
                <w:szCs w:val="20"/>
                <w:lang w:eastAsia="ja-JP"/>
              </w:rPr>
            </w:pPr>
            <w:r w:rsidRPr="00260775">
              <w:rPr>
                <w:rFonts w:ascii="Arial" w:eastAsia="MS Mincho" w:hAnsi="Arial" w:cs="Arial"/>
                <w:sz w:val="20"/>
                <w:szCs w:val="20"/>
                <w:lang w:eastAsia="ja-JP"/>
              </w:rPr>
              <w:t xml:space="preserve">Стандартное отклонение воспроизводимости, </w:t>
            </w:r>
            <w:r w:rsidRPr="00260775">
              <w:rPr>
                <w:rFonts w:ascii="Arial" w:eastAsia="MS Mincho" w:hAnsi="Arial" w:cs="Arial"/>
                <w:i/>
                <w:sz w:val="20"/>
                <w:szCs w:val="20"/>
                <w:lang w:eastAsia="ja-JP"/>
              </w:rPr>
              <w:t>s</w:t>
            </w:r>
            <w:r w:rsidRPr="00260775">
              <w:rPr>
                <w:rFonts w:ascii="Arial" w:eastAsia="MS Mincho" w:hAnsi="Arial" w:cs="Arial"/>
                <w:i/>
                <w:sz w:val="20"/>
                <w:szCs w:val="20"/>
                <w:vertAlign w:val="subscript"/>
                <w:lang w:eastAsia="ja-JP"/>
              </w:rPr>
              <w:t>R</w:t>
            </w:r>
            <w:r w:rsidRPr="00260775">
              <w:rPr>
                <w:rFonts w:ascii="Arial" w:eastAsia="MS Mincho" w:hAnsi="Arial" w:cs="Arial"/>
                <w:sz w:val="20"/>
                <w:szCs w:val="20"/>
                <w:lang w:eastAsia="ja-JP"/>
              </w:rPr>
              <w:t>, мг/кг</w:t>
            </w:r>
          </w:p>
        </w:tc>
        <w:tc>
          <w:tcPr>
            <w:tcW w:w="657" w:type="pct"/>
            <w:vAlign w:val="center"/>
            <w:hideMark/>
          </w:tcPr>
          <w:p w14:paraId="115C020C" w14:textId="77777777" w:rsidR="00260775" w:rsidRPr="00260775" w:rsidRDefault="00260775" w:rsidP="00260775">
            <w:pPr>
              <w:autoSpaceDE w:val="0"/>
              <w:autoSpaceDN w:val="0"/>
              <w:adjustRightInd w:val="0"/>
              <w:spacing w:after="60"/>
              <w:jc w:val="center"/>
              <w:rPr>
                <w:rFonts w:ascii="Arial" w:hAnsi="Arial" w:cs="Arial"/>
                <w:color w:val="000000"/>
                <w:sz w:val="20"/>
                <w:szCs w:val="20"/>
              </w:rPr>
            </w:pPr>
            <w:r w:rsidRPr="00260775">
              <w:rPr>
                <w:rFonts w:ascii="Arial" w:hAnsi="Arial" w:cs="Arial"/>
                <w:color w:val="000000"/>
                <w:sz w:val="20"/>
                <w:szCs w:val="20"/>
              </w:rPr>
              <w:t>0,12</w:t>
            </w:r>
          </w:p>
        </w:tc>
        <w:tc>
          <w:tcPr>
            <w:tcW w:w="511" w:type="pct"/>
            <w:vAlign w:val="center"/>
            <w:hideMark/>
          </w:tcPr>
          <w:p w14:paraId="11C744ED" w14:textId="77777777" w:rsidR="00260775" w:rsidRPr="00260775" w:rsidRDefault="00260775" w:rsidP="00260775">
            <w:pPr>
              <w:autoSpaceDE w:val="0"/>
              <w:autoSpaceDN w:val="0"/>
              <w:adjustRightInd w:val="0"/>
              <w:spacing w:after="60"/>
              <w:jc w:val="center"/>
              <w:rPr>
                <w:rFonts w:ascii="Arial" w:hAnsi="Arial" w:cs="Arial"/>
                <w:color w:val="000000"/>
                <w:sz w:val="20"/>
                <w:szCs w:val="20"/>
              </w:rPr>
            </w:pPr>
            <w:r w:rsidRPr="00260775">
              <w:rPr>
                <w:rFonts w:ascii="Arial" w:hAnsi="Arial" w:cs="Arial"/>
                <w:color w:val="000000"/>
                <w:sz w:val="20"/>
                <w:szCs w:val="20"/>
              </w:rPr>
              <w:t>0,13</w:t>
            </w:r>
          </w:p>
        </w:tc>
        <w:tc>
          <w:tcPr>
            <w:tcW w:w="511" w:type="pct"/>
            <w:vAlign w:val="center"/>
            <w:hideMark/>
          </w:tcPr>
          <w:p w14:paraId="24AC0547" w14:textId="77777777" w:rsidR="00260775" w:rsidRPr="00260775" w:rsidRDefault="00260775" w:rsidP="00260775">
            <w:pPr>
              <w:autoSpaceDE w:val="0"/>
              <w:autoSpaceDN w:val="0"/>
              <w:adjustRightInd w:val="0"/>
              <w:spacing w:after="60"/>
              <w:jc w:val="center"/>
              <w:rPr>
                <w:rFonts w:ascii="Arial" w:hAnsi="Arial" w:cs="Arial"/>
                <w:color w:val="000000"/>
                <w:sz w:val="20"/>
                <w:szCs w:val="20"/>
              </w:rPr>
            </w:pPr>
            <w:r w:rsidRPr="00260775">
              <w:rPr>
                <w:rFonts w:ascii="Arial" w:hAnsi="Arial" w:cs="Arial"/>
                <w:color w:val="000000"/>
                <w:sz w:val="20"/>
                <w:szCs w:val="20"/>
              </w:rPr>
              <w:t>0,07</w:t>
            </w:r>
          </w:p>
        </w:tc>
        <w:tc>
          <w:tcPr>
            <w:tcW w:w="658" w:type="pct"/>
            <w:vAlign w:val="center"/>
            <w:hideMark/>
          </w:tcPr>
          <w:p w14:paraId="76532BB6" w14:textId="77777777" w:rsidR="00260775" w:rsidRPr="00260775" w:rsidRDefault="00260775" w:rsidP="00260775">
            <w:pPr>
              <w:autoSpaceDE w:val="0"/>
              <w:autoSpaceDN w:val="0"/>
              <w:adjustRightInd w:val="0"/>
              <w:spacing w:after="60"/>
              <w:jc w:val="center"/>
              <w:rPr>
                <w:rFonts w:ascii="Arial" w:hAnsi="Arial" w:cs="Arial"/>
                <w:color w:val="000000"/>
                <w:sz w:val="20"/>
                <w:szCs w:val="20"/>
              </w:rPr>
            </w:pPr>
            <w:r w:rsidRPr="00260775">
              <w:rPr>
                <w:rFonts w:ascii="Arial" w:hAnsi="Arial" w:cs="Arial"/>
                <w:color w:val="000000"/>
                <w:sz w:val="20"/>
                <w:szCs w:val="20"/>
              </w:rPr>
              <w:t>2,32</w:t>
            </w:r>
          </w:p>
        </w:tc>
        <w:tc>
          <w:tcPr>
            <w:tcW w:w="547" w:type="pct"/>
            <w:vAlign w:val="center"/>
            <w:hideMark/>
          </w:tcPr>
          <w:p w14:paraId="6FC0EAC9" w14:textId="77777777" w:rsidR="00260775" w:rsidRPr="00260775" w:rsidRDefault="00260775" w:rsidP="00260775">
            <w:pPr>
              <w:autoSpaceDE w:val="0"/>
              <w:autoSpaceDN w:val="0"/>
              <w:adjustRightInd w:val="0"/>
              <w:spacing w:after="60"/>
              <w:jc w:val="center"/>
              <w:rPr>
                <w:rFonts w:ascii="Arial" w:hAnsi="Arial" w:cs="Arial"/>
                <w:color w:val="000000"/>
                <w:sz w:val="20"/>
                <w:szCs w:val="20"/>
              </w:rPr>
            </w:pPr>
            <w:r w:rsidRPr="00260775">
              <w:rPr>
                <w:rFonts w:ascii="Arial" w:hAnsi="Arial" w:cs="Arial"/>
                <w:color w:val="000000"/>
                <w:sz w:val="20"/>
                <w:szCs w:val="20"/>
              </w:rPr>
              <w:t>0,19</w:t>
            </w:r>
          </w:p>
        </w:tc>
        <w:tc>
          <w:tcPr>
            <w:tcW w:w="520" w:type="pct"/>
            <w:vAlign w:val="center"/>
            <w:hideMark/>
          </w:tcPr>
          <w:p w14:paraId="56FC2305" w14:textId="77777777" w:rsidR="00260775" w:rsidRPr="00260775" w:rsidRDefault="00260775" w:rsidP="00260775">
            <w:pPr>
              <w:autoSpaceDE w:val="0"/>
              <w:autoSpaceDN w:val="0"/>
              <w:adjustRightInd w:val="0"/>
              <w:spacing w:after="60"/>
              <w:jc w:val="center"/>
              <w:rPr>
                <w:rFonts w:ascii="Arial" w:hAnsi="Arial" w:cs="Arial"/>
                <w:color w:val="000000"/>
                <w:sz w:val="20"/>
                <w:szCs w:val="20"/>
              </w:rPr>
            </w:pPr>
            <w:r w:rsidRPr="00260775">
              <w:rPr>
                <w:rFonts w:ascii="Arial" w:hAnsi="Arial" w:cs="Arial"/>
                <w:color w:val="000000"/>
                <w:sz w:val="20"/>
                <w:szCs w:val="20"/>
              </w:rPr>
              <w:t>0,27</w:t>
            </w:r>
          </w:p>
        </w:tc>
      </w:tr>
      <w:tr w:rsidR="00260775" w:rsidRPr="00260775" w14:paraId="35AC4A7F" w14:textId="77777777" w:rsidTr="00DA0DD3">
        <w:tc>
          <w:tcPr>
            <w:tcW w:w="1597" w:type="pct"/>
            <w:vAlign w:val="center"/>
            <w:hideMark/>
          </w:tcPr>
          <w:p w14:paraId="037584E1" w14:textId="77777777" w:rsidR="00260775" w:rsidRPr="00260775" w:rsidRDefault="00260775" w:rsidP="000D21F8">
            <w:pPr>
              <w:spacing w:after="60"/>
              <w:jc w:val="both"/>
              <w:rPr>
                <w:rFonts w:ascii="Arial" w:eastAsia="MS Mincho" w:hAnsi="Arial" w:cs="Arial"/>
                <w:sz w:val="20"/>
                <w:szCs w:val="20"/>
                <w:lang w:eastAsia="ja-JP"/>
              </w:rPr>
            </w:pPr>
            <w:r w:rsidRPr="00260775">
              <w:rPr>
                <w:rFonts w:ascii="Arial" w:eastAsia="MS Mincho" w:hAnsi="Arial" w:cs="Arial"/>
                <w:sz w:val="20"/>
                <w:szCs w:val="20"/>
                <w:lang w:eastAsia="ja-JP"/>
              </w:rPr>
              <w:t xml:space="preserve">Коэффициент вариации воспроизводимости </w:t>
            </w:r>
            <w:r w:rsidRPr="00260775">
              <w:rPr>
                <w:rFonts w:ascii="Arial" w:eastAsia="MS Mincho" w:hAnsi="Arial" w:cs="Arial"/>
                <w:i/>
                <w:sz w:val="20"/>
                <w:szCs w:val="20"/>
                <w:lang w:eastAsia="ja-JP"/>
              </w:rPr>
              <w:t>C</w:t>
            </w:r>
            <w:r w:rsidRPr="00260775">
              <w:rPr>
                <w:rFonts w:ascii="Arial" w:eastAsia="MS Mincho" w:hAnsi="Arial" w:cs="Arial"/>
                <w:i/>
                <w:sz w:val="20"/>
                <w:szCs w:val="20"/>
                <w:vertAlign w:val="subscript"/>
                <w:lang w:eastAsia="ja-JP"/>
              </w:rPr>
              <w:t xml:space="preserve"> </w:t>
            </w:r>
            <w:r w:rsidRPr="00260775">
              <w:rPr>
                <w:rFonts w:ascii="Arial" w:eastAsia="MS Mincho" w:hAnsi="Arial" w:cs="Arial"/>
                <w:i/>
                <w:sz w:val="20"/>
                <w:szCs w:val="20"/>
                <w:vertAlign w:val="subscript"/>
                <w:lang w:val="en-US" w:eastAsia="ja-JP"/>
              </w:rPr>
              <w:t>V</w:t>
            </w:r>
            <w:r w:rsidRPr="00260775">
              <w:rPr>
                <w:rFonts w:ascii="Arial" w:eastAsia="MS Mincho" w:hAnsi="Arial" w:cs="Arial"/>
                <w:i/>
                <w:sz w:val="20"/>
                <w:szCs w:val="20"/>
                <w:vertAlign w:val="subscript"/>
                <w:lang w:eastAsia="ja-JP"/>
              </w:rPr>
              <w:t>,R</w:t>
            </w:r>
            <w:r w:rsidRPr="00260775">
              <w:rPr>
                <w:rFonts w:ascii="Arial" w:eastAsia="MS Mincho" w:hAnsi="Arial" w:cs="Arial"/>
                <w:sz w:val="20"/>
                <w:szCs w:val="20"/>
                <w:lang w:eastAsia="ja-JP"/>
              </w:rPr>
              <w:t>, %</w:t>
            </w:r>
          </w:p>
        </w:tc>
        <w:tc>
          <w:tcPr>
            <w:tcW w:w="657" w:type="pct"/>
            <w:vAlign w:val="center"/>
            <w:hideMark/>
          </w:tcPr>
          <w:p w14:paraId="4E775878" w14:textId="77777777" w:rsidR="00260775" w:rsidRPr="00260775" w:rsidRDefault="00260775" w:rsidP="00260775">
            <w:pPr>
              <w:autoSpaceDE w:val="0"/>
              <w:autoSpaceDN w:val="0"/>
              <w:adjustRightInd w:val="0"/>
              <w:spacing w:after="60"/>
              <w:jc w:val="center"/>
              <w:rPr>
                <w:rFonts w:ascii="Arial" w:hAnsi="Arial" w:cs="Arial"/>
                <w:color w:val="000000"/>
                <w:sz w:val="20"/>
                <w:szCs w:val="20"/>
              </w:rPr>
            </w:pPr>
            <w:r w:rsidRPr="00260775">
              <w:rPr>
                <w:rFonts w:ascii="Arial" w:hAnsi="Arial" w:cs="Arial"/>
                <w:color w:val="000000"/>
                <w:sz w:val="20"/>
                <w:szCs w:val="20"/>
              </w:rPr>
              <w:t>71,36</w:t>
            </w:r>
          </w:p>
        </w:tc>
        <w:tc>
          <w:tcPr>
            <w:tcW w:w="511" w:type="pct"/>
            <w:vAlign w:val="center"/>
            <w:hideMark/>
          </w:tcPr>
          <w:p w14:paraId="5389DE4A" w14:textId="77777777" w:rsidR="00260775" w:rsidRPr="00260775" w:rsidRDefault="00260775" w:rsidP="00260775">
            <w:pPr>
              <w:autoSpaceDE w:val="0"/>
              <w:autoSpaceDN w:val="0"/>
              <w:adjustRightInd w:val="0"/>
              <w:spacing w:after="60"/>
              <w:jc w:val="center"/>
              <w:rPr>
                <w:rFonts w:ascii="Arial" w:hAnsi="Arial" w:cs="Arial"/>
                <w:color w:val="000000"/>
                <w:sz w:val="20"/>
                <w:szCs w:val="20"/>
              </w:rPr>
            </w:pPr>
            <w:r w:rsidRPr="00260775">
              <w:rPr>
                <w:rFonts w:ascii="Arial" w:hAnsi="Arial" w:cs="Arial"/>
                <w:color w:val="000000"/>
                <w:sz w:val="20"/>
                <w:szCs w:val="20"/>
              </w:rPr>
              <w:t>25,93</w:t>
            </w:r>
          </w:p>
        </w:tc>
        <w:tc>
          <w:tcPr>
            <w:tcW w:w="511" w:type="pct"/>
            <w:vAlign w:val="center"/>
            <w:hideMark/>
          </w:tcPr>
          <w:p w14:paraId="6B21AFE5" w14:textId="77777777" w:rsidR="00260775" w:rsidRPr="00260775" w:rsidRDefault="00260775" w:rsidP="00260775">
            <w:pPr>
              <w:autoSpaceDE w:val="0"/>
              <w:autoSpaceDN w:val="0"/>
              <w:adjustRightInd w:val="0"/>
              <w:spacing w:after="60"/>
              <w:jc w:val="center"/>
              <w:rPr>
                <w:rFonts w:ascii="Arial" w:hAnsi="Arial" w:cs="Arial"/>
                <w:color w:val="000000"/>
                <w:sz w:val="20"/>
                <w:szCs w:val="20"/>
              </w:rPr>
            </w:pPr>
            <w:r w:rsidRPr="00260775">
              <w:rPr>
                <w:rFonts w:ascii="Arial" w:hAnsi="Arial" w:cs="Arial"/>
                <w:color w:val="000000"/>
                <w:sz w:val="20"/>
                <w:szCs w:val="20"/>
              </w:rPr>
              <w:t>30,81</w:t>
            </w:r>
          </w:p>
        </w:tc>
        <w:tc>
          <w:tcPr>
            <w:tcW w:w="658" w:type="pct"/>
            <w:vAlign w:val="center"/>
            <w:hideMark/>
          </w:tcPr>
          <w:p w14:paraId="0665DD6E" w14:textId="77777777" w:rsidR="00260775" w:rsidRPr="00260775" w:rsidRDefault="00260775" w:rsidP="00260775">
            <w:pPr>
              <w:autoSpaceDE w:val="0"/>
              <w:autoSpaceDN w:val="0"/>
              <w:adjustRightInd w:val="0"/>
              <w:spacing w:after="60"/>
              <w:jc w:val="center"/>
              <w:rPr>
                <w:rFonts w:ascii="Arial" w:hAnsi="Arial" w:cs="Arial"/>
                <w:color w:val="000000"/>
                <w:sz w:val="20"/>
                <w:szCs w:val="20"/>
              </w:rPr>
            </w:pPr>
            <w:r w:rsidRPr="00260775">
              <w:rPr>
                <w:rFonts w:ascii="Arial" w:hAnsi="Arial" w:cs="Arial"/>
                <w:color w:val="000000"/>
                <w:sz w:val="20"/>
                <w:szCs w:val="20"/>
              </w:rPr>
              <w:t>20,49</w:t>
            </w:r>
          </w:p>
        </w:tc>
        <w:tc>
          <w:tcPr>
            <w:tcW w:w="547" w:type="pct"/>
            <w:vAlign w:val="center"/>
            <w:hideMark/>
          </w:tcPr>
          <w:p w14:paraId="0CEC748B" w14:textId="77777777" w:rsidR="00260775" w:rsidRPr="00260775" w:rsidRDefault="00260775" w:rsidP="00260775">
            <w:pPr>
              <w:autoSpaceDE w:val="0"/>
              <w:autoSpaceDN w:val="0"/>
              <w:adjustRightInd w:val="0"/>
              <w:spacing w:after="60"/>
              <w:jc w:val="center"/>
              <w:rPr>
                <w:rFonts w:ascii="Arial" w:hAnsi="Arial" w:cs="Arial"/>
                <w:color w:val="000000"/>
                <w:sz w:val="20"/>
                <w:szCs w:val="20"/>
              </w:rPr>
            </w:pPr>
            <w:r w:rsidRPr="00260775">
              <w:rPr>
                <w:rFonts w:ascii="Arial" w:hAnsi="Arial" w:cs="Arial"/>
                <w:color w:val="000000"/>
                <w:sz w:val="20"/>
                <w:szCs w:val="20"/>
              </w:rPr>
              <w:t>9,94</w:t>
            </w:r>
          </w:p>
        </w:tc>
        <w:tc>
          <w:tcPr>
            <w:tcW w:w="520" w:type="pct"/>
            <w:vAlign w:val="center"/>
            <w:hideMark/>
          </w:tcPr>
          <w:p w14:paraId="663FB915" w14:textId="77777777" w:rsidR="00260775" w:rsidRPr="00260775" w:rsidRDefault="00260775" w:rsidP="00260775">
            <w:pPr>
              <w:autoSpaceDE w:val="0"/>
              <w:autoSpaceDN w:val="0"/>
              <w:adjustRightInd w:val="0"/>
              <w:spacing w:after="60"/>
              <w:jc w:val="center"/>
              <w:rPr>
                <w:rFonts w:ascii="Arial" w:hAnsi="Arial" w:cs="Arial"/>
                <w:color w:val="000000"/>
                <w:sz w:val="20"/>
                <w:szCs w:val="20"/>
              </w:rPr>
            </w:pPr>
            <w:r w:rsidRPr="00260775">
              <w:rPr>
                <w:rFonts w:ascii="Arial" w:hAnsi="Arial" w:cs="Arial"/>
                <w:color w:val="000000"/>
                <w:sz w:val="20"/>
                <w:szCs w:val="20"/>
              </w:rPr>
              <w:t>28,83</w:t>
            </w:r>
          </w:p>
        </w:tc>
      </w:tr>
      <w:tr w:rsidR="00260775" w:rsidRPr="00260775" w14:paraId="3C04EC75" w14:textId="77777777" w:rsidTr="00DA0DD3">
        <w:tc>
          <w:tcPr>
            <w:tcW w:w="1597" w:type="pct"/>
            <w:vAlign w:val="center"/>
            <w:hideMark/>
          </w:tcPr>
          <w:p w14:paraId="2DB2CB3F" w14:textId="35C3613D" w:rsidR="00260775" w:rsidRPr="00260775" w:rsidRDefault="00260775" w:rsidP="000D21F8">
            <w:pPr>
              <w:spacing w:after="60"/>
              <w:jc w:val="both"/>
              <w:rPr>
                <w:rFonts w:ascii="Arial" w:eastAsia="MS Mincho" w:hAnsi="Arial" w:cs="Arial"/>
                <w:sz w:val="20"/>
                <w:szCs w:val="20"/>
                <w:lang w:eastAsia="ja-JP"/>
              </w:rPr>
            </w:pPr>
            <w:r w:rsidRPr="00260775">
              <w:rPr>
                <w:rFonts w:ascii="Arial" w:eastAsia="MS Mincho" w:hAnsi="Arial" w:cs="Arial"/>
                <w:sz w:val="20"/>
                <w:szCs w:val="20"/>
                <w:lang w:eastAsia="ja-JP"/>
              </w:rPr>
              <w:t xml:space="preserve">Предел воспроизводимости </w:t>
            </w:r>
            <w:r w:rsidRPr="00260775">
              <w:rPr>
                <w:rFonts w:ascii="Arial" w:eastAsia="MS Mincho" w:hAnsi="Arial" w:cs="Arial"/>
                <w:i/>
                <w:sz w:val="20"/>
                <w:szCs w:val="20"/>
                <w:lang w:eastAsia="ja-JP"/>
              </w:rPr>
              <w:t>R </w:t>
            </w:r>
            <w:r w:rsidRPr="00260775">
              <w:rPr>
                <w:rFonts w:ascii="Arial" w:eastAsia="MS Mincho" w:hAnsi="Arial" w:cs="Arial"/>
                <w:sz w:val="20"/>
                <w:szCs w:val="20"/>
                <w:lang w:eastAsia="ja-JP"/>
              </w:rPr>
              <w:t>(2,8</w:t>
            </w:r>
            <w:r w:rsidRPr="00260775">
              <w:rPr>
                <w:rFonts w:ascii="Arial" w:eastAsia="MS Mincho" w:hAnsi="Arial" w:cs="Arial"/>
                <w:i/>
                <w:sz w:val="20"/>
                <w:szCs w:val="20"/>
                <w:lang w:eastAsia="ja-JP"/>
              </w:rPr>
              <w:t>s</w:t>
            </w:r>
            <w:r w:rsidRPr="00260775">
              <w:rPr>
                <w:rFonts w:ascii="Arial" w:eastAsia="MS Mincho" w:hAnsi="Arial" w:cs="Arial"/>
                <w:i/>
                <w:sz w:val="20"/>
                <w:szCs w:val="20"/>
                <w:vertAlign w:val="subscript"/>
                <w:lang w:val="en-US" w:eastAsia="ja-JP"/>
              </w:rPr>
              <w:t>R</w:t>
            </w:r>
            <w:r w:rsidRPr="00260775">
              <w:rPr>
                <w:rFonts w:ascii="Arial" w:eastAsia="MS Mincho" w:hAnsi="Arial" w:cs="Arial"/>
                <w:sz w:val="20"/>
                <w:szCs w:val="20"/>
                <w:lang w:eastAsia="ja-JP"/>
              </w:rPr>
              <w:t>), мг/кг</w:t>
            </w:r>
          </w:p>
        </w:tc>
        <w:tc>
          <w:tcPr>
            <w:tcW w:w="657" w:type="pct"/>
            <w:vAlign w:val="center"/>
            <w:hideMark/>
          </w:tcPr>
          <w:p w14:paraId="3F2BF2F3" w14:textId="77777777" w:rsidR="00260775" w:rsidRPr="00260775" w:rsidRDefault="00260775" w:rsidP="00260775">
            <w:pPr>
              <w:autoSpaceDE w:val="0"/>
              <w:autoSpaceDN w:val="0"/>
              <w:adjustRightInd w:val="0"/>
              <w:spacing w:after="60"/>
              <w:jc w:val="center"/>
              <w:rPr>
                <w:rFonts w:ascii="Arial" w:hAnsi="Arial" w:cs="Arial"/>
                <w:color w:val="000000"/>
                <w:sz w:val="20"/>
                <w:szCs w:val="20"/>
              </w:rPr>
            </w:pPr>
            <w:r w:rsidRPr="00260775">
              <w:rPr>
                <w:rFonts w:ascii="Arial" w:hAnsi="Arial" w:cs="Arial"/>
                <w:color w:val="000000"/>
                <w:sz w:val="20"/>
                <w:szCs w:val="20"/>
              </w:rPr>
              <w:t>0,33</w:t>
            </w:r>
          </w:p>
        </w:tc>
        <w:tc>
          <w:tcPr>
            <w:tcW w:w="511" w:type="pct"/>
            <w:vAlign w:val="center"/>
            <w:hideMark/>
          </w:tcPr>
          <w:p w14:paraId="14141D8F" w14:textId="77777777" w:rsidR="00260775" w:rsidRPr="00260775" w:rsidRDefault="00260775" w:rsidP="00260775">
            <w:pPr>
              <w:autoSpaceDE w:val="0"/>
              <w:autoSpaceDN w:val="0"/>
              <w:adjustRightInd w:val="0"/>
              <w:spacing w:after="60"/>
              <w:jc w:val="center"/>
              <w:rPr>
                <w:rFonts w:ascii="Arial" w:hAnsi="Arial" w:cs="Arial"/>
                <w:color w:val="000000"/>
                <w:sz w:val="20"/>
                <w:szCs w:val="20"/>
              </w:rPr>
            </w:pPr>
            <w:r w:rsidRPr="00260775">
              <w:rPr>
                <w:rFonts w:ascii="Arial" w:hAnsi="Arial" w:cs="Arial"/>
                <w:color w:val="000000"/>
                <w:sz w:val="20"/>
                <w:szCs w:val="20"/>
              </w:rPr>
              <w:t>0,36</w:t>
            </w:r>
          </w:p>
        </w:tc>
        <w:tc>
          <w:tcPr>
            <w:tcW w:w="511" w:type="pct"/>
            <w:vAlign w:val="center"/>
            <w:hideMark/>
          </w:tcPr>
          <w:p w14:paraId="62BEC326" w14:textId="77777777" w:rsidR="00260775" w:rsidRPr="00260775" w:rsidRDefault="00260775" w:rsidP="00260775">
            <w:pPr>
              <w:autoSpaceDE w:val="0"/>
              <w:autoSpaceDN w:val="0"/>
              <w:adjustRightInd w:val="0"/>
              <w:spacing w:after="60"/>
              <w:jc w:val="center"/>
              <w:rPr>
                <w:rFonts w:ascii="Arial" w:hAnsi="Arial" w:cs="Arial"/>
                <w:color w:val="000000"/>
                <w:sz w:val="20"/>
                <w:szCs w:val="20"/>
              </w:rPr>
            </w:pPr>
            <w:r w:rsidRPr="00260775">
              <w:rPr>
                <w:rFonts w:ascii="Arial" w:hAnsi="Arial" w:cs="Arial"/>
                <w:color w:val="000000"/>
                <w:sz w:val="20"/>
                <w:szCs w:val="20"/>
              </w:rPr>
              <w:t>0,21</w:t>
            </w:r>
          </w:p>
        </w:tc>
        <w:tc>
          <w:tcPr>
            <w:tcW w:w="658" w:type="pct"/>
            <w:vAlign w:val="center"/>
            <w:hideMark/>
          </w:tcPr>
          <w:p w14:paraId="4B517E97" w14:textId="77777777" w:rsidR="00260775" w:rsidRPr="00260775" w:rsidRDefault="00260775" w:rsidP="00260775">
            <w:pPr>
              <w:autoSpaceDE w:val="0"/>
              <w:autoSpaceDN w:val="0"/>
              <w:adjustRightInd w:val="0"/>
              <w:spacing w:after="60"/>
              <w:jc w:val="center"/>
              <w:rPr>
                <w:rFonts w:ascii="Arial" w:hAnsi="Arial" w:cs="Arial"/>
                <w:color w:val="000000"/>
                <w:sz w:val="20"/>
                <w:szCs w:val="20"/>
              </w:rPr>
            </w:pPr>
            <w:r w:rsidRPr="00260775">
              <w:rPr>
                <w:rFonts w:ascii="Arial" w:hAnsi="Arial" w:cs="Arial"/>
                <w:color w:val="000000"/>
                <w:sz w:val="20"/>
                <w:szCs w:val="20"/>
              </w:rPr>
              <w:t>6,51</w:t>
            </w:r>
          </w:p>
        </w:tc>
        <w:tc>
          <w:tcPr>
            <w:tcW w:w="547" w:type="pct"/>
            <w:vAlign w:val="center"/>
            <w:hideMark/>
          </w:tcPr>
          <w:p w14:paraId="10725561" w14:textId="77777777" w:rsidR="00260775" w:rsidRPr="00260775" w:rsidRDefault="00260775" w:rsidP="00260775">
            <w:pPr>
              <w:autoSpaceDE w:val="0"/>
              <w:autoSpaceDN w:val="0"/>
              <w:adjustRightInd w:val="0"/>
              <w:spacing w:after="60"/>
              <w:jc w:val="center"/>
              <w:rPr>
                <w:rFonts w:ascii="Arial" w:hAnsi="Arial" w:cs="Arial"/>
                <w:color w:val="000000"/>
                <w:sz w:val="20"/>
                <w:szCs w:val="20"/>
              </w:rPr>
            </w:pPr>
            <w:r w:rsidRPr="00260775">
              <w:rPr>
                <w:rFonts w:ascii="Arial" w:hAnsi="Arial" w:cs="Arial"/>
                <w:color w:val="000000"/>
                <w:sz w:val="20"/>
                <w:szCs w:val="20"/>
              </w:rPr>
              <w:t>0,54</w:t>
            </w:r>
          </w:p>
        </w:tc>
        <w:tc>
          <w:tcPr>
            <w:tcW w:w="520" w:type="pct"/>
            <w:vAlign w:val="center"/>
            <w:hideMark/>
          </w:tcPr>
          <w:p w14:paraId="0D421AA5" w14:textId="77777777" w:rsidR="00260775" w:rsidRPr="00260775" w:rsidRDefault="00260775" w:rsidP="00260775">
            <w:pPr>
              <w:autoSpaceDE w:val="0"/>
              <w:autoSpaceDN w:val="0"/>
              <w:adjustRightInd w:val="0"/>
              <w:spacing w:after="60"/>
              <w:jc w:val="center"/>
              <w:rPr>
                <w:rFonts w:ascii="Arial" w:hAnsi="Arial" w:cs="Arial"/>
                <w:color w:val="000000"/>
                <w:sz w:val="20"/>
                <w:szCs w:val="20"/>
              </w:rPr>
            </w:pPr>
            <w:r w:rsidRPr="00260775">
              <w:rPr>
                <w:rFonts w:ascii="Arial" w:hAnsi="Arial" w:cs="Arial"/>
                <w:color w:val="000000"/>
                <w:sz w:val="20"/>
                <w:szCs w:val="20"/>
              </w:rPr>
              <w:t>0,76</w:t>
            </w:r>
          </w:p>
        </w:tc>
      </w:tr>
    </w:tbl>
    <w:p w14:paraId="373F4A92" w14:textId="44C07D2C" w:rsidR="008172C1" w:rsidRDefault="008172C1" w:rsidP="0034029E">
      <w:pPr>
        <w:spacing w:line="360" w:lineRule="auto"/>
        <w:jc w:val="both"/>
        <w:textAlignment w:val="baseline"/>
        <w:outlineLvl w:val="1"/>
        <w:rPr>
          <w:rFonts w:ascii="Arial" w:hAnsi="Arial" w:cs="Arial"/>
          <w:bCs/>
        </w:rPr>
      </w:pPr>
    </w:p>
    <w:p w14:paraId="121CA293" w14:textId="77777777" w:rsidR="008172C1" w:rsidRDefault="008172C1" w:rsidP="001E6EFA">
      <w:pPr>
        <w:spacing w:line="360" w:lineRule="auto"/>
        <w:ind w:firstLine="709"/>
        <w:jc w:val="both"/>
        <w:textAlignment w:val="baseline"/>
        <w:outlineLvl w:val="1"/>
        <w:rPr>
          <w:rFonts w:ascii="Arial" w:hAnsi="Arial" w:cs="Arial"/>
          <w:bCs/>
        </w:rPr>
      </w:pPr>
    </w:p>
    <w:p w14:paraId="6F95AB94" w14:textId="77777777" w:rsidR="008172C1" w:rsidRDefault="008172C1" w:rsidP="001E6EFA">
      <w:pPr>
        <w:spacing w:line="360" w:lineRule="auto"/>
        <w:ind w:firstLine="709"/>
        <w:jc w:val="both"/>
        <w:textAlignment w:val="baseline"/>
        <w:outlineLvl w:val="1"/>
        <w:rPr>
          <w:rFonts w:ascii="Arial" w:hAnsi="Arial" w:cs="Arial"/>
          <w:bCs/>
        </w:rPr>
      </w:pPr>
    </w:p>
    <w:p w14:paraId="5BE44639" w14:textId="77777777" w:rsidR="008172C1" w:rsidRDefault="008172C1" w:rsidP="001E6EFA">
      <w:pPr>
        <w:spacing w:line="360" w:lineRule="auto"/>
        <w:ind w:firstLine="709"/>
        <w:jc w:val="both"/>
        <w:textAlignment w:val="baseline"/>
        <w:outlineLvl w:val="1"/>
        <w:rPr>
          <w:rFonts w:ascii="Arial" w:hAnsi="Arial" w:cs="Arial"/>
          <w:bCs/>
        </w:rPr>
      </w:pPr>
    </w:p>
    <w:p w14:paraId="1B1BB569" w14:textId="77777777" w:rsidR="00C22C14" w:rsidRDefault="00C22C14" w:rsidP="00450DBC">
      <w:pPr>
        <w:spacing w:line="360" w:lineRule="auto"/>
        <w:textAlignment w:val="baseline"/>
        <w:outlineLvl w:val="1"/>
        <w:rPr>
          <w:rFonts w:ascii="Arial" w:hAnsi="Arial" w:cs="Arial"/>
          <w:b/>
        </w:rPr>
      </w:pPr>
    </w:p>
    <w:p w14:paraId="0A6F862A" w14:textId="2070F155" w:rsidR="008172C1" w:rsidRPr="000D21F8" w:rsidRDefault="000D21F8" w:rsidP="00450DBC">
      <w:pPr>
        <w:spacing w:line="360" w:lineRule="auto"/>
        <w:textAlignment w:val="baseline"/>
        <w:outlineLvl w:val="1"/>
        <w:rPr>
          <w:rFonts w:ascii="Arial" w:hAnsi="Arial" w:cs="Arial"/>
          <w:b/>
          <w:sz w:val="22"/>
          <w:szCs w:val="22"/>
        </w:rPr>
      </w:pPr>
      <w:r w:rsidRPr="000D21F8">
        <w:rPr>
          <w:rFonts w:ascii="Arial" w:eastAsia="Arial" w:hAnsi="Arial" w:cs="Arial"/>
          <w:bCs/>
          <w:color w:val="000000"/>
          <w:spacing w:val="40"/>
          <w:sz w:val="22"/>
          <w:szCs w:val="22"/>
          <w:lang w:eastAsia="ja-JP"/>
        </w:rPr>
        <w:lastRenderedPageBreak/>
        <w:t>Таблица</w:t>
      </w:r>
      <w:r w:rsidRPr="000D21F8">
        <w:rPr>
          <w:rFonts w:ascii="Arial" w:eastAsia="Arial" w:hAnsi="Arial" w:cs="Arial"/>
          <w:bCs/>
          <w:color w:val="000000"/>
          <w:sz w:val="22"/>
          <w:szCs w:val="22"/>
          <w:lang w:eastAsia="ja-JP"/>
        </w:rPr>
        <w:t xml:space="preserve"> </w:t>
      </w:r>
      <w:r w:rsidRPr="000D21F8">
        <w:rPr>
          <w:rFonts w:ascii="Arial" w:eastAsia="Arial" w:hAnsi="Arial" w:cs="Arial"/>
          <w:bCs/>
          <w:color w:val="000000"/>
          <w:sz w:val="22"/>
          <w:szCs w:val="22"/>
          <w:lang w:val="en-US" w:eastAsia="ja-JP"/>
        </w:rPr>
        <w:t>B</w:t>
      </w:r>
      <w:r w:rsidRPr="000D21F8">
        <w:rPr>
          <w:rFonts w:ascii="Arial" w:eastAsia="Arial" w:hAnsi="Arial" w:cs="Arial"/>
          <w:bCs/>
          <w:color w:val="000000"/>
          <w:sz w:val="22"/>
          <w:szCs w:val="22"/>
          <w:lang w:eastAsia="ja-JP"/>
        </w:rPr>
        <w:t>.</w:t>
      </w:r>
      <w:r>
        <w:rPr>
          <w:rFonts w:ascii="Arial" w:eastAsia="Arial" w:hAnsi="Arial" w:cs="Arial"/>
          <w:bCs/>
          <w:color w:val="000000"/>
          <w:sz w:val="22"/>
          <w:szCs w:val="22"/>
          <w:lang w:eastAsia="ja-JP"/>
        </w:rPr>
        <w:t>4</w:t>
      </w:r>
      <w:r w:rsidRPr="000D21F8">
        <w:rPr>
          <w:rFonts w:ascii="Arial" w:eastAsia="Arial" w:hAnsi="Arial" w:cs="Arial"/>
          <w:bCs/>
          <w:color w:val="000000"/>
          <w:sz w:val="22"/>
          <w:szCs w:val="22"/>
          <w:lang w:eastAsia="ja-JP"/>
        </w:rPr>
        <w:t xml:space="preserve">. </w:t>
      </w:r>
      <w:r w:rsidR="0034029E" w:rsidRPr="000D21F8">
        <w:rPr>
          <w:rFonts w:ascii="Arial" w:hAnsi="Arial" w:cs="Arial"/>
          <w:bCs/>
          <w:sz w:val="22"/>
          <w:szCs w:val="22"/>
        </w:rPr>
        <w:t>Результаты межлабораторного испытания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02"/>
        <w:gridCol w:w="1506"/>
        <w:gridCol w:w="1506"/>
        <w:gridCol w:w="1413"/>
      </w:tblGrid>
      <w:tr w:rsidR="00DA0DD3" w:rsidRPr="00DA0DD3" w14:paraId="181E3844" w14:textId="77777777" w:rsidTr="00DA0DD3">
        <w:tc>
          <w:tcPr>
            <w:tcW w:w="2702" w:type="pct"/>
            <w:vMerge w:val="restart"/>
            <w:vAlign w:val="center"/>
          </w:tcPr>
          <w:p w14:paraId="43A0B094" w14:textId="77777777" w:rsidR="00DA0DD3" w:rsidRPr="000D21F8" w:rsidRDefault="00DA0DD3" w:rsidP="00DA0DD3">
            <w:pPr>
              <w:spacing w:after="60"/>
              <w:jc w:val="center"/>
              <w:rPr>
                <w:rFonts w:ascii="Arial" w:eastAsia="MS Mincho" w:hAnsi="Arial" w:cs="Arial"/>
                <w:bCs/>
                <w:sz w:val="20"/>
                <w:szCs w:val="20"/>
                <w:lang w:eastAsia="ja-JP"/>
              </w:rPr>
            </w:pPr>
            <w:r w:rsidRPr="000D21F8">
              <w:rPr>
                <w:rFonts w:ascii="Arial" w:eastAsia="MS Mincho" w:hAnsi="Arial" w:cs="Arial"/>
                <w:bCs/>
                <w:sz w:val="20"/>
                <w:szCs w:val="20"/>
                <w:lang w:eastAsia="ja-JP"/>
              </w:rPr>
              <w:t>Параметры</w:t>
            </w:r>
          </w:p>
        </w:tc>
        <w:tc>
          <w:tcPr>
            <w:tcW w:w="2298" w:type="pct"/>
            <w:gridSpan w:val="3"/>
            <w:vAlign w:val="center"/>
          </w:tcPr>
          <w:p w14:paraId="06A308D8" w14:textId="77777777" w:rsidR="00DA0DD3" w:rsidRPr="000D21F8" w:rsidRDefault="00DA0DD3" w:rsidP="00DA0DD3">
            <w:pPr>
              <w:spacing w:after="60"/>
              <w:jc w:val="center"/>
              <w:rPr>
                <w:rFonts w:ascii="Arial" w:eastAsia="MS Mincho" w:hAnsi="Arial" w:cs="Arial"/>
                <w:bCs/>
                <w:sz w:val="20"/>
                <w:szCs w:val="20"/>
                <w:lang w:eastAsia="ja-JP"/>
              </w:rPr>
            </w:pPr>
            <w:r w:rsidRPr="000D21F8">
              <w:rPr>
                <w:rFonts w:ascii="Arial" w:eastAsia="MS Mincho" w:hAnsi="Arial" w:cs="Arial"/>
                <w:bCs/>
                <w:sz w:val="20"/>
                <w:szCs w:val="20"/>
                <w:lang w:eastAsia="ja-JP"/>
              </w:rPr>
              <w:t>Образец 7</w:t>
            </w:r>
          </w:p>
          <w:p w14:paraId="3796E93C" w14:textId="77777777" w:rsidR="00DA0DD3" w:rsidRPr="000D21F8" w:rsidRDefault="00DA0DD3" w:rsidP="00DA0DD3">
            <w:pPr>
              <w:spacing w:after="60"/>
              <w:jc w:val="center"/>
              <w:rPr>
                <w:rFonts w:ascii="Arial" w:eastAsia="MS Mincho" w:hAnsi="Arial" w:cs="Arial"/>
                <w:bCs/>
                <w:sz w:val="20"/>
                <w:szCs w:val="20"/>
                <w:lang w:eastAsia="ja-JP"/>
              </w:rPr>
            </w:pPr>
            <w:r w:rsidRPr="000D21F8">
              <w:rPr>
                <w:rFonts w:ascii="Arial" w:eastAsia="MS Mincho" w:hAnsi="Arial" w:cs="Arial"/>
                <w:bCs/>
                <w:sz w:val="20"/>
                <w:szCs w:val="20"/>
                <w:lang w:eastAsia="ja-JP"/>
              </w:rPr>
              <w:t>(пальмовое масло с добавлением</w:t>
            </w:r>
          </w:p>
          <w:p w14:paraId="337E876D" w14:textId="77777777" w:rsidR="00DA0DD3" w:rsidRPr="000D21F8" w:rsidRDefault="00DA0DD3" w:rsidP="00DA0DD3">
            <w:pPr>
              <w:spacing w:after="60"/>
              <w:jc w:val="center"/>
              <w:rPr>
                <w:rFonts w:ascii="Arial" w:eastAsia="MS Mincho" w:hAnsi="Arial" w:cs="Arial"/>
                <w:bCs/>
                <w:sz w:val="20"/>
                <w:szCs w:val="20"/>
                <w:lang w:eastAsia="ja-JP"/>
              </w:rPr>
            </w:pPr>
            <w:r w:rsidRPr="000D21F8">
              <w:rPr>
                <w:rFonts w:ascii="Arial" w:eastAsia="MS Mincho" w:hAnsi="Arial" w:cs="Arial"/>
                <w:bCs/>
                <w:sz w:val="20"/>
                <w:szCs w:val="20"/>
                <w:lang w:eastAsia="ja-JP"/>
              </w:rPr>
              <w:t>внутреннего стандарта)</w:t>
            </w:r>
          </w:p>
        </w:tc>
      </w:tr>
      <w:tr w:rsidR="00DA0DD3" w:rsidRPr="00DA0DD3" w14:paraId="58CCBA8E" w14:textId="77777777" w:rsidTr="000D21F8">
        <w:trPr>
          <w:trHeight w:val="488"/>
        </w:trPr>
        <w:tc>
          <w:tcPr>
            <w:tcW w:w="2702" w:type="pct"/>
            <w:vMerge/>
            <w:tcBorders>
              <w:bottom w:val="double" w:sz="4" w:space="0" w:color="auto"/>
            </w:tcBorders>
            <w:vAlign w:val="center"/>
          </w:tcPr>
          <w:p w14:paraId="5A61501C" w14:textId="77777777" w:rsidR="00DA0DD3" w:rsidRPr="000D21F8" w:rsidRDefault="00DA0DD3" w:rsidP="00DA0DD3">
            <w:pPr>
              <w:spacing w:after="60"/>
              <w:jc w:val="center"/>
              <w:rPr>
                <w:rFonts w:ascii="Arial" w:eastAsia="MS Mincho" w:hAnsi="Arial" w:cs="Arial"/>
                <w:bCs/>
                <w:sz w:val="20"/>
                <w:szCs w:val="20"/>
                <w:lang w:eastAsia="ja-JP"/>
              </w:rPr>
            </w:pPr>
          </w:p>
        </w:tc>
        <w:tc>
          <w:tcPr>
            <w:tcW w:w="782" w:type="pct"/>
            <w:tcBorders>
              <w:bottom w:val="double" w:sz="4" w:space="0" w:color="auto"/>
            </w:tcBorders>
            <w:vAlign w:val="center"/>
          </w:tcPr>
          <w:p w14:paraId="624B1FFB" w14:textId="77777777" w:rsidR="00DA0DD3" w:rsidRPr="000D21F8" w:rsidRDefault="00DA0DD3" w:rsidP="00DA0DD3">
            <w:pPr>
              <w:spacing w:after="60"/>
              <w:jc w:val="center"/>
              <w:rPr>
                <w:rFonts w:ascii="Arial" w:eastAsia="MS Mincho" w:hAnsi="Arial" w:cs="Arial"/>
                <w:bCs/>
                <w:sz w:val="20"/>
                <w:szCs w:val="20"/>
                <w:lang w:eastAsia="ja-JP"/>
              </w:rPr>
            </w:pPr>
            <w:r w:rsidRPr="000D21F8">
              <w:rPr>
                <w:rFonts w:ascii="Arial" w:eastAsia="MS Mincho" w:hAnsi="Arial" w:cs="Arial"/>
                <w:bCs/>
                <w:sz w:val="20"/>
                <w:szCs w:val="20"/>
                <w:lang w:eastAsia="ja-JP"/>
              </w:rPr>
              <w:t>Глицидол</w:t>
            </w:r>
          </w:p>
        </w:tc>
        <w:tc>
          <w:tcPr>
            <w:tcW w:w="782" w:type="pct"/>
            <w:tcBorders>
              <w:bottom w:val="double" w:sz="4" w:space="0" w:color="auto"/>
            </w:tcBorders>
            <w:vAlign w:val="center"/>
          </w:tcPr>
          <w:p w14:paraId="7716C9E8" w14:textId="77777777" w:rsidR="00DA0DD3" w:rsidRPr="000D21F8" w:rsidRDefault="00DA0DD3" w:rsidP="00DA0DD3">
            <w:pPr>
              <w:spacing w:after="60"/>
              <w:jc w:val="center"/>
              <w:rPr>
                <w:rFonts w:ascii="Arial" w:eastAsia="MS Mincho" w:hAnsi="Arial" w:cs="Arial"/>
                <w:bCs/>
                <w:sz w:val="20"/>
                <w:szCs w:val="20"/>
                <w:lang w:eastAsia="ja-JP"/>
              </w:rPr>
            </w:pPr>
            <w:r w:rsidRPr="000D21F8">
              <w:rPr>
                <w:rFonts w:ascii="Arial" w:eastAsia="MS Mincho" w:hAnsi="Arial" w:cs="Arial"/>
                <w:bCs/>
                <w:sz w:val="20"/>
                <w:szCs w:val="20"/>
                <w:lang w:eastAsia="ja-JP"/>
              </w:rPr>
              <w:t>3-МХПД</w:t>
            </w:r>
          </w:p>
        </w:tc>
        <w:tc>
          <w:tcPr>
            <w:tcW w:w="734" w:type="pct"/>
            <w:tcBorders>
              <w:bottom w:val="double" w:sz="4" w:space="0" w:color="auto"/>
            </w:tcBorders>
            <w:vAlign w:val="center"/>
          </w:tcPr>
          <w:p w14:paraId="404CAE6F" w14:textId="77777777" w:rsidR="00DA0DD3" w:rsidRPr="000D21F8" w:rsidRDefault="00DA0DD3" w:rsidP="00DA0DD3">
            <w:pPr>
              <w:spacing w:after="60"/>
              <w:jc w:val="center"/>
              <w:rPr>
                <w:rFonts w:ascii="Arial" w:eastAsia="MS Mincho" w:hAnsi="Arial" w:cs="Arial"/>
                <w:bCs/>
                <w:sz w:val="20"/>
                <w:szCs w:val="20"/>
                <w:lang w:eastAsia="ja-JP"/>
              </w:rPr>
            </w:pPr>
            <w:r w:rsidRPr="000D21F8">
              <w:rPr>
                <w:rFonts w:ascii="Arial" w:eastAsia="MS Mincho" w:hAnsi="Arial" w:cs="Arial"/>
                <w:bCs/>
                <w:sz w:val="20"/>
                <w:szCs w:val="20"/>
                <w:lang w:eastAsia="ja-JP"/>
              </w:rPr>
              <w:t>2-МХПД</w:t>
            </w:r>
          </w:p>
        </w:tc>
      </w:tr>
      <w:tr w:rsidR="00DA0DD3" w:rsidRPr="00DA0DD3" w14:paraId="54FD0368" w14:textId="77777777" w:rsidTr="000D21F8">
        <w:tc>
          <w:tcPr>
            <w:tcW w:w="2702" w:type="pct"/>
            <w:tcBorders>
              <w:top w:val="double" w:sz="4" w:space="0" w:color="auto"/>
            </w:tcBorders>
            <w:vAlign w:val="center"/>
          </w:tcPr>
          <w:p w14:paraId="411DB872" w14:textId="77777777" w:rsidR="00DA0DD3" w:rsidRPr="00DA0DD3" w:rsidRDefault="00DA0DD3" w:rsidP="000D21F8">
            <w:pPr>
              <w:spacing w:after="60"/>
              <w:jc w:val="both"/>
              <w:rPr>
                <w:rFonts w:ascii="Arial" w:eastAsia="MS Mincho" w:hAnsi="Arial" w:cs="Arial"/>
                <w:sz w:val="20"/>
                <w:szCs w:val="20"/>
                <w:lang w:eastAsia="ja-JP"/>
              </w:rPr>
            </w:pPr>
            <w:r w:rsidRPr="00DA0DD3">
              <w:rPr>
                <w:rFonts w:ascii="Arial" w:eastAsia="MS Mincho" w:hAnsi="Arial" w:cs="Arial"/>
                <w:sz w:val="20"/>
                <w:szCs w:val="20"/>
                <w:lang w:eastAsia="ja-JP"/>
              </w:rPr>
              <w:t>Число участвовавших лабораторий</w:t>
            </w:r>
          </w:p>
        </w:tc>
        <w:tc>
          <w:tcPr>
            <w:tcW w:w="782" w:type="pct"/>
            <w:tcBorders>
              <w:top w:val="double" w:sz="4" w:space="0" w:color="auto"/>
            </w:tcBorders>
            <w:vAlign w:val="center"/>
          </w:tcPr>
          <w:p w14:paraId="2C39C59B" w14:textId="77777777" w:rsidR="00DA0DD3" w:rsidRPr="00DA0DD3" w:rsidRDefault="00DA0DD3" w:rsidP="00DA0DD3">
            <w:pPr>
              <w:autoSpaceDE w:val="0"/>
              <w:autoSpaceDN w:val="0"/>
              <w:adjustRightInd w:val="0"/>
              <w:spacing w:after="60"/>
              <w:jc w:val="center"/>
              <w:rPr>
                <w:rFonts w:ascii="Arial" w:eastAsia="Wingdings" w:hAnsi="Arial" w:cs="Arial"/>
                <w:color w:val="000000"/>
                <w:sz w:val="20"/>
                <w:szCs w:val="20"/>
              </w:rPr>
            </w:pPr>
            <w:r w:rsidRPr="00DA0DD3">
              <w:rPr>
                <w:rFonts w:ascii="Arial" w:eastAsia="Wingdings" w:hAnsi="Arial" w:cs="Arial"/>
                <w:color w:val="000000"/>
                <w:sz w:val="20"/>
                <w:szCs w:val="20"/>
              </w:rPr>
              <w:t>9</w:t>
            </w:r>
          </w:p>
        </w:tc>
        <w:tc>
          <w:tcPr>
            <w:tcW w:w="782" w:type="pct"/>
            <w:tcBorders>
              <w:top w:val="double" w:sz="4" w:space="0" w:color="auto"/>
            </w:tcBorders>
            <w:vAlign w:val="center"/>
          </w:tcPr>
          <w:p w14:paraId="3F5E9D21" w14:textId="77777777" w:rsidR="00DA0DD3" w:rsidRPr="00DA0DD3" w:rsidRDefault="00DA0DD3" w:rsidP="00DA0DD3">
            <w:pPr>
              <w:autoSpaceDE w:val="0"/>
              <w:autoSpaceDN w:val="0"/>
              <w:adjustRightInd w:val="0"/>
              <w:spacing w:after="60"/>
              <w:jc w:val="center"/>
              <w:rPr>
                <w:rFonts w:ascii="Arial" w:eastAsia="Wingdings" w:hAnsi="Arial" w:cs="Arial"/>
                <w:color w:val="000000"/>
                <w:sz w:val="20"/>
                <w:szCs w:val="20"/>
              </w:rPr>
            </w:pPr>
            <w:r w:rsidRPr="00DA0DD3">
              <w:rPr>
                <w:rFonts w:ascii="Arial" w:eastAsia="Wingdings" w:hAnsi="Arial" w:cs="Arial"/>
                <w:color w:val="000000"/>
                <w:sz w:val="20"/>
                <w:szCs w:val="20"/>
              </w:rPr>
              <w:t>10</w:t>
            </w:r>
          </w:p>
        </w:tc>
        <w:tc>
          <w:tcPr>
            <w:tcW w:w="734" w:type="pct"/>
            <w:tcBorders>
              <w:top w:val="double" w:sz="4" w:space="0" w:color="auto"/>
            </w:tcBorders>
            <w:vAlign w:val="center"/>
          </w:tcPr>
          <w:p w14:paraId="2BBEE251" w14:textId="77777777" w:rsidR="00DA0DD3" w:rsidRPr="00DA0DD3" w:rsidRDefault="00DA0DD3" w:rsidP="00DA0DD3">
            <w:pPr>
              <w:autoSpaceDE w:val="0"/>
              <w:autoSpaceDN w:val="0"/>
              <w:adjustRightInd w:val="0"/>
              <w:spacing w:after="60"/>
              <w:jc w:val="center"/>
              <w:rPr>
                <w:rFonts w:ascii="Arial" w:eastAsia="Wingdings" w:hAnsi="Arial" w:cs="Arial"/>
                <w:color w:val="000000"/>
                <w:sz w:val="20"/>
                <w:szCs w:val="20"/>
              </w:rPr>
            </w:pPr>
            <w:r w:rsidRPr="00DA0DD3">
              <w:rPr>
                <w:rFonts w:ascii="Arial" w:eastAsia="Wingdings" w:hAnsi="Arial" w:cs="Arial"/>
                <w:color w:val="000000"/>
                <w:sz w:val="20"/>
                <w:szCs w:val="20"/>
              </w:rPr>
              <w:t>9</w:t>
            </w:r>
          </w:p>
        </w:tc>
      </w:tr>
      <w:tr w:rsidR="00DA0DD3" w:rsidRPr="00DA0DD3" w14:paraId="0B200CA0" w14:textId="77777777" w:rsidTr="00DA0DD3">
        <w:tc>
          <w:tcPr>
            <w:tcW w:w="2702" w:type="pct"/>
            <w:vAlign w:val="center"/>
          </w:tcPr>
          <w:p w14:paraId="09789FA6" w14:textId="77777777" w:rsidR="00DA0DD3" w:rsidRPr="00DA0DD3" w:rsidRDefault="00DA0DD3" w:rsidP="000D21F8">
            <w:pPr>
              <w:spacing w:after="60"/>
              <w:jc w:val="both"/>
              <w:rPr>
                <w:rFonts w:ascii="Arial" w:eastAsia="MS Mincho" w:hAnsi="Arial" w:cs="Arial"/>
                <w:sz w:val="20"/>
                <w:szCs w:val="20"/>
                <w:lang w:eastAsia="ja-JP"/>
              </w:rPr>
            </w:pPr>
            <w:r w:rsidRPr="00DA0DD3">
              <w:rPr>
                <w:rFonts w:ascii="Arial" w:eastAsia="MS Mincho" w:hAnsi="Arial" w:cs="Arial"/>
                <w:sz w:val="20"/>
                <w:szCs w:val="20"/>
                <w:lang w:eastAsia="ja-JP"/>
              </w:rPr>
              <w:t>Среднее значение, мг/кг</w:t>
            </w:r>
          </w:p>
        </w:tc>
        <w:tc>
          <w:tcPr>
            <w:tcW w:w="782" w:type="pct"/>
            <w:vAlign w:val="center"/>
          </w:tcPr>
          <w:p w14:paraId="7391683C" w14:textId="77777777" w:rsidR="00DA0DD3" w:rsidRPr="00DA0DD3" w:rsidRDefault="00DA0DD3" w:rsidP="00DA0DD3">
            <w:pPr>
              <w:autoSpaceDE w:val="0"/>
              <w:autoSpaceDN w:val="0"/>
              <w:adjustRightInd w:val="0"/>
              <w:spacing w:after="60"/>
              <w:jc w:val="center"/>
              <w:rPr>
                <w:rFonts w:ascii="Arial" w:eastAsia="Wingdings" w:hAnsi="Arial" w:cs="Arial"/>
                <w:color w:val="000000"/>
                <w:sz w:val="20"/>
                <w:szCs w:val="20"/>
              </w:rPr>
            </w:pPr>
            <w:r w:rsidRPr="00DA0DD3">
              <w:rPr>
                <w:rFonts w:ascii="Arial" w:eastAsia="Wingdings" w:hAnsi="Arial" w:cs="Arial"/>
                <w:color w:val="000000"/>
                <w:sz w:val="20"/>
                <w:szCs w:val="20"/>
              </w:rPr>
              <w:t>4,75</w:t>
            </w:r>
          </w:p>
        </w:tc>
        <w:tc>
          <w:tcPr>
            <w:tcW w:w="782" w:type="pct"/>
            <w:vAlign w:val="center"/>
          </w:tcPr>
          <w:p w14:paraId="2C58CA32" w14:textId="77777777" w:rsidR="00DA0DD3" w:rsidRPr="00DA0DD3" w:rsidRDefault="00DA0DD3" w:rsidP="00DA0DD3">
            <w:pPr>
              <w:autoSpaceDE w:val="0"/>
              <w:autoSpaceDN w:val="0"/>
              <w:adjustRightInd w:val="0"/>
              <w:spacing w:after="60"/>
              <w:jc w:val="center"/>
              <w:rPr>
                <w:rFonts w:ascii="Arial" w:eastAsia="Wingdings" w:hAnsi="Arial" w:cs="Arial"/>
                <w:color w:val="000000"/>
                <w:sz w:val="20"/>
                <w:szCs w:val="20"/>
              </w:rPr>
            </w:pPr>
            <w:r w:rsidRPr="00DA0DD3">
              <w:rPr>
                <w:rFonts w:ascii="Arial" w:eastAsia="Wingdings" w:hAnsi="Arial" w:cs="Arial"/>
                <w:color w:val="000000"/>
                <w:sz w:val="20"/>
                <w:szCs w:val="20"/>
              </w:rPr>
              <w:t>3,46</w:t>
            </w:r>
          </w:p>
        </w:tc>
        <w:tc>
          <w:tcPr>
            <w:tcW w:w="734" w:type="pct"/>
            <w:vAlign w:val="center"/>
          </w:tcPr>
          <w:p w14:paraId="6551B881" w14:textId="77777777" w:rsidR="00DA0DD3" w:rsidRPr="00DA0DD3" w:rsidRDefault="00DA0DD3" w:rsidP="00DA0DD3">
            <w:pPr>
              <w:autoSpaceDE w:val="0"/>
              <w:autoSpaceDN w:val="0"/>
              <w:adjustRightInd w:val="0"/>
              <w:spacing w:after="60"/>
              <w:jc w:val="center"/>
              <w:rPr>
                <w:rFonts w:ascii="Arial" w:eastAsia="Wingdings" w:hAnsi="Arial" w:cs="Arial"/>
                <w:color w:val="000000"/>
                <w:sz w:val="20"/>
                <w:szCs w:val="20"/>
              </w:rPr>
            </w:pPr>
            <w:r w:rsidRPr="00DA0DD3">
              <w:rPr>
                <w:rFonts w:ascii="Arial" w:eastAsia="Wingdings" w:hAnsi="Arial" w:cs="Arial"/>
                <w:color w:val="000000"/>
                <w:sz w:val="20"/>
                <w:szCs w:val="20"/>
              </w:rPr>
              <w:t>1,73</w:t>
            </w:r>
          </w:p>
        </w:tc>
      </w:tr>
      <w:tr w:rsidR="00DA0DD3" w:rsidRPr="00DA0DD3" w14:paraId="48D4FF41" w14:textId="77777777" w:rsidTr="00DA0DD3">
        <w:tc>
          <w:tcPr>
            <w:tcW w:w="2702" w:type="pct"/>
            <w:vAlign w:val="center"/>
          </w:tcPr>
          <w:p w14:paraId="67910ED8" w14:textId="77777777" w:rsidR="00DA0DD3" w:rsidRPr="00DA0DD3" w:rsidRDefault="00DA0DD3" w:rsidP="000D21F8">
            <w:pPr>
              <w:spacing w:after="60"/>
              <w:jc w:val="both"/>
              <w:rPr>
                <w:rFonts w:ascii="Arial" w:eastAsia="MS Mincho" w:hAnsi="Arial" w:cs="Arial"/>
                <w:sz w:val="20"/>
                <w:szCs w:val="20"/>
                <w:lang w:eastAsia="ja-JP"/>
              </w:rPr>
            </w:pPr>
            <w:r w:rsidRPr="00DA0DD3">
              <w:rPr>
                <w:rFonts w:ascii="Arial" w:eastAsia="MS Mincho" w:hAnsi="Arial" w:cs="Arial"/>
                <w:sz w:val="20"/>
                <w:szCs w:val="20"/>
                <w:lang w:eastAsia="ja-JP"/>
              </w:rPr>
              <w:t xml:space="preserve">Стандартное отклонение повторяемости, </w:t>
            </w:r>
            <w:r w:rsidRPr="00DA0DD3">
              <w:rPr>
                <w:rFonts w:ascii="Arial" w:eastAsia="MS Mincho" w:hAnsi="Arial" w:cs="Arial"/>
                <w:i/>
                <w:sz w:val="20"/>
                <w:szCs w:val="20"/>
                <w:lang w:eastAsia="ja-JP"/>
              </w:rPr>
              <w:t>s</w:t>
            </w:r>
            <w:r w:rsidRPr="00DA0DD3">
              <w:rPr>
                <w:rFonts w:ascii="Arial" w:eastAsia="MS Mincho" w:hAnsi="Arial" w:cs="Arial"/>
                <w:i/>
                <w:sz w:val="20"/>
                <w:szCs w:val="20"/>
                <w:vertAlign w:val="subscript"/>
                <w:lang w:eastAsia="ja-JP"/>
              </w:rPr>
              <w:t>r</w:t>
            </w:r>
            <w:r w:rsidRPr="00DA0DD3">
              <w:rPr>
                <w:rFonts w:ascii="Arial" w:eastAsia="MS Mincho" w:hAnsi="Arial" w:cs="Arial"/>
                <w:sz w:val="20"/>
                <w:szCs w:val="20"/>
                <w:lang w:eastAsia="ja-JP"/>
              </w:rPr>
              <w:t>, мг/кг</w:t>
            </w:r>
          </w:p>
        </w:tc>
        <w:tc>
          <w:tcPr>
            <w:tcW w:w="782" w:type="pct"/>
            <w:vAlign w:val="center"/>
          </w:tcPr>
          <w:p w14:paraId="42F36191" w14:textId="77777777" w:rsidR="00DA0DD3" w:rsidRPr="00DA0DD3" w:rsidRDefault="00DA0DD3" w:rsidP="00DA0DD3">
            <w:pPr>
              <w:autoSpaceDE w:val="0"/>
              <w:autoSpaceDN w:val="0"/>
              <w:adjustRightInd w:val="0"/>
              <w:spacing w:after="60"/>
              <w:jc w:val="center"/>
              <w:rPr>
                <w:rFonts w:ascii="Arial" w:eastAsia="Wingdings" w:hAnsi="Arial" w:cs="Arial"/>
                <w:color w:val="000000"/>
                <w:sz w:val="20"/>
                <w:szCs w:val="20"/>
              </w:rPr>
            </w:pPr>
            <w:r w:rsidRPr="00DA0DD3">
              <w:rPr>
                <w:rFonts w:ascii="Arial" w:eastAsia="Wingdings" w:hAnsi="Arial" w:cs="Arial"/>
                <w:color w:val="000000"/>
                <w:sz w:val="20"/>
                <w:szCs w:val="20"/>
              </w:rPr>
              <w:t>0,11</w:t>
            </w:r>
          </w:p>
        </w:tc>
        <w:tc>
          <w:tcPr>
            <w:tcW w:w="782" w:type="pct"/>
            <w:vAlign w:val="center"/>
          </w:tcPr>
          <w:p w14:paraId="0DF2BD23" w14:textId="77777777" w:rsidR="00DA0DD3" w:rsidRPr="00DA0DD3" w:rsidRDefault="00DA0DD3" w:rsidP="00DA0DD3">
            <w:pPr>
              <w:autoSpaceDE w:val="0"/>
              <w:autoSpaceDN w:val="0"/>
              <w:adjustRightInd w:val="0"/>
              <w:spacing w:after="60"/>
              <w:jc w:val="center"/>
              <w:rPr>
                <w:rFonts w:ascii="Arial" w:eastAsia="Wingdings" w:hAnsi="Arial" w:cs="Arial"/>
                <w:color w:val="000000"/>
                <w:sz w:val="20"/>
                <w:szCs w:val="20"/>
              </w:rPr>
            </w:pPr>
            <w:r w:rsidRPr="00DA0DD3">
              <w:rPr>
                <w:rFonts w:ascii="Arial" w:eastAsia="Wingdings" w:hAnsi="Arial" w:cs="Arial"/>
                <w:color w:val="000000"/>
                <w:sz w:val="20"/>
                <w:szCs w:val="20"/>
              </w:rPr>
              <w:t>0,09</w:t>
            </w:r>
          </w:p>
        </w:tc>
        <w:tc>
          <w:tcPr>
            <w:tcW w:w="734" w:type="pct"/>
            <w:vAlign w:val="center"/>
          </w:tcPr>
          <w:p w14:paraId="344EA9CD" w14:textId="77777777" w:rsidR="00DA0DD3" w:rsidRPr="00DA0DD3" w:rsidRDefault="00DA0DD3" w:rsidP="00DA0DD3">
            <w:pPr>
              <w:autoSpaceDE w:val="0"/>
              <w:autoSpaceDN w:val="0"/>
              <w:adjustRightInd w:val="0"/>
              <w:spacing w:after="60"/>
              <w:jc w:val="center"/>
              <w:rPr>
                <w:rFonts w:ascii="Arial" w:eastAsia="Wingdings" w:hAnsi="Arial" w:cs="Arial"/>
                <w:color w:val="000000"/>
                <w:sz w:val="20"/>
                <w:szCs w:val="20"/>
              </w:rPr>
            </w:pPr>
            <w:r w:rsidRPr="00DA0DD3">
              <w:rPr>
                <w:rFonts w:ascii="Arial" w:eastAsia="Wingdings" w:hAnsi="Arial" w:cs="Arial"/>
                <w:color w:val="000000"/>
                <w:sz w:val="20"/>
                <w:szCs w:val="20"/>
              </w:rPr>
              <w:t>0,04</w:t>
            </w:r>
          </w:p>
        </w:tc>
      </w:tr>
      <w:tr w:rsidR="00DA0DD3" w:rsidRPr="00DA0DD3" w14:paraId="12E11DE5" w14:textId="77777777" w:rsidTr="00DA0DD3">
        <w:tc>
          <w:tcPr>
            <w:tcW w:w="2702" w:type="pct"/>
            <w:vAlign w:val="center"/>
          </w:tcPr>
          <w:p w14:paraId="2E513C07" w14:textId="77777777" w:rsidR="00DA0DD3" w:rsidRPr="00DA0DD3" w:rsidRDefault="00DA0DD3" w:rsidP="000D21F8">
            <w:pPr>
              <w:spacing w:after="60"/>
              <w:jc w:val="both"/>
              <w:rPr>
                <w:rFonts w:ascii="Arial" w:eastAsia="MS Mincho" w:hAnsi="Arial" w:cs="Arial"/>
                <w:sz w:val="20"/>
                <w:szCs w:val="20"/>
                <w:lang w:eastAsia="ja-JP"/>
              </w:rPr>
            </w:pPr>
            <w:r w:rsidRPr="00DA0DD3">
              <w:rPr>
                <w:rFonts w:ascii="Arial" w:eastAsia="MS Mincho" w:hAnsi="Arial" w:cs="Arial"/>
                <w:sz w:val="20"/>
                <w:szCs w:val="20"/>
                <w:lang w:eastAsia="ja-JP"/>
              </w:rPr>
              <w:t xml:space="preserve">Коэффициент вариации повторяемости, </w:t>
            </w:r>
            <w:r w:rsidRPr="00DA0DD3">
              <w:rPr>
                <w:rFonts w:ascii="Arial" w:eastAsia="MS Mincho" w:hAnsi="Arial" w:cs="Arial"/>
                <w:i/>
                <w:sz w:val="20"/>
                <w:szCs w:val="20"/>
                <w:lang w:eastAsia="ja-JP"/>
              </w:rPr>
              <w:t>Cv</w:t>
            </w:r>
            <w:r w:rsidRPr="00DA0DD3">
              <w:rPr>
                <w:rFonts w:ascii="Arial" w:eastAsia="MS Mincho" w:hAnsi="Arial" w:cs="Arial"/>
                <w:i/>
                <w:sz w:val="20"/>
                <w:szCs w:val="20"/>
                <w:vertAlign w:val="subscript"/>
                <w:lang w:eastAsia="ja-JP"/>
              </w:rPr>
              <w:t>,r</w:t>
            </w:r>
            <w:r w:rsidRPr="00DA0DD3">
              <w:rPr>
                <w:rFonts w:ascii="Arial" w:eastAsia="MS Mincho" w:hAnsi="Arial" w:cs="Arial"/>
                <w:sz w:val="20"/>
                <w:szCs w:val="20"/>
                <w:vertAlign w:val="subscript"/>
                <w:lang w:eastAsia="ja-JP"/>
              </w:rPr>
              <w:t xml:space="preserve"> </w:t>
            </w:r>
            <w:r w:rsidRPr="00DA0DD3">
              <w:rPr>
                <w:rFonts w:ascii="Arial" w:eastAsia="MS Mincho" w:hAnsi="Arial" w:cs="Arial"/>
                <w:sz w:val="20"/>
                <w:szCs w:val="20"/>
                <w:lang w:eastAsia="ja-JP"/>
              </w:rPr>
              <w:t>, %</w:t>
            </w:r>
          </w:p>
        </w:tc>
        <w:tc>
          <w:tcPr>
            <w:tcW w:w="782" w:type="pct"/>
            <w:vAlign w:val="center"/>
          </w:tcPr>
          <w:p w14:paraId="7D78A318" w14:textId="77777777" w:rsidR="00DA0DD3" w:rsidRPr="00DA0DD3" w:rsidRDefault="00DA0DD3" w:rsidP="00DA0DD3">
            <w:pPr>
              <w:autoSpaceDE w:val="0"/>
              <w:autoSpaceDN w:val="0"/>
              <w:adjustRightInd w:val="0"/>
              <w:spacing w:after="60"/>
              <w:jc w:val="center"/>
              <w:rPr>
                <w:rFonts w:ascii="Arial" w:eastAsia="Wingdings" w:hAnsi="Arial" w:cs="Arial"/>
                <w:color w:val="000000"/>
                <w:sz w:val="20"/>
                <w:szCs w:val="20"/>
              </w:rPr>
            </w:pPr>
            <w:r w:rsidRPr="00DA0DD3">
              <w:rPr>
                <w:rFonts w:ascii="Arial" w:eastAsia="Wingdings" w:hAnsi="Arial" w:cs="Arial"/>
                <w:color w:val="000000"/>
                <w:sz w:val="20"/>
                <w:szCs w:val="20"/>
              </w:rPr>
              <w:t>2,31</w:t>
            </w:r>
          </w:p>
        </w:tc>
        <w:tc>
          <w:tcPr>
            <w:tcW w:w="782" w:type="pct"/>
            <w:vAlign w:val="center"/>
          </w:tcPr>
          <w:p w14:paraId="1815C5A9" w14:textId="77777777" w:rsidR="00DA0DD3" w:rsidRPr="00DA0DD3" w:rsidRDefault="00DA0DD3" w:rsidP="00DA0DD3">
            <w:pPr>
              <w:autoSpaceDE w:val="0"/>
              <w:autoSpaceDN w:val="0"/>
              <w:adjustRightInd w:val="0"/>
              <w:spacing w:after="60"/>
              <w:jc w:val="center"/>
              <w:rPr>
                <w:rFonts w:ascii="Arial" w:eastAsia="Wingdings" w:hAnsi="Arial" w:cs="Arial"/>
                <w:color w:val="000000"/>
                <w:sz w:val="20"/>
                <w:szCs w:val="20"/>
              </w:rPr>
            </w:pPr>
            <w:r w:rsidRPr="00DA0DD3">
              <w:rPr>
                <w:rFonts w:ascii="Arial" w:eastAsia="Wingdings" w:hAnsi="Arial" w:cs="Arial"/>
                <w:color w:val="000000"/>
                <w:sz w:val="20"/>
                <w:szCs w:val="20"/>
              </w:rPr>
              <w:t>2,71</w:t>
            </w:r>
          </w:p>
        </w:tc>
        <w:tc>
          <w:tcPr>
            <w:tcW w:w="734" w:type="pct"/>
            <w:vAlign w:val="center"/>
          </w:tcPr>
          <w:p w14:paraId="164C9447" w14:textId="77777777" w:rsidR="00DA0DD3" w:rsidRPr="00DA0DD3" w:rsidRDefault="00DA0DD3" w:rsidP="00DA0DD3">
            <w:pPr>
              <w:autoSpaceDE w:val="0"/>
              <w:autoSpaceDN w:val="0"/>
              <w:adjustRightInd w:val="0"/>
              <w:spacing w:after="60"/>
              <w:jc w:val="center"/>
              <w:rPr>
                <w:rFonts w:ascii="Arial" w:eastAsia="Wingdings" w:hAnsi="Arial" w:cs="Arial"/>
                <w:color w:val="000000"/>
                <w:sz w:val="20"/>
                <w:szCs w:val="20"/>
              </w:rPr>
            </w:pPr>
            <w:r w:rsidRPr="00DA0DD3">
              <w:rPr>
                <w:rFonts w:ascii="Arial" w:eastAsia="Wingdings" w:hAnsi="Arial" w:cs="Arial"/>
                <w:color w:val="000000"/>
                <w:sz w:val="20"/>
                <w:szCs w:val="20"/>
              </w:rPr>
              <w:t>2,21</w:t>
            </w:r>
          </w:p>
        </w:tc>
      </w:tr>
      <w:tr w:rsidR="00DA0DD3" w:rsidRPr="00DA0DD3" w14:paraId="1BAA059D" w14:textId="77777777" w:rsidTr="00DA0DD3">
        <w:tc>
          <w:tcPr>
            <w:tcW w:w="2702" w:type="pct"/>
            <w:vAlign w:val="center"/>
          </w:tcPr>
          <w:p w14:paraId="61449336" w14:textId="7066C451" w:rsidR="00DA0DD3" w:rsidRPr="00DA0DD3" w:rsidRDefault="00DA0DD3" w:rsidP="000D21F8">
            <w:pPr>
              <w:spacing w:after="60"/>
              <w:jc w:val="both"/>
              <w:rPr>
                <w:rFonts w:ascii="Arial" w:eastAsia="MS Mincho" w:hAnsi="Arial" w:cs="Arial"/>
                <w:sz w:val="20"/>
                <w:szCs w:val="20"/>
                <w:lang w:eastAsia="ja-JP"/>
              </w:rPr>
            </w:pPr>
            <w:r w:rsidRPr="00DA0DD3">
              <w:rPr>
                <w:rFonts w:ascii="Arial" w:eastAsia="MS Mincho" w:hAnsi="Arial" w:cs="Arial"/>
                <w:sz w:val="20"/>
                <w:szCs w:val="20"/>
                <w:lang w:eastAsia="ja-JP"/>
              </w:rPr>
              <w:t xml:space="preserve">Предел повторяемости </w:t>
            </w:r>
            <w:r w:rsidRPr="00DA0DD3">
              <w:rPr>
                <w:rFonts w:ascii="Arial" w:eastAsia="MS Mincho" w:hAnsi="Arial" w:cs="Arial"/>
                <w:i/>
                <w:iCs/>
                <w:sz w:val="20"/>
                <w:szCs w:val="20"/>
                <w:lang w:eastAsia="ja-JP"/>
              </w:rPr>
              <w:t>r </w:t>
            </w:r>
            <w:r w:rsidRPr="00DA0DD3">
              <w:rPr>
                <w:rFonts w:ascii="Arial" w:eastAsia="MS Mincho" w:hAnsi="Arial" w:cs="Arial"/>
                <w:sz w:val="20"/>
                <w:szCs w:val="20"/>
                <w:lang w:eastAsia="ja-JP"/>
              </w:rPr>
              <w:t>(2,8</w:t>
            </w:r>
            <w:r w:rsidRPr="00DA0DD3">
              <w:rPr>
                <w:rFonts w:ascii="Arial" w:eastAsia="MS Mincho" w:hAnsi="Arial" w:cs="Arial"/>
                <w:i/>
                <w:sz w:val="20"/>
                <w:szCs w:val="20"/>
                <w:lang w:eastAsia="ja-JP"/>
              </w:rPr>
              <w:t>s</w:t>
            </w:r>
            <w:r w:rsidRPr="00DA0DD3">
              <w:rPr>
                <w:rFonts w:ascii="Arial" w:eastAsia="MS Mincho" w:hAnsi="Arial" w:cs="Arial"/>
                <w:sz w:val="20"/>
                <w:szCs w:val="20"/>
                <w:vertAlign w:val="subscript"/>
                <w:lang w:eastAsia="ja-JP"/>
              </w:rPr>
              <w:t>r</w:t>
            </w:r>
            <w:r w:rsidRPr="00DA0DD3">
              <w:rPr>
                <w:rFonts w:ascii="Arial" w:eastAsia="MS Mincho" w:hAnsi="Arial" w:cs="Arial"/>
                <w:sz w:val="20"/>
                <w:szCs w:val="20"/>
                <w:lang w:eastAsia="ja-JP"/>
              </w:rPr>
              <w:t>), мг/кг</w:t>
            </w:r>
          </w:p>
        </w:tc>
        <w:tc>
          <w:tcPr>
            <w:tcW w:w="782" w:type="pct"/>
            <w:vAlign w:val="center"/>
          </w:tcPr>
          <w:p w14:paraId="1ED0613A" w14:textId="77777777" w:rsidR="00DA0DD3" w:rsidRPr="00DA0DD3" w:rsidRDefault="00DA0DD3" w:rsidP="00DA0DD3">
            <w:pPr>
              <w:autoSpaceDE w:val="0"/>
              <w:autoSpaceDN w:val="0"/>
              <w:adjustRightInd w:val="0"/>
              <w:spacing w:after="60"/>
              <w:jc w:val="center"/>
              <w:rPr>
                <w:rFonts w:ascii="Arial" w:eastAsia="Wingdings" w:hAnsi="Arial" w:cs="Arial"/>
                <w:color w:val="000000"/>
                <w:sz w:val="20"/>
                <w:szCs w:val="20"/>
              </w:rPr>
            </w:pPr>
            <w:r w:rsidRPr="00DA0DD3">
              <w:rPr>
                <w:rFonts w:ascii="Arial" w:eastAsia="Wingdings" w:hAnsi="Arial" w:cs="Arial"/>
                <w:color w:val="000000"/>
                <w:sz w:val="20"/>
                <w:szCs w:val="20"/>
              </w:rPr>
              <w:t>0,31</w:t>
            </w:r>
          </w:p>
        </w:tc>
        <w:tc>
          <w:tcPr>
            <w:tcW w:w="782" w:type="pct"/>
            <w:vAlign w:val="center"/>
          </w:tcPr>
          <w:p w14:paraId="3B2EA30C" w14:textId="77777777" w:rsidR="00DA0DD3" w:rsidRPr="00DA0DD3" w:rsidRDefault="00DA0DD3" w:rsidP="00DA0DD3">
            <w:pPr>
              <w:autoSpaceDE w:val="0"/>
              <w:autoSpaceDN w:val="0"/>
              <w:adjustRightInd w:val="0"/>
              <w:spacing w:after="60"/>
              <w:jc w:val="center"/>
              <w:rPr>
                <w:rFonts w:ascii="Arial" w:eastAsia="Wingdings" w:hAnsi="Arial" w:cs="Arial"/>
                <w:color w:val="000000"/>
                <w:sz w:val="20"/>
                <w:szCs w:val="20"/>
              </w:rPr>
            </w:pPr>
            <w:r w:rsidRPr="00DA0DD3">
              <w:rPr>
                <w:rFonts w:ascii="Arial" w:eastAsia="Wingdings" w:hAnsi="Arial" w:cs="Arial"/>
                <w:color w:val="000000"/>
                <w:sz w:val="20"/>
                <w:szCs w:val="20"/>
              </w:rPr>
              <w:t>0,26</w:t>
            </w:r>
          </w:p>
        </w:tc>
        <w:tc>
          <w:tcPr>
            <w:tcW w:w="734" w:type="pct"/>
            <w:vAlign w:val="center"/>
          </w:tcPr>
          <w:p w14:paraId="0731C6F3" w14:textId="77777777" w:rsidR="00DA0DD3" w:rsidRPr="00DA0DD3" w:rsidRDefault="00DA0DD3" w:rsidP="00DA0DD3">
            <w:pPr>
              <w:autoSpaceDE w:val="0"/>
              <w:autoSpaceDN w:val="0"/>
              <w:adjustRightInd w:val="0"/>
              <w:spacing w:after="60"/>
              <w:jc w:val="center"/>
              <w:rPr>
                <w:rFonts w:ascii="Arial" w:eastAsia="Wingdings" w:hAnsi="Arial" w:cs="Arial"/>
                <w:color w:val="000000"/>
                <w:sz w:val="20"/>
                <w:szCs w:val="20"/>
              </w:rPr>
            </w:pPr>
            <w:r w:rsidRPr="00DA0DD3">
              <w:rPr>
                <w:rFonts w:ascii="Arial" w:eastAsia="Wingdings" w:hAnsi="Arial" w:cs="Arial"/>
                <w:color w:val="000000"/>
                <w:sz w:val="20"/>
                <w:szCs w:val="20"/>
              </w:rPr>
              <w:t>0,11</w:t>
            </w:r>
          </w:p>
        </w:tc>
      </w:tr>
      <w:tr w:rsidR="00DA0DD3" w:rsidRPr="00DA0DD3" w14:paraId="27D7245B" w14:textId="77777777" w:rsidTr="00DA0DD3">
        <w:tc>
          <w:tcPr>
            <w:tcW w:w="2702" w:type="pct"/>
            <w:vAlign w:val="center"/>
          </w:tcPr>
          <w:p w14:paraId="64A60763" w14:textId="77777777" w:rsidR="00DA0DD3" w:rsidRPr="00DA0DD3" w:rsidRDefault="00DA0DD3" w:rsidP="000D21F8">
            <w:pPr>
              <w:spacing w:after="60"/>
              <w:jc w:val="both"/>
              <w:rPr>
                <w:rFonts w:ascii="Arial" w:eastAsia="MS Mincho" w:hAnsi="Arial" w:cs="Arial"/>
                <w:sz w:val="20"/>
                <w:szCs w:val="20"/>
                <w:lang w:eastAsia="ja-JP"/>
              </w:rPr>
            </w:pPr>
            <w:r w:rsidRPr="00DA0DD3">
              <w:rPr>
                <w:rFonts w:ascii="Arial" w:eastAsia="MS Mincho" w:hAnsi="Arial" w:cs="Arial"/>
                <w:sz w:val="20"/>
                <w:szCs w:val="20"/>
                <w:lang w:eastAsia="ja-JP"/>
              </w:rPr>
              <w:t xml:space="preserve">Стандартное отклонение воспроизводимости, </w:t>
            </w:r>
            <w:r w:rsidRPr="00DA0DD3">
              <w:rPr>
                <w:rFonts w:ascii="Arial" w:eastAsia="MS Mincho" w:hAnsi="Arial" w:cs="Arial"/>
                <w:i/>
                <w:sz w:val="20"/>
                <w:szCs w:val="20"/>
                <w:lang w:eastAsia="ja-JP"/>
              </w:rPr>
              <w:t>s</w:t>
            </w:r>
            <w:r w:rsidRPr="00DA0DD3">
              <w:rPr>
                <w:rFonts w:ascii="Arial" w:eastAsia="MS Mincho" w:hAnsi="Arial" w:cs="Arial"/>
                <w:i/>
                <w:sz w:val="20"/>
                <w:szCs w:val="20"/>
                <w:vertAlign w:val="subscript"/>
                <w:lang w:eastAsia="ja-JP"/>
              </w:rPr>
              <w:t>R</w:t>
            </w:r>
            <w:r w:rsidRPr="00DA0DD3">
              <w:rPr>
                <w:rFonts w:ascii="Arial" w:eastAsia="MS Mincho" w:hAnsi="Arial" w:cs="Arial"/>
                <w:sz w:val="20"/>
                <w:szCs w:val="20"/>
                <w:lang w:eastAsia="ja-JP"/>
              </w:rPr>
              <w:t>, мг/кг</w:t>
            </w:r>
          </w:p>
        </w:tc>
        <w:tc>
          <w:tcPr>
            <w:tcW w:w="782" w:type="pct"/>
            <w:vAlign w:val="center"/>
          </w:tcPr>
          <w:p w14:paraId="50765960" w14:textId="77777777" w:rsidR="00DA0DD3" w:rsidRPr="00DA0DD3" w:rsidRDefault="00DA0DD3" w:rsidP="00DA0DD3">
            <w:pPr>
              <w:autoSpaceDE w:val="0"/>
              <w:autoSpaceDN w:val="0"/>
              <w:adjustRightInd w:val="0"/>
              <w:spacing w:after="60"/>
              <w:jc w:val="center"/>
              <w:rPr>
                <w:rFonts w:ascii="Arial" w:eastAsia="Wingdings" w:hAnsi="Arial" w:cs="Arial"/>
                <w:color w:val="000000"/>
                <w:sz w:val="20"/>
                <w:szCs w:val="20"/>
              </w:rPr>
            </w:pPr>
            <w:r w:rsidRPr="00DA0DD3">
              <w:rPr>
                <w:rFonts w:ascii="Arial" w:eastAsia="Wingdings" w:hAnsi="Arial" w:cs="Arial"/>
                <w:color w:val="000000"/>
                <w:sz w:val="20"/>
                <w:szCs w:val="20"/>
              </w:rPr>
              <w:t>0,53</w:t>
            </w:r>
          </w:p>
        </w:tc>
        <w:tc>
          <w:tcPr>
            <w:tcW w:w="782" w:type="pct"/>
            <w:vAlign w:val="center"/>
          </w:tcPr>
          <w:p w14:paraId="674F8DBE" w14:textId="77777777" w:rsidR="00DA0DD3" w:rsidRPr="00DA0DD3" w:rsidRDefault="00DA0DD3" w:rsidP="00DA0DD3">
            <w:pPr>
              <w:autoSpaceDE w:val="0"/>
              <w:autoSpaceDN w:val="0"/>
              <w:adjustRightInd w:val="0"/>
              <w:spacing w:after="60"/>
              <w:jc w:val="center"/>
              <w:rPr>
                <w:rFonts w:ascii="Arial" w:eastAsia="Wingdings" w:hAnsi="Arial" w:cs="Arial"/>
                <w:color w:val="000000"/>
                <w:sz w:val="20"/>
                <w:szCs w:val="20"/>
              </w:rPr>
            </w:pPr>
            <w:r w:rsidRPr="00DA0DD3">
              <w:rPr>
                <w:rFonts w:ascii="Arial" w:eastAsia="Wingdings" w:hAnsi="Arial" w:cs="Arial"/>
                <w:color w:val="000000"/>
                <w:sz w:val="20"/>
                <w:szCs w:val="20"/>
              </w:rPr>
              <w:t>0,42</w:t>
            </w:r>
          </w:p>
        </w:tc>
        <w:tc>
          <w:tcPr>
            <w:tcW w:w="734" w:type="pct"/>
            <w:vAlign w:val="center"/>
          </w:tcPr>
          <w:p w14:paraId="71FD9201" w14:textId="77777777" w:rsidR="00DA0DD3" w:rsidRPr="00DA0DD3" w:rsidRDefault="00DA0DD3" w:rsidP="00DA0DD3">
            <w:pPr>
              <w:autoSpaceDE w:val="0"/>
              <w:autoSpaceDN w:val="0"/>
              <w:adjustRightInd w:val="0"/>
              <w:spacing w:after="60"/>
              <w:jc w:val="center"/>
              <w:rPr>
                <w:rFonts w:ascii="Arial" w:eastAsia="Wingdings" w:hAnsi="Arial" w:cs="Arial"/>
                <w:color w:val="000000"/>
                <w:sz w:val="20"/>
                <w:szCs w:val="20"/>
              </w:rPr>
            </w:pPr>
            <w:r w:rsidRPr="00DA0DD3">
              <w:rPr>
                <w:rFonts w:ascii="Arial" w:eastAsia="Wingdings" w:hAnsi="Arial" w:cs="Arial"/>
                <w:color w:val="000000"/>
                <w:sz w:val="20"/>
                <w:szCs w:val="20"/>
              </w:rPr>
              <w:t>0,49</w:t>
            </w:r>
          </w:p>
        </w:tc>
      </w:tr>
      <w:tr w:rsidR="00DA0DD3" w:rsidRPr="00DA0DD3" w14:paraId="01AFCD7F" w14:textId="77777777" w:rsidTr="00DA0DD3">
        <w:tc>
          <w:tcPr>
            <w:tcW w:w="2702" w:type="pct"/>
            <w:vAlign w:val="center"/>
          </w:tcPr>
          <w:p w14:paraId="039A716F" w14:textId="77777777" w:rsidR="00DA0DD3" w:rsidRPr="00DA0DD3" w:rsidRDefault="00DA0DD3" w:rsidP="000D21F8">
            <w:pPr>
              <w:spacing w:after="60"/>
              <w:jc w:val="both"/>
              <w:rPr>
                <w:rFonts w:ascii="Arial" w:eastAsia="MS Mincho" w:hAnsi="Arial" w:cs="Arial"/>
                <w:sz w:val="20"/>
                <w:szCs w:val="20"/>
                <w:lang w:eastAsia="ja-JP"/>
              </w:rPr>
            </w:pPr>
            <w:r w:rsidRPr="00DA0DD3">
              <w:rPr>
                <w:rFonts w:ascii="Arial" w:eastAsia="MS Mincho" w:hAnsi="Arial" w:cs="Arial"/>
                <w:sz w:val="20"/>
                <w:szCs w:val="20"/>
                <w:lang w:eastAsia="ja-JP"/>
              </w:rPr>
              <w:t xml:space="preserve">Коэффициент вариации воспроизводимости </w:t>
            </w:r>
            <w:r w:rsidRPr="00DA0DD3">
              <w:rPr>
                <w:rFonts w:ascii="Arial" w:eastAsia="MS Mincho" w:hAnsi="Arial" w:cs="Arial"/>
                <w:i/>
                <w:sz w:val="20"/>
                <w:szCs w:val="20"/>
                <w:lang w:eastAsia="ja-JP"/>
              </w:rPr>
              <w:t>C</w:t>
            </w:r>
            <w:r w:rsidRPr="00DA0DD3">
              <w:rPr>
                <w:rFonts w:ascii="Arial" w:eastAsia="MS Mincho" w:hAnsi="Arial" w:cs="Arial"/>
                <w:i/>
                <w:sz w:val="20"/>
                <w:szCs w:val="20"/>
                <w:vertAlign w:val="subscript"/>
                <w:lang w:eastAsia="ja-JP"/>
              </w:rPr>
              <w:t xml:space="preserve"> </w:t>
            </w:r>
            <w:r w:rsidRPr="00DA0DD3">
              <w:rPr>
                <w:rFonts w:ascii="Arial" w:eastAsia="MS Mincho" w:hAnsi="Arial" w:cs="Arial"/>
                <w:i/>
                <w:sz w:val="20"/>
                <w:szCs w:val="20"/>
                <w:vertAlign w:val="subscript"/>
                <w:lang w:val="en-US" w:eastAsia="ja-JP"/>
              </w:rPr>
              <w:t>V</w:t>
            </w:r>
            <w:r w:rsidRPr="00DA0DD3">
              <w:rPr>
                <w:rFonts w:ascii="Arial" w:eastAsia="MS Mincho" w:hAnsi="Arial" w:cs="Arial"/>
                <w:i/>
                <w:sz w:val="20"/>
                <w:szCs w:val="20"/>
                <w:vertAlign w:val="subscript"/>
                <w:lang w:eastAsia="ja-JP"/>
              </w:rPr>
              <w:t>,R</w:t>
            </w:r>
            <w:r w:rsidRPr="00DA0DD3">
              <w:rPr>
                <w:rFonts w:ascii="Arial" w:eastAsia="MS Mincho" w:hAnsi="Arial" w:cs="Arial"/>
                <w:sz w:val="20"/>
                <w:szCs w:val="20"/>
                <w:lang w:eastAsia="ja-JP"/>
              </w:rPr>
              <w:t>, %</w:t>
            </w:r>
          </w:p>
        </w:tc>
        <w:tc>
          <w:tcPr>
            <w:tcW w:w="782" w:type="pct"/>
            <w:vAlign w:val="center"/>
          </w:tcPr>
          <w:p w14:paraId="56FE4F8B" w14:textId="77777777" w:rsidR="00DA0DD3" w:rsidRPr="00DA0DD3" w:rsidRDefault="00DA0DD3" w:rsidP="00DA0DD3">
            <w:pPr>
              <w:autoSpaceDE w:val="0"/>
              <w:autoSpaceDN w:val="0"/>
              <w:adjustRightInd w:val="0"/>
              <w:spacing w:after="60"/>
              <w:jc w:val="center"/>
              <w:rPr>
                <w:rFonts w:ascii="Arial" w:eastAsia="Wingdings" w:hAnsi="Arial" w:cs="Arial"/>
                <w:color w:val="000000"/>
                <w:sz w:val="20"/>
                <w:szCs w:val="20"/>
              </w:rPr>
            </w:pPr>
            <w:r w:rsidRPr="00DA0DD3">
              <w:rPr>
                <w:rFonts w:ascii="Arial" w:eastAsia="Wingdings" w:hAnsi="Arial" w:cs="Arial"/>
                <w:color w:val="000000"/>
                <w:sz w:val="20"/>
                <w:szCs w:val="20"/>
              </w:rPr>
              <w:t>11,14</w:t>
            </w:r>
          </w:p>
        </w:tc>
        <w:tc>
          <w:tcPr>
            <w:tcW w:w="782" w:type="pct"/>
            <w:vAlign w:val="center"/>
          </w:tcPr>
          <w:p w14:paraId="753E6561" w14:textId="77777777" w:rsidR="00DA0DD3" w:rsidRPr="00DA0DD3" w:rsidRDefault="00DA0DD3" w:rsidP="00DA0DD3">
            <w:pPr>
              <w:autoSpaceDE w:val="0"/>
              <w:autoSpaceDN w:val="0"/>
              <w:adjustRightInd w:val="0"/>
              <w:spacing w:after="60"/>
              <w:jc w:val="center"/>
              <w:rPr>
                <w:rFonts w:ascii="Arial" w:eastAsia="Wingdings" w:hAnsi="Arial" w:cs="Arial"/>
                <w:color w:val="000000"/>
                <w:sz w:val="20"/>
                <w:szCs w:val="20"/>
              </w:rPr>
            </w:pPr>
            <w:r w:rsidRPr="00DA0DD3">
              <w:rPr>
                <w:rFonts w:ascii="Arial" w:eastAsia="Wingdings" w:hAnsi="Arial" w:cs="Arial"/>
                <w:color w:val="000000"/>
                <w:sz w:val="20"/>
                <w:szCs w:val="20"/>
              </w:rPr>
              <w:t>12,26</w:t>
            </w:r>
          </w:p>
        </w:tc>
        <w:tc>
          <w:tcPr>
            <w:tcW w:w="734" w:type="pct"/>
            <w:vAlign w:val="center"/>
          </w:tcPr>
          <w:p w14:paraId="75C42AED" w14:textId="77777777" w:rsidR="00DA0DD3" w:rsidRPr="00DA0DD3" w:rsidRDefault="00DA0DD3" w:rsidP="00DA0DD3">
            <w:pPr>
              <w:autoSpaceDE w:val="0"/>
              <w:autoSpaceDN w:val="0"/>
              <w:adjustRightInd w:val="0"/>
              <w:spacing w:after="60"/>
              <w:jc w:val="center"/>
              <w:rPr>
                <w:rFonts w:ascii="Arial" w:eastAsia="Wingdings" w:hAnsi="Arial" w:cs="Arial"/>
                <w:color w:val="000000"/>
                <w:sz w:val="20"/>
                <w:szCs w:val="20"/>
              </w:rPr>
            </w:pPr>
            <w:r w:rsidRPr="00DA0DD3">
              <w:rPr>
                <w:rFonts w:ascii="Arial" w:eastAsia="Wingdings" w:hAnsi="Arial" w:cs="Arial"/>
                <w:color w:val="000000"/>
                <w:sz w:val="20"/>
                <w:szCs w:val="20"/>
              </w:rPr>
              <w:t>28,53</w:t>
            </w:r>
          </w:p>
        </w:tc>
      </w:tr>
      <w:tr w:rsidR="00DA0DD3" w:rsidRPr="00DA0DD3" w14:paraId="4378011C" w14:textId="77777777" w:rsidTr="00DA0DD3">
        <w:tc>
          <w:tcPr>
            <w:tcW w:w="2702" w:type="pct"/>
            <w:vAlign w:val="center"/>
          </w:tcPr>
          <w:p w14:paraId="506B3D4E" w14:textId="441B2FB4" w:rsidR="00DA0DD3" w:rsidRPr="00DA0DD3" w:rsidRDefault="00DA0DD3" w:rsidP="000D21F8">
            <w:pPr>
              <w:spacing w:after="60"/>
              <w:jc w:val="both"/>
              <w:rPr>
                <w:rFonts w:ascii="Arial" w:eastAsia="MS Mincho" w:hAnsi="Arial" w:cs="Arial"/>
                <w:sz w:val="20"/>
                <w:szCs w:val="20"/>
                <w:lang w:eastAsia="ja-JP"/>
              </w:rPr>
            </w:pPr>
            <w:r w:rsidRPr="00DA0DD3">
              <w:rPr>
                <w:rFonts w:ascii="Arial" w:eastAsia="MS Mincho" w:hAnsi="Arial" w:cs="Arial"/>
                <w:sz w:val="20"/>
                <w:szCs w:val="20"/>
                <w:lang w:eastAsia="ja-JP"/>
              </w:rPr>
              <w:t xml:space="preserve">Предел воспроизводимости </w:t>
            </w:r>
            <w:r w:rsidRPr="00DA0DD3">
              <w:rPr>
                <w:rFonts w:ascii="Arial" w:eastAsia="MS Mincho" w:hAnsi="Arial" w:cs="Arial"/>
                <w:i/>
                <w:sz w:val="20"/>
                <w:szCs w:val="20"/>
                <w:lang w:eastAsia="ja-JP"/>
              </w:rPr>
              <w:t>R </w:t>
            </w:r>
            <w:r w:rsidRPr="00DA0DD3">
              <w:rPr>
                <w:rFonts w:ascii="Arial" w:eastAsia="MS Mincho" w:hAnsi="Arial" w:cs="Arial"/>
                <w:sz w:val="20"/>
                <w:szCs w:val="20"/>
                <w:lang w:eastAsia="ja-JP"/>
              </w:rPr>
              <w:t>(2,8</w:t>
            </w:r>
            <w:r w:rsidRPr="00DA0DD3">
              <w:rPr>
                <w:rFonts w:ascii="Arial" w:eastAsia="MS Mincho" w:hAnsi="Arial" w:cs="Arial"/>
                <w:i/>
                <w:sz w:val="20"/>
                <w:szCs w:val="20"/>
                <w:lang w:eastAsia="ja-JP"/>
              </w:rPr>
              <w:t>s</w:t>
            </w:r>
            <w:r w:rsidRPr="00DA0DD3">
              <w:rPr>
                <w:rFonts w:ascii="Arial" w:eastAsia="MS Mincho" w:hAnsi="Arial" w:cs="Arial"/>
                <w:i/>
                <w:sz w:val="20"/>
                <w:szCs w:val="20"/>
                <w:vertAlign w:val="subscript"/>
                <w:lang w:val="en-US" w:eastAsia="ja-JP"/>
              </w:rPr>
              <w:t>R</w:t>
            </w:r>
            <w:r w:rsidRPr="00DA0DD3">
              <w:rPr>
                <w:rFonts w:ascii="Arial" w:eastAsia="MS Mincho" w:hAnsi="Arial" w:cs="Arial"/>
                <w:sz w:val="20"/>
                <w:szCs w:val="20"/>
                <w:lang w:eastAsia="ja-JP"/>
              </w:rPr>
              <w:t>), мг/кг</w:t>
            </w:r>
          </w:p>
        </w:tc>
        <w:tc>
          <w:tcPr>
            <w:tcW w:w="782" w:type="pct"/>
            <w:vAlign w:val="center"/>
          </w:tcPr>
          <w:p w14:paraId="3D1BADB5" w14:textId="77777777" w:rsidR="00DA0DD3" w:rsidRPr="00DA0DD3" w:rsidRDefault="00DA0DD3" w:rsidP="00DA0DD3">
            <w:pPr>
              <w:autoSpaceDE w:val="0"/>
              <w:autoSpaceDN w:val="0"/>
              <w:adjustRightInd w:val="0"/>
              <w:spacing w:after="60"/>
              <w:jc w:val="center"/>
              <w:rPr>
                <w:rFonts w:ascii="Arial" w:eastAsia="Wingdings" w:hAnsi="Arial" w:cs="Arial"/>
                <w:color w:val="000000"/>
                <w:sz w:val="20"/>
                <w:szCs w:val="20"/>
              </w:rPr>
            </w:pPr>
            <w:r w:rsidRPr="00DA0DD3">
              <w:rPr>
                <w:rFonts w:ascii="Arial" w:eastAsia="Wingdings" w:hAnsi="Arial" w:cs="Arial"/>
                <w:color w:val="000000"/>
                <w:sz w:val="20"/>
                <w:szCs w:val="20"/>
              </w:rPr>
              <w:t>1,48</w:t>
            </w:r>
          </w:p>
        </w:tc>
        <w:tc>
          <w:tcPr>
            <w:tcW w:w="782" w:type="pct"/>
            <w:vAlign w:val="center"/>
          </w:tcPr>
          <w:p w14:paraId="69E3D776" w14:textId="77777777" w:rsidR="00DA0DD3" w:rsidRPr="00DA0DD3" w:rsidRDefault="00DA0DD3" w:rsidP="00DA0DD3">
            <w:pPr>
              <w:autoSpaceDE w:val="0"/>
              <w:autoSpaceDN w:val="0"/>
              <w:adjustRightInd w:val="0"/>
              <w:spacing w:after="60"/>
              <w:jc w:val="center"/>
              <w:rPr>
                <w:rFonts w:ascii="Arial" w:eastAsia="Wingdings" w:hAnsi="Arial" w:cs="Arial"/>
                <w:color w:val="000000"/>
                <w:sz w:val="20"/>
                <w:szCs w:val="20"/>
              </w:rPr>
            </w:pPr>
            <w:r w:rsidRPr="00DA0DD3">
              <w:rPr>
                <w:rFonts w:ascii="Arial" w:eastAsia="Wingdings" w:hAnsi="Arial" w:cs="Arial"/>
                <w:color w:val="000000"/>
                <w:sz w:val="20"/>
                <w:szCs w:val="20"/>
              </w:rPr>
              <w:t>1,19</w:t>
            </w:r>
          </w:p>
        </w:tc>
        <w:tc>
          <w:tcPr>
            <w:tcW w:w="734" w:type="pct"/>
            <w:vAlign w:val="center"/>
          </w:tcPr>
          <w:p w14:paraId="64CDBA7C" w14:textId="77777777" w:rsidR="00DA0DD3" w:rsidRPr="00DA0DD3" w:rsidRDefault="00DA0DD3" w:rsidP="00DA0DD3">
            <w:pPr>
              <w:autoSpaceDE w:val="0"/>
              <w:autoSpaceDN w:val="0"/>
              <w:adjustRightInd w:val="0"/>
              <w:spacing w:after="60"/>
              <w:jc w:val="center"/>
              <w:rPr>
                <w:rFonts w:ascii="Arial" w:eastAsia="Wingdings" w:hAnsi="Arial" w:cs="Arial"/>
                <w:color w:val="000000"/>
                <w:sz w:val="20"/>
                <w:szCs w:val="20"/>
              </w:rPr>
            </w:pPr>
            <w:r w:rsidRPr="00DA0DD3">
              <w:rPr>
                <w:rFonts w:ascii="Arial" w:eastAsia="Wingdings" w:hAnsi="Arial" w:cs="Arial"/>
                <w:color w:val="000000"/>
                <w:sz w:val="20"/>
                <w:szCs w:val="20"/>
              </w:rPr>
              <w:t>1,38</w:t>
            </w:r>
          </w:p>
        </w:tc>
      </w:tr>
    </w:tbl>
    <w:p w14:paraId="6A872AEA" w14:textId="5E863516" w:rsidR="0034029E" w:rsidRDefault="0034029E" w:rsidP="001E6EFA">
      <w:pPr>
        <w:spacing w:line="360" w:lineRule="auto"/>
        <w:ind w:firstLine="709"/>
        <w:jc w:val="both"/>
        <w:textAlignment w:val="baseline"/>
        <w:outlineLvl w:val="1"/>
        <w:rPr>
          <w:rFonts w:ascii="Arial" w:hAnsi="Arial" w:cs="Arial"/>
          <w:bCs/>
        </w:rPr>
      </w:pPr>
    </w:p>
    <w:p w14:paraId="5DAF8447" w14:textId="3172783A" w:rsidR="0034029E" w:rsidRDefault="0034029E" w:rsidP="001E6EFA">
      <w:pPr>
        <w:spacing w:line="360" w:lineRule="auto"/>
        <w:ind w:firstLine="709"/>
        <w:jc w:val="both"/>
        <w:textAlignment w:val="baseline"/>
        <w:outlineLvl w:val="1"/>
        <w:rPr>
          <w:rFonts w:ascii="Arial" w:hAnsi="Arial" w:cs="Arial"/>
          <w:bCs/>
        </w:rPr>
      </w:pPr>
    </w:p>
    <w:p w14:paraId="0F7B1A25" w14:textId="00A6C574" w:rsidR="0034029E" w:rsidRDefault="0034029E" w:rsidP="001E6EFA">
      <w:pPr>
        <w:spacing w:line="360" w:lineRule="auto"/>
        <w:ind w:firstLine="709"/>
        <w:jc w:val="both"/>
        <w:textAlignment w:val="baseline"/>
        <w:outlineLvl w:val="1"/>
        <w:rPr>
          <w:rFonts w:ascii="Arial" w:hAnsi="Arial" w:cs="Arial"/>
          <w:bCs/>
        </w:rPr>
      </w:pPr>
    </w:p>
    <w:p w14:paraId="18F1959C" w14:textId="77777777" w:rsidR="0034029E" w:rsidRDefault="0034029E" w:rsidP="001E6EFA">
      <w:pPr>
        <w:spacing w:line="360" w:lineRule="auto"/>
        <w:ind w:firstLine="709"/>
        <w:jc w:val="both"/>
        <w:textAlignment w:val="baseline"/>
        <w:outlineLvl w:val="1"/>
        <w:rPr>
          <w:rFonts w:ascii="Arial" w:hAnsi="Arial" w:cs="Arial"/>
          <w:bCs/>
        </w:rPr>
      </w:pPr>
    </w:p>
    <w:p w14:paraId="106214CD" w14:textId="77777777" w:rsidR="001F0335" w:rsidRDefault="001F0335" w:rsidP="001E6EFA">
      <w:pPr>
        <w:spacing w:line="360" w:lineRule="auto"/>
        <w:ind w:firstLine="709"/>
        <w:jc w:val="both"/>
        <w:textAlignment w:val="baseline"/>
        <w:outlineLvl w:val="1"/>
        <w:rPr>
          <w:rFonts w:ascii="Arial" w:hAnsi="Arial" w:cs="Arial"/>
          <w:bCs/>
        </w:rPr>
      </w:pPr>
    </w:p>
    <w:p w14:paraId="22FCFAD4" w14:textId="460BF09F" w:rsidR="008172C1" w:rsidRDefault="008172C1" w:rsidP="001E6EFA">
      <w:pPr>
        <w:spacing w:line="360" w:lineRule="auto"/>
        <w:ind w:firstLine="709"/>
        <w:jc w:val="both"/>
        <w:textAlignment w:val="baseline"/>
        <w:outlineLvl w:val="1"/>
        <w:rPr>
          <w:rFonts w:ascii="Arial" w:hAnsi="Arial" w:cs="Arial"/>
          <w:bCs/>
        </w:rPr>
      </w:pPr>
    </w:p>
    <w:p w14:paraId="531AD056" w14:textId="08FE6BB9" w:rsidR="00275EE6" w:rsidRDefault="00275EE6" w:rsidP="001E6EFA">
      <w:pPr>
        <w:spacing w:line="360" w:lineRule="auto"/>
        <w:ind w:firstLine="709"/>
        <w:jc w:val="both"/>
        <w:textAlignment w:val="baseline"/>
        <w:outlineLvl w:val="1"/>
        <w:rPr>
          <w:rFonts w:ascii="Arial" w:hAnsi="Arial" w:cs="Arial"/>
          <w:bCs/>
        </w:rPr>
      </w:pPr>
    </w:p>
    <w:p w14:paraId="2377471D" w14:textId="31EFF223" w:rsidR="00275EE6" w:rsidRDefault="00275EE6" w:rsidP="001E6EFA">
      <w:pPr>
        <w:spacing w:line="360" w:lineRule="auto"/>
        <w:ind w:firstLine="709"/>
        <w:jc w:val="both"/>
        <w:textAlignment w:val="baseline"/>
        <w:outlineLvl w:val="1"/>
        <w:rPr>
          <w:rFonts w:ascii="Arial" w:hAnsi="Arial" w:cs="Arial"/>
          <w:bCs/>
        </w:rPr>
      </w:pPr>
    </w:p>
    <w:p w14:paraId="5D28F0F2" w14:textId="06B051A7" w:rsidR="00275EE6" w:rsidRDefault="00275EE6" w:rsidP="001E6EFA">
      <w:pPr>
        <w:spacing w:line="360" w:lineRule="auto"/>
        <w:ind w:firstLine="709"/>
        <w:jc w:val="both"/>
        <w:textAlignment w:val="baseline"/>
        <w:outlineLvl w:val="1"/>
        <w:rPr>
          <w:rFonts w:ascii="Arial" w:hAnsi="Arial" w:cs="Arial"/>
          <w:bCs/>
        </w:rPr>
      </w:pPr>
    </w:p>
    <w:p w14:paraId="35393010" w14:textId="6DF598B9" w:rsidR="00275EE6" w:rsidRDefault="00275EE6" w:rsidP="001E6EFA">
      <w:pPr>
        <w:spacing w:line="360" w:lineRule="auto"/>
        <w:ind w:firstLine="709"/>
        <w:jc w:val="both"/>
        <w:textAlignment w:val="baseline"/>
        <w:outlineLvl w:val="1"/>
        <w:rPr>
          <w:rFonts w:ascii="Arial" w:hAnsi="Arial" w:cs="Arial"/>
          <w:bCs/>
        </w:rPr>
      </w:pPr>
    </w:p>
    <w:p w14:paraId="01F0D2EB" w14:textId="0ED82F75" w:rsidR="00275EE6" w:rsidRDefault="00275EE6" w:rsidP="001E6EFA">
      <w:pPr>
        <w:spacing w:line="360" w:lineRule="auto"/>
        <w:ind w:firstLine="709"/>
        <w:jc w:val="both"/>
        <w:textAlignment w:val="baseline"/>
        <w:outlineLvl w:val="1"/>
        <w:rPr>
          <w:rFonts w:ascii="Arial" w:hAnsi="Arial" w:cs="Arial"/>
          <w:bCs/>
        </w:rPr>
      </w:pPr>
    </w:p>
    <w:p w14:paraId="16A143D2" w14:textId="43B38F21" w:rsidR="00275EE6" w:rsidRDefault="00275EE6" w:rsidP="001E6EFA">
      <w:pPr>
        <w:spacing w:line="360" w:lineRule="auto"/>
        <w:ind w:firstLine="709"/>
        <w:jc w:val="both"/>
        <w:textAlignment w:val="baseline"/>
        <w:outlineLvl w:val="1"/>
        <w:rPr>
          <w:rFonts w:ascii="Arial" w:hAnsi="Arial" w:cs="Arial"/>
          <w:bCs/>
        </w:rPr>
      </w:pPr>
    </w:p>
    <w:p w14:paraId="5A86B589" w14:textId="7CEF2CB8" w:rsidR="00275EE6" w:rsidRDefault="00275EE6" w:rsidP="001E6EFA">
      <w:pPr>
        <w:spacing w:line="360" w:lineRule="auto"/>
        <w:ind w:firstLine="709"/>
        <w:jc w:val="both"/>
        <w:textAlignment w:val="baseline"/>
        <w:outlineLvl w:val="1"/>
        <w:rPr>
          <w:rFonts w:ascii="Arial" w:hAnsi="Arial" w:cs="Arial"/>
          <w:bCs/>
        </w:rPr>
      </w:pPr>
    </w:p>
    <w:p w14:paraId="7E939AE2" w14:textId="7FA9BCAB" w:rsidR="00275EE6" w:rsidRDefault="00275EE6" w:rsidP="001E6EFA">
      <w:pPr>
        <w:spacing w:line="360" w:lineRule="auto"/>
        <w:ind w:firstLine="709"/>
        <w:jc w:val="both"/>
        <w:textAlignment w:val="baseline"/>
        <w:outlineLvl w:val="1"/>
        <w:rPr>
          <w:rFonts w:ascii="Arial" w:hAnsi="Arial" w:cs="Arial"/>
          <w:bCs/>
        </w:rPr>
      </w:pPr>
    </w:p>
    <w:p w14:paraId="2DB7F3F8" w14:textId="051730B6" w:rsidR="00275EE6" w:rsidRDefault="00275EE6" w:rsidP="001E6EFA">
      <w:pPr>
        <w:spacing w:line="360" w:lineRule="auto"/>
        <w:ind w:firstLine="709"/>
        <w:jc w:val="both"/>
        <w:textAlignment w:val="baseline"/>
        <w:outlineLvl w:val="1"/>
        <w:rPr>
          <w:rFonts w:ascii="Arial" w:hAnsi="Arial" w:cs="Arial"/>
          <w:bCs/>
        </w:rPr>
      </w:pPr>
    </w:p>
    <w:p w14:paraId="65B471C2" w14:textId="567D0FCB" w:rsidR="00275EE6" w:rsidRDefault="00275EE6" w:rsidP="001E6EFA">
      <w:pPr>
        <w:spacing w:line="360" w:lineRule="auto"/>
        <w:ind w:firstLine="709"/>
        <w:jc w:val="both"/>
        <w:textAlignment w:val="baseline"/>
        <w:outlineLvl w:val="1"/>
        <w:rPr>
          <w:rFonts w:ascii="Arial" w:hAnsi="Arial" w:cs="Arial"/>
          <w:bCs/>
        </w:rPr>
      </w:pPr>
    </w:p>
    <w:p w14:paraId="16D3C34D" w14:textId="54F831AB" w:rsidR="00275EE6" w:rsidRDefault="00275EE6" w:rsidP="001E6EFA">
      <w:pPr>
        <w:spacing w:line="360" w:lineRule="auto"/>
        <w:ind w:firstLine="709"/>
        <w:jc w:val="both"/>
        <w:textAlignment w:val="baseline"/>
        <w:outlineLvl w:val="1"/>
        <w:rPr>
          <w:rFonts w:ascii="Arial" w:hAnsi="Arial" w:cs="Arial"/>
          <w:bCs/>
        </w:rPr>
      </w:pPr>
    </w:p>
    <w:p w14:paraId="50965F03" w14:textId="33C7D387" w:rsidR="00275EE6" w:rsidRDefault="00275EE6" w:rsidP="001E6EFA">
      <w:pPr>
        <w:spacing w:line="360" w:lineRule="auto"/>
        <w:ind w:firstLine="709"/>
        <w:jc w:val="both"/>
        <w:textAlignment w:val="baseline"/>
        <w:outlineLvl w:val="1"/>
        <w:rPr>
          <w:rFonts w:ascii="Arial" w:hAnsi="Arial" w:cs="Arial"/>
          <w:bCs/>
        </w:rPr>
      </w:pPr>
    </w:p>
    <w:p w14:paraId="140AA8EE" w14:textId="77FF5F7D" w:rsidR="00275EE6" w:rsidRDefault="00275EE6" w:rsidP="001E6EFA">
      <w:pPr>
        <w:spacing w:line="360" w:lineRule="auto"/>
        <w:ind w:firstLine="709"/>
        <w:jc w:val="both"/>
        <w:textAlignment w:val="baseline"/>
        <w:outlineLvl w:val="1"/>
        <w:rPr>
          <w:rFonts w:ascii="Arial" w:hAnsi="Arial" w:cs="Arial"/>
          <w:bCs/>
        </w:rPr>
      </w:pPr>
    </w:p>
    <w:p w14:paraId="67309068" w14:textId="77777777" w:rsidR="00260775" w:rsidRDefault="00260775" w:rsidP="004249FF">
      <w:pPr>
        <w:spacing w:line="360" w:lineRule="auto"/>
        <w:jc w:val="center"/>
        <w:rPr>
          <w:rFonts w:ascii="Arial" w:hAnsi="Arial" w:cs="Arial"/>
          <w:b/>
        </w:rPr>
      </w:pPr>
    </w:p>
    <w:p w14:paraId="7F2448BF" w14:textId="77777777" w:rsidR="00260775" w:rsidRDefault="00260775" w:rsidP="004249FF">
      <w:pPr>
        <w:spacing w:line="360" w:lineRule="auto"/>
        <w:jc w:val="center"/>
        <w:rPr>
          <w:rFonts w:ascii="Arial" w:hAnsi="Arial" w:cs="Arial"/>
          <w:b/>
        </w:rPr>
      </w:pPr>
    </w:p>
    <w:p w14:paraId="799AF388" w14:textId="77777777" w:rsidR="00260775" w:rsidRDefault="00260775" w:rsidP="004249FF">
      <w:pPr>
        <w:spacing w:line="360" w:lineRule="auto"/>
        <w:jc w:val="center"/>
        <w:rPr>
          <w:rFonts w:ascii="Arial" w:hAnsi="Arial" w:cs="Arial"/>
          <w:b/>
        </w:rPr>
      </w:pPr>
    </w:p>
    <w:p w14:paraId="14E2FB37" w14:textId="77777777" w:rsidR="00260775" w:rsidRDefault="00260775" w:rsidP="004249FF">
      <w:pPr>
        <w:spacing w:line="360" w:lineRule="auto"/>
        <w:jc w:val="center"/>
        <w:rPr>
          <w:rFonts w:ascii="Arial" w:hAnsi="Arial" w:cs="Arial"/>
          <w:b/>
        </w:rPr>
      </w:pPr>
    </w:p>
    <w:p w14:paraId="7EE98CB6" w14:textId="77777777" w:rsidR="00DA0DD3" w:rsidRDefault="00DA0DD3" w:rsidP="004249FF">
      <w:pPr>
        <w:spacing w:line="360" w:lineRule="auto"/>
        <w:jc w:val="center"/>
        <w:rPr>
          <w:rFonts w:ascii="Arial" w:hAnsi="Arial" w:cs="Arial"/>
          <w:b/>
        </w:rPr>
      </w:pPr>
    </w:p>
    <w:p w14:paraId="485895CE" w14:textId="237C9EEC" w:rsidR="004249FF" w:rsidRPr="0066638E" w:rsidRDefault="004249FF" w:rsidP="004249FF">
      <w:pPr>
        <w:spacing w:line="360" w:lineRule="auto"/>
        <w:jc w:val="center"/>
        <w:rPr>
          <w:rFonts w:ascii="Arial" w:hAnsi="Arial" w:cs="Arial"/>
          <w:b/>
        </w:rPr>
      </w:pPr>
      <w:r w:rsidRPr="0066638E">
        <w:rPr>
          <w:rFonts w:ascii="Arial" w:hAnsi="Arial" w:cs="Arial"/>
          <w:b/>
        </w:rPr>
        <w:t>Приложение ДА</w:t>
      </w:r>
    </w:p>
    <w:p w14:paraId="0977CAFE" w14:textId="77777777" w:rsidR="004249FF" w:rsidRPr="0066638E" w:rsidRDefault="004249FF" w:rsidP="004249FF">
      <w:pPr>
        <w:tabs>
          <w:tab w:val="left" w:pos="4245"/>
        </w:tabs>
        <w:spacing w:line="360" w:lineRule="auto"/>
        <w:jc w:val="center"/>
        <w:rPr>
          <w:rFonts w:ascii="Arial" w:hAnsi="Arial" w:cs="Arial"/>
          <w:b/>
        </w:rPr>
      </w:pPr>
      <w:r w:rsidRPr="0066638E">
        <w:rPr>
          <w:rFonts w:ascii="Arial" w:hAnsi="Arial" w:cs="Arial"/>
          <w:b/>
        </w:rPr>
        <w:t>(справочное)</w:t>
      </w:r>
    </w:p>
    <w:p w14:paraId="53B32CDE" w14:textId="77777777" w:rsidR="004249FF" w:rsidRPr="00DB3C92" w:rsidRDefault="004249FF" w:rsidP="004249FF">
      <w:pPr>
        <w:tabs>
          <w:tab w:val="left" w:pos="4245"/>
        </w:tabs>
        <w:spacing w:line="360" w:lineRule="auto"/>
        <w:jc w:val="center"/>
        <w:rPr>
          <w:rFonts w:ascii="Arial" w:hAnsi="Arial" w:cs="Arial"/>
        </w:rPr>
      </w:pPr>
    </w:p>
    <w:p w14:paraId="1BCD1C23" w14:textId="77777777" w:rsidR="004249FF" w:rsidRDefault="004249FF" w:rsidP="004249FF">
      <w:pPr>
        <w:spacing w:line="360" w:lineRule="auto"/>
        <w:jc w:val="center"/>
        <w:rPr>
          <w:rFonts w:ascii="Arial" w:hAnsi="Arial" w:cs="Arial"/>
          <w:b/>
          <w:noProof/>
        </w:rPr>
      </w:pPr>
      <w:r w:rsidRPr="00021177">
        <w:rPr>
          <w:rFonts w:ascii="Arial" w:hAnsi="Arial" w:cs="Arial"/>
          <w:b/>
          <w:noProof/>
        </w:rPr>
        <w:t>Сведения о соответствии ссылочн</w:t>
      </w:r>
      <w:r>
        <w:rPr>
          <w:rFonts w:ascii="Arial" w:hAnsi="Arial" w:cs="Arial"/>
          <w:b/>
          <w:noProof/>
        </w:rPr>
        <w:t>ых</w:t>
      </w:r>
      <w:r w:rsidRPr="00021177">
        <w:rPr>
          <w:rFonts w:ascii="Arial" w:hAnsi="Arial" w:cs="Arial"/>
          <w:b/>
          <w:noProof/>
        </w:rPr>
        <w:t xml:space="preserve"> международн</w:t>
      </w:r>
      <w:r>
        <w:rPr>
          <w:rFonts w:ascii="Arial" w:hAnsi="Arial" w:cs="Arial"/>
          <w:b/>
          <w:noProof/>
        </w:rPr>
        <w:t xml:space="preserve">ых </w:t>
      </w:r>
      <w:r w:rsidRPr="00021177">
        <w:rPr>
          <w:rFonts w:ascii="Arial" w:hAnsi="Arial" w:cs="Arial"/>
          <w:b/>
          <w:noProof/>
        </w:rPr>
        <w:t>стан</w:t>
      </w:r>
      <w:r>
        <w:rPr>
          <w:rFonts w:ascii="Arial" w:hAnsi="Arial" w:cs="Arial"/>
          <w:b/>
          <w:noProof/>
        </w:rPr>
        <w:t>д</w:t>
      </w:r>
      <w:r w:rsidRPr="00021177">
        <w:rPr>
          <w:rFonts w:ascii="Arial" w:hAnsi="Arial" w:cs="Arial"/>
          <w:b/>
          <w:noProof/>
        </w:rPr>
        <w:t>арт</w:t>
      </w:r>
      <w:r>
        <w:rPr>
          <w:rFonts w:ascii="Arial" w:hAnsi="Arial" w:cs="Arial"/>
          <w:b/>
          <w:noProof/>
        </w:rPr>
        <w:t>ов</w:t>
      </w:r>
      <w:r w:rsidRPr="00021177">
        <w:rPr>
          <w:rFonts w:ascii="Arial" w:hAnsi="Arial" w:cs="Arial"/>
          <w:b/>
          <w:noProof/>
        </w:rPr>
        <w:t xml:space="preserve"> межгосударственн</w:t>
      </w:r>
      <w:r>
        <w:rPr>
          <w:rFonts w:ascii="Arial" w:hAnsi="Arial" w:cs="Arial"/>
          <w:b/>
          <w:noProof/>
        </w:rPr>
        <w:t>ым</w:t>
      </w:r>
      <w:r w:rsidRPr="00021177">
        <w:rPr>
          <w:rFonts w:ascii="Arial" w:hAnsi="Arial" w:cs="Arial"/>
          <w:b/>
          <w:noProof/>
        </w:rPr>
        <w:t xml:space="preserve"> стандарт</w:t>
      </w:r>
      <w:r>
        <w:rPr>
          <w:rFonts w:ascii="Arial" w:hAnsi="Arial" w:cs="Arial"/>
          <w:b/>
          <w:noProof/>
        </w:rPr>
        <w:t>ам</w:t>
      </w:r>
    </w:p>
    <w:p w14:paraId="26BD3C3D" w14:textId="77777777" w:rsidR="004249FF" w:rsidRPr="00DB3C92" w:rsidRDefault="004249FF" w:rsidP="004249FF">
      <w:pPr>
        <w:tabs>
          <w:tab w:val="left" w:pos="4245"/>
        </w:tabs>
        <w:spacing w:line="360" w:lineRule="auto"/>
        <w:jc w:val="center"/>
        <w:rPr>
          <w:rFonts w:ascii="Arial" w:hAnsi="Arial" w:cs="Arial"/>
        </w:rPr>
      </w:pPr>
    </w:p>
    <w:p w14:paraId="44BCBB9D" w14:textId="65E1A49E" w:rsidR="004249FF" w:rsidRDefault="000D21F8" w:rsidP="004249FF">
      <w:pPr>
        <w:autoSpaceDE w:val="0"/>
        <w:autoSpaceDN w:val="0"/>
        <w:adjustRightInd w:val="0"/>
        <w:spacing w:line="360" w:lineRule="auto"/>
        <w:jc w:val="both"/>
        <w:outlineLvl w:val="0"/>
        <w:rPr>
          <w:rFonts w:ascii="Arial" w:eastAsia="Calibri" w:hAnsi="Arial" w:cs="Arial"/>
          <w:sz w:val="20"/>
          <w:szCs w:val="20"/>
        </w:rPr>
      </w:pPr>
      <w:r w:rsidRPr="000D21F8">
        <w:rPr>
          <w:rFonts w:ascii="Arial" w:eastAsia="Arial" w:hAnsi="Arial" w:cs="Arial"/>
          <w:bCs/>
          <w:color w:val="000000"/>
          <w:spacing w:val="40"/>
          <w:sz w:val="22"/>
          <w:szCs w:val="22"/>
          <w:lang w:eastAsia="ja-JP"/>
        </w:rPr>
        <w:t>Таблица</w:t>
      </w:r>
      <w:r w:rsidRPr="000D21F8">
        <w:rPr>
          <w:rFonts w:ascii="Arial" w:eastAsia="Arial" w:hAnsi="Arial" w:cs="Arial"/>
          <w:bCs/>
          <w:color w:val="000000"/>
          <w:sz w:val="22"/>
          <w:szCs w:val="22"/>
          <w:lang w:eastAsia="ja-JP"/>
        </w:rPr>
        <w:t xml:space="preserve"> </w:t>
      </w:r>
      <w:r>
        <w:rPr>
          <w:rFonts w:ascii="Arial" w:eastAsia="Arial" w:hAnsi="Arial" w:cs="Arial"/>
          <w:bCs/>
          <w:color w:val="000000"/>
          <w:sz w:val="22"/>
          <w:szCs w:val="22"/>
          <w:lang w:eastAsia="ja-JP"/>
        </w:rPr>
        <w:t>ДА</w:t>
      </w:r>
      <w:r w:rsidRPr="000D21F8">
        <w:rPr>
          <w:rFonts w:ascii="Arial" w:eastAsia="Arial" w:hAnsi="Arial" w:cs="Arial"/>
          <w:bCs/>
          <w:color w:val="000000"/>
          <w:sz w:val="22"/>
          <w:szCs w:val="22"/>
          <w:lang w:eastAsia="ja-JP"/>
        </w:rPr>
        <w:t>.</w:t>
      </w:r>
      <w:r>
        <w:rPr>
          <w:rFonts w:ascii="Arial" w:eastAsia="Arial" w:hAnsi="Arial" w:cs="Arial"/>
          <w:bCs/>
          <w:color w:val="000000"/>
          <w:sz w:val="22"/>
          <w:szCs w:val="22"/>
          <w:lang w:eastAsia="ja-JP"/>
        </w:rPr>
        <w:t>1</w:t>
      </w:r>
    </w:p>
    <w:tbl>
      <w:tblPr>
        <w:tblW w:w="5000" w:type="pct"/>
        <w:jc w:val="cente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ayout w:type="fixed"/>
        <w:tblLook w:val="04A0" w:firstRow="1" w:lastRow="0" w:firstColumn="1" w:lastColumn="0" w:noHBand="0" w:noVBand="1"/>
      </w:tblPr>
      <w:tblGrid>
        <w:gridCol w:w="2876"/>
        <w:gridCol w:w="1527"/>
        <w:gridCol w:w="5224"/>
      </w:tblGrid>
      <w:tr w:rsidR="004249FF" w:rsidRPr="00DB3C92" w14:paraId="68D2A4BD" w14:textId="77777777" w:rsidTr="0093076B">
        <w:trPr>
          <w:trHeight w:val="1026"/>
          <w:jc w:val="center"/>
        </w:trPr>
        <w:tc>
          <w:tcPr>
            <w:tcW w:w="2943" w:type="dxa"/>
            <w:tcBorders>
              <w:top w:val="single" w:sz="4" w:space="0" w:color="auto"/>
              <w:left w:val="single" w:sz="4" w:space="0" w:color="auto"/>
              <w:bottom w:val="double" w:sz="4" w:space="0" w:color="auto"/>
              <w:right w:val="single" w:sz="2" w:space="0" w:color="auto"/>
            </w:tcBorders>
            <w:vAlign w:val="center"/>
          </w:tcPr>
          <w:p w14:paraId="17764C81" w14:textId="77777777" w:rsidR="004249FF" w:rsidRPr="0066638E" w:rsidRDefault="004249FF" w:rsidP="0093076B">
            <w:pPr>
              <w:tabs>
                <w:tab w:val="left" w:pos="4245"/>
              </w:tabs>
              <w:jc w:val="center"/>
              <w:rPr>
                <w:rFonts w:ascii="Arial" w:hAnsi="Arial" w:cs="Arial"/>
                <w:sz w:val="20"/>
                <w:szCs w:val="20"/>
              </w:rPr>
            </w:pPr>
            <w:r w:rsidRPr="0066638E">
              <w:rPr>
                <w:rFonts w:ascii="Arial" w:hAnsi="Arial" w:cs="Arial"/>
                <w:sz w:val="20"/>
                <w:szCs w:val="20"/>
              </w:rPr>
              <w:t>Обозначение ссылочного</w:t>
            </w:r>
          </w:p>
          <w:p w14:paraId="3061BBDE" w14:textId="77777777" w:rsidR="004249FF" w:rsidRPr="0066638E" w:rsidRDefault="004249FF" w:rsidP="0093076B">
            <w:pPr>
              <w:tabs>
                <w:tab w:val="left" w:pos="4245"/>
              </w:tabs>
              <w:jc w:val="center"/>
              <w:rPr>
                <w:rFonts w:ascii="Arial" w:eastAsia="Cambria" w:hAnsi="Arial" w:cs="Arial"/>
                <w:sz w:val="20"/>
                <w:szCs w:val="20"/>
                <w:lang w:eastAsia="en-US"/>
              </w:rPr>
            </w:pPr>
            <w:r w:rsidRPr="0066638E">
              <w:rPr>
                <w:rFonts w:ascii="Arial" w:hAnsi="Arial" w:cs="Arial"/>
                <w:sz w:val="20"/>
                <w:szCs w:val="20"/>
              </w:rPr>
              <w:t>международного стандарта</w:t>
            </w:r>
          </w:p>
        </w:tc>
        <w:tc>
          <w:tcPr>
            <w:tcW w:w="1560" w:type="dxa"/>
            <w:tcBorders>
              <w:top w:val="single" w:sz="4" w:space="0" w:color="auto"/>
              <w:left w:val="single" w:sz="2" w:space="0" w:color="auto"/>
              <w:bottom w:val="double" w:sz="4" w:space="0" w:color="auto"/>
              <w:right w:val="single" w:sz="2" w:space="0" w:color="auto"/>
            </w:tcBorders>
            <w:vAlign w:val="center"/>
          </w:tcPr>
          <w:p w14:paraId="307106AC" w14:textId="77777777" w:rsidR="004249FF" w:rsidRPr="0066638E" w:rsidRDefault="004249FF" w:rsidP="0093076B">
            <w:pPr>
              <w:tabs>
                <w:tab w:val="left" w:pos="4245"/>
              </w:tabs>
              <w:jc w:val="center"/>
              <w:rPr>
                <w:rFonts w:ascii="Arial" w:hAnsi="Arial" w:cs="Arial"/>
                <w:sz w:val="20"/>
                <w:szCs w:val="20"/>
              </w:rPr>
            </w:pPr>
            <w:r w:rsidRPr="0066638E">
              <w:rPr>
                <w:rFonts w:ascii="Arial" w:hAnsi="Arial" w:cs="Arial"/>
                <w:sz w:val="20"/>
                <w:szCs w:val="20"/>
              </w:rPr>
              <w:t>Степень</w:t>
            </w:r>
          </w:p>
          <w:p w14:paraId="7B19B1D9" w14:textId="77777777" w:rsidR="004249FF" w:rsidRPr="0066638E" w:rsidRDefault="004249FF" w:rsidP="0093076B">
            <w:pPr>
              <w:jc w:val="center"/>
              <w:rPr>
                <w:rFonts w:ascii="Arial" w:eastAsia="Cambria" w:hAnsi="Arial" w:cs="Arial"/>
                <w:sz w:val="20"/>
                <w:szCs w:val="20"/>
                <w:lang w:val="en-GB" w:eastAsia="en-US"/>
              </w:rPr>
            </w:pPr>
            <w:r w:rsidRPr="0066638E">
              <w:rPr>
                <w:rFonts w:ascii="Arial" w:hAnsi="Arial" w:cs="Arial"/>
                <w:sz w:val="20"/>
                <w:szCs w:val="20"/>
              </w:rPr>
              <w:t>соответствия</w:t>
            </w:r>
          </w:p>
        </w:tc>
        <w:tc>
          <w:tcPr>
            <w:tcW w:w="5350" w:type="dxa"/>
            <w:tcBorders>
              <w:top w:val="single" w:sz="4" w:space="0" w:color="auto"/>
              <w:left w:val="single" w:sz="2" w:space="0" w:color="auto"/>
              <w:bottom w:val="double" w:sz="4" w:space="0" w:color="auto"/>
              <w:right w:val="single" w:sz="4" w:space="0" w:color="auto"/>
            </w:tcBorders>
            <w:vAlign w:val="center"/>
          </w:tcPr>
          <w:p w14:paraId="23C8C8F8" w14:textId="77777777" w:rsidR="004249FF" w:rsidRPr="0066638E" w:rsidRDefault="004249FF" w:rsidP="0093076B">
            <w:pPr>
              <w:jc w:val="center"/>
              <w:rPr>
                <w:rFonts w:ascii="Arial" w:eastAsia="Cambria" w:hAnsi="Arial" w:cs="Arial"/>
                <w:sz w:val="20"/>
                <w:szCs w:val="20"/>
                <w:lang w:eastAsia="en-US"/>
              </w:rPr>
            </w:pPr>
            <w:r w:rsidRPr="0066638E">
              <w:rPr>
                <w:rFonts w:ascii="Arial" w:eastAsia="Cambria" w:hAnsi="Arial" w:cs="Arial"/>
                <w:sz w:val="20"/>
                <w:szCs w:val="20"/>
                <w:lang w:eastAsia="en-US"/>
              </w:rPr>
              <w:t>Обозначение и наименование соответствующею</w:t>
            </w:r>
            <w:r>
              <w:rPr>
                <w:rFonts w:ascii="Arial" w:eastAsia="Cambria" w:hAnsi="Arial" w:cs="Arial"/>
                <w:sz w:val="20"/>
                <w:szCs w:val="20"/>
                <w:lang w:eastAsia="en-US"/>
              </w:rPr>
              <w:t xml:space="preserve"> </w:t>
            </w:r>
            <w:r w:rsidRPr="0066638E">
              <w:rPr>
                <w:rFonts w:ascii="Arial" w:eastAsia="Cambria" w:hAnsi="Arial" w:cs="Arial"/>
                <w:sz w:val="20"/>
                <w:szCs w:val="20"/>
                <w:lang w:eastAsia="en-US"/>
              </w:rPr>
              <w:t>межгосударственного</w:t>
            </w:r>
            <w:r>
              <w:rPr>
                <w:rFonts w:ascii="Arial" w:eastAsia="Cambria" w:hAnsi="Arial" w:cs="Arial"/>
                <w:sz w:val="20"/>
                <w:szCs w:val="20"/>
                <w:lang w:eastAsia="en-US"/>
              </w:rPr>
              <w:t xml:space="preserve"> </w:t>
            </w:r>
            <w:r w:rsidRPr="0066638E">
              <w:rPr>
                <w:rFonts w:ascii="Arial" w:eastAsia="Cambria" w:hAnsi="Arial" w:cs="Arial"/>
                <w:sz w:val="20"/>
                <w:szCs w:val="20"/>
                <w:lang w:eastAsia="en-US"/>
              </w:rPr>
              <w:t>стандарта</w:t>
            </w:r>
          </w:p>
        </w:tc>
      </w:tr>
      <w:tr w:rsidR="004249FF" w:rsidRPr="00DB3C92" w14:paraId="5891F244" w14:textId="77777777" w:rsidTr="0093076B">
        <w:trPr>
          <w:trHeight w:val="492"/>
          <w:jc w:val="center"/>
        </w:trPr>
        <w:tc>
          <w:tcPr>
            <w:tcW w:w="2943" w:type="dxa"/>
            <w:tcBorders>
              <w:top w:val="double" w:sz="4" w:space="0" w:color="auto"/>
              <w:left w:val="single" w:sz="4" w:space="0" w:color="auto"/>
              <w:bottom w:val="single" w:sz="2" w:space="0" w:color="auto"/>
              <w:right w:val="single" w:sz="2" w:space="0" w:color="auto"/>
            </w:tcBorders>
          </w:tcPr>
          <w:p w14:paraId="7406CDE9" w14:textId="77777777" w:rsidR="004249FF" w:rsidRPr="0066638E" w:rsidRDefault="004249FF" w:rsidP="002A2133">
            <w:pPr>
              <w:spacing w:line="360" w:lineRule="auto"/>
              <w:ind w:firstLine="284"/>
              <w:rPr>
                <w:rFonts w:ascii="Arial" w:eastAsia="Cambria" w:hAnsi="Arial" w:cs="Arial"/>
                <w:sz w:val="22"/>
                <w:szCs w:val="22"/>
                <w:lang w:eastAsia="en-US"/>
              </w:rPr>
            </w:pPr>
            <w:r w:rsidRPr="0066638E">
              <w:rPr>
                <w:rFonts w:ascii="Arial" w:eastAsia="Cambria" w:hAnsi="Arial" w:cs="Arial"/>
                <w:sz w:val="22"/>
                <w:szCs w:val="22"/>
                <w:lang w:eastAsia="en-US"/>
              </w:rPr>
              <w:t>ISO 3696</w:t>
            </w:r>
          </w:p>
        </w:tc>
        <w:tc>
          <w:tcPr>
            <w:tcW w:w="1560" w:type="dxa"/>
            <w:tcBorders>
              <w:top w:val="double" w:sz="4" w:space="0" w:color="auto"/>
              <w:left w:val="single" w:sz="2" w:space="0" w:color="auto"/>
              <w:bottom w:val="single" w:sz="2" w:space="0" w:color="auto"/>
              <w:right w:val="single" w:sz="2" w:space="0" w:color="auto"/>
            </w:tcBorders>
          </w:tcPr>
          <w:p w14:paraId="44164906" w14:textId="77777777" w:rsidR="004249FF" w:rsidRPr="0066638E" w:rsidRDefault="004249FF" w:rsidP="0093076B">
            <w:pPr>
              <w:spacing w:before="40" w:after="40"/>
              <w:jc w:val="center"/>
              <w:rPr>
                <w:rFonts w:ascii="Arial" w:eastAsia="Cambria" w:hAnsi="Arial" w:cs="Arial"/>
                <w:sz w:val="22"/>
                <w:szCs w:val="22"/>
                <w:lang w:val="en-US" w:eastAsia="en-US"/>
              </w:rPr>
            </w:pPr>
            <w:r w:rsidRPr="0066638E">
              <w:rPr>
                <w:rFonts w:ascii="Arial" w:eastAsia="Cambria" w:hAnsi="Arial" w:cs="Arial"/>
                <w:bCs/>
                <w:sz w:val="22"/>
                <w:szCs w:val="22"/>
                <w:lang w:val="en-US" w:eastAsia="en-US"/>
              </w:rPr>
              <w:t>IDT</w:t>
            </w:r>
          </w:p>
        </w:tc>
        <w:tc>
          <w:tcPr>
            <w:tcW w:w="5350" w:type="dxa"/>
            <w:tcBorders>
              <w:top w:val="double" w:sz="4" w:space="0" w:color="auto"/>
              <w:left w:val="single" w:sz="2" w:space="0" w:color="auto"/>
              <w:bottom w:val="single" w:sz="2" w:space="0" w:color="auto"/>
              <w:right w:val="single" w:sz="4" w:space="0" w:color="auto"/>
            </w:tcBorders>
          </w:tcPr>
          <w:p w14:paraId="25FC3BE1" w14:textId="43F7CF1B" w:rsidR="004249FF" w:rsidRPr="0066638E" w:rsidRDefault="004249FF" w:rsidP="002A2133">
            <w:pPr>
              <w:spacing w:line="360" w:lineRule="auto"/>
              <w:ind w:firstLine="284"/>
              <w:jc w:val="both"/>
              <w:rPr>
                <w:rFonts w:ascii="Arial" w:eastAsia="Cambria" w:hAnsi="Arial" w:cs="Arial"/>
                <w:sz w:val="22"/>
                <w:szCs w:val="22"/>
                <w:lang w:eastAsia="en-US"/>
              </w:rPr>
            </w:pPr>
            <w:r w:rsidRPr="002A2133">
              <w:rPr>
                <w:rFonts w:ascii="Arial" w:eastAsia="Cambria" w:hAnsi="Arial" w:cs="Arial"/>
                <w:sz w:val="22"/>
                <w:szCs w:val="22"/>
                <w:lang w:eastAsia="en-US"/>
              </w:rPr>
              <w:t>ГОСТ ISO 3696—2013 «Вода для лабораторного анализа. Технические требования и методы контроля</w:t>
            </w:r>
            <w:r w:rsidRPr="0066638E">
              <w:rPr>
                <w:rFonts w:ascii="Arial" w:eastAsia="Cambria" w:hAnsi="Arial" w:cs="Arial"/>
                <w:sz w:val="22"/>
                <w:szCs w:val="22"/>
                <w:lang w:eastAsia="en-US"/>
              </w:rPr>
              <w:t>»</w:t>
            </w:r>
          </w:p>
        </w:tc>
      </w:tr>
      <w:tr w:rsidR="004249FF" w:rsidRPr="00DB3C92" w14:paraId="158707EA" w14:textId="77777777" w:rsidTr="0093076B">
        <w:trPr>
          <w:trHeight w:val="924"/>
          <w:jc w:val="center"/>
        </w:trPr>
        <w:tc>
          <w:tcPr>
            <w:tcW w:w="9853" w:type="dxa"/>
            <w:gridSpan w:val="3"/>
            <w:tcBorders>
              <w:top w:val="single" w:sz="2" w:space="0" w:color="auto"/>
              <w:left w:val="single" w:sz="4" w:space="0" w:color="auto"/>
              <w:bottom w:val="single" w:sz="4" w:space="0" w:color="auto"/>
              <w:right w:val="single" w:sz="4" w:space="0" w:color="auto"/>
            </w:tcBorders>
          </w:tcPr>
          <w:p w14:paraId="7207F823" w14:textId="77777777" w:rsidR="004249FF" w:rsidRPr="0066638E" w:rsidRDefault="004249FF" w:rsidP="0093076B">
            <w:pPr>
              <w:tabs>
                <w:tab w:val="left" w:pos="4245"/>
              </w:tabs>
              <w:spacing w:line="360" w:lineRule="auto"/>
              <w:ind w:firstLine="510"/>
              <w:jc w:val="both"/>
              <w:rPr>
                <w:rFonts w:ascii="Arial" w:hAnsi="Arial" w:cs="Arial"/>
                <w:sz w:val="20"/>
                <w:szCs w:val="20"/>
              </w:rPr>
            </w:pPr>
            <w:r w:rsidRPr="0066638E">
              <w:rPr>
                <w:rFonts w:ascii="Arial" w:hAnsi="Arial" w:cs="Arial"/>
                <w:spacing w:val="40"/>
                <w:sz w:val="20"/>
                <w:szCs w:val="20"/>
              </w:rPr>
              <w:t>Примечание –</w:t>
            </w:r>
            <w:r w:rsidRPr="0066638E">
              <w:rPr>
                <w:rFonts w:ascii="Arial" w:hAnsi="Arial" w:cs="Arial"/>
                <w:sz w:val="20"/>
                <w:szCs w:val="20"/>
              </w:rPr>
              <w:t xml:space="preserve"> В настоящей таблице использовано следующее условное обозначение степени соответствия стандарта:</w:t>
            </w:r>
          </w:p>
          <w:p w14:paraId="36C743F6" w14:textId="77777777" w:rsidR="004249FF" w:rsidRPr="00DB3C92" w:rsidRDefault="004249FF" w:rsidP="0093076B">
            <w:pPr>
              <w:tabs>
                <w:tab w:val="left" w:pos="4245"/>
              </w:tabs>
              <w:spacing w:line="360" w:lineRule="auto"/>
              <w:ind w:firstLine="510"/>
              <w:jc w:val="both"/>
              <w:rPr>
                <w:rFonts w:ascii="Arial" w:eastAsia="Cambria" w:hAnsi="Arial" w:cs="Arial"/>
                <w:sz w:val="22"/>
                <w:szCs w:val="22"/>
                <w:lang w:eastAsia="en-US"/>
              </w:rPr>
            </w:pPr>
            <w:r w:rsidRPr="0066638E">
              <w:rPr>
                <w:rFonts w:ascii="Arial" w:eastAsia="Cambria" w:hAnsi="Arial" w:cs="Arial"/>
                <w:bCs/>
                <w:sz w:val="20"/>
                <w:szCs w:val="20"/>
                <w:lang w:val="en-US" w:eastAsia="en-US"/>
              </w:rPr>
              <w:t>IDT</w:t>
            </w:r>
            <w:r w:rsidRPr="0066638E">
              <w:rPr>
                <w:rFonts w:ascii="Arial" w:hAnsi="Arial" w:cs="Arial"/>
                <w:sz w:val="20"/>
                <w:szCs w:val="20"/>
              </w:rPr>
              <w:t xml:space="preserve"> </w:t>
            </w:r>
            <w:r>
              <w:rPr>
                <w:rFonts w:ascii="Arial" w:hAnsi="Arial" w:cs="Arial"/>
                <w:sz w:val="20"/>
                <w:szCs w:val="20"/>
              </w:rPr>
              <w:t>–</w:t>
            </w:r>
            <w:r w:rsidRPr="0066638E">
              <w:rPr>
                <w:rFonts w:ascii="Arial" w:hAnsi="Arial" w:cs="Arial"/>
                <w:sz w:val="20"/>
                <w:szCs w:val="20"/>
              </w:rPr>
              <w:t xml:space="preserve"> идентичный стандарт.</w:t>
            </w:r>
          </w:p>
        </w:tc>
      </w:tr>
    </w:tbl>
    <w:p w14:paraId="5E2F4F83" w14:textId="458A0491" w:rsidR="008172C1" w:rsidRDefault="008172C1" w:rsidP="004249FF">
      <w:pPr>
        <w:tabs>
          <w:tab w:val="left" w:pos="4306"/>
        </w:tabs>
        <w:spacing w:line="360" w:lineRule="auto"/>
        <w:ind w:firstLine="709"/>
        <w:jc w:val="both"/>
        <w:textAlignment w:val="baseline"/>
        <w:outlineLvl w:val="1"/>
        <w:rPr>
          <w:rFonts w:ascii="Arial" w:hAnsi="Arial" w:cs="Arial"/>
          <w:bCs/>
        </w:rPr>
      </w:pPr>
    </w:p>
    <w:p w14:paraId="580A2CC8" w14:textId="77777777" w:rsidR="008172C1" w:rsidRDefault="008172C1" w:rsidP="001E6EFA">
      <w:pPr>
        <w:spacing w:line="360" w:lineRule="auto"/>
        <w:ind w:firstLine="709"/>
        <w:jc w:val="both"/>
        <w:textAlignment w:val="baseline"/>
        <w:outlineLvl w:val="1"/>
        <w:rPr>
          <w:rFonts w:ascii="Arial" w:hAnsi="Arial" w:cs="Arial"/>
          <w:bCs/>
        </w:rPr>
      </w:pPr>
    </w:p>
    <w:p w14:paraId="1964C67B" w14:textId="77777777" w:rsidR="008172C1" w:rsidRDefault="008172C1" w:rsidP="001E6EFA">
      <w:pPr>
        <w:spacing w:line="360" w:lineRule="auto"/>
        <w:ind w:firstLine="709"/>
        <w:jc w:val="both"/>
        <w:textAlignment w:val="baseline"/>
        <w:outlineLvl w:val="1"/>
        <w:rPr>
          <w:rFonts w:ascii="Arial" w:hAnsi="Arial" w:cs="Arial"/>
          <w:bCs/>
        </w:rPr>
      </w:pPr>
    </w:p>
    <w:p w14:paraId="4A1F1DA5" w14:textId="77777777" w:rsidR="008172C1" w:rsidRDefault="008172C1" w:rsidP="001E6EFA">
      <w:pPr>
        <w:spacing w:line="360" w:lineRule="auto"/>
        <w:ind w:firstLine="709"/>
        <w:jc w:val="both"/>
        <w:textAlignment w:val="baseline"/>
        <w:outlineLvl w:val="1"/>
        <w:rPr>
          <w:rFonts w:ascii="Arial" w:hAnsi="Arial" w:cs="Arial"/>
          <w:bCs/>
        </w:rPr>
      </w:pPr>
    </w:p>
    <w:p w14:paraId="26C12F4A" w14:textId="77777777" w:rsidR="008172C1" w:rsidRDefault="008172C1" w:rsidP="001E6EFA">
      <w:pPr>
        <w:spacing w:line="360" w:lineRule="auto"/>
        <w:ind w:firstLine="709"/>
        <w:jc w:val="both"/>
        <w:textAlignment w:val="baseline"/>
        <w:outlineLvl w:val="1"/>
        <w:rPr>
          <w:rFonts w:ascii="Arial" w:hAnsi="Arial" w:cs="Arial"/>
          <w:bCs/>
        </w:rPr>
      </w:pPr>
    </w:p>
    <w:p w14:paraId="5C3FF662" w14:textId="77777777" w:rsidR="008172C1" w:rsidRDefault="008172C1" w:rsidP="001E6EFA">
      <w:pPr>
        <w:spacing w:line="360" w:lineRule="auto"/>
        <w:ind w:firstLine="709"/>
        <w:jc w:val="both"/>
        <w:textAlignment w:val="baseline"/>
        <w:outlineLvl w:val="1"/>
        <w:rPr>
          <w:rFonts w:ascii="Arial" w:hAnsi="Arial" w:cs="Arial"/>
          <w:bCs/>
        </w:rPr>
      </w:pPr>
    </w:p>
    <w:p w14:paraId="1CDBF8E7" w14:textId="77777777" w:rsidR="008172C1" w:rsidRDefault="008172C1" w:rsidP="001E6EFA">
      <w:pPr>
        <w:spacing w:line="360" w:lineRule="auto"/>
        <w:ind w:firstLine="709"/>
        <w:jc w:val="both"/>
        <w:textAlignment w:val="baseline"/>
        <w:outlineLvl w:val="1"/>
        <w:rPr>
          <w:rFonts w:ascii="Arial" w:hAnsi="Arial" w:cs="Arial"/>
          <w:bCs/>
        </w:rPr>
      </w:pPr>
    </w:p>
    <w:p w14:paraId="3DE86D97" w14:textId="77777777" w:rsidR="008172C1" w:rsidRDefault="008172C1" w:rsidP="001E6EFA">
      <w:pPr>
        <w:spacing w:line="360" w:lineRule="auto"/>
        <w:ind w:firstLine="709"/>
        <w:jc w:val="both"/>
        <w:textAlignment w:val="baseline"/>
        <w:outlineLvl w:val="1"/>
        <w:rPr>
          <w:rFonts w:ascii="Arial" w:hAnsi="Arial" w:cs="Arial"/>
          <w:bCs/>
        </w:rPr>
      </w:pPr>
    </w:p>
    <w:p w14:paraId="18C11220" w14:textId="77777777" w:rsidR="008172C1" w:rsidRDefault="008172C1" w:rsidP="001E6EFA">
      <w:pPr>
        <w:spacing w:line="360" w:lineRule="auto"/>
        <w:ind w:firstLine="709"/>
        <w:jc w:val="both"/>
        <w:textAlignment w:val="baseline"/>
        <w:outlineLvl w:val="1"/>
        <w:rPr>
          <w:rFonts w:ascii="Arial" w:hAnsi="Arial" w:cs="Arial"/>
          <w:bCs/>
        </w:rPr>
      </w:pPr>
    </w:p>
    <w:p w14:paraId="41E1080D" w14:textId="77777777" w:rsidR="008172C1" w:rsidRDefault="008172C1" w:rsidP="001E6EFA">
      <w:pPr>
        <w:spacing w:line="360" w:lineRule="auto"/>
        <w:ind w:firstLine="709"/>
        <w:jc w:val="both"/>
        <w:textAlignment w:val="baseline"/>
        <w:outlineLvl w:val="1"/>
        <w:rPr>
          <w:rFonts w:ascii="Arial" w:hAnsi="Arial" w:cs="Arial"/>
          <w:bCs/>
        </w:rPr>
      </w:pPr>
    </w:p>
    <w:p w14:paraId="70FEBDED" w14:textId="77777777" w:rsidR="008172C1" w:rsidRDefault="008172C1" w:rsidP="001E6EFA">
      <w:pPr>
        <w:spacing w:line="360" w:lineRule="auto"/>
        <w:ind w:firstLine="709"/>
        <w:jc w:val="both"/>
        <w:textAlignment w:val="baseline"/>
        <w:outlineLvl w:val="1"/>
        <w:rPr>
          <w:rFonts w:ascii="Arial" w:hAnsi="Arial" w:cs="Arial"/>
          <w:bCs/>
        </w:rPr>
      </w:pPr>
    </w:p>
    <w:p w14:paraId="34D3B3A2" w14:textId="77777777" w:rsidR="006E0083" w:rsidRDefault="006E0083" w:rsidP="001E6EFA">
      <w:pPr>
        <w:spacing w:line="360" w:lineRule="auto"/>
        <w:ind w:firstLine="709"/>
        <w:jc w:val="both"/>
        <w:textAlignment w:val="baseline"/>
        <w:outlineLvl w:val="1"/>
        <w:rPr>
          <w:rFonts w:ascii="Arial" w:hAnsi="Arial" w:cs="Arial"/>
          <w:bCs/>
        </w:rPr>
      </w:pPr>
    </w:p>
    <w:p w14:paraId="489812F4" w14:textId="77777777" w:rsidR="006E0083" w:rsidRDefault="006E0083" w:rsidP="001E6EFA">
      <w:pPr>
        <w:spacing w:line="360" w:lineRule="auto"/>
        <w:ind w:firstLine="709"/>
        <w:jc w:val="both"/>
        <w:textAlignment w:val="baseline"/>
        <w:outlineLvl w:val="1"/>
        <w:rPr>
          <w:rFonts w:ascii="Arial" w:hAnsi="Arial" w:cs="Arial"/>
          <w:bCs/>
        </w:rPr>
      </w:pPr>
    </w:p>
    <w:p w14:paraId="03960ED6" w14:textId="77777777" w:rsidR="006E0083" w:rsidRDefault="006E0083" w:rsidP="001E6EFA">
      <w:pPr>
        <w:spacing w:line="360" w:lineRule="auto"/>
        <w:ind w:firstLine="709"/>
        <w:jc w:val="both"/>
        <w:textAlignment w:val="baseline"/>
        <w:outlineLvl w:val="1"/>
        <w:rPr>
          <w:rFonts w:ascii="Arial" w:hAnsi="Arial" w:cs="Arial"/>
          <w:bCs/>
        </w:rPr>
      </w:pPr>
    </w:p>
    <w:p w14:paraId="28F4B995" w14:textId="77777777" w:rsidR="006E0083" w:rsidRDefault="006E0083" w:rsidP="001E6EFA">
      <w:pPr>
        <w:spacing w:line="360" w:lineRule="auto"/>
        <w:ind w:firstLine="709"/>
        <w:jc w:val="both"/>
        <w:textAlignment w:val="baseline"/>
        <w:outlineLvl w:val="1"/>
        <w:rPr>
          <w:rFonts w:ascii="Arial" w:hAnsi="Arial" w:cs="Arial"/>
          <w:bCs/>
        </w:rPr>
      </w:pPr>
    </w:p>
    <w:p w14:paraId="06067375" w14:textId="77777777" w:rsidR="006E0083" w:rsidRDefault="006E0083" w:rsidP="001E6EFA">
      <w:pPr>
        <w:spacing w:line="360" w:lineRule="auto"/>
        <w:ind w:firstLine="709"/>
        <w:jc w:val="both"/>
        <w:textAlignment w:val="baseline"/>
        <w:outlineLvl w:val="1"/>
        <w:rPr>
          <w:rFonts w:ascii="Arial" w:hAnsi="Arial" w:cs="Arial"/>
          <w:bCs/>
        </w:rPr>
      </w:pPr>
    </w:p>
    <w:p w14:paraId="3E3779BA" w14:textId="77777777" w:rsidR="006E0083" w:rsidRDefault="006E0083" w:rsidP="001E6EFA">
      <w:pPr>
        <w:spacing w:line="360" w:lineRule="auto"/>
        <w:ind w:firstLine="709"/>
        <w:jc w:val="both"/>
        <w:textAlignment w:val="baseline"/>
        <w:outlineLvl w:val="1"/>
        <w:rPr>
          <w:rFonts w:ascii="Arial" w:hAnsi="Arial" w:cs="Arial"/>
          <w:bCs/>
        </w:rPr>
      </w:pPr>
    </w:p>
    <w:p w14:paraId="77C919D1" w14:textId="77777777" w:rsidR="008172C1" w:rsidRDefault="008172C1" w:rsidP="001E6EFA">
      <w:pPr>
        <w:spacing w:line="360" w:lineRule="auto"/>
        <w:ind w:firstLine="709"/>
        <w:jc w:val="both"/>
        <w:textAlignment w:val="baseline"/>
        <w:outlineLvl w:val="1"/>
        <w:rPr>
          <w:rFonts w:ascii="Arial" w:hAnsi="Arial" w:cs="Arial"/>
          <w:bCs/>
        </w:rPr>
      </w:pPr>
    </w:p>
    <w:p w14:paraId="724C57D2" w14:textId="77777777" w:rsidR="00DF66F8" w:rsidRDefault="00DF66F8" w:rsidP="00DF66F8">
      <w:pPr>
        <w:jc w:val="center"/>
        <w:outlineLvl w:val="0"/>
        <w:rPr>
          <w:rFonts w:ascii="Arial" w:eastAsia="Arial" w:hAnsi="Arial" w:cs="Arial"/>
          <w:b/>
          <w:kern w:val="1"/>
        </w:rPr>
      </w:pPr>
      <w:bookmarkStart w:id="37" w:name="_Toc233710930"/>
      <w:r w:rsidRPr="00DF66F8">
        <w:rPr>
          <w:rFonts w:ascii="Arial" w:eastAsia="Arial" w:hAnsi="Arial" w:cs="Arial"/>
          <w:b/>
          <w:kern w:val="1"/>
        </w:rPr>
        <w:lastRenderedPageBreak/>
        <w:t>Библиография</w:t>
      </w:r>
      <w:bookmarkEnd w:id="37"/>
    </w:p>
    <w:p w14:paraId="030B80E6" w14:textId="77777777" w:rsidR="00DF66F8" w:rsidRDefault="00DF66F8" w:rsidP="00DF66F8">
      <w:pPr>
        <w:jc w:val="center"/>
        <w:outlineLvl w:val="0"/>
        <w:rPr>
          <w:rFonts w:ascii="Arial" w:eastAsia="Arial" w:hAnsi="Arial" w:cs="Arial"/>
          <w:b/>
          <w:kern w:val="1"/>
        </w:rPr>
      </w:pPr>
    </w:p>
    <w:tbl>
      <w:tblPr>
        <w:tblW w:w="9639" w:type="dxa"/>
        <w:tblLook w:val="01E0" w:firstRow="1" w:lastRow="1" w:firstColumn="1" w:lastColumn="1" w:noHBand="0" w:noVBand="0"/>
      </w:tblPr>
      <w:tblGrid>
        <w:gridCol w:w="709"/>
        <w:gridCol w:w="2126"/>
        <w:gridCol w:w="269"/>
        <w:gridCol w:w="6535"/>
      </w:tblGrid>
      <w:tr w:rsidR="00DF66F8" w:rsidRPr="002830AC" w14:paraId="57374E28" w14:textId="77777777" w:rsidTr="0091165C">
        <w:tc>
          <w:tcPr>
            <w:tcW w:w="709" w:type="dxa"/>
          </w:tcPr>
          <w:p w14:paraId="391EC412" w14:textId="77777777" w:rsidR="00DF66F8" w:rsidRPr="00B051FA" w:rsidRDefault="00DF66F8" w:rsidP="00DF66F8">
            <w:pPr>
              <w:pStyle w:val="ae"/>
              <w:numPr>
                <w:ilvl w:val="0"/>
                <w:numId w:val="30"/>
              </w:numPr>
              <w:tabs>
                <w:tab w:val="clear" w:pos="4677"/>
                <w:tab w:val="clear" w:pos="9355"/>
                <w:tab w:val="left" w:pos="426"/>
                <w:tab w:val="left" w:pos="567"/>
              </w:tabs>
              <w:spacing w:line="360" w:lineRule="auto"/>
              <w:ind w:left="0" w:firstLine="0"/>
              <w:jc w:val="both"/>
              <w:rPr>
                <w:rFonts w:ascii="Arial" w:hAnsi="Arial" w:cs="Arial"/>
                <w:sz w:val="22"/>
                <w:szCs w:val="22"/>
              </w:rPr>
            </w:pPr>
          </w:p>
        </w:tc>
        <w:tc>
          <w:tcPr>
            <w:tcW w:w="2126" w:type="dxa"/>
          </w:tcPr>
          <w:p w14:paraId="5113FE90" w14:textId="77777777" w:rsidR="00DF66F8" w:rsidRDefault="00DF66F8" w:rsidP="00903EA8">
            <w:pPr>
              <w:pStyle w:val="ae"/>
              <w:tabs>
                <w:tab w:val="clear" w:pos="4677"/>
                <w:tab w:val="clear" w:pos="9355"/>
                <w:tab w:val="left" w:pos="426"/>
                <w:tab w:val="left" w:pos="567"/>
                <w:tab w:val="left" w:pos="6440"/>
              </w:tabs>
              <w:spacing w:line="360" w:lineRule="auto"/>
              <w:jc w:val="both"/>
              <w:rPr>
                <w:rFonts w:ascii="Arial" w:hAnsi="Arial" w:cs="Arial"/>
                <w:sz w:val="22"/>
                <w:szCs w:val="22"/>
              </w:rPr>
            </w:pPr>
            <w:bookmarkStart w:id="38" w:name="Библиография1"/>
            <w:r w:rsidRPr="00DF66F8">
              <w:rPr>
                <w:rFonts w:ascii="Arial" w:hAnsi="Arial" w:cs="Arial"/>
                <w:sz w:val="22"/>
                <w:szCs w:val="22"/>
                <w:lang w:val="en-US"/>
              </w:rPr>
              <w:t>ISO</w:t>
            </w:r>
            <w:r w:rsidRPr="00DF66F8">
              <w:rPr>
                <w:rFonts w:ascii="Arial" w:hAnsi="Arial" w:cs="Arial"/>
                <w:sz w:val="22"/>
                <w:szCs w:val="22"/>
              </w:rPr>
              <w:t xml:space="preserve"> </w:t>
            </w:r>
            <w:bookmarkEnd w:id="38"/>
            <w:r w:rsidRPr="00DF66F8">
              <w:rPr>
                <w:rFonts w:ascii="Arial" w:hAnsi="Arial" w:cs="Arial"/>
                <w:sz w:val="22"/>
                <w:szCs w:val="22"/>
              </w:rPr>
              <w:t xml:space="preserve">18363 </w:t>
            </w:r>
          </w:p>
          <w:p w14:paraId="6C54C3AC" w14:textId="7B1433CB" w:rsidR="00DF66F8" w:rsidRPr="00F10E11" w:rsidRDefault="00DF66F8" w:rsidP="00903EA8">
            <w:pPr>
              <w:pStyle w:val="ae"/>
              <w:tabs>
                <w:tab w:val="clear" w:pos="4677"/>
                <w:tab w:val="clear" w:pos="9355"/>
                <w:tab w:val="left" w:pos="426"/>
                <w:tab w:val="left" w:pos="567"/>
                <w:tab w:val="left" w:pos="6440"/>
              </w:tabs>
              <w:spacing w:line="360" w:lineRule="auto"/>
              <w:jc w:val="both"/>
              <w:rPr>
                <w:rFonts w:ascii="Arial" w:hAnsi="Arial" w:cs="Arial"/>
                <w:sz w:val="22"/>
                <w:szCs w:val="22"/>
              </w:rPr>
            </w:pPr>
            <w:r w:rsidRPr="00DF66F8">
              <w:rPr>
                <w:rFonts w:ascii="Arial" w:hAnsi="Arial" w:cs="Arial"/>
                <w:sz w:val="22"/>
                <w:szCs w:val="22"/>
              </w:rPr>
              <w:t>(все части)</w:t>
            </w:r>
          </w:p>
        </w:tc>
        <w:tc>
          <w:tcPr>
            <w:tcW w:w="6804" w:type="dxa"/>
            <w:gridSpan w:val="2"/>
          </w:tcPr>
          <w:p w14:paraId="38DC6B5D" w14:textId="4A6E6BC6" w:rsidR="00DF66F8" w:rsidRDefault="00DF66F8" w:rsidP="00903EA8">
            <w:pPr>
              <w:pStyle w:val="ae"/>
              <w:tabs>
                <w:tab w:val="clear" w:pos="4677"/>
                <w:tab w:val="clear" w:pos="9355"/>
                <w:tab w:val="left" w:pos="426"/>
                <w:tab w:val="left" w:pos="567"/>
                <w:tab w:val="left" w:pos="6440"/>
              </w:tabs>
              <w:spacing w:line="360" w:lineRule="auto"/>
              <w:jc w:val="both"/>
              <w:rPr>
                <w:rFonts w:ascii="Arial" w:hAnsi="Arial" w:cs="Arial"/>
                <w:sz w:val="22"/>
                <w:szCs w:val="22"/>
                <w:lang w:val="en-US"/>
              </w:rPr>
            </w:pPr>
            <w:r w:rsidRPr="00DF66F8">
              <w:rPr>
                <w:rFonts w:ascii="Arial" w:hAnsi="Arial" w:cs="Arial"/>
                <w:sz w:val="22"/>
                <w:szCs w:val="22"/>
                <w:lang w:val="en-US"/>
              </w:rPr>
              <w:t xml:space="preserve">Animal and vegetable fats and oils — Determination of fatty-acid-bound chloropropanediols (MCPDs) and glycidol by GC/MS </w:t>
            </w:r>
          </w:p>
          <w:p w14:paraId="57E0695F" w14:textId="67475EAE" w:rsidR="00DF66F8" w:rsidRPr="00DF66F8" w:rsidRDefault="00DF66F8" w:rsidP="00903EA8">
            <w:pPr>
              <w:pStyle w:val="ae"/>
              <w:tabs>
                <w:tab w:val="clear" w:pos="4677"/>
                <w:tab w:val="clear" w:pos="9355"/>
                <w:tab w:val="left" w:pos="426"/>
                <w:tab w:val="left" w:pos="567"/>
                <w:tab w:val="left" w:pos="6440"/>
              </w:tabs>
              <w:spacing w:line="360" w:lineRule="auto"/>
              <w:jc w:val="both"/>
              <w:rPr>
                <w:rFonts w:ascii="Arial" w:hAnsi="Arial" w:cs="Arial"/>
                <w:sz w:val="22"/>
                <w:szCs w:val="22"/>
              </w:rPr>
            </w:pPr>
            <w:r w:rsidRPr="00DF66F8">
              <w:rPr>
                <w:rFonts w:ascii="Arial" w:hAnsi="Arial" w:cs="Arial"/>
                <w:sz w:val="22"/>
                <w:szCs w:val="22"/>
              </w:rPr>
              <w:t xml:space="preserve">[Жиры и масла животные и растительные – Определение сложных эфиров </w:t>
            </w:r>
            <w:r w:rsidR="00840806">
              <w:rPr>
                <w:rFonts w:ascii="Arial" w:hAnsi="Arial" w:cs="Arial"/>
                <w:sz w:val="22"/>
                <w:szCs w:val="22"/>
              </w:rPr>
              <w:t xml:space="preserve">жирных кислот </w:t>
            </w:r>
            <w:r w:rsidRPr="00DF66F8">
              <w:rPr>
                <w:rFonts w:ascii="Arial" w:hAnsi="Arial" w:cs="Arial"/>
                <w:sz w:val="22"/>
                <w:szCs w:val="22"/>
              </w:rPr>
              <w:t>монохлопропандиолов (МХПД) и глицидола методом ГХ/МС</w:t>
            </w:r>
            <w:r>
              <w:rPr>
                <w:rFonts w:ascii="Arial" w:hAnsi="Arial" w:cs="Arial"/>
                <w:sz w:val="22"/>
                <w:szCs w:val="22"/>
              </w:rPr>
              <w:t>]</w:t>
            </w:r>
          </w:p>
        </w:tc>
      </w:tr>
      <w:tr w:rsidR="00DF66F8" w:rsidRPr="007B73F8" w14:paraId="588398D7" w14:textId="77777777" w:rsidTr="0091165C">
        <w:tc>
          <w:tcPr>
            <w:tcW w:w="709" w:type="dxa"/>
          </w:tcPr>
          <w:p w14:paraId="7FBE3CE7" w14:textId="77777777" w:rsidR="00DF66F8" w:rsidRPr="00B051FA" w:rsidRDefault="00DF66F8" w:rsidP="00DF66F8">
            <w:pPr>
              <w:pStyle w:val="ae"/>
              <w:numPr>
                <w:ilvl w:val="0"/>
                <w:numId w:val="30"/>
              </w:numPr>
              <w:tabs>
                <w:tab w:val="clear" w:pos="4677"/>
                <w:tab w:val="clear" w:pos="9355"/>
                <w:tab w:val="left" w:pos="426"/>
                <w:tab w:val="left" w:pos="567"/>
              </w:tabs>
              <w:spacing w:line="360" w:lineRule="auto"/>
              <w:ind w:left="0" w:firstLine="0"/>
              <w:jc w:val="both"/>
              <w:rPr>
                <w:rFonts w:ascii="Arial" w:hAnsi="Arial" w:cs="Arial"/>
                <w:sz w:val="22"/>
                <w:szCs w:val="22"/>
              </w:rPr>
            </w:pPr>
          </w:p>
        </w:tc>
        <w:tc>
          <w:tcPr>
            <w:tcW w:w="2126" w:type="dxa"/>
          </w:tcPr>
          <w:p w14:paraId="40336B18" w14:textId="288C14FC" w:rsidR="00DF66F8" w:rsidRPr="00B051FA" w:rsidRDefault="00DF66F8" w:rsidP="00903EA8">
            <w:pPr>
              <w:pStyle w:val="ae"/>
              <w:tabs>
                <w:tab w:val="clear" w:pos="4677"/>
                <w:tab w:val="clear" w:pos="9355"/>
                <w:tab w:val="left" w:pos="426"/>
                <w:tab w:val="left" w:pos="567"/>
                <w:tab w:val="left" w:pos="6440"/>
              </w:tabs>
              <w:spacing w:line="360" w:lineRule="auto"/>
              <w:jc w:val="both"/>
              <w:rPr>
                <w:rFonts w:ascii="Arial" w:hAnsi="Arial" w:cs="Arial"/>
                <w:sz w:val="22"/>
                <w:szCs w:val="22"/>
                <w:lang w:val="en-US"/>
              </w:rPr>
            </w:pPr>
            <w:r w:rsidRPr="00DF66F8">
              <w:rPr>
                <w:rFonts w:ascii="Arial" w:hAnsi="Arial" w:cs="Arial"/>
                <w:sz w:val="22"/>
                <w:szCs w:val="22"/>
                <w:lang w:val="en-US"/>
              </w:rPr>
              <w:t>ISO 18363-1</w:t>
            </w:r>
          </w:p>
        </w:tc>
        <w:tc>
          <w:tcPr>
            <w:tcW w:w="6804" w:type="dxa"/>
            <w:gridSpan w:val="2"/>
          </w:tcPr>
          <w:p w14:paraId="4F6D226B" w14:textId="5C84B5A3" w:rsidR="00DF66F8" w:rsidRPr="00DF66F8" w:rsidRDefault="00DF66F8" w:rsidP="00DF66F8">
            <w:pPr>
              <w:pStyle w:val="ae"/>
              <w:tabs>
                <w:tab w:val="left" w:pos="426"/>
                <w:tab w:val="left" w:pos="567"/>
                <w:tab w:val="left" w:pos="6440"/>
              </w:tabs>
              <w:spacing w:line="360" w:lineRule="auto"/>
              <w:jc w:val="both"/>
              <w:rPr>
                <w:rFonts w:ascii="Arial" w:hAnsi="Arial" w:cs="Arial"/>
                <w:sz w:val="22"/>
                <w:szCs w:val="22"/>
                <w:lang w:val="en-US"/>
              </w:rPr>
            </w:pPr>
            <w:r w:rsidRPr="00DF66F8">
              <w:rPr>
                <w:rFonts w:ascii="Arial" w:hAnsi="Arial" w:cs="Arial"/>
                <w:sz w:val="22"/>
                <w:szCs w:val="22"/>
                <w:lang w:val="en-US"/>
              </w:rPr>
              <w:t>Animal and vegetable fats and oils — Determination of fatty-acid-bound chloropropanediols</w:t>
            </w:r>
            <w:r>
              <w:rPr>
                <w:rFonts w:ascii="Arial" w:hAnsi="Arial" w:cs="Arial"/>
                <w:sz w:val="22"/>
                <w:szCs w:val="22"/>
                <w:lang w:val="en-US"/>
              </w:rPr>
              <w:t xml:space="preserve"> </w:t>
            </w:r>
            <w:r w:rsidRPr="00DF66F8">
              <w:rPr>
                <w:rFonts w:ascii="Arial" w:hAnsi="Arial" w:cs="Arial"/>
                <w:sz w:val="22"/>
                <w:szCs w:val="22"/>
                <w:lang w:val="en-US"/>
              </w:rPr>
              <w:t xml:space="preserve">(MCPDs) and glycidol by GC/MS — Part 1: Method using fast alkaline transesterification and measurement </w:t>
            </w:r>
          </w:p>
          <w:p w14:paraId="1B34F3D7" w14:textId="77777777" w:rsidR="00DF66F8" w:rsidRDefault="00DF66F8" w:rsidP="00DF66F8">
            <w:pPr>
              <w:pStyle w:val="ae"/>
              <w:tabs>
                <w:tab w:val="left" w:pos="426"/>
                <w:tab w:val="left" w:pos="567"/>
                <w:tab w:val="left" w:pos="6440"/>
              </w:tabs>
              <w:spacing w:line="360" w:lineRule="auto"/>
              <w:jc w:val="both"/>
              <w:rPr>
                <w:rFonts w:ascii="Arial" w:hAnsi="Arial" w:cs="Arial"/>
                <w:sz w:val="22"/>
                <w:szCs w:val="22"/>
                <w:lang w:val="en-US"/>
              </w:rPr>
            </w:pPr>
            <w:r w:rsidRPr="00DF66F8">
              <w:rPr>
                <w:rFonts w:ascii="Arial" w:hAnsi="Arial" w:cs="Arial"/>
                <w:sz w:val="22"/>
                <w:szCs w:val="22"/>
                <w:lang w:val="en-US"/>
              </w:rPr>
              <w:t xml:space="preserve">for 3-MCPD and differential measurement for glycidol </w:t>
            </w:r>
          </w:p>
          <w:p w14:paraId="154022CC" w14:textId="2D5FBEEE" w:rsidR="00DF66F8" w:rsidRPr="00DF66F8" w:rsidRDefault="00DF66F8" w:rsidP="00DF66F8">
            <w:pPr>
              <w:pStyle w:val="ae"/>
              <w:tabs>
                <w:tab w:val="left" w:pos="426"/>
                <w:tab w:val="left" w:pos="567"/>
                <w:tab w:val="left" w:pos="6440"/>
              </w:tabs>
              <w:spacing w:line="360" w:lineRule="auto"/>
              <w:jc w:val="both"/>
              <w:rPr>
                <w:rFonts w:ascii="Arial" w:hAnsi="Arial" w:cs="Arial"/>
                <w:sz w:val="22"/>
                <w:szCs w:val="22"/>
              </w:rPr>
            </w:pPr>
            <w:r w:rsidRPr="00DF66F8">
              <w:rPr>
                <w:rFonts w:ascii="Arial" w:hAnsi="Arial" w:cs="Arial"/>
                <w:sz w:val="22"/>
                <w:szCs w:val="22"/>
              </w:rPr>
              <w:t>[</w:t>
            </w:r>
            <w:r w:rsidR="00840806" w:rsidRPr="00840806">
              <w:rPr>
                <w:rFonts w:ascii="Arial" w:hAnsi="Arial" w:cs="Arial"/>
                <w:sz w:val="22"/>
                <w:szCs w:val="22"/>
              </w:rPr>
              <w:t xml:space="preserve">Жиры и масла животные и растительные </w:t>
            </w:r>
            <w:r w:rsidRPr="00DF66F8">
              <w:rPr>
                <w:rFonts w:ascii="Arial" w:hAnsi="Arial" w:cs="Arial"/>
                <w:sz w:val="22"/>
                <w:szCs w:val="22"/>
              </w:rPr>
              <w:t>– Определение содержания сложных эфиров жирных кислот монохлорпропандиолов (МХПД) и глицидола с применением ГХ/МС – Часть 1: Метод с использованием быстрой щелочной переэтерификации и измерени</w:t>
            </w:r>
            <w:r w:rsidR="00840806">
              <w:rPr>
                <w:rFonts w:ascii="Arial" w:hAnsi="Arial" w:cs="Arial"/>
                <w:sz w:val="22"/>
                <w:szCs w:val="22"/>
              </w:rPr>
              <w:t>я</w:t>
            </w:r>
            <w:r w:rsidRPr="00DF66F8">
              <w:rPr>
                <w:rFonts w:ascii="Arial" w:hAnsi="Arial" w:cs="Arial"/>
                <w:sz w:val="22"/>
                <w:szCs w:val="22"/>
              </w:rPr>
              <w:t xml:space="preserve"> содержания 3-МХПД и дифференциальное измерение содержани</w:t>
            </w:r>
            <w:r w:rsidR="00840806">
              <w:rPr>
                <w:rFonts w:ascii="Arial" w:hAnsi="Arial" w:cs="Arial"/>
                <w:sz w:val="22"/>
                <w:szCs w:val="22"/>
              </w:rPr>
              <w:t>я</w:t>
            </w:r>
            <w:r w:rsidRPr="00DF66F8">
              <w:rPr>
                <w:rFonts w:ascii="Arial" w:hAnsi="Arial" w:cs="Arial"/>
                <w:sz w:val="22"/>
                <w:szCs w:val="22"/>
              </w:rPr>
              <w:t xml:space="preserve"> глицидола]</w:t>
            </w:r>
          </w:p>
        </w:tc>
      </w:tr>
      <w:tr w:rsidR="00DF66F8" w:rsidRPr="007B73F8" w14:paraId="6DF9EFFE" w14:textId="77777777" w:rsidTr="0091165C">
        <w:tc>
          <w:tcPr>
            <w:tcW w:w="709" w:type="dxa"/>
          </w:tcPr>
          <w:p w14:paraId="4B8B5ACE" w14:textId="77777777" w:rsidR="00DF66F8" w:rsidRPr="007B73F8" w:rsidRDefault="00DF66F8" w:rsidP="00DF66F8">
            <w:pPr>
              <w:pStyle w:val="ae"/>
              <w:numPr>
                <w:ilvl w:val="0"/>
                <w:numId w:val="30"/>
              </w:numPr>
              <w:tabs>
                <w:tab w:val="clear" w:pos="4677"/>
                <w:tab w:val="clear" w:pos="9355"/>
                <w:tab w:val="left" w:pos="426"/>
                <w:tab w:val="left" w:pos="567"/>
              </w:tabs>
              <w:spacing w:line="360" w:lineRule="auto"/>
              <w:ind w:left="0" w:firstLine="0"/>
              <w:jc w:val="both"/>
              <w:rPr>
                <w:rFonts w:ascii="Arial" w:hAnsi="Arial" w:cs="Arial"/>
                <w:sz w:val="22"/>
                <w:szCs w:val="22"/>
              </w:rPr>
            </w:pPr>
          </w:p>
        </w:tc>
        <w:tc>
          <w:tcPr>
            <w:tcW w:w="8930" w:type="dxa"/>
            <w:gridSpan w:val="3"/>
          </w:tcPr>
          <w:p w14:paraId="76ADD9E7" w14:textId="187F503D" w:rsidR="00DF66F8" w:rsidRDefault="00DF66F8" w:rsidP="00903EA8">
            <w:pPr>
              <w:pStyle w:val="ae"/>
              <w:tabs>
                <w:tab w:val="clear" w:pos="4677"/>
                <w:tab w:val="clear" w:pos="9355"/>
                <w:tab w:val="left" w:pos="426"/>
                <w:tab w:val="left" w:pos="567"/>
                <w:tab w:val="left" w:pos="6440"/>
              </w:tabs>
              <w:spacing w:line="360" w:lineRule="auto"/>
              <w:jc w:val="both"/>
              <w:rPr>
                <w:rFonts w:ascii="Arial" w:hAnsi="Arial" w:cs="Arial"/>
                <w:sz w:val="22"/>
                <w:szCs w:val="22"/>
                <w:lang w:val="en-US"/>
              </w:rPr>
            </w:pPr>
            <w:r w:rsidRPr="00DF66F8">
              <w:rPr>
                <w:rFonts w:ascii="Arial" w:hAnsi="Arial" w:cs="Arial"/>
                <w:sz w:val="22"/>
                <w:szCs w:val="22"/>
                <w:lang w:val="en-US"/>
              </w:rPr>
              <w:t>Deutsche Gesellschaft für Fettwissenschaft (DGF). DGF Standard Method C-VI 18 (10) Fatty-acid bound 3-chloropropane-1,2-diol (3-MCPD) and 2,3-epoxipropane-1-ol (glycidol). Determination in oils and fats by GC/MS (Differential measurement). Deutsche Einheitsmethoden zur Untersuchung von Fetten, Fettprodukten, Tensiden und verwandten Stoffen, 2011b</w:t>
            </w:r>
          </w:p>
          <w:p w14:paraId="1269554C" w14:textId="673F3C9F" w:rsidR="00DF66F8" w:rsidRPr="00DF66F8" w:rsidRDefault="00DF66F8" w:rsidP="00903EA8">
            <w:pPr>
              <w:pStyle w:val="ae"/>
              <w:tabs>
                <w:tab w:val="clear" w:pos="4677"/>
                <w:tab w:val="clear" w:pos="9355"/>
                <w:tab w:val="left" w:pos="426"/>
                <w:tab w:val="left" w:pos="567"/>
                <w:tab w:val="left" w:pos="6440"/>
              </w:tabs>
              <w:spacing w:line="360" w:lineRule="auto"/>
              <w:jc w:val="both"/>
              <w:rPr>
                <w:rFonts w:ascii="Arial" w:hAnsi="Arial" w:cs="Arial"/>
                <w:sz w:val="22"/>
                <w:szCs w:val="22"/>
              </w:rPr>
            </w:pPr>
            <w:r w:rsidRPr="00DF66F8">
              <w:rPr>
                <w:rFonts w:ascii="Arial" w:hAnsi="Arial" w:cs="Arial"/>
                <w:sz w:val="22"/>
                <w:szCs w:val="22"/>
              </w:rPr>
              <w:t>[Немецкое общество по изучению жиров (</w:t>
            </w:r>
            <w:r w:rsidRPr="00DF66F8">
              <w:rPr>
                <w:rFonts w:ascii="Arial" w:hAnsi="Arial" w:cs="Arial"/>
                <w:sz w:val="22"/>
                <w:szCs w:val="22"/>
                <w:lang w:val="en-US"/>
              </w:rPr>
              <w:t>DGF</w:t>
            </w:r>
            <w:r w:rsidRPr="00DF66F8">
              <w:rPr>
                <w:rFonts w:ascii="Arial" w:hAnsi="Arial" w:cs="Arial"/>
                <w:sz w:val="22"/>
                <w:szCs w:val="22"/>
              </w:rPr>
              <w:t xml:space="preserve">). Стандартный метод </w:t>
            </w:r>
            <w:r w:rsidRPr="00DF66F8">
              <w:rPr>
                <w:rFonts w:ascii="Arial" w:hAnsi="Arial" w:cs="Arial"/>
                <w:sz w:val="22"/>
                <w:szCs w:val="22"/>
                <w:lang w:val="en-US"/>
              </w:rPr>
              <w:t>DGF</w:t>
            </w:r>
            <w:r w:rsidRPr="00DF66F8">
              <w:rPr>
                <w:rFonts w:ascii="Arial" w:hAnsi="Arial" w:cs="Arial"/>
                <w:sz w:val="22"/>
                <w:szCs w:val="22"/>
              </w:rPr>
              <w:t xml:space="preserve"> </w:t>
            </w:r>
            <w:r w:rsidRPr="00DF66F8">
              <w:rPr>
                <w:rFonts w:ascii="Arial" w:hAnsi="Arial" w:cs="Arial"/>
                <w:sz w:val="22"/>
                <w:szCs w:val="22"/>
                <w:lang w:val="en-US"/>
              </w:rPr>
              <w:t>C</w:t>
            </w:r>
            <w:r w:rsidRPr="00DF66F8">
              <w:rPr>
                <w:rFonts w:ascii="Arial" w:hAnsi="Arial" w:cs="Arial"/>
                <w:sz w:val="22"/>
                <w:szCs w:val="22"/>
              </w:rPr>
              <w:t>-</w:t>
            </w:r>
            <w:r w:rsidRPr="00DF66F8">
              <w:rPr>
                <w:rFonts w:ascii="Arial" w:hAnsi="Arial" w:cs="Arial"/>
                <w:sz w:val="22"/>
                <w:szCs w:val="22"/>
                <w:lang w:val="en-US"/>
              </w:rPr>
              <w:t>VI</w:t>
            </w:r>
            <w:r w:rsidRPr="00DF66F8">
              <w:rPr>
                <w:rFonts w:ascii="Arial" w:hAnsi="Arial" w:cs="Arial"/>
                <w:sz w:val="22"/>
                <w:szCs w:val="22"/>
              </w:rPr>
              <w:t xml:space="preserve"> 18 (10) Сложные эфиры 3-монохлорпропан-1,2-диол (3-МХПД) и 2,3-эпоксипропан-1-ол (глицидола). Определение в маслах и жирах методом ГХ/МС (дифференциальное измерение). Немецкие стандартные методы исследования жиров, жировых продуктов, поверхностно-активных веществ и родственных веществ, 2011</w:t>
            </w:r>
            <w:r w:rsidRPr="00DF66F8">
              <w:rPr>
                <w:rFonts w:ascii="Arial" w:hAnsi="Arial" w:cs="Arial"/>
                <w:sz w:val="22"/>
                <w:szCs w:val="22"/>
                <w:lang w:val="en-US"/>
              </w:rPr>
              <w:t>b</w:t>
            </w:r>
            <w:r w:rsidRPr="00DF66F8">
              <w:rPr>
                <w:rFonts w:ascii="Arial" w:hAnsi="Arial" w:cs="Arial"/>
                <w:sz w:val="22"/>
                <w:szCs w:val="22"/>
              </w:rPr>
              <w:t>]</w:t>
            </w:r>
          </w:p>
        </w:tc>
      </w:tr>
      <w:tr w:rsidR="00DF66F8" w:rsidRPr="007B73F8" w14:paraId="705F2FE1" w14:textId="77777777" w:rsidTr="0091165C">
        <w:tc>
          <w:tcPr>
            <w:tcW w:w="709" w:type="dxa"/>
          </w:tcPr>
          <w:p w14:paraId="2878C3A2" w14:textId="77777777" w:rsidR="00DF66F8" w:rsidRPr="007B73F8" w:rsidRDefault="00DF66F8" w:rsidP="00DF66F8">
            <w:pPr>
              <w:pStyle w:val="ae"/>
              <w:numPr>
                <w:ilvl w:val="0"/>
                <w:numId w:val="30"/>
              </w:numPr>
              <w:tabs>
                <w:tab w:val="clear" w:pos="4677"/>
                <w:tab w:val="clear" w:pos="9355"/>
                <w:tab w:val="left" w:pos="426"/>
                <w:tab w:val="left" w:pos="567"/>
              </w:tabs>
              <w:spacing w:line="360" w:lineRule="auto"/>
              <w:ind w:left="0" w:firstLine="0"/>
              <w:jc w:val="both"/>
              <w:rPr>
                <w:rFonts w:ascii="Arial" w:hAnsi="Arial" w:cs="Arial"/>
                <w:sz w:val="22"/>
                <w:szCs w:val="22"/>
              </w:rPr>
            </w:pPr>
          </w:p>
        </w:tc>
        <w:tc>
          <w:tcPr>
            <w:tcW w:w="8930" w:type="dxa"/>
            <w:gridSpan w:val="3"/>
          </w:tcPr>
          <w:p w14:paraId="252C8582" w14:textId="77777777" w:rsidR="00315752" w:rsidRDefault="00315752" w:rsidP="00315752">
            <w:pPr>
              <w:pStyle w:val="ae"/>
              <w:tabs>
                <w:tab w:val="left" w:pos="426"/>
                <w:tab w:val="left" w:pos="567"/>
                <w:tab w:val="left" w:pos="6440"/>
              </w:tabs>
              <w:spacing w:line="360" w:lineRule="auto"/>
              <w:jc w:val="both"/>
              <w:rPr>
                <w:rFonts w:ascii="Arial" w:hAnsi="Arial" w:cs="Arial"/>
                <w:sz w:val="22"/>
                <w:szCs w:val="22"/>
                <w:lang w:val="en-US"/>
              </w:rPr>
            </w:pPr>
            <w:r w:rsidRPr="00315752">
              <w:rPr>
                <w:rFonts w:ascii="Arial" w:hAnsi="Arial" w:cs="Arial"/>
                <w:sz w:val="22"/>
                <w:szCs w:val="22"/>
                <w:lang w:val="en-US"/>
              </w:rPr>
              <w:t>AOCS</w:t>
            </w:r>
            <w:r w:rsidRPr="004A22A3">
              <w:rPr>
                <w:rFonts w:ascii="Arial" w:hAnsi="Arial" w:cs="Arial"/>
                <w:sz w:val="22"/>
                <w:szCs w:val="22"/>
                <w:lang w:val="en-US"/>
              </w:rPr>
              <w:t xml:space="preserve"> </w:t>
            </w:r>
            <w:r w:rsidRPr="00315752">
              <w:rPr>
                <w:rFonts w:ascii="Arial" w:hAnsi="Arial" w:cs="Arial"/>
                <w:sz w:val="22"/>
                <w:szCs w:val="22"/>
                <w:lang w:val="en-US"/>
              </w:rPr>
              <w:t>Official</w:t>
            </w:r>
            <w:r w:rsidRPr="004A22A3">
              <w:rPr>
                <w:rFonts w:ascii="Arial" w:hAnsi="Arial" w:cs="Arial"/>
                <w:sz w:val="22"/>
                <w:szCs w:val="22"/>
                <w:lang w:val="en-US"/>
              </w:rPr>
              <w:t xml:space="preserve"> </w:t>
            </w:r>
            <w:r w:rsidRPr="00315752">
              <w:rPr>
                <w:rFonts w:ascii="Arial" w:hAnsi="Arial" w:cs="Arial"/>
                <w:sz w:val="22"/>
                <w:szCs w:val="22"/>
                <w:lang w:val="en-US"/>
              </w:rPr>
              <w:t>Method</w:t>
            </w:r>
            <w:r w:rsidRPr="004A22A3">
              <w:rPr>
                <w:rFonts w:ascii="Arial" w:hAnsi="Arial" w:cs="Arial"/>
                <w:sz w:val="22"/>
                <w:szCs w:val="22"/>
                <w:lang w:val="en-US"/>
              </w:rPr>
              <w:t xml:space="preserve"> </w:t>
            </w:r>
            <w:r w:rsidRPr="00315752">
              <w:rPr>
                <w:rFonts w:ascii="Arial" w:hAnsi="Arial" w:cs="Arial"/>
                <w:sz w:val="22"/>
                <w:szCs w:val="22"/>
                <w:lang w:val="en-US"/>
              </w:rPr>
              <w:t>Cd</w:t>
            </w:r>
            <w:r w:rsidRPr="004A22A3">
              <w:rPr>
                <w:rFonts w:ascii="Arial" w:hAnsi="Arial" w:cs="Arial"/>
                <w:sz w:val="22"/>
                <w:szCs w:val="22"/>
                <w:lang w:val="en-US"/>
              </w:rPr>
              <w:t xml:space="preserve"> 29</w:t>
            </w:r>
            <w:r w:rsidRPr="00315752">
              <w:rPr>
                <w:rFonts w:ascii="Arial" w:hAnsi="Arial" w:cs="Arial"/>
                <w:sz w:val="22"/>
                <w:szCs w:val="22"/>
                <w:lang w:val="en-US"/>
              </w:rPr>
              <w:t>c</w:t>
            </w:r>
            <w:r w:rsidRPr="004A22A3">
              <w:rPr>
                <w:rFonts w:ascii="Arial" w:hAnsi="Arial" w:cs="Arial"/>
                <w:sz w:val="22"/>
                <w:szCs w:val="22"/>
                <w:lang w:val="en-US"/>
              </w:rPr>
              <w:t xml:space="preserve">-13, </w:t>
            </w:r>
            <w:r w:rsidRPr="00315752">
              <w:rPr>
                <w:rFonts w:ascii="Arial" w:hAnsi="Arial" w:cs="Arial"/>
                <w:sz w:val="22"/>
                <w:szCs w:val="22"/>
                <w:lang w:val="en-US"/>
              </w:rPr>
              <w:t>Approved</w:t>
            </w:r>
            <w:r w:rsidRPr="004A22A3">
              <w:rPr>
                <w:rFonts w:ascii="Arial" w:hAnsi="Arial" w:cs="Arial"/>
                <w:sz w:val="22"/>
                <w:szCs w:val="22"/>
                <w:lang w:val="en-US"/>
              </w:rPr>
              <w:t xml:space="preserve"> 2013, </w:t>
            </w:r>
            <w:r w:rsidRPr="00315752">
              <w:rPr>
                <w:rFonts w:ascii="Arial" w:hAnsi="Arial" w:cs="Arial"/>
                <w:sz w:val="22"/>
                <w:szCs w:val="22"/>
                <w:lang w:val="en-US"/>
              </w:rPr>
              <w:t>Fatty</w:t>
            </w:r>
            <w:r w:rsidRPr="004A22A3">
              <w:rPr>
                <w:rFonts w:ascii="Arial" w:hAnsi="Arial" w:cs="Arial"/>
                <w:sz w:val="22"/>
                <w:szCs w:val="22"/>
                <w:lang w:val="en-US"/>
              </w:rPr>
              <w:t>-</w:t>
            </w:r>
            <w:r w:rsidRPr="00315752">
              <w:rPr>
                <w:rFonts w:ascii="Arial" w:hAnsi="Arial" w:cs="Arial"/>
                <w:sz w:val="22"/>
                <w:szCs w:val="22"/>
                <w:lang w:val="en-US"/>
              </w:rPr>
              <w:t>acid</w:t>
            </w:r>
            <w:r w:rsidRPr="004A22A3">
              <w:rPr>
                <w:rFonts w:ascii="Arial" w:hAnsi="Arial" w:cs="Arial"/>
                <w:sz w:val="22"/>
                <w:szCs w:val="22"/>
                <w:lang w:val="en-US"/>
              </w:rPr>
              <w:t>-</w:t>
            </w:r>
            <w:r w:rsidRPr="00315752">
              <w:rPr>
                <w:rFonts w:ascii="Arial" w:hAnsi="Arial" w:cs="Arial"/>
                <w:sz w:val="22"/>
                <w:szCs w:val="22"/>
                <w:lang w:val="en-US"/>
              </w:rPr>
              <w:t>bound</w:t>
            </w:r>
            <w:r w:rsidRPr="004A22A3">
              <w:rPr>
                <w:rFonts w:ascii="Arial" w:hAnsi="Arial" w:cs="Arial"/>
                <w:sz w:val="22"/>
                <w:szCs w:val="22"/>
                <w:lang w:val="en-US"/>
              </w:rPr>
              <w:t xml:space="preserve"> 3-</w:t>
            </w:r>
            <w:r w:rsidRPr="00315752">
              <w:rPr>
                <w:rFonts w:ascii="Arial" w:hAnsi="Arial" w:cs="Arial"/>
                <w:sz w:val="22"/>
                <w:szCs w:val="22"/>
                <w:lang w:val="en-US"/>
              </w:rPr>
              <w:t>chloropropane</w:t>
            </w:r>
            <w:r w:rsidRPr="004A22A3">
              <w:rPr>
                <w:rFonts w:ascii="Arial" w:hAnsi="Arial" w:cs="Arial"/>
                <w:sz w:val="22"/>
                <w:szCs w:val="22"/>
                <w:lang w:val="en-US"/>
              </w:rPr>
              <w:t>-1,2,</w:t>
            </w:r>
            <w:r w:rsidRPr="00315752">
              <w:rPr>
                <w:rFonts w:ascii="Arial" w:hAnsi="Arial" w:cs="Arial"/>
                <w:sz w:val="22"/>
                <w:szCs w:val="22"/>
                <w:lang w:val="en-US"/>
              </w:rPr>
              <w:t>diol</w:t>
            </w:r>
            <w:r w:rsidRPr="004A22A3">
              <w:rPr>
                <w:rFonts w:ascii="Arial" w:hAnsi="Arial" w:cs="Arial"/>
                <w:sz w:val="22"/>
                <w:szCs w:val="22"/>
                <w:lang w:val="en-US"/>
              </w:rPr>
              <w:t xml:space="preserve"> (3 </w:t>
            </w:r>
            <w:r w:rsidRPr="00315752">
              <w:rPr>
                <w:rFonts w:ascii="Arial" w:hAnsi="Arial" w:cs="Arial"/>
                <w:sz w:val="22"/>
                <w:szCs w:val="22"/>
                <w:lang w:val="en-US"/>
              </w:rPr>
              <w:t>MCPD</w:t>
            </w:r>
            <w:r w:rsidRPr="004A22A3">
              <w:rPr>
                <w:rFonts w:ascii="Arial" w:hAnsi="Arial" w:cs="Arial"/>
                <w:sz w:val="22"/>
                <w:szCs w:val="22"/>
                <w:lang w:val="en-US"/>
              </w:rPr>
              <w:t xml:space="preserve">) </w:t>
            </w:r>
            <w:r w:rsidRPr="00315752">
              <w:rPr>
                <w:rFonts w:ascii="Arial" w:hAnsi="Arial" w:cs="Arial"/>
                <w:sz w:val="22"/>
                <w:szCs w:val="22"/>
                <w:lang w:val="en-US"/>
              </w:rPr>
              <w:t>and</w:t>
            </w:r>
            <w:r w:rsidRPr="004A22A3">
              <w:rPr>
                <w:rFonts w:ascii="Arial" w:hAnsi="Arial" w:cs="Arial"/>
                <w:sz w:val="22"/>
                <w:szCs w:val="22"/>
                <w:lang w:val="en-US"/>
              </w:rPr>
              <w:t xml:space="preserve"> 2,3-</w:t>
            </w:r>
            <w:r w:rsidRPr="00315752">
              <w:rPr>
                <w:rFonts w:ascii="Arial" w:hAnsi="Arial" w:cs="Arial"/>
                <w:sz w:val="22"/>
                <w:szCs w:val="22"/>
                <w:lang w:val="en-US"/>
              </w:rPr>
              <w:t>epoxi</w:t>
            </w:r>
            <w:r w:rsidRPr="004A22A3">
              <w:rPr>
                <w:rFonts w:ascii="Arial" w:hAnsi="Arial" w:cs="Arial"/>
                <w:sz w:val="22"/>
                <w:szCs w:val="22"/>
                <w:lang w:val="en-US"/>
              </w:rPr>
              <w:t>-</w:t>
            </w:r>
            <w:r w:rsidRPr="00315752">
              <w:rPr>
                <w:rFonts w:ascii="Arial" w:hAnsi="Arial" w:cs="Arial"/>
                <w:sz w:val="22"/>
                <w:szCs w:val="22"/>
                <w:lang w:val="en-US"/>
              </w:rPr>
              <w:t>propane</w:t>
            </w:r>
            <w:r w:rsidRPr="004A22A3">
              <w:rPr>
                <w:rFonts w:ascii="Arial" w:hAnsi="Arial" w:cs="Arial"/>
                <w:sz w:val="22"/>
                <w:szCs w:val="22"/>
                <w:lang w:val="en-US"/>
              </w:rPr>
              <w:t>-1-</w:t>
            </w:r>
            <w:r w:rsidRPr="00315752">
              <w:rPr>
                <w:rFonts w:ascii="Arial" w:hAnsi="Arial" w:cs="Arial"/>
                <w:sz w:val="22"/>
                <w:szCs w:val="22"/>
                <w:lang w:val="en-US"/>
              </w:rPr>
              <w:t>ol</w:t>
            </w:r>
            <w:r w:rsidRPr="004A22A3">
              <w:rPr>
                <w:rFonts w:ascii="Arial" w:hAnsi="Arial" w:cs="Arial"/>
                <w:sz w:val="22"/>
                <w:szCs w:val="22"/>
                <w:lang w:val="en-US"/>
              </w:rPr>
              <w:t xml:space="preserve"> (</w:t>
            </w:r>
            <w:r w:rsidRPr="00315752">
              <w:rPr>
                <w:rFonts w:ascii="Arial" w:hAnsi="Arial" w:cs="Arial"/>
                <w:sz w:val="22"/>
                <w:szCs w:val="22"/>
                <w:lang w:val="en-US"/>
              </w:rPr>
              <w:t>glycidol</w:t>
            </w:r>
            <w:r w:rsidRPr="004A22A3">
              <w:rPr>
                <w:rFonts w:ascii="Arial" w:hAnsi="Arial" w:cs="Arial"/>
                <w:sz w:val="22"/>
                <w:szCs w:val="22"/>
                <w:lang w:val="en-US"/>
              </w:rPr>
              <w:t xml:space="preserve">), </w:t>
            </w:r>
            <w:r w:rsidRPr="00315752">
              <w:rPr>
                <w:rFonts w:ascii="Arial" w:hAnsi="Arial" w:cs="Arial"/>
                <w:sz w:val="22"/>
                <w:szCs w:val="22"/>
                <w:lang w:val="en-US"/>
              </w:rPr>
              <w:t>Determination</w:t>
            </w:r>
            <w:r w:rsidRPr="004A22A3">
              <w:rPr>
                <w:rFonts w:ascii="Arial" w:hAnsi="Arial" w:cs="Arial"/>
                <w:sz w:val="22"/>
                <w:szCs w:val="22"/>
                <w:lang w:val="en-US"/>
              </w:rPr>
              <w:t xml:space="preserve"> </w:t>
            </w:r>
            <w:r w:rsidRPr="00315752">
              <w:rPr>
                <w:rFonts w:ascii="Arial" w:hAnsi="Arial" w:cs="Arial"/>
                <w:sz w:val="22"/>
                <w:szCs w:val="22"/>
                <w:lang w:val="en-US"/>
              </w:rPr>
              <w:t>in</w:t>
            </w:r>
            <w:r w:rsidRPr="004A22A3">
              <w:rPr>
                <w:rFonts w:ascii="Arial" w:hAnsi="Arial" w:cs="Arial"/>
                <w:sz w:val="22"/>
                <w:szCs w:val="22"/>
                <w:lang w:val="en-US"/>
              </w:rPr>
              <w:t xml:space="preserve"> </w:t>
            </w:r>
            <w:r w:rsidRPr="00315752">
              <w:rPr>
                <w:rFonts w:ascii="Arial" w:hAnsi="Arial" w:cs="Arial"/>
                <w:sz w:val="22"/>
                <w:szCs w:val="22"/>
                <w:lang w:val="en-US"/>
              </w:rPr>
              <w:t>Oils</w:t>
            </w:r>
            <w:r w:rsidRPr="004A22A3">
              <w:rPr>
                <w:rFonts w:ascii="Arial" w:hAnsi="Arial" w:cs="Arial"/>
                <w:sz w:val="22"/>
                <w:szCs w:val="22"/>
                <w:lang w:val="en-US"/>
              </w:rPr>
              <w:t xml:space="preserve"> </w:t>
            </w:r>
            <w:r w:rsidRPr="00315752">
              <w:rPr>
                <w:rFonts w:ascii="Arial" w:hAnsi="Arial" w:cs="Arial"/>
                <w:sz w:val="22"/>
                <w:szCs w:val="22"/>
                <w:lang w:val="en-US"/>
              </w:rPr>
              <w:t>and</w:t>
            </w:r>
            <w:r w:rsidRPr="004A22A3">
              <w:rPr>
                <w:rFonts w:ascii="Arial" w:hAnsi="Arial" w:cs="Arial"/>
                <w:sz w:val="22"/>
                <w:szCs w:val="22"/>
                <w:lang w:val="en-US"/>
              </w:rPr>
              <w:t xml:space="preserve"> </w:t>
            </w:r>
            <w:r w:rsidRPr="00315752">
              <w:rPr>
                <w:rFonts w:ascii="Arial" w:hAnsi="Arial" w:cs="Arial"/>
                <w:sz w:val="22"/>
                <w:szCs w:val="22"/>
                <w:lang w:val="en-US"/>
              </w:rPr>
              <w:t>Fats</w:t>
            </w:r>
            <w:r w:rsidRPr="004A22A3">
              <w:rPr>
                <w:rFonts w:ascii="Arial" w:hAnsi="Arial" w:cs="Arial"/>
                <w:sz w:val="22"/>
                <w:szCs w:val="22"/>
                <w:lang w:val="en-US"/>
              </w:rPr>
              <w:t xml:space="preserve"> </w:t>
            </w:r>
            <w:r w:rsidRPr="00315752">
              <w:rPr>
                <w:rFonts w:ascii="Arial" w:hAnsi="Arial" w:cs="Arial"/>
                <w:sz w:val="22"/>
                <w:szCs w:val="22"/>
                <w:lang w:val="en-US"/>
              </w:rPr>
              <w:t>by</w:t>
            </w:r>
            <w:r w:rsidRPr="004A22A3">
              <w:rPr>
                <w:rFonts w:ascii="Arial" w:hAnsi="Arial" w:cs="Arial"/>
                <w:sz w:val="22"/>
                <w:szCs w:val="22"/>
                <w:lang w:val="en-US"/>
              </w:rPr>
              <w:t xml:space="preserve"> </w:t>
            </w:r>
            <w:r w:rsidRPr="00315752">
              <w:rPr>
                <w:rFonts w:ascii="Arial" w:hAnsi="Arial" w:cs="Arial"/>
                <w:sz w:val="22"/>
                <w:szCs w:val="22"/>
                <w:lang w:val="en-US"/>
              </w:rPr>
              <w:t>GC</w:t>
            </w:r>
            <w:r w:rsidRPr="004A22A3">
              <w:rPr>
                <w:rFonts w:ascii="Arial" w:hAnsi="Arial" w:cs="Arial"/>
                <w:sz w:val="22"/>
                <w:szCs w:val="22"/>
                <w:lang w:val="en-US"/>
              </w:rPr>
              <w:t>/</w:t>
            </w:r>
            <w:r w:rsidRPr="00315752">
              <w:rPr>
                <w:rFonts w:ascii="Arial" w:hAnsi="Arial" w:cs="Arial"/>
                <w:sz w:val="22"/>
                <w:szCs w:val="22"/>
                <w:lang w:val="en-US"/>
              </w:rPr>
              <w:t>MS</w:t>
            </w:r>
            <w:r w:rsidRPr="004A22A3">
              <w:rPr>
                <w:rFonts w:ascii="Arial" w:hAnsi="Arial" w:cs="Arial"/>
                <w:sz w:val="22"/>
                <w:szCs w:val="22"/>
                <w:lang w:val="en-US"/>
              </w:rPr>
              <w:t xml:space="preserve"> (</w:t>
            </w:r>
            <w:r w:rsidRPr="00315752">
              <w:rPr>
                <w:rFonts w:ascii="Arial" w:hAnsi="Arial" w:cs="Arial"/>
                <w:sz w:val="22"/>
                <w:szCs w:val="22"/>
                <w:lang w:val="en-US"/>
              </w:rPr>
              <w:t>Differential</w:t>
            </w:r>
            <w:r w:rsidRPr="004A22A3">
              <w:rPr>
                <w:rFonts w:ascii="Arial" w:hAnsi="Arial" w:cs="Arial"/>
                <w:sz w:val="22"/>
                <w:szCs w:val="22"/>
                <w:lang w:val="en-US"/>
              </w:rPr>
              <w:t xml:space="preserve"> </w:t>
            </w:r>
            <w:r w:rsidRPr="00315752">
              <w:rPr>
                <w:rFonts w:ascii="Arial" w:hAnsi="Arial" w:cs="Arial"/>
                <w:sz w:val="22"/>
                <w:szCs w:val="22"/>
                <w:lang w:val="en-US"/>
              </w:rPr>
              <w:t>Measurement</w:t>
            </w:r>
            <w:r w:rsidRPr="004A22A3">
              <w:rPr>
                <w:rFonts w:ascii="Arial" w:hAnsi="Arial" w:cs="Arial"/>
                <w:sz w:val="22"/>
                <w:szCs w:val="22"/>
                <w:lang w:val="en-US"/>
              </w:rPr>
              <w:t xml:space="preserve">) </w:t>
            </w:r>
          </w:p>
          <w:p w14:paraId="2AAAAA97" w14:textId="1B8D79BE" w:rsidR="00DF66F8" w:rsidRPr="00315752" w:rsidRDefault="00DF66F8" w:rsidP="00315752">
            <w:pPr>
              <w:pStyle w:val="ae"/>
              <w:tabs>
                <w:tab w:val="left" w:pos="426"/>
                <w:tab w:val="left" w:pos="567"/>
                <w:tab w:val="left" w:pos="6440"/>
              </w:tabs>
              <w:spacing w:line="360" w:lineRule="auto"/>
              <w:jc w:val="both"/>
              <w:rPr>
                <w:rFonts w:ascii="Arial" w:hAnsi="Arial" w:cs="Arial"/>
                <w:sz w:val="22"/>
                <w:szCs w:val="22"/>
              </w:rPr>
            </w:pPr>
            <w:r w:rsidRPr="00DF66F8">
              <w:rPr>
                <w:rFonts w:ascii="Arial" w:hAnsi="Arial" w:cs="Arial"/>
                <w:sz w:val="22"/>
                <w:szCs w:val="22"/>
              </w:rPr>
              <w:t xml:space="preserve">[Официальный метод AOCS Cd 29c-13, одобренный 2013, Сложный эфир </w:t>
            </w:r>
            <w:r w:rsidR="00840806">
              <w:rPr>
                <w:rFonts w:ascii="Arial" w:hAnsi="Arial" w:cs="Arial"/>
                <w:sz w:val="22"/>
                <w:szCs w:val="22"/>
              </w:rPr>
              <w:t xml:space="preserve">                                 </w:t>
            </w:r>
            <w:r w:rsidRPr="00DF66F8">
              <w:rPr>
                <w:rFonts w:ascii="Arial" w:hAnsi="Arial" w:cs="Arial"/>
                <w:sz w:val="22"/>
                <w:szCs w:val="22"/>
              </w:rPr>
              <w:t>3-монохлорпропан-1,2-диола</w:t>
            </w:r>
            <w:r w:rsidR="00840806">
              <w:rPr>
                <w:rFonts w:ascii="Arial" w:hAnsi="Arial" w:cs="Arial"/>
                <w:sz w:val="22"/>
                <w:szCs w:val="22"/>
              </w:rPr>
              <w:t xml:space="preserve"> </w:t>
            </w:r>
            <w:r w:rsidRPr="00DF66F8">
              <w:rPr>
                <w:rFonts w:ascii="Arial" w:hAnsi="Arial" w:cs="Arial"/>
                <w:sz w:val="22"/>
                <w:szCs w:val="22"/>
              </w:rPr>
              <w:t>(3-МХПД) и 2,3-эпокси-пропан-1-ол (глицидол), Определение в маслах и жирах методом ГХ/МС (дифференциальное измерение)]</w:t>
            </w:r>
          </w:p>
        </w:tc>
      </w:tr>
      <w:tr w:rsidR="00DF66F8" w:rsidRPr="005B7384" w14:paraId="4F9707F6" w14:textId="77777777" w:rsidTr="0091165C">
        <w:tc>
          <w:tcPr>
            <w:tcW w:w="709" w:type="dxa"/>
          </w:tcPr>
          <w:p w14:paraId="0EBCC074" w14:textId="77777777" w:rsidR="00DF66F8" w:rsidRPr="007B73F8" w:rsidRDefault="00DF66F8" w:rsidP="00DF66F8">
            <w:pPr>
              <w:pStyle w:val="ae"/>
              <w:numPr>
                <w:ilvl w:val="0"/>
                <w:numId w:val="30"/>
              </w:numPr>
              <w:tabs>
                <w:tab w:val="clear" w:pos="4677"/>
                <w:tab w:val="clear" w:pos="9355"/>
                <w:tab w:val="left" w:pos="426"/>
                <w:tab w:val="left" w:pos="567"/>
              </w:tabs>
              <w:spacing w:line="360" w:lineRule="auto"/>
              <w:ind w:left="0" w:firstLine="0"/>
              <w:jc w:val="both"/>
              <w:rPr>
                <w:rFonts w:ascii="Arial" w:hAnsi="Arial" w:cs="Arial"/>
                <w:sz w:val="22"/>
                <w:szCs w:val="22"/>
              </w:rPr>
            </w:pPr>
          </w:p>
        </w:tc>
        <w:tc>
          <w:tcPr>
            <w:tcW w:w="8930" w:type="dxa"/>
            <w:gridSpan w:val="3"/>
          </w:tcPr>
          <w:p w14:paraId="6B507C0A" w14:textId="3CB4FADB" w:rsidR="00315752" w:rsidRPr="00315752" w:rsidRDefault="00315752" w:rsidP="00315752">
            <w:pPr>
              <w:pStyle w:val="ae"/>
              <w:tabs>
                <w:tab w:val="left" w:pos="426"/>
                <w:tab w:val="left" w:pos="567"/>
                <w:tab w:val="left" w:pos="6440"/>
              </w:tabs>
              <w:spacing w:line="360" w:lineRule="auto"/>
              <w:jc w:val="both"/>
              <w:rPr>
                <w:rFonts w:ascii="Arial" w:hAnsi="Arial" w:cs="Arial"/>
                <w:sz w:val="22"/>
                <w:szCs w:val="22"/>
              </w:rPr>
            </w:pPr>
            <w:r w:rsidRPr="00315752">
              <w:rPr>
                <w:rFonts w:ascii="Arial" w:hAnsi="Arial" w:cs="Arial"/>
                <w:sz w:val="22"/>
                <w:szCs w:val="22"/>
                <w:lang w:val="en-US"/>
              </w:rPr>
              <w:t xml:space="preserve">Sato H., Kaze N., Yamamoto H., Watanabe, Y. 2-Monochlorp-1,3-propanediol (2-MCPD) Dynamics in DGF Standard Methods and Quantification of 2-MCPD. </w:t>
            </w:r>
            <w:r w:rsidRPr="00315752">
              <w:rPr>
                <w:rFonts w:ascii="Arial" w:hAnsi="Arial" w:cs="Arial"/>
                <w:sz w:val="22"/>
                <w:szCs w:val="22"/>
              </w:rPr>
              <w:t>J. Am. Oil Chem. Soc. 2013, 90, pp. 1121–1130</w:t>
            </w:r>
          </w:p>
          <w:p w14:paraId="1A33C847" w14:textId="5EE4E771" w:rsidR="00DF66F8" w:rsidRPr="00315752" w:rsidRDefault="00315752" w:rsidP="00315752">
            <w:pPr>
              <w:pStyle w:val="ae"/>
              <w:tabs>
                <w:tab w:val="left" w:pos="426"/>
                <w:tab w:val="left" w:pos="567"/>
                <w:tab w:val="left" w:pos="6440"/>
              </w:tabs>
              <w:spacing w:line="360" w:lineRule="auto"/>
              <w:jc w:val="both"/>
              <w:rPr>
                <w:rFonts w:ascii="Arial" w:hAnsi="Arial" w:cs="Arial"/>
                <w:sz w:val="22"/>
                <w:szCs w:val="22"/>
              </w:rPr>
            </w:pPr>
            <w:r w:rsidRPr="00315752">
              <w:rPr>
                <w:rFonts w:ascii="Arial" w:hAnsi="Arial" w:cs="Arial"/>
                <w:sz w:val="22"/>
                <w:szCs w:val="22"/>
              </w:rPr>
              <w:lastRenderedPageBreak/>
              <w:t xml:space="preserve">[Динамика 2-монохлорп-1,3-пропандиола (2-МХПД) в стандартных методах </w:t>
            </w:r>
            <w:r w:rsidRPr="00315752">
              <w:rPr>
                <w:rFonts w:ascii="Arial" w:hAnsi="Arial" w:cs="Arial"/>
                <w:sz w:val="22"/>
                <w:szCs w:val="22"/>
                <w:lang w:val="en-US"/>
              </w:rPr>
              <w:t>DGF</w:t>
            </w:r>
            <w:r w:rsidRPr="00315752">
              <w:rPr>
                <w:rFonts w:ascii="Arial" w:hAnsi="Arial" w:cs="Arial"/>
                <w:sz w:val="22"/>
                <w:szCs w:val="22"/>
              </w:rPr>
              <w:t xml:space="preserve"> и количественное определение 2-МХПД]</w:t>
            </w:r>
          </w:p>
        </w:tc>
      </w:tr>
      <w:tr w:rsidR="00DF66F8" w:rsidRPr="005B7384" w14:paraId="5F53EFB4" w14:textId="77777777" w:rsidTr="0091165C">
        <w:tc>
          <w:tcPr>
            <w:tcW w:w="709" w:type="dxa"/>
          </w:tcPr>
          <w:p w14:paraId="70193CBC" w14:textId="77777777" w:rsidR="00DF66F8" w:rsidRPr="007B73F8" w:rsidRDefault="00DF66F8" w:rsidP="00DF66F8">
            <w:pPr>
              <w:pStyle w:val="ae"/>
              <w:numPr>
                <w:ilvl w:val="0"/>
                <w:numId w:val="30"/>
              </w:numPr>
              <w:tabs>
                <w:tab w:val="clear" w:pos="4677"/>
                <w:tab w:val="clear" w:pos="9355"/>
                <w:tab w:val="left" w:pos="426"/>
                <w:tab w:val="left" w:pos="567"/>
              </w:tabs>
              <w:spacing w:line="360" w:lineRule="auto"/>
              <w:ind w:left="0" w:firstLine="0"/>
              <w:jc w:val="both"/>
              <w:rPr>
                <w:rFonts w:ascii="Arial" w:hAnsi="Arial" w:cs="Arial"/>
                <w:sz w:val="22"/>
                <w:szCs w:val="22"/>
              </w:rPr>
            </w:pPr>
          </w:p>
        </w:tc>
        <w:tc>
          <w:tcPr>
            <w:tcW w:w="8930" w:type="dxa"/>
            <w:gridSpan w:val="3"/>
          </w:tcPr>
          <w:p w14:paraId="1EEA480E" w14:textId="77777777" w:rsidR="00315752" w:rsidRPr="00315752" w:rsidRDefault="00315752" w:rsidP="00903EA8">
            <w:pPr>
              <w:pStyle w:val="ae"/>
              <w:tabs>
                <w:tab w:val="left" w:pos="426"/>
                <w:tab w:val="left" w:pos="567"/>
                <w:tab w:val="left" w:pos="6440"/>
              </w:tabs>
              <w:spacing w:line="360" w:lineRule="auto"/>
              <w:jc w:val="both"/>
              <w:rPr>
                <w:rFonts w:ascii="Arial" w:hAnsi="Arial" w:cs="Arial"/>
                <w:sz w:val="22"/>
                <w:szCs w:val="22"/>
              </w:rPr>
            </w:pPr>
            <w:r w:rsidRPr="00315752">
              <w:rPr>
                <w:rFonts w:ascii="Arial" w:hAnsi="Arial" w:cs="Arial"/>
                <w:sz w:val="22"/>
                <w:szCs w:val="22"/>
                <w:lang w:val="en-US"/>
              </w:rPr>
              <w:t xml:space="preserve">Kuhlmann J. Determination of bound 2,3-epoxy-1-propanol (glycidol) and bound monochloropropanediol (MCPD) in refined oils. </w:t>
            </w:r>
            <w:r w:rsidRPr="00315752">
              <w:rPr>
                <w:rFonts w:ascii="Arial" w:hAnsi="Arial" w:cs="Arial"/>
                <w:sz w:val="22"/>
                <w:szCs w:val="22"/>
              </w:rPr>
              <w:t xml:space="preserve">Eur. J. Lipid Sci. Technol. 2011, 113, pp. 335–344 </w:t>
            </w:r>
          </w:p>
          <w:p w14:paraId="7C01778A" w14:textId="1D842207" w:rsidR="00DF66F8" w:rsidRPr="0051207C" w:rsidRDefault="00315752" w:rsidP="00903EA8">
            <w:pPr>
              <w:pStyle w:val="ae"/>
              <w:tabs>
                <w:tab w:val="left" w:pos="426"/>
                <w:tab w:val="left" w:pos="567"/>
                <w:tab w:val="left" w:pos="6440"/>
              </w:tabs>
              <w:spacing w:line="360" w:lineRule="auto"/>
              <w:jc w:val="both"/>
              <w:rPr>
                <w:rFonts w:ascii="Arial" w:hAnsi="Arial" w:cs="Arial"/>
                <w:sz w:val="22"/>
                <w:szCs w:val="22"/>
              </w:rPr>
            </w:pPr>
            <w:r w:rsidRPr="00315752">
              <w:rPr>
                <w:rFonts w:ascii="Arial" w:hAnsi="Arial" w:cs="Arial"/>
                <w:sz w:val="22"/>
                <w:szCs w:val="22"/>
              </w:rPr>
              <w:t xml:space="preserve">[Определение связанного 2,3-эпокси-1-пропанола (глицидола) и связанного монохлорпропандиола (МХПД) в рафинированных маслах]. </w:t>
            </w:r>
          </w:p>
        </w:tc>
      </w:tr>
      <w:tr w:rsidR="00DF66F8" w:rsidRPr="0030146A" w14:paraId="35CE58AC" w14:textId="77777777" w:rsidTr="0091165C">
        <w:tc>
          <w:tcPr>
            <w:tcW w:w="709" w:type="dxa"/>
          </w:tcPr>
          <w:p w14:paraId="321FAEEC" w14:textId="77777777" w:rsidR="00DF66F8" w:rsidRPr="0061103B" w:rsidRDefault="00DF66F8" w:rsidP="00DF66F8">
            <w:pPr>
              <w:pStyle w:val="ae"/>
              <w:numPr>
                <w:ilvl w:val="0"/>
                <w:numId w:val="30"/>
              </w:numPr>
              <w:tabs>
                <w:tab w:val="clear" w:pos="4677"/>
                <w:tab w:val="clear" w:pos="9355"/>
                <w:tab w:val="left" w:pos="426"/>
                <w:tab w:val="left" w:pos="567"/>
              </w:tabs>
              <w:spacing w:line="360" w:lineRule="auto"/>
              <w:ind w:left="0" w:firstLine="0"/>
              <w:jc w:val="both"/>
              <w:rPr>
                <w:rFonts w:ascii="Arial" w:hAnsi="Arial" w:cs="Arial"/>
                <w:sz w:val="22"/>
                <w:szCs w:val="22"/>
              </w:rPr>
            </w:pPr>
          </w:p>
        </w:tc>
        <w:tc>
          <w:tcPr>
            <w:tcW w:w="8930" w:type="dxa"/>
            <w:gridSpan w:val="3"/>
          </w:tcPr>
          <w:p w14:paraId="00D4B8E7" w14:textId="275FC0B0" w:rsidR="00315752" w:rsidRDefault="00315752" w:rsidP="00315752">
            <w:pPr>
              <w:pStyle w:val="ae"/>
              <w:tabs>
                <w:tab w:val="left" w:pos="426"/>
                <w:tab w:val="left" w:pos="567"/>
                <w:tab w:val="left" w:pos="6440"/>
              </w:tabs>
              <w:spacing w:line="360" w:lineRule="auto"/>
              <w:jc w:val="both"/>
              <w:rPr>
                <w:rFonts w:ascii="Arial" w:hAnsi="Arial" w:cs="Arial"/>
                <w:sz w:val="22"/>
                <w:szCs w:val="22"/>
                <w:lang w:val="en-US"/>
              </w:rPr>
            </w:pPr>
            <w:r w:rsidRPr="00315752">
              <w:rPr>
                <w:rFonts w:ascii="Arial" w:hAnsi="Arial" w:cs="Arial"/>
                <w:sz w:val="22"/>
                <w:szCs w:val="22"/>
                <w:lang w:val="en-US"/>
              </w:rPr>
              <w:t>AOCS Official Method Cd 29b-13, Approved 2013, Determination of Bound Monochloropropanediol</w:t>
            </w:r>
            <w:r>
              <w:rPr>
                <w:rFonts w:ascii="Arial" w:hAnsi="Arial" w:cs="Arial"/>
                <w:sz w:val="22"/>
                <w:szCs w:val="22"/>
                <w:lang w:val="en-US"/>
              </w:rPr>
              <w:t xml:space="preserve">- </w:t>
            </w:r>
            <w:r w:rsidRPr="00315752">
              <w:rPr>
                <w:rFonts w:ascii="Arial" w:hAnsi="Arial" w:cs="Arial"/>
                <w:sz w:val="22"/>
                <w:szCs w:val="22"/>
                <w:lang w:val="en-US"/>
              </w:rPr>
              <w:t>(MCPD-) and Bound 2,3-epoxi-propane-1-ol (glycidol-) by Gas Chromatography/Mass</w:t>
            </w:r>
            <w:r>
              <w:rPr>
                <w:rFonts w:ascii="Arial" w:hAnsi="Arial" w:cs="Arial"/>
                <w:sz w:val="22"/>
                <w:szCs w:val="22"/>
                <w:lang w:val="en-US"/>
              </w:rPr>
              <w:t xml:space="preserve"> </w:t>
            </w:r>
            <w:r w:rsidRPr="00315752">
              <w:rPr>
                <w:rFonts w:ascii="Arial" w:hAnsi="Arial" w:cs="Arial"/>
                <w:sz w:val="22"/>
                <w:szCs w:val="22"/>
                <w:lang w:val="en-US"/>
              </w:rPr>
              <w:t xml:space="preserve">Spectrometry (GC/MS) </w:t>
            </w:r>
          </w:p>
          <w:p w14:paraId="4FDEEA46" w14:textId="722E99F1" w:rsidR="00DF66F8" w:rsidRPr="00315752" w:rsidRDefault="00315752" w:rsidP="00315752">
            <w:pPr>
              <w:pStyle w:val="ae"/>
              <w:tabs>
                <w:tab w:val="left" w:pos="426"/>
                <w:tab w:val="left" w:pos="567"/>
                <w:tab w:val="left" w:pos="6440"/>
              </w:tabs>
              <w:spacing w:line="360" w:lineRule="auto"/>
              <w:jc w:val="both"/>
              <w:rPr>
                <w:rFonts w:ascii="Arial" w:hAnsi="Arial" w:cs="Arial"/>
                <w:sz w:val="22"/>
                <w:szCs w:val="22"/>
              </w:rPr>
            </w:pPr>
            <w:r w:rsidRPr="00315752">
              <w:rPr>
                <w:rFonts w:ascii="Arial" w:hAnsi="Arial" w:cs="Arial"/>
                <w:sz w:val="22"/>
                <w:szCs w:val="22"/>
              </w:rPr>
              <w:t>[Официальный метод AOCS Cd 29b-13, одобренный в 2013 г., Определение связанного монохлорпропандиола (MХПД-) и связанного 2,3-эпоксипропан-1-ола (глицидола-) методом газовой хроматографии/масс-спектрометрии (ГХ/МС)]</w:t>
            </w:r>
          </w:p>
        </w:tc>
      </w:tr>
      <w:tr w:rsidR="00315752" w:rsidRPr="0030146A" w14:paraId="53EEF412" w14:textId="77777777" w:rsidTr="0091165C">
        <w:tc>
          <w:tcPr>
            <w:tcW w:w="709" w:type="dxa"/>
          </w:tcPr>
          <w:p w14:paraId="3421F6DC" w14:textId="77777777" w:rsidR="00315752" w:rsidRPr="0061103B" w:rsidRDefault="00315752" w:rsidP="00DF66F8">
            <w:pPr>
              <w:pStyle w:val="ae"/>
              <w:numPr>
                <w:ilvl w:val="0"/>
                <w:numId w:val="30"/>
              </w:numPr>
              <w:tabs>
                <w:tab w:val="clear" w:pos="4677"/>
                <w:tab w:val="clear" w:pos="9355"/>
                <w:tab w:val="left" w:pos="426"/>
                <w:tab w:val="left" w:pos="567"/>
              </w:tabs>
              <w:spacing w:line="360" w:lineRule="auto"/>
              <w:ind w:left="0" w:firstLine="0"/>
              <w:jc w:val="both"/>
              <w:rPr>
                <w:rFonts w:ascii="Arial" w:hAnsi="Arial" w:cs="Arial"/>
                <w:sz w:val="22"/>
                <w:szCs w:val="22"/>
              </w:rPr>
            </w:pPr>
          </w:p>
        </w:tc>
        <w:tc>
          <w:tcPr>
            <w:tcW w:w="2395" w:type="dxa"/>
            <w:gridSpan w:val="2"/>
          </w:tcPr>
          <w:p w14:paraId="3E3299A9" w14:textId="0C6D206E" w:rsidR="00315752" w:rsidRPr="00315752" w:rsidRDefault="008507E9" w:rsidP="00315752">
            <w:pPr>
              <w:pStyle w:val="ae"/>
              <w:tabs>
                <w:tab w:val="left" w:pos="426"/>
                <w:tab w:val="left" w:pos="567"/>
                <w:tab w:val="left" w:pos="6440"/>
              </w:tabs>
              <w:spacing w:line="360" w:lineRule="auto"/>
              <w:jc w:val="both"/>
              <w:rPr>
                <w:rFonts w:ascii="Arial" w:hAnsi="Arial" w:cs="Arial"/>
                <w:sz w:val="22"/>
                <w:szCs w:val="22"/>
                <w:lang w:val="en-US"/>
              </w:rPr>
            </w:pPr>
            <w:r w:rsidRPr="00DF66F8">
              <w:rPr>
                <w:rFonts w:ascii="Arial" w:eastAsia="MS Mincho" w:hAnsi="Arial" w:cs="Arial"/>
                <w:color w:val="0D0D0D"/>
                <w:sz w:val="22"/>
                <w:szCs w:val="22"/>
                <w:lang w:val="en-US" w:eastAsia="ja-JP"/>
              </w:rPr>
              <w:t>ISO</w:t>
            </w:r>
            <w:r w:rsidRPr="00DF66F8">
              <w:rPr>
                <w:rFonts w:ascii="Arial" w:eastAsia="MS Mincho" w:hAnsi="Arial" w:cs="Arial"/>
                <w:color w:val="0D0D0D"/>
                <w:sz w:val="22"/>
                <w:szCs w:val="22"/>
                <w:lang w:eastAsia="ja-JP"/>
              </w:rPr>
              <w:t xml:space="preserve"> 18363-3</w:t>
            </w:r>
          </w:p>
        </w:tc>
        <w:tc>
          <w:tcPr>
            <w:tcW w:w="6535" w:type="dxa"/>
          </w:tcPr>
          <w:p w14:paraId="23A0C89F" w14:textId="36CDC6BC" w:rsidR="008507E9" w:rsidRPr="008507E9" w:rsidRDefault="008507E9" w:rsidP="008507E9">
            <w:pPr>
              <w:pStyle w:val="ae"/>
              <w:tabs>
                <w:tab w:val="left" w:pos="426"/>
                <w:tab w:val="left" w:pos="567"/>
                <w:tab w:val="left" w:pos="6440"/>
              </w:tabs>
              <w:spacing w:line="360" w:lineRule="auto"/>
              <w:jc w:val="both"/>
              <w:rPr>
                <w:rFonts w:ascii="Arial" w:hAnsi="Arial" w:cs="Arial"/>
                <w:sz w:val="22"/>
                <w:szCs w:val="22"/>
                <w:lang w:val="en-US"/>
              </w:rPr>
            </w:pPr>
            <w:r w:rsidRPr="008507E9">
              <w:rPr>
                <w:rFonts w:ascii="Arial" w:hAnsi="Arial" w:cs="Arial"/>
                <w:sz w:val="22"/>
                <w:szCs w:val="22"/>
                <w:lang w:val="en-US"/>
              </w:rPr>
              <w:t xml:space="preserve">Animal and vegetable fats and oils — Determination of fatty-acid-bound chloropropanediols (MCPDs) and glycidol by GC/MS — Part 3: Method using acid transesterification and measurement for </w:t>
            </w:r>
          </w:p>
          <w:p w14:paraId="7133CC42" w14:textId="77777777" w:rsidR="00315752" w:rsidRPr="004A22A3" w:rsidRDefault="008507E9" w:rsidP="008507E9">
            <w:pPr>
              <w:pStyle w:val="ae"/>
              <w:tabs>
                <w:tab w:val="left" w:pos="426"/>
                <w:tab w:val="left" w:pos="567"/>
                <w:tab w:val="left" w:pos="6440"/>
              </w:tabs>
              <w:spacing w:line="360" w:lineRule="auto"/>
              <w:jc w:val="both"/>
              <w:rPr>
                <w:rFonts w:ascii="Arial" w:hAnsi="Arial" w:cs="Arial"/>
                <w:sz w:val="22"/>
                <w:szCs w:val="22"/>
              </w:rPr>
            </w:pPr>
            <w:r w:rsidRPr="004A22A3">
              <w:rPr>
                <w:rFonts w:ascii="Arial" w:hAnsi="Arial" w:cs="Arial"/>
                <w:sz w:val="22"/>
                <w:szCs w:val="22"/>
              </w:rPr>
              <w:t>2-</w:t>
            </w:r>
            <w:r w:rsidRPr="008507E9">
              <w:rPr>
                <w:rFonts w:ascii="Arial" w:hAnsi="Arial" w:cs="Arial"/>
                <w:sz w:val="22"/>
                <w:szCs w:val="22"/>
                <w:lang w:val="en-US"/>
              </w:rPr>
              <w:t>MCPD</w:t>
            </w:r>
            <w:r w:rsidRPr="004A22A3">
              <w:rPr>
                <w:rFonts w:ascii="Arial" w:hAnsi="Arial" w:cs="Arial"/>
                <w:sz w:val="22"/>
                <w:szCs w:val="22"/>
              </w:rPr>
              <w:t>, 3-</w:t>
            </w:r>
            <w:r w:rsidRPr="008507E9">
              <w:rPr>
                <w:rFonts w:ascii="Arial" w:hAnsi="Arial" w:cs="Arial"/>
                <w:sz w:val="22"/>
                <w:szCs w:val="22"/>
                <w:lang w:val="en-US"/>
              </w:rPr>
              <w:t>MCPD</w:t>
            </w:r>
            <w:r w:rsidRPr="004A22A3">
              <w:rPr>
                <w:rFonts w:ascii="Arial" w:hAnsi="Arial" w:cs="Arial"/>
                <w:sz w:val="22"/>
                <w:szCs w:val="22"/>
              </w:rPr>
              <w:t xml:space="preserve"> </w:t>
            </w:r>
            <w:r w:rsidRPr="008507E9">
              <w:rPr>
                <w:rFonts w:ascii="Arial" w:hAnsi="Arial" w:cs="Arial"/>
                <w:sz w:val="22"/>
                <w:szCs w:val="22"/>
                <w:lang w:val="en-US"/>
              </w:rPr>
              <w:t>and</w:t>
            </w:r>
            <w:r w:rsidRPr="004A22A3">
              <w:rPr>
                <w:rFonts w:ascii="Arial" w:hAnsi="Arial" w:cs="Arial"/>
                <w:sz w:val="22"/>
                <w:szCs w:val="22"/>
              </w:rPr>
              <w:t xml:space="preserve"> </w:t>
            </w:r>
            <w:r w:rsidRPr="008507E9">
              <w:rPr>
                <w:rFonts w:ascii="Arial" w:hAnsi="Arial" w:cs="Arial"/>
                <w:sz w:val="22"/>
                <w:szCs w:val="22"/>
                <w:lang w:val="en-US"/>
              </w:rPr>
              <w:t>glycidol</w:t>
            </w:r>
          </w:p>
          <w:p w14:paraId="1608353C" w14:textId="3FDBFA3E" w:rsidR="008507E9" w:rsidRPr="008507E9" w:rsidRDefault="008507E9" w:rsidP="008507E9">
            <w:pPr>
              <w:pStyle w:val="ae"/>
              <w:tabs>
                <w:tab w:val="left" w:pos="426"/>
                <w:tab w:val="left" w:pos="567"/>
                <w:tab w:val="left" w:pos="6440"/>
              </w:tabs>
              <w:spacing w:line="360" w:lineRule="auto"/>
              <w:jc w:val="both"/>
              <w:rPr>
                <w:rFonts w:ascii="Arial" w:hAnsi="Arial" w:cs="Arial"/>
                <w:sz w:val="22"/>
                <w:szCs w:val="22"/>
              </w:rPr>
            </w:pPr>
            <w:r w:rsidRPr="008507E9">
              <w:rPr>
                <w:rFonts w:ascii="Arial" w:hAnsi="Arial" w:cs="Arial"/>
                <w:sz w:val="22"/>
                <w:szCs w:val="22"/>
              </w:rPr>
              <w:t>[</w:t>
            </w:r>
            <w:r w:rsidRPr="008507E9">
              <w:rPr>
                <w:rFonts w:ascii="Arial" w:eastAsia="MS Mincho" w:hAnsi="Arial" w:cs="Arial"/>
                <w:color w:val="0D0D0D"/>
                <w:sz w:val="22"/>
                <w:szCs w:val="22"/>
                <w:lang w:eastAsia="ja-JP"/>
              </w:rPr>
              <w:t>Жиры и масла животные и растительные – Определение содержания сложных эфиров жирных кислот монохлорпропандиолов (МХПД) и глицидола с применением ГХ/МС – Часть</w:t>
            </w:r>
            <w:r w:rsidRPr="008507E9">
              <w:rPr>
                <w:rFonts w:ascii="Arial" w:eastAsia="MS Mincho" w:hAnsi="Arial" w:cs="Arial"/>
                <w:color w:val="0D0D0D"/>
                <w:sz w:val="22"/>
                <w:szCs w:val="22"/>
                <w:lang w:val="en-US" w:eastAsia="ja-JP"/>
              </w:rPr>
              <w:t> </w:t>
            </w:r>
            <w:r w:rsidRPr="008507E9">
              <w:rPr>
                <w:rFonts w:ascii="Arial" w:eastAsia="MS Mincho" w:hAnsi="Arial" w:cs="Arial"/>
                <w:color w:val="0D0D0D"/>
                <w:sz w:val="22"/>
                <w:szCs w:val="22"/>
                <w:lang w:eastAsia="ja-JP"/>
              </w:rPr>
              <w:t xml:space="preserve">3: Метод с использованием кислотной переэтерификации и измерение содержания 2-МХПД, </w:t>
            </w:r>
            <w:r w:rsidR="006C2580">
              <w:rPr>
                <w:rFonts w:ascii="Arial" w:eastAsia="MS Mincho" w:hAnsi="Arial" w:cs="Arial"/>
                <w:color w:val="0D0D0D"/>
                <w:sz w:val="22"/>
                <w:szCs w:val="22"/>
                <w:lang w:eastAsia="ja-JP"/>
              </w:rPr>
              <w:t xml:space="preserve">                         </w:t>
            </w:r>
            <w:r w:rsidRPr="008507E9">
              <w:rPr>
                <w:rFonts w:ascii="Arial" w:eastAsia="MS Mincho" w:hAnsi="Arial" w:cs="Arial"/>
                <w:color w:val="0D0D0D"/>
                <w:sz w:val="22"/>
                <w:szCs w:val="22"/>
                <w:lang w:eastAsia="ja-JP"/>
              </w:rPr>
              <w:t>3-МХПД и глицидола</w:t>
            </w:r>
            <w:r w:rsidRPr="008507E9">
              <w:rPr>
                <w:rFonts w:ascii="Arial" w:hAnsi="Arial" w:cs="Arial"/>
                <w:sz w:val="22"/>
                <w:szCs w:val="22"/>
              </w:rPr>
              <w:t>]</w:t>
            </w:r>
          </w:p>
        </w:tc>
      </w:tr>
      <w:tr w:rsidR="008507E9" w:rsidRPr="0030146A" w14:paraId="28A6CDEB" w14:textId="77777777" w:rsidTr="0091165C">
        <w:tc>
          <w:tcPr>
            <w:tcW w:w="709" w:type="dxa"/>
          </w:tcPr>
          <w:p w14:paraId="79346D1F" w14:textId="77777777" w:rsidR="008507E9" w:rsidRPr="0061103B" w:rsidRDefault="008507E9" w:rsidP="00DF66F8">
            <w:pPr>
              <w:pStyle w:val="ae"/>
              <w:numPr>
                <w:ilvl w:val="0"/>
                <w:numId w:val="30"/>
              </w:numPr>
              <w:tabs>
                <w:tab w:val="clear" w:pos="4677"/>
                <w:tab w:val="clear" w:pos="9355"/>
                <w:tab w:val="left" w:pos="426"/>
                <w:tab w:val="left" w:pos="567"/>
              </w:tabs>
              <w:spacing w:line="360" w:lineRule="auto"/>
              <w:ind w:left="0" w:firstLine="0"/>
              <w:jc w:val="both"/>
              <w:rPr>
                <w:rFonts w:ascii="Arial" w:hAnsi="Arial" w:cs="Arial"/>
                <w:sz w:val="22"/>
                <w:szCs w:val="22"/>
              </w:rPr>
            </w:pPr>
          </w:p>
        </w:tc>
        <w:tc>
          <w:tcPr>
            <w:tcW w:w="8930" w:type="dxa"/>
            <w:gridSpan w:val="3"/>
          </w:tcPr>
          <w:p w14:paraId="14D2B062" w14:textId="5CB0DC70" w:rsidR="008507E9" w:rsidRPr="008507E9" w:rsidRDefault="008507E9" w:rsidP="008507E9">
            <w:pPr>
              <w:pStyle w:val="ae"/>
              <w:tabs>
                <w:tab w:val="left" w:pos="426"/>
                <w:tab w:val="left" w:pos="567"/>
                <w:tab w:val="left" w:pos="6440"/>
              </w:tabs>
              <w:spacing w:line="360" w:lineRule="auto"/>
              <w:jc w:val="both"/>
              <w:rPr>
                <w:rFonts w:ascii="Arial" w:hAnsi="Arial" w:cs="Arial"/>
                <w:sz w:val="22"/>
                <w:szCs w:val="22"/>
              </w:rPr>
            </w:pPr>
            <w:r w:rsidRPr="008507E9">
              <w:rPr>
                <w:rFonts w:ascii="Arial" w:hAnsi="Arial" w:cs="Arial"/>
                <w:sz w:val="22"/>
                <w:szCs w:val="22"/>
                <w:lang w:val="en-US"/>
              </w:rPr>
              <w:t>Ermacora A., Hrnčiřik K. A novel method for simultaneous monitoring of 2-MCPD, 3-MCPD and glycidyl esters in oils and fats. J</w:t>
            </w:r>
            <w:r w:rsidRPr="008507E9">
              <w:rPr>
                <w:rFonts w:ascii="Arial" w:hAnsi="Arial" w:cs="Arial"/>
                <w:sz w:val="22"/>
                <w:szCs w:val="22"/>
              </w:rPr>
              <w:t xml:space="preserve">. </w:t>
            </w:r>
            <w:r w:rsidRPr="008507E9">
              <w:rPr>
                <w:rFonts w:ascii="Arial" w:hAnsi="Arial" w:cs="Arial"/>
                <w:sz w:val="22"/>
                <w:szCs w:val="22"/>
                <w:lang w:val="en-US"/>
              </w:rPr>
              <w:t>Am</w:t>
            </w:r>
            <w:r w:rsidRPr="008507E9">
              <w:rPr>
                <w:rFonts w:ascii="Arial" w:hAnsi="Arial" w:cs="Arial"/>
                <w:sz w:val="22"/>
                <w:szCs w:val="22"/>
              </w:rPr>
              <w:t xml:space="preserve">. </w:t>
            </w:r>
            <w:r w:rsidRPr="008507E9">
              <w:rPr>
                <w:rFonts w:ascii="Arial" w:hAnsi="Arial" w:cs="Arial"/>
                <w:sz w:val="22"/>
                <w:szCs w:val="22"/>
                <w:lang w:val="en-US"/>
              </w:rPr>
              <w:t>Oil</w:t>
            </w:r>
            <w:r w:rsidRPr="008507E9">
              <w:rPr>
                <w:rFonts w:ascii="Arial" w:hAnsi="Arial" w:cs="Arial"/>
                <w:sz w:val="22"/>
                <w:szCs w:val="22"/>
              </w:rPr>
              <w:t xml:space="preserve"> </w:t>
            </w:r>
            <w:r w:rsidRPr="008507E9">
              <w:rPr>
                <w:rFonts w:ascii="Arial" w:hAnsi="Arial" w:cs="Arial"/>
                <w:sz w:val="22"/>
                <w:szCs w:val="22"/>
                <w:lang w:val="en-US"/>
              </w:rPr>
              <w:t>Chem</w:t>
            </w:r>
            <w:r w:rsidRPr="008507E9">
              <w:rPr>
                <w:rFonts w:ascii="Arial" w:hAnsi="Arial" w:cs="Arial"/>
                <w:sz w:val="22"/>
                <w:szCs w:val="22"/>
              </w:rPr>
              <w:t xml:space="preserve">. </w:t>
            </w:r>
            <w:r w:rsidRPr="008507E9">
              <w:rPr>
                <w:rFonts w:ascii="Arial" w:hAnsi="Arial" w:cs="Arial"/>
                <w:sz w:val="22"/>
                <w:szCs w:val="22"/>
                <w:lang w:val="en-US"/>
              </w:rPr>
              <w:t>Soc</w:t>
            </w:r>
            <w:r w:rsidRPr="008507E9">
              <w:rPr>
                <w:rFonts w:ascii="Arial" w:hAnsi="Arial" w:cs="Arial"/>
                <w:sz w:val="22"/>
                <w:szCs w:val="22"/>
              </w:rPr>
              <w:t xml:space="preserve">. 2013, 90, </w:t>
            </w:r>
            <w:r w:rsidRPr="008507E9">
              <w:rPr>
                <w:rFonts w:ascii="Arial" w:hAnsi="Arial" w:cs="Arial"/>
                <w:sz w:val="22"/>
                <w:szCs w:val="22"/>
                <w:lang w:val="en-US"/>
              </w:rPr>
              <w:t>pp</w:t>
            </w:r>
            <w:r w:rsidRPr="008507E9">
              <w:rPr>
                <w:rFonts w:ascii="Arial" w:hAnsi="Arial" w:cs="Arial"/>
                <w:sz w:val="22"/>
                <w:szCs w:val="22"/>
              </w:rPr>
              <w:t>. 1–8</w:t>
            </w:r>
          </w:p>
          <w:p w14:paraId="3F57DC2F" w14:textId="7B69619D" w:rsidR="008507E9" w:rsidRPr="008507E9" w:rsidRDefault="008507E9" w:rsidP="008507E9">
            <w:pPr>
              <w:pStyle w:val="ae"/>
              <w:tabs>
                <w:tab w:val="left" w:pos="426"/>
                <w:tab w:val="left" w:pos="567"/>
                <w:tab w:val="left" w:pos="6440"/>
              </w:tabs>
              <w:spacing w:line="360" w:lineRule="auto"/>
              <w:jc w:val="both"/>
              <w:rPr>
                <w:rFonts w:ascii="Arial" w:hAnsi="Arial" w:cs="Arial"/>
                <w:sz w:val="22"/>
                <w:szCs w:val="22"/>
              </w:rPr>
            </w:pPr>
            <w:r w:rsidRPr="008507E9">
              <w:rPr>
                <w:rFonts w:ascii="Arial" w:hAnsi="Arial" w:cs="Arial"/>
                <w:sz w:val="22"/>
                <w:szCs w:val="22"/>
              </w:rPr>
              <w:t>(Новый метод одновременного мониторинга 2-МХПД, 3-МХПД и глицидиловых эфиров в маслах и жирах)</w:t>
            </w:r>
          </w:p>
        </w:tc>
      </w:tr>
      <w:tr w:rsidR="008507E9" w:rsidRPr="0030146A" w14:paraId="16D2873D" w14:textId="77777777" w:rsidTr="0091165C">
        <w:tc>
          <w:tcPr>
            <w:tcW w:w="709" w:type="dxa"/>
          </w:tcPr>
          <w:p w14:paraId="11766C45" w14:textId="77777777" w:rsidR="008507E9" w:rsidRPr="0061103B" w:rsidRDefault="008507E9" w:rsidP="00DF66F8">
            <w:pPr>
              <w:pStyle w:val="ae"/>
              <w:numPr>
                <w:ilvl w:val="0"/>
                <w:numId w:val="30"/>
              </w:numPr>
              <w:tabs>
                <w:tab w:val="clear" w:pos="4677"/>
                <w:tab w:val="clear" w:pos="9355"/>
                <w:tab w:val="left" w:pos="426"/>
                <w:tab w:val="left" w:pos="567"/>
              </w:tabs>
              <w:spacing w:line="360" w:lineRule="auto"/>
              <w:ind w:left="0" w:firstLine="0"/>
              <w:jc w:val="both"/>
              <w:rPr>
                <w:rFonts w:ascii="Arial" w:hAnsi="Arial" w:cs="Arial"/>
                <w:sz w:val="22"/>
                <w:szCs w:val="22"/>
              </w:rPr>
            </w:pPr>
          </w:p>
        </w:tc>
        <w:tc>
          <w:tcPr>
            <w:tcW w:w="2395" w:type="dxa"/>
            <w:gridSpan w:val="2"/>
          </w:tcPr>
          <w:p w14:paraId="5F97241C" w14:textId="7678746A" w:rsidR="008507E9" w:rsidRPr="008507E9" w:rsidRDefault="008507E9" w:rsidP="008507E9">
            <w:pPr>
              <w:pStyle w:val="ae"/>
              <w:tabs>
                <w:tab w:val="left" w:pos="426"/>
                <w:tab w:val="left" w:pos="567"/>
                <w:tab w:val="left" w:pos="6440"/>
              </w:tabs>
              <w:spacing w:line="360" w:lineRule="auto"/>
              <w:jc w:val="both"/>
              <w:rPr>
                <w:rFonts w:ascii="Arial" w:hAnsi="Arial" w:cs="Arial"/>
                <w:sz w:val="22"/>
                <w:szCs w:val="22"/>
                <w:lang w:val="en-US"/>
              </w:rPr>
            </w:pPr>
            <w:r w:rsidRPr="008507E9">
              <w:rPr>
                <w:rFonts w:ascii="Arial" w:hAnsi="Arial" w:cs="Arial"/>
                <w:sz w:val="22"/>
                <w:szCs w:val="22"/>
              </w:rPr>
              <w:t>ISO 18363-4</w:t>
            </w:r>
          </w:p>
        </w:tc>
        <w:tc>
          <w:tcPr>
            <w:tcW w:w="6535" w:type="dxa"/>
          </w:tcPr>
          <w:p w14:paraId="55411EDA" w14:textId="77777777" w:rsidR="008507E9" w:rsidRDefault="008507E9" w:rsidP="008507E9">
            <w:pPr>
              <w:pStyle w:val="ae"/>
              <w:tabs>
                <w:tab w:val="left" w:pos="426"/>
                <w:tab w:val="left" w:pos="567"/>
                <w:tab w:val="left" w:pos="6440"/>
              </w:tabs>
              <w:spacing w:line="360" w:lineRule="auto"/>
              <w:jc w:val="both"/>
              <w:rPr>
                <w:rFonts w:ascii="Arial" w:hAnsi="Arial" w:cs="Arial"/>
                <w:sz w:val="22"/>
                <w:szCs w:val="22"/>
                <w:lang w:val="en-US"/>
              </w:rPr>
            </w:pPr>
            <w:r w:rsidRPr="008507E9">
              <w:rPr>
                <w:rFonts w:ascii="Arial" w:hAnsi="Arial" w:cs="Arial"/>
                <w:sz w:val="22"/>
                <w:szCs w:val="22"/>
                <w:lang w:val="en-US"/>
              </w:rPr>
              <w:t>Animal and vegetable fats and oils — Determination of fatty-acid-bound chloropropanediols</w:t>
            </w:r>
            <w:r>
              <w:rPr>
                <w:rFonts w:ascii="Arial" w:hAnsi="Arial" w:cs="Arial"/>
                <w:sz w:val="22"/>
                <w:szCs w:val="22"/>
                <w:lang w:val="en-US"/>
              </w:rPr>
              <w:t xml:space="preserve"> </w:t>
            </w:r>
            <w:r w:rsidRPr="008507E9">
              <w:rPr>
                <w:rFonts w:ascii="Arial" w:hAnsi="Arial" w:cs="Arial"/>
                <w:sz w:val="22"/>
                <w:szCs w:val="22"/>
                <w:lang w:val="en-US"/>
              </w:rPr>
              <w:t>(MCPDs) and glycidol by GC/MS — Part 4: Method using fast alkaline transesterification and measurement</w:t>
            </w:r>
            <w:r>
              <w:rPr>
                <w:rFonts w:ascii="Arial" w:hAnsi="Arial" w:cs="Arial"/>
                <w:sz w:val="22"/>
                <w:szCs w:val="22"/>
                <w:lang w:val="en-US"/>
              </w:rPr>
              <w:t xml:space="preserve"> </w:t>
            </w:r>
            <w:r w:rsidRPr="008507E9">
              <w:rPr>
                <w:rFonts w:ascii="Arial" w:hAnsi="Arial" w:cs="Arial"/>
                <w:sz w:val="22"/>
                <w:szCs w:val="22"/>
                <w:lang w:val="en-US"/>
              </w:rPr>
              <w:t>for 2-MCPD, 3-MCPD and glycidol by GC-MS/MS</w:t>
            </w:r>
          </w:p>
          <w:p w14:paraId="07244E0A" w14:textId="120EC037" w:rsidR="008507E9" w:rsidRPr="008507E9" w:rsidRDefault="008507E9" w:rsidP="008507E9">
            <w:pPr>
              <w:pStyle w:val="ae"/>
              <w:tabs>
                <w:tab w:val="left" w:pos="426"/>
                <w:tab w:val="left" w:pos="567"/>
                <w:tab w:val="left" w:pos="6440"/>
              </w:tabs>
              <w:spacing w:line="360" w:lineRule="auto"/>
              <w:jc w:val="both"/>
              <w:rPr>
                <w:rFonts w:ascii="Arial" w:hAnsi="Arial" w:cs="Arial"/>
                <w:sz w:val="22"/>
                <w:szCs w:val="22"/>
              </w:rPr>
            </w:pPr>
            <w:r w:rsidRPr="008507E9">
              <w:rPr>
                <w:rFonts w:ascii="Arial" w:hAnsi="Arial" w:cs="Arial"/>
                <w:sz w:val="22"/>
                <w:szCs w:val="22"/>
              </w:rPr>
              <w:t>[Жиры и масла животные и растительные – Определение содержания сложных эфиров монохлорпропандиолов (МХПД) и глицидола с применением ГХ/МС – Часть 4: Метод с использованием быстрой щелочной переэтерификации и измерение содержания 2-МХПД, 3-МХПД и глицидола с применением ГХ-МС/МС]</w:t>
            </w:r>
          </w:p>
        </w:tc>
      </w:tr>
      <w:tr w:rsidR="008507E9" w:rsidRPr="0030146A" w14:paraId="1E26E0E2" w14:textId="77777777" w:rsidTr="0091165C">
        <w:tc>
          <w:tcPr>
            <w:tcW w:w="709" w:type="dxa"/>
          </w:tcPr>
          <w:p w14:paraId="079C123B" w14:textId="77777777" w:rsidR="008507E9" w:rsidRPr="0061103B" w:rsidRDefault="008507E9" w:rsidP="00DF66F8">
            <w:pPr>
              <w:pStyle w:val="ae"/>
              <w:numPr>
                <w:ilvl w:val="0"/>
                <w:numId w:val="30"/>
              </w:numPr>
              <w:tabs>
                <w:tab w:val="clear" w:pos="4677"/>
                <w:tab w:val="clear" w:pos="9355"/>
                <w:tab w:val="left" w:pos="426"/>
                <w:tab w:val="left" w:pos="567"/>
              </w:tabs>
              <w:spacing w:line="360" w:lineRule="auto"/>
              <w:ind w:left="0" w:firstLine="0"/>
              <w:jc w:val="both"/>
              <w:rPr>
                <w:rFonts w:ascii="Arial" w:hAnsi="Arial" w:cs="Arial"/>
                <w:sz w:val="22"/>
                <w:szCs w:val="22"/>
              </w:rPr>
            </w:pPr>
          </w:p>
        </w:tc>
        <w:tc>
          <w:tcPr>
            <w:tcW w:w="2395" w:type="dxa"/>
            <w:gridSpan w:val="2"/>
          </w:tcPr>
          <w:p w14:paraId="0974179C" w14:textId="5D5ED2EB" w:rsidR="008507E9" w:rsidRPr="008507E9" w:rsidRDefault="008507E9" w:rsidP="008507E9">
            <w:pPr>
              <w:pStyle w:val="ae"/>
              <w:tabs>
                <w:tab w:val="left" w:pos="426"/>
                <w:tab w:val="left" w:pos="567"/>
                <w:tab w:val="left" w:pos="6440"/>
              </w:tabs>
              <w:spacing w:line="360" w:lineRule="auto"/>
              <w:jc w:val="both"/>
              <w:rPr>
                <w:rFonts w:ascii="Arial" w:hAnsi="Arial" w:cs="Arial"/>
                <w:sz w:val="22"/>
                <w:szCs w:val="22"/>
              </w:rPr>
            </w:pPr>
            <w:r w:rsidRPr="008507E9">
              <w:rPr>
                <w:rFonts w:ascii="Arial" w:hAnsi="Arial" w:cs="Arial"/>
                <w:sz w:val="22"/>
                <w:szCs w:val="22"/>
              </w:rPr>
              <w:t>ISO 5555</w:t>
            </w:r>
          </w:p>
        </w:tc>
        <w:tc>
          <w:tcPr>
            <w:tcW w:w="6535" w:type="dxa"/>
          </w:tcPr>
          <w:p w14:paraId="6801CD62" w14:textId="64CD7885" w:rsidR="008507E9" w:rsidRDefault="008507E9" w:rsidP="008507E9">
            <w:pPr>
              <w:pStyle w:val="ae"/>
              <w:tabs>
                <w:tab w:val="left" w:pos="426"/>
                <w:tab w:val="left" w:pos="567"/>
                <w:tab w:val="left" w:pos="6440"/>
              </w:tabs>
              <w:spacing w:line="360" w:lineRule="auto"/>
              <w:jc w:val="both"/>
              <w:rPr>
                <w:rFonts w:ascii="Arial" w:hAnsi="Arial" w:cs="Arial"/>
                <w:sz w:val="22"/>
                <w:szCs w:val="22"/>
                <w:lang w:val="en-US"/>
              </w:rPr>
            </w:pPr>
            <w:r w:rsidRPr="008507E9">
              <w:rPr>
                <w:rFonts w:ascii="Arial" w:hAnsi="Arial" w:cs="Arial"/>
                <w:sz w:val="22"/>
                <w:szCs w:val="22"/>
                <w:lang w:val="en-US"/>
              </w:rPr>
              <w:t>Animal and vegetable fats and oils — Sampling</w:t>
            </w:r>
          </w:p>
          <w:p w14:paraId="45BA7BA9" w14:textId="550CD2DA" w:rsidR="008507E9" w:rsidRPr="008507E9" w:rsidRDefault="008507E9" w:rsidP="008507E9">
            <w:pPr>
              <w:pStyle w:val="ae"/>
              <w:tabs>
                <w:tab w:val="left" w:pos="426"/>
                <w:tab w:val="left" w:pos="567"/>
                <w:tab w:val="left" w:pos="6440"/>
              </w:tabs>
              <w:spacing w:line="360" w:lineRule="auto"/>
              <w:jc w:val="both"/>
              <w:rPr>
                <w:rFonts w:ascii="Arial" w:hAnsi="Arial" w:cs="Arial"/>
                <w:sz w:val="22"/>
                <w:szCs w:val="22"/>
              </w:rPr>
            </w:pPr>
            <w:r w:rsidRPr="008507E9">
              <w:rPr>
                <w:rFonts w:ascii="Arial" w:hAnsi="Arial" w:cs="Arial"/>
                <w:sz w:val="22"/>
                <w:szCs w:val="22"/>
              </w:rPr>
              <w:t>(Жиры и масла животные и растительные – Отбор проб)</w:t>
            </w:r>
          </w:p>
        </w:tc>
      </w:tr>
    </w:tbl>
    <w:p w14:paraId="5F4D8A3B" w14:textId="77777777" w:rsidR="00DF66F8" w:rsidRDefault="00DF66F8" w:rsidP="00DF66F8">
      <w:pPr>
        <w:jc w:val="center"/>
        <w:outlineLvl w:val="0"/>
        <w:rPr>
          <w:rFonts w:ascii="Arial" w:eastAsia="Arial" w:hAnsi="Arial" w:cs="Arial"/>
          <w:b/>
          <w:kern w:val="1"/>
        </w:rPr>
      </w:pPr>
    </w:p>
    <w:p w14:paraId="361592AB" w14:textId="77777777" w:rsidR="00DF66F8" w:rsidRPr="004A22A3" w:rsidRDefault="00DF66F8" w:rsidP="00DF66F8">
      <w:pPr>
        <w:jc w:val="center"/>
        <w:outlineLvl w:val="0"/>
        <w:rPr>
          <w:rFonts w:ascii="Arial" w:eastAsia="Arial" w:hAnsi="Arial" w:cs="Arial"/>
          <w:b/>
          <w:kern w:val="1"/>
        </w:rPr>
      </w:pPr>
    </w:p>
    <w:p w14:paraId="35519B97" w14:textId="77777777" w:rsidR="008507E9" w:rsidRPr="004A22A3" w:rsidRDefault="008507E9" w:rsidP="00DF66F8">
      <w:pPr>
        <w:jc w:val="center"/>
        <w:outlineLvl w:val="0"/>
        <w:rPr>
          <w:rFonts w:ascii="Arial" w:eastAsia="Arial" w:hAnsi="Arial" w:cs="Arial"/>
          <w:b/>
          <w:kern w:val="1"/>
        </w:rPr>
      </w:pPr>
    </w:p>
    <w:p w14:paraId="0CB2A0CB" w14:textId="77777777" w:rsidR="008507E9" w:rsidRPr="004A22A3" w:rsidRDefault="008507E9" w:rsidP="00DF66F8">
      <w:pPr>
        <w:jc w:val="center"/>
        <w:outlineLvl w:val="0"/>
        <w:rPr>
          <w:rFonts w:ascii="Arial" w:eastAsia="Arial" w:hAnsi="Arial" w:cs="Arial"/>
          <w:b/>
          <w:kern w:val="1"/>
        </w:rPr>
      </w:pPr>
    </w:p>
    <w:p w14:paraId="18886195" w14:textId="77777777" w:rsidR="008507E9" w:rsidRPr="004A22A3" w:rsidRDefault="008507E9" w:rsidP="00DF66F8">
      <w:pPr>
        <w:jc w:val="center"/>
        <w:outlineLvl w:val="0"/>
        <w:rPr>
          <w:rFonts w:ascii="Arial" w:eastAsia="Arial" w:hAnsi="Arial" w:cs="Arial"/>
          <w:b/>
          <w:kern w:val="1"/>
        </w:rPr>
      </w:pPr>
    </w:p>
    <w:p w14:paraId="0C8DCBC9" w14:textId="77777777" w:rsidR="008507E9" w:rsidRPr="004A22A3" w:rsidRDefault="008507E9" w:rsidP="00DF66F8">
      <w:pPr>
        <w:jc w:val="center"/>
        <w:outlineLvl w:val="0"/>
        <w:rPr>
          <w:rFonts w:ascii="Arial" w:eastAsia="Arial" w:hAnsi="Arial" w:cs="Arial"/>
          <w:b/>
          <w:kern w:val="1"/>
        </w:rPr>
      </w:pPr>
    </w:p>
    <w:p w14:paraId="552A1A01" w14:textId="77777777" w:rsidR="008507E9" w:rsidRPr="004A22A3" w:rsidRDefault="008507E9" w:rsidP="00DF66F8">
      <w:pPr>
        <w:jc w:val="center"/>
        <w:outlineLvl w:val="0"/>
        <w:rPr>
          <w:rFonts w:ascii="Arial" w:eastAsia="Arial" w:hAnsi="Arial" w:cs="Arial"/>
          <w:b/>
          <w:kern w:val="1"/>
        </w:rPr>
      </w:pPr>
    </w:p>
    <w:p w14:paraId="38164F28" w14:textId="77777777" w:rsidR="008507E9" w:rsidRPr="004A22A3" w:rsidRDefault="008507E9" w:rsidP="00DF66F8">
      <w:pPr>
        <w:jc w:val="center"/>
        <w:outlineLvl w:val="0"/>
        <w:rPr>
          <w:rFonts w:ascii="Arial" w:eastAsia="Arial" w:hAnsi="Arial" w:cs="Arial"/>
          <w:b/>
          <w:kern w:val="1"/>
        </w:rPr>
      </w:pPr>
    </w:p>
    <w:p w14:paraId="2D3CCB51" w14:textId="77777777" w:rsidR="008507E9" w:rsidRPr="004A22A3" w:rsidRDefault="008507E9" w:rsidP="00DF66F8">
      <w:pPr>
        <w:jc w:val="center"/>
        <w:outlineLvl w:val="0"/>
        <w:rPr>
          <w:rFonts w:ascii="Arial" w:eastAsia="Arial" w:hAnsi="Arial" w:cs="Arial"/>
          <w:b/>
          <w:kern w:val="1"/>
        </w:rPr>
      </w:pPr>
    </w:p>
    <w:p w14:paraId="0E5F1511" w14:textId="77777777" w:rsidR="008507E9" w:rsidRPr="004A22A3" w:rsidRDefault="008507E9" w:rsidP="00DF66F8">
      <w:pPr>
        <w:jc w:val="center"/>
        <w:outlineLvl w:val="0"/>
        <w:rPr>
          <w:rFonts w:ascii="Arial" w:eastAsia="Arial" w:hAnsi="Arial" w:cs="Arial"/>
          <w:b/>
          <w:kern w:val="1"/>
        </w:rPr>
      </w:pPr>
    </w:p>
    <w:p w14:paraId="61FD8483" w14:textId="77777777" w:rsidR="008507E9" w:rsidRPr="004A22A3" w:rsidRDefault="008507E9" w:rsidP="00DF66F8">
      <w:pPr>
        <w:jc w:val="center"/>
        <w:outlineLvl w:val="0"/>
        <w:rPr>
          <w:rFonts w:ascii="Arial" w:eastAsia="Arial" w:hAnsi="Arial" w:cs="Arial"/>
          <w:b/>
          <w:kern w:val="1"/>
        </w:rPr>
      </w:pPr>
    </w:p>
    <w:p w14:paraId="6AF6489D" w14:textId="77777777" w:rsidR="008507E9" w:rsidRPr="004A22A3" w:rsidRDefault="008507E9" w:rsidP="00DF66F8">
      <w:pPr>
        <w:jc w:val="center"/>
        <w:outlineLvl w:val="0"/>
        <w:rPr>
          <w:rFonts w:ascii="Arial" w:eastAsia="Arial" w:hAnsi="Arial" w:cs="Arial"/>
          <w:b/>
          <w:kern w:val="1"/>
        </w:rPr>
      </w:pPr>
    </w:p>
    <w:p w14:paraId="68A6B798" w14:textId="77777777" w:rsidR="008507E9" w:rsidRPr="004A22A3" w:rsidRDefault="008507E9" w:rsidP="00DF66F8">
      <w:pPr>
        <w:jc w:val="center"/>
        <w:outlineLvl w:val="0"/>
        <w:rPr>
          <w:rFonts w:ascii="Arial" w:eastAsia="Arial" w:hAnsi="Arial" w:cs="Arial"/>
          <w:b/>
          <w:kern w:val="1"/>
        </w:rPr>
      </w:pPr>
    </w:p>
    <w:p w14:paraId="0CB8BCAA" w14:textId="77777777" w:rsidR="008507E9" w:rsidRPr="004A22A3" w:rsidRDefault="008507E9" w:rsidP="00DF66F8">
      <w:pPr>
        <w:jc w:val="center"/>
        <w:outlineLvl w:val="0"/>
        <w:rPr>
          <w:rFonts w:ascii="Arial" w:eastAsia="Arial" w:hAnsi="Arial" w:cs="Arial"/>
          <w:b/>
          <w:kern w:val="1"/>
        </w:rPr>
      </w:pPr>
    </w:p>
    <w:p w14:paraId="59976906" w14:textId="77777777" w:rsidR="008507E9" w:rsidRPr="004A22A3" w:rsidRDefault="008507E9" w:rsidP="00DF66F8">
      <w:pPr>
        <w:jc w:val="center"/>
        <w:outlineLvl w:val="0"/>
        <w:rPr>
          <w:rFonts w:ascii="Arial" w:eastAsia="Arial" w:hAnsi="Arial" w:cs="Arial"/>
          <w:b/>
          <w:kern w:val="1"/>
        </w:rPr>
      </w:pPr>
    </w:p>
    <w:p w14:paraId="7D88B263" w14:textId="77777777" w:rsidR="008507E9" w:rsidRPr="004A22A3" w:rsidRDefault="008507E9" w:rsidP="00DF66F8">
      <w:pPr>
        <w:jc w:val="center"/>
        <w:outlineLvl w:val="0"/>
        <w:rPr>
          <w:rFonts w:ascii="Arial" w:eastAsia="Arial" w:hAnsi="Arial" w:cs="Arial"/>
          <w:b/>
          <w:kern w:val="1"/>
        </w:rPr>
      </w:pPr>
    </w:p>
    <w:p w14:paraId="6097B905" w14:textId="77777777" w:rsidR="008507E9" w:rsidRPr="004A22A3" w:rsidRDefault="008507E9" w:rsidP="00DF66F8">
      <w:pPr>
        <w:jc w:val="center"/>
        <w:outlineLvl w:val="0"/>
        <w:rPr>
          <w:rFonts w:ascii="Arial" w:eastAsia="Arial" w:hAnsi="Arial" w:cs="Arial"/>
          <w:b/>
          <w:kern w:val="1"/>
        </w:rPr>
      </w:pPr>
    </w:p>
    <w:p w14:paraId="4A03D602" w14:textId="77777777" w:rsidR="008507E9" w:rsidRPr="004A22A3" w:rsidRDefault="008507E9" w:rsidP="00DF66F8">
      <w:pPr>
        <w:jc w:val="center"/>
        <w:outlineLvl w:val="0"/>
        <w:rPr>
          <w:rFonts w:ascii="Arial" w:eastAsia="Arial" w:hAnsi="Arial" w:cs="Arial"/>
          <w:b/>
          <w:kern w:val="1"/>
        </w:rPr>
      </w:pPr>
    </w:p>
    <w:p w14:paraId="7D3B3DFE" w14:textId="77777777" w:rsidR="008507E9" w:rsidRPr="004A22A3" w:rsidRDefault="008507E9" w:rsidP="00DF66F8">
      <w:pPr>
        <w:jc w:val="center"/>
        <w:outlineLvl w:val="0"/>
        <w:rPr>
          <w:rFonts w:ascii="Arial" w:eastAsia="Arial" w:hAnsi="Arial" w:cs="Arial"/>
          <w:b/>
          <w:kern w:val="1"/>
        </w:rPr>
      </w:pPr>
    </w:p>
    <w:p w14:paraId="187C48EA" w14:textId="77777777" w:rsidR="008507E9" w:rsidRPr="004A22A3" w:rsidRDefault="008507E9" w:rsidP="00DF66F8">
      <w:pPr>
        <w:jc w:val="center"/>
        <w:outlineLvl w:val="0"/>
        <w:rPr>
          <w:rFonts w:ascii="Arial" w:eastAsia="Arial" w:hAnsi="Arial" w:cs="Arial"/>
          <w:b/>
          <w:kern w:val="1"/>
        </w:rPr>
      </w:pPr>
    </w:p>
    <w:p w14:paraId="0FC92B9F" w14:textId="77777777" w:rsidR="008507E9" w:rsidRPr="004A22A3" w:rsidRDefault="008507E9" w:rsidP="00DF66F8">
      <w:pPr>
        <w:jc w:val="center"/>
        <w:outlineLvl w:val="0"/>
        <w:rPr>
          <w:rFonts w:ascii="Arial" w:eastAsia="Arial" w:hAnsi="Arial" w:cs="Arial"/>
          <w:b/>
          <w:kern w:val="1"/>
        </w:rPr>
      </w:pPr>
    </w:p>
    <w:p w14:paraId="111E0371" w14:textId="77777777" w:rsidR="008507E9" w:rsidRPr="004A22A3" w:rsidRDefault="008507E9" w:rsidP="00DF66F8">
      <w:pPr>
        <w:jc w:val="center"/>
        <w:outlineLvl w:val="0"/>
        <w:rPr>
          <w:rFonts w:ascii="Arial" w:eastAsia="Arial" w:hAnsi="Arial" w:cs="Arial"/>
          <w:b/>
          <w:kern w:val="1"/>
        </w:rPr>
      </w:pPr>
    </w:p>
    <w:p w14:paraId="5BC58FBD" w14:textId="77777777" w:rsidR="008507E9" w:rsidRPr="004A22A3" w:rsidRDefault="008507E9" w:rsidP="00DF66F8">
      <w:pPr>
        <w:jc w:val="center"/>
        <w:outlineLvl w:val="0"/>
        <w:rPr>
          <w:rFonts w:ascii="Arial" w:eastAsia="Arial" w:hAnsi="Arial" w:cs="Arial"/>
          <w:b/>
          <w:kern w:val="1"/>
        </w:rPr>
      </w:pPr>
    </w:p>
    <w:p w14:paraId="049F0411" w14:textId="77777777" w:rsidR="008507E9" w:rsidRPr="004A22A3" w:rsidRDefault="008507E9" w:rsidP="00DF66F8">
      <w:pPr>
        <w:jc w:val="center"/>
        <w:outlineLvl w:val="0"/>
        <w:rPr>
          <w:rFonts w:ascii="Arial" w:eastAsia="Arial" w:hAnsi="Arial" w:cs="Arial"/>
          <w:b/>
          <w:kern w:val="1"/>
        </w:rPr>
      </w:pPr>
    </w:p>
    <w:p w14:paraId="2F25022E" w14:textId="77777777" w:rsidR="008507E9" w:rsidRPr="004A22A3" w:rsidRDefault="008507E9" w:rsidP="00DF66F8">
      <w:pPr>
        <w:jc w:val="center"/>
        <w:outlineLvl w:val="0"/>
        <w:rPr>
          <w:rFonts w:ascii="Arial" w:eastAsia="Arial" w:hAnsi="Arial" w:cs="Arial"/>
          <w:b/>
          <w:kern w:val="1"/>
        </w:rPr>
      </w:pPr>
    </w:p>
    <w:p w14:paraId="1B24E636" w14:textId="77777777" w:rsidR="008507E9" w:rsidRPr="004A22A3" w:rsidRDefault="008507E9" w:rsidP="00DF66F8">
      <w:pPr>
        <w:jc w:val="center"/>
        <w:outlineLvl w:val="0"/>
        <w:rPr>
          <w:rFonts w:ascii="Arial" w:eastAsia="Arial" w:hAnsi="Arial" w:cs="Arial"/>
          <w:b/>
          <w:kern w:val="1"/>
        </w:rPr>
      </w:pPr>
    </w:p>
    <w:p w14:paraId="7F9D6411" w14:textId="77777777" w:rsidR="008507E9" w:rsidRPr="004A22A3" w:rsidRDefault="008507E9" w:rsidP="00DF66F8">
      <w:pPr>
        <w:jc w:val="center"/>
        <w:outlineLvl w:val="0"/>
        <w:rPr>
          <w:rFonts w:ascii="Arial" w:eastAsia="Arial" w:hAnsi="Arial" w:cs="Arial"/>
          <w:b/>
          <w:kern w:val="1"/>
        </w:rPr>
      </w:pPr>
    </w:p>
    <w:p w14:paraId="67188B60" w14:textId="77777777" w:rsidR="008507E9" w:rsidRPr="004A22A3" w:rsidRDefault="008507E9" w:rsidP="00DF66F8">
      <w:pPr>
        <w:jc w:val="center"/>
        <w:outlineLvl w:val="0"/>
        <w:rPr>
          <w:rFonts w:ascii="Arial" w:eastAsia="Arial" w:hAnsi="Arial" w:cs="Arial"/>
          <w:b/>
          <w:kern w:val="1"/>
        </w:rPr>
      </w:pPr>
    </w:p>
    <w:p w14:paraId="52A8F265" w14:textId="77777777" w:rsidR="008507E9" w:rsidRPr="004A22A3" w:rsidRDefault="008507E9" w:rsidP="00DF66F8">
      <w:pPr>
        <w:jc w:val="center"/>
        <w:outlineLvl w:val="0"/>
        <w:rPr>
          <w:rFonts w:ascii="Arial" w:eastAsia="Arial" w:hAnsi="Arial" w:cs="Arial"/>
          <w:b/>
          <w:kern w:val="1"/>
        </w:rPr>
      </w:pPr>
    </w:p>
    <w:p w14:paraId="34CE2A8F" w14:textId="77777777" w:rsidR="008507E9" w:rsidRPr="004A22A3" w:rsidRDefault="008507E9" w:rsidP="00DF66F8">
      <w:pPr>
        <w:jc w:val="center"/>
        <w:outlineLvl w:val="0"/>
        <w:rPr>
          <w:rFonts w:ascii="Arial" w:eastAsia="Arial" w:hAnsi="Arial" w:cs="Arial"/>
          <w:b/>
          <w:kern w:val="1"/>
        </w:rPr>
      </w:pPr>
    </w:p>
    <w:p w14:paraId="56C56484" w14:textId="77777777" w:rsidR="008507E9" w:rsidRPr="004A22A3" w:rsidRDefault="008507E9" w:rsidP="00DF66F8">
      <w:pPr>
        <w:jc w:val="center"/>
        <w:outlineLvl w:val="0"/>
        <w:rPr>
          <w:rFonts w:ascii="Arial" w:eastAsia="Arial" w:hAnsi="Arial" w:cs="Arial"/>
          <w:b/>
          <w:kern w:val="1"/>
        </w:rPr>
      </w:pPr>
    </w:p>
    <w:p w14:paraId="36D29093" w14:textId="77777777" w:rsidR="008507E9" w:rsidRPr="004A22A3" w:rsidRDefault="008507E9" w:rsidP="00DF66F8">
      <w:pPr>
        <w:jc w:val="center"/>
        <w:outlineLvl w:val="0"/>
        <w:rPr>
          <w:rFonts w:ascii="Arial" w:eastAsia="Arial" w:hAnsi="Arial" w:cs="Arial"/>
          <w:b/>
          <w:kern w:val="1"/>
        </w:rPr>
      </w:pPr>
    </w:p>
    <w:p w14:paraId="48C88CDD" w14:textId="77777777" w:rsidR="008507E9" w:rsidRPr="004A22A3" w:rsidRDefault="008507E9" w:rsidP="00DF66F8">
      <w:pPr>
        <w:jc w:val="center"/>
        <w:outlineLvl w:val="0"/>
        <w:rPr>
          <w:rFonts w:ascii="Arial" w:eastAsia="Arial" w:hAnsi="Arial" w:cs="Arial"/>
          <w:b/>
          <w:kern w:val="1"/>
        </w:rPr>
      </w:pPr>
    </w:p>
    <w:p w14:paraId="6735FC51" w14:textId="77777777" w:rsidR="008507E9" w:rsidRPr="004A22A3" w:rsidRDefault="008507E9" w:rsidP="00DF66F8">
      <w:pPr>
        <w:jc w:val="center"/>
        <w:outlineLvl w:val="0"/>
        <w:rPr>
          <w:rFonts w:ascii="Arial" w:eastAsia="Arial" w:hAnsi="Arial" w:cs="Arial"/>
          <w:b/>
          <w:kern w:val="1"/>
        </w:rPr>
      </w:pPr>
    </w:p>
    <w:p w14:paraId="0DEEEA78" w14:textId="77777777" w:rsidR="008507E9" w:rsidRPr="004A22A3" w:rsidRDefault="008507E9" w:rsidP="00DF66F8">
      <w:pPr>
        <w:jc w:val="center"/>
        <w:outlineLvl w:val="0"/>
        <w:rPr>
          <w:rFonts w:ascii="Arial" w:eastAsia="Arial" w:hAnsi="Arial" w:cs="Arial"/>
          <w:b/>
          <w:kern w:val="1"/>
        </w:rPr>
      </w:pPr>
    </w:p>
    <w:p w14:paraId="2AB7C90F" w14:textId="77777777" w:rsidR="008507E9" w:rsidRPr="004A22A3" w:rsidRDefault="008507E9" w:rsidP="00DF66F8">
      <w:pPr>
        <w:jc w:val="center"/>
        <w:outlineLvl w:val="0"/>
        <w:rPr>
          <w:rFonts w:ascii="Arial" w:eastAsia="Arial" w:hAnsi="Arial" w:cs="Arial"/>
          <w:b/>
          <w:kern w:val="1"/>
        </w:rPr>
      </w:pPr>
    </w:p>
    <w:p w14:paraId="5689B7BB" w14:textId="77777777" w:rsidR="008507E9" w:rsidRPr="004A22A3" w:rsidRDefault="008507E9" w:rsidP="00DF66F8">
      <w:pPr>
        <w:jc w:val="center"/>
        <w:outlineLvl w:val="0"/>
        <w:rPr>
          <w:rFonts w:ascii="Arial" w:eastAsia="Arial" w:hAnsi="Arial" w:cs="Arial"/>
          <w:b/>
          <w:kern w:val="1"/>
        </w:rPr>
      </w:pPr>
    </w:p>
    <w:p w14:paraId="75F1653C" w14:textId="77777777" w:rsidR="008507E9" w:rsidRPr="004A22A3" w:rsidRDefault="008507E9" w:rsidP="00DF66F8">
      <w:pPr>
        <w:jc w:val="center"/>
        <w:outlineLvl w:val="0"/>
        <w:rPr>
          <w:rFonts w:ascii="Arial" w:eastAsia="Arial" w:hAnsi="Arial" w:cs="Arial"/>
          <w:b/>
          <w:kern w:val="1"/>
        </w:rPr>
      </w:pPr>
    </w:p>
    <w:p w14:paraId="57287299" w14:textId="77777777" w:rsidR="008507E9" w:rsidRPr="004A22A3" w:rsidRDefault="008507E9" w:rsidP="00DF66F8">
      <w:pPr>
        <w:jc w:val="center"/>
        <w:outlineLvl w:val="0"/>
        <w:rPr>
          <w:rFonts w:ascii="Arial" w:eastAsia="Arial" w:hAnsi="Arial" w:cs="Arial"/>
          <w:b/>
          <w:kern w:val="1"/>
        </w:rPr>
      </w:pPr>
    </w:p>
    <w:p w14:paraId="0EB4AED0" w14:textId="77777777" w:rsidR="008507E9" w:rsidRDefault="008507E9" w:rsidP="00DF66F8">
      <w:pPr>
        <w:jc w:val="center"/>
        <w:outlineLvl w:val="0"/>
        <w:rPr>
          <w:rFonts w:ascii="Arial" w:eastAsia="Arial" w:hAnsi="Arial" w:cs="Arial"/>
          <w:b/>
          <w:kern w:val="1"/>
        </w:rPr>
      </w:pPr>
    </w:p>
    <w:p w14:paraId="56C585AF" w14:textId="77777777" w:rsidR="00203978" w:rsidRDefault="00203978" w:rsidP="00DF66F8">
      <w:pPr>
        <w:jc w:val="center"/>
        <w:outlineLvl w:val="0"/>
        <w:rPr>
          <w:rFonts w:ascii="Arial" w:eastAsia="Arial" w:hAnsi="Arial" w:cs="Arial"/>
          <w:b/>
          <w:kern w:val="1"/>
        </w:rPr>
      </w:pPr>
    </w:p>
    <w:p w14:paraId="735BB434" w14:textId="77777777" w:rsidR="00203978" w:rsidRPr="00203978" w:rsidRDefault="00203978" w:rsidP="00DF66F8">
      <w:pPr>
        <w:jc w:val="center"/>
        <w:outlineLvl w:val="0"/>
        <w:rPr>
          <w:rFonts w:ascii="Arial" w:eastAsia="Arial" w:hAnsi="Arial" w:cs="Arial"/>
          <w:b/>
          <w:kern w:val="1"/>
        </w:rPr>
      </w:pPr>
    </w:p>
    <w:p w14:paraId="5A5F6412" w14:textId="77777777" w:rsidR="008507E9" w:rsidRPr="004A22A3" w:rsidRDefault="008507E9" w:rsidP="00DF66F8">
      <w:pPr>
        <w:jc w:val="center"/>
        <w:outlineLvl w:val="0"/>
        <w:rPr>
          <w:rFonts w:ascii="Arial" w:eastAsia="Arial" w:hAnsi="Arial" w:cs="Arial"/>
          <w:b/>
          <w:kern w:val="1"/>
        </w:rPr>
      </w:pPr>
    </w:p>
    <w:p w14:paraId="67AEEA34" w14:textId="77777777" w:rsidR="008507E9" w:rsidRPr="004A22A3" w:rsidRDefault="008507E9" w:rsidP="00DF66F8">
      <w:pPr>
        <w:jc w:val="center"/>
        <w:outlineLvl w:val="0"/>
        <w:rPr>
          <w:rFonts w:ascii="Arial" w:eastAsia="Arial" w:hAnsi="Arial" w:cs="Arial"/>
          <w:b/>
          <w:kern w:val="1"/>
        </w:rPr>
      </w:pPr>
    </w:p>
    <w:p w14:paraId="7D5AB570" w14:textId="77777777" w:rsidR="008507E9" w:rsidRDefault="008507E9" w:rsidP="00DF66F8">
      <w:pPr>
        <w:jc w:val="center"/>
        <w:outlineLvl w:val="0"/>
        <w:rPr>
          <w:rFonts w:ascii="Arial" w:eastAsia="Arial" w:hAnsi="Arial" w:cs="Arial"/>
          <w:b/>
          <w:kern w:val="1"/>
        </w:rPr>
      </w:pPr>
    </w:p>
    <w:p w14:paraId="03A301D1" w14:textId="77777777" w:rsidR="00E66DEF" w:rsidRDefault="00E66DEF" w:rsidP="00DF66F8">
      <w:pPr>
        <w:jc w:val="center"/>
        <w:outlineLvl w:val="0"/>
        <w:rPr>
          <w:rFonts w:ascii="Arial" w:eastAsia="Arial" w:hAnsi="Arial" w:cs="Arial"/>
          <w:b/>
          <w:kern w:val="1"/>
        </w:rPr>
      </w:pPr>
    </w:p>
    <w:p w14:paraId="74BBF926" w14:textId="77777777" w:rsidR="00E66DEF" w:rsidRPr="004A22A3" w:rsidRDefault="00E66DEF" w:rsidP="00DF66F8">
      <w:pPr>
        <w:jc w:val="center"/>
        <w:outlineLvl w:val="0"/>
        <w:rPr>
          <w:rFonts w:ascii="Arial" w:eastAsia="Arial" w:hAnsi="Arial" w:cs="Arial"/>
          <w:b/>
          <w:kern w:val="1"/>
        </w:rPr>
      </w:pPr>
    </w:p>
    <w:tbl>
      <w:tblPr>
        <w:tblW w:w="0" w:type="auto"/>
        <w:tblLook w:val="04A0" w:firstRow="1" w:lastRow="0" w:firstColumn="1" w:lastColumn="0" w:noHBand="0" w:noVBand="1"/>
      </w:tblPr>
      <w:tblGrid>
        <w:gridCol w:w="9173"/>
        <w:gridCol w:w="464"/>
      </w:tblGrid>
      <w:tr w:rsidR="0015303B" w:rsidRPr="002A2133" w14:paraId="34BDAFA7" w14:textId="77777777" w:rsidTr="00AD6036">
        <w:trPr>
          <w:trHeight w:val="588"/>
        </w:trPr>
        <w:tc>
          <w:tcPr>
            <w:tcW w:w="9173" w:type="dxa"/>
          </w:tcPr>
          <w:p w14:paraId="60578C68" w14:textId="77777777" w:rsidR="0015303B" w:rsidRDefault="0015303B" w:rsidP="002A2133">
            <w:pPr>
              <w:rPr>
                <w:rFonts w:ascii="Arial" w:eastAsia="MS Mincho" w:hAnsi="Arial" w:cs="Arial"/>
                <w:sz w:val="22"/>
                <w:szCs w:val="22"/>
                <w:lang w:eastAsia="fr-FR"/>
              </w:rPr>
            </w:pPr>
            <w:r w:rsidRPr="0015303B">
              <w:rPr>
                <w:rFonts w:ascii="Arial" w:eastAsia="MS Mincho" w:hAnsi="Arial" w:cs="Arial"/>
                <w:sz w:val="22"/>
                <w:szCs w:val="22"/>
                <w:lang w:eastAsia="fr-FR"/>
              </w:rPr>
              <w:lastRenderedPageBreak/>
              <w:t>УДК 543.062:006.354                                  МКС 67.200.10                                               IDT</w:t>
            </w:r>
          </w:p>
          <w:p w14:paraId="67E3A63E" w14:textId="77777777" w:rsidR="00DC22ED" w:rsidRDefault="00DC22ED" w:rsidP="00DC22ED">
            <w:pPr>
              <w:rPr>
                <w:rFonts w:ascii="Arial" w:eastAsia="MS Mincho" w:hAnsi="Arial" w:cs="Arial"/>
                <w:sz w:val="22"/>
                <w:szCs w:val="22"/>
                <w:lang w:eastAsia="fr-FR"/>
              </w:rPr>
            </w:pPr>
          </w:p>
          <w:p w14:paraId="79B0A17C" w14:textId="373CA015" w:rsidR="00DC22ED" w:rsidRPr="00DC22ED" w:rsidRDefault="00DC22ED" w:rsidP="00DC22ED">
            <w:pPr>
              <w:rPr>
                <w:rFonts w:ascii="Arial" w:eastAsia="MS Mincho" w:hAnsi="Arial" w:cs="Arial"/>
                <w:sz w:val="22"/>
                <w:szCs w:val="22"/>
                <w:lang w:eastAsia="fr-FR"/>
              </w:rPr>
            </w:pPr>
            <w:r>
              <w:rPr>
                <w:rFonts w:ascii="Arial" w:eastAsia="MS Mincho" w:hAnsi="Arial" w:cs="Arial"/>
                <w:sz w:val="22"/>
                <w:szCs w:val="22"/>
                <w:lang w:eastAsia="fr-FR"/>
              </w:rPr>
              <w:t>_________________________________________________________________________</w:t>
            </w:r>
          </w:p>
        </w:tc>
        <w:tc>
          <w:tcPr>
            <w:tcW w:w="464" w:type="dxa"/>
          </w:tcPr>
          <w:p w14:paraId="083001B2" w14:textId="77777777" w:rsidR="0015303B" w:rsidRPr="002A2133" w:rsidRDefault="0015303B" w:rsidP="002A2133">
            <w:pPr>
              <w:spacing w:line="360" w:lineRule="auto"/>
              <w:jc w:val="both"/>
              <w:rPr>
                <w:rFonts w:ascii="Arial" w:eastAsia="MS Mincho" w:hAnsi="Arial" w:cs="Arial"/>
                <w:sz w:val="22"/>
                <w:szCs w:val="22"/>
                <w:lang w:eastAsia="fr-FR"/>
              </w:rPr>
            </w:pPr>
          </w:p>
        </w:tc>
      </w:tr>
      <w:tr w:rsidR="002A2133" w:rsidRPr="002A2133" w14:paraId="411650D7" w14:textId="77777777" w:rsidTr="00DF66F8">
        <w:trPr>
          <w:trHeight w:val="1976"/>
        </w:trPr>
        <w:tc>
          <w:tcPr>
            <w:tcW w:w="9173" w:type="dxa"/>
          </w:tcPr>
          <w:p w14:paraId="02A445B8" w14:textId="77777777" w:rsidR="00DC22ED" w:rsidRDefault="00DC22ED" w:rsidP="00DC22ED">
            <w:pPr>
              <w:spacing w:line="240" w:lineRule="exact"/>
              <w:jc w:val="both"/>
              <w:rPr>
                <w:rFonts w:ascii="Arial" w:eastAsia="MS Mincho" w:hAnsi="Arial" w:cs="Arial"/>
                <w:sz w:val="22"/>
                <w:szCs w:val="22"/>
                <w:lang w:eastAsia="fr-FR"/>
              </w:rPr>
            </w:pPr>
          </w:p>
          <w:p w14:paraId="3BB12B1E" w14:textId="77777777" w:rsidR="002A2133" w:rsidRDefault="00DC22ED" w:rsidP="00DC22ED">
            <w:pPr>
              <w:spacing w:line="360" w:lineRule="auto"/>
              <w:jc w:val="both"/>
              <w:rPr>
                <w:rFonts w:ascii="Arial" w:eastAsia="MS Mincho" w:hAnsi="Arial" w:cs="Arial"/>
                <w:sz w:val="22"/>
                <w:szCs w:val="22"/>
                <w:lang w:eastAsia="fr-FR"/>
              </w:rPr>
            </w:pPr>
            <w:r w:rsidRPr="00DC22ED">
              <w:rPr>
                <w:rFonts w:ascii="Arial" w:eastAsia="MS Mincho" w:hAnsi="Arial" w:cs="Arial"/>
                <w:sz w:val="22"/>
                <w:szCs w:val="22"/>
                <w:lang w:eastAsia="fr-FR"/>
              </w:rPr>
              <w:t>Ключевые слова: животные жиры, растительные масла, монохлорпропандиол, сложные эфиры жирных кислот, глицидол, газовая хроматография, масс-спектрометрия</w:t>
            </w:r>
          </w:p>
          <w:p w14:paraId="668BD22C" w14:textId="1B1D69F5" w:rsidR="002E658B" w:rsidRPr="001F0335" w:rsidRDefault="002E658B" w:rsidP="00DC22ED">
            <w:pPr>
              <w:spacing w:line="360" w:lineRule="auto"/>
              <w:jc w:val="both"/>
              <w:rPr>
                <w:rFonts w:ascii="Arial" w:eastAsia="MS Mincho" w:hAnsi="Arial" w:cs="Arial"/>
                <w:sz w:val="22"/>
                <w:szCs w:val="22"/>
                <w:lang w:eastAsia="fr-FR"/>
              </w:rPr>
            </w:pPr>
            <w:r>
              <w:rPr>
                <w:rFonts w:ascii="Arial" w:eastAsia="MS Mincho" w:hAnsi="Arial" w:cs="Arial"/>
                <w:sz w:val="22"/>
                <w:szCs w:val="22"/>
                <w:lang w:eastAsia="fr-FR"/>
              </w:rPr>
              <w:softHyphen/>
            </w:r>
            <w:r>
              <w:rPr>
                <w:rFonts w:ascii="Arial" w:eastAsia="MS Mincho" w:hAnsi="Arial" w:cs="Arial"/>
                <w:sz w:val="22"/>
                <w:szCs w:val="22"/>
                <w:lang w:eastAsia="fr-FR"/>
              </w:rPr>
              <w:softHyphen/>
            </w:r>
            <w:r>
              <w:rPr>
                <w:rFonts w:ascii="Arial" w:eastAsia="MS Mincho" w:hAnsi="Arial" w:cs="Arial"/>
                <w:sz w:val="22"/>
                <w:szCs w:val="22"/>
                <w:lang w:eastAsia="fr-FR"/>
              </w:rPr>
              <w:softHyphen/>
            </w:r>
            <w:r>
              <w:rPr>
                <w:rFonts w:ascii="Arial" w:eastAsia="MS Mincho" w:hAnsi="Arial" w:cs="Arial"/>
                <w:sz w:val="22"/>
                <w:szCs w:val="22"/>
                <w:lang w:eastAsia="fr-FR"/>
              </w:rPr>
              <w:softHyphen/>
            </w:r>
            <w:r>
              <w:rPr>
                <w:rFonts w:ascii="Arial" w:eastAsia="MS Mincho" w:hAnsi="Arial" w:cs="Arial"/>
                <w:sz w:val="22"/>
                <w:szCs w:val="22"/>
                <w:lang w:eastAsia="fr-FR"/>
              </w:rPr>
              <w:softHyphen/>
            </w:r>
            <w:r>
              <w:rPr>
                <w:rFonts w:ascii="Arial" w:eastAsia="MS Mincho" w:hAnsi="Arial" w:cs="Arial"/>
                <w:sz w:val="22"/>
                <w:szCs w:val="22"/>
                <w:lang w:eastAsia="fr-FR"/>
              </w:rPr>
              <w:softHyphen/>
            </w:r>
            <w:r>
              <w:rPr>
                <w:rFonts w:ascii="Arial" w:eastAsia="MS Mincho" w:hAnsi="Arial" w:cs="Arial"/>
                <w:sz w:val="22"/>
                <w:szCs w:val="22"/>
                <w:lang w:eastAsia="fr-FR"/>
              </w:rPr>
              <w:softHyphen/>
            </w:r>
            <w:r>
              <w:rPr>
                <w:rFonts w:ascii="Arial" w:eastAsia="MS Mincho" w:hAnsi="Arial" w:cs="Arial"/>
                <w:sz w:val="22"/>
                <w:szCs w:val="22"/>
                <w:lang w:eastAsia="fr-FR"/>
              </w:rPr>
              <w:softHyphen/>
            </w:r>
            <w:r>
              <w:rPr>
                <w:rFonts w:ascii="Arial" w:eastAsia="MS Mincho" w:hAnsi="Arial" w:cs="Arial"/>
                <w:sz w:val="22"/>
                <w:szCs w:val="22"/>
                <w:lang w:eastAsia="fr-FR"/>
              </w:rPr>
              <w:softHyphen/>
            </w:r>
            <w:r>
              <w:rPr>
                <w:rFonts w:ascii="Arial" w:eastAsia="MS Mincho" w:hAnsi="Arial" w:cs="Arial"/>
                <w:sz w:val="22"/>
                <w:szCs w:val="22"/>
                <w:lang w:eastAsia="fr-FR"/>
              </w:rPr>
              <w:softHyphen/>
            </w:r>
            <w:r>
              <w:rPr>
                <w:rFonts w:ascii="Arial" w:eastAsia="MS Mincho" w:hAnsi="Arial" w:cs="Arial"/>
                <w:sz w:val="22"/>
                <w:szCs w:val="22"/>
                <w:lang w:eastAsia="fr-FR"/>
              </w:rPr>
              <w:softHyphen/>
            </w:r>
            <w:r>
              <w:rPr>
                <w:rFonts w:ascii="Arial" w:eastAsia="MS Mincho" w:hAnsi="Arial" w:cs="Arial"/>
                <w:sz w:val="22"/>
                <w:szCs w:val="22"/>
                <w:lang w:eastAsia="fr-FR"/>
              </w:rPr>
              <w:softHyphen/>
            </w:r>
            <w:r>
              <w:rPr>
                <w:rFonts w:ascii="Arial" w:eastAsia="MS Mincho" w:hAnsi="Arial" w:cs="Arial"/>
                <w:sz w:val="22"/>
                <w:szCs w:val="22"/>
                <w:lang w:eastAsia="fr-FR"/>
              </w:rPr>
              <w:softHyphen/>
            </w:r>
            <w:r>
              <w:rPr>
                <w:rFonts w:ascii="Arial" w:eastAsia="MS Mincho" w:hAnsi="Arial" w:cs="Arial"/>
                <w:sz w:val="22"/>
                <w:szCs w:val="22"/>
                <w:lang w:eastAsia="fr-FR"/>
              </w:rPr>
              <w:softHyphen/>
            </w:r>
            <w:r>
              <w:rPr>
                <w:rFonts w:ascii="Arial" w:eastAsia="MS Mincho" w:hAnsi="Arial" w:cs="Arial"/>
                <w:sz w:val="22"/>
                <w:szCs w:val="22"/>
                <w:lang w:eastAsia="fr-FR"/>
              </w:rPr>
              <w:softHyphen/>
            </w:r>
            <w:r>
              <w:rPr>
                <w:rFonts w:ascii="Arial" w:eastAsia="MS Mincho" w:hAnsi="Arial" w:cs="Arial"/>
                <w:sz w:val="22"/>
                <w:szCs w:val="22"/>
                <w:lang w:eastAsia="fr-FR"/>
              </w:rPr>
              <w:softHyphen/>
            </w:r>
            <w:r>
              <w:rPr>
                <w:rFonts w:ascii="Arial" w:eastAsia="MS Mincho" w:hAnsi="Arial" w:cs="Arial"/>
                <w:sz w:val="22"/>
                <w:szCs w:val="22"/>
                <w:lang w:eastAsia="fr-FR"/>
              </w:rPr>
              <w:softHyphen/>
            </w:r>
            <w:r>
              <w:rPr>
                <w:rFonts w:ascii="Arial" w:eastAsia="MS Mincho" w:hAnsi="Arial" w:cs="Arial"/>
                <w:sz w:val="22"/>
                <w:szCs w:val="22"/>
                <w:lang w:eastAsia="fr-FR"/>
              </w:rPr>
              <w:softHyphen/>
            </w:r>
            <w:r>
              <w:rPr>
                <w:rFonts w:ascii="Arial" w:eastAsia="MS Mincho" w:hAnsi="Arial" w:cs="Arial"/>
                <w:sz w:val="22"/>
                <w:szCs w:val="22"/>
                <w:lang w:eastAsia="fr-FR"/>
              </w:rPr>
              <w:softHyphen/>
            </w:r>
            <w:r>
              <w:rPr>
                <w:rFonts w:ascii="Arial" w:eastAsia="MS Mincho" w:hAnsi="Arial" w:cs="Arial"/>
                <w:sz w:val="22"/>
                <w:szCs w:val="22"/>
                <w:lang w:eastAsia="fr-FR"/>
              </w:rPr>
              <w:softHyphen/>
            </w:r>
            <w:r>
              <w:rPr>
                <w:rFonts w:ascii="Arial" w:eastAsia="MS Mincho" w:hAnsi="Arial" w:cs="Arial"/>
                <w:sz w:val="22"/>
                <w:szCs w:val="22"/>
                <w:lang w:eastAsia="fr-FR"/>
              </w:rPr>
              <w:softHyphen/>
            </w:r>
            <w:r>
              <w:rPr>
                <w:rFonts w:ascii="Arial" w:eastAsia="MS Mincho" w:hAnsi="Arial" w:cs="Arial"/>
                <w:sz w:val="22"/>
                <w:szCs w:val="22"/>
                <w:lang w:eastAsia="fr-FR"/>
              </w:rPr>
              <w:softHyphen/>
            </w:r>
            <w:r>
              <w:rPr>
                <w:rFonts w:ascii="Arial" w:eastAsia="MS Mincho" w:hAnsi="Arial" w:cs="Arial"/>
                <w:sz w:val="22"/>
                <w:szCs w:val="22"/>
                <w:lang w:eastAsia="fr-FR"/>
              </w:rPr>
              <w:softHyphen/>
            </w:r>
            <w:r>
              <w:rPr>
                <w:rFonts w:ascii="Arial" w:eastAsia="MS Mincho" w:hAnsi="Arial" w:cs="Arial"/>
                <w:sz w:val="22"/>
                <w:szCs w:val="22"/>
                <w:lang w:eastAsia="fr-FR"/>
              </w:rPr>
              <w:softHyphen/>
            </w:r>
            <w:r>
              <w:rPr>
                <w:rFonts w:ascii="Arial" w:eastAsia="MS Mincho" w:hAnsi="Arial" w:cs="Arial"/>
                <w:sz w:val="22"/>
                <w:szCs w:val="22"/>
                <w:lang w:eastAsia="fr-FR"/>
              </w:rPr>
              <w:softHyphen/>
              <w:t>_________________________________________________________________________</w:t>
            </w:r>
          </w:p>
        </w:tc>
        <w:tc>
          <w:tcPr>
            <w:tcW w:w="464" w:type="dxa"/>
          </w:tcPr>
          <w:p w14:paraId="1D0AC438" w14:textId="278073EA" w:rsidR="002A2133" w:rsidRPr="002A2133" w:rsidRDefault="002A2133" w:rsidP="002A2133">
            <w:pPr>
              <w:spacing w:line="360" w:lineRule="auto"/>
              <w:jc w:val="both"/>
              <w:rPr>
                <w:rFonts w:ascii="Arial" w:eastAsia="MS Mincho" w:hAnsi="Arial" w:cs="Arial"/>
                <w:sz w:val="22"/>
                <w:szCs w:val="22"/>
                <w:lang w:eastAsia="fr-FR"/>
              </w:rPr>
            </w:pPr>
          </w:p>
        </w:tc>
      </w:tr>
      <w:tr w:rsidR="002A2133" w:rsidRPr="002A2133" w14:paraId="3EE61948" w14:textId="77777777" w:rsidTr="00AD6036">
        <w:trPr>
          <w:trHeight w:val="588"/>
        </w:trPr>
        <w:tc>
          <w:tcPr>
            <w:tcW w:w="9173" w:type="dxa"/>
          </w:tcPr>
          <w:p w14:paraId="6556D764" w14:textId="77777777" w:rsidR="002A2133" w:rsidRDefault="002A2133" w:rsidP="00DC22ED">
            <w:pPr>
              <w:spacing w:line="360" w:lineRule="auto"/>
              <w:rPr>
                <w:rFonts w:ascii="Arial" w:eastAsia="MS Mincho" w:hAnsi="Arial" w:cs="Arial"/>
                <w:sz w:val="22"/>
                <w:szCs w:val="22"/>
                <w:lang w:eastAsia="fr-FR"/>
              </w:rPr>
            </w:pPr>
          </w:p>
          <w:p w14:paraId="5F82C204" w14:textId="77777777" w:rsidR="00DC22ED" w:rsidRPr="00DC22ED" w:rsidRDefault="00DC22ED" w:rsidP="00DC22ED">
            <w:pPr>
              <w:spacing w:line="360" w:lineRule="auto"/>
              <w:rPr>
                <w:rFonts w:ascii="Arial" w:eastAsia="MS Mincho" w:hAnsi="Arial" w:cs="Arial"/>
                <w:sz w:val="22"/>
                <w:szCs w:val="22"/>
                <w:lang w:eastAsia="fr-FR"/>
              </w:rPr>
            </w:pPr>
            <w:r w:rsidRPr="00DC22ED">
              <w:rPr>
                <w:rFonts w:ascii="Arial" w:eastAsia="MS Mincho" w:hAnsi="Arial" w:cs="Arial"/>
                <w:sz w:val="22"/>
                <w:szCs w:val="22"/>
                <w:lang w:eastAsia="fr-FR"/>
              </w:rPr>
              <w:t>Руководитель организации разработчика</w:t>
            </w:r>
          </w:p>
          <w:p w14:paraId="3659F72F" w14:textId="7D1BB189" w:rsidR="00DC22ED" w:rsidRPr="00DC22ED" w:rsidRDefault="00DC22ED" w:rsidP="00DC22ED">
            <w:pPr>
              <w:spacing w:line="360" w:lineRule="auto"/>
              <w:rPr>
                <w:rFonts w:ascii="Arial" w:eastAsia="MS Mincho" w:hAnsi="Arial" w:cs="Arial"/>
                <w:sz w:val="22"/>
                <w:szCs w:val="22"/>
                <w:lang w:eastAsia="fr-FR"/>
              </w:rPr>
            </w:pPr>
            <w:r w:rsidRPr="00DC22ED">
              <w:rPr>
                <w:rFonts w:ascii="Arial" w:eastAsia="MS Mincho" w:hAnsi="Arial" w:cs="Arial"/>
                <w:sz w:val="22"/>
                <w:szCs w:val="22"/>
                <w:lang w:eastAsia="fr-FR"/>
              </w:rPr>
              <w:t>Директор ВНИИЖиров</w:t>
            </w:r>
            <w:r w:rsidRPr="00DC22ED">
              <w:rPr>
                <w:rFonts w:ascii="Arial" w:eastAsia="MS Mincho" w:hAnsi="Arial" w:cs="Arial"/>
                <w:sz w:val="22"/>
                <w:szCs w:val="22"/>
                <w:lang w:eastAsia="fr-FR"/>
              </w:rPr>
              <w:tab/>
            </w:r>
            <w:r w:rsidRPr="00DC22ED">
              <w:rPr>
                <w:rFonts w:ascii="Arial" w:eastAsia="MS Mincho" w:hAnsi="Arial" w:cs="Arial"/>
                <w:sz w:val="22"/>
                <w:szCs w:val="22"/>
                <w:lang w:eastAsia="fr-FR"/>
              </w:rPr>
              <w:tab/>
            </w:r>
            <w:r w:rsidRPr="00DC22ED">
              <w:rPr>
                <w:rFonts w:ascii="Arial" w:eastAsia="MS Mincho" w:hAnsi="Arial" w:cs="Arial"/>
                <w:sz w:val="22"/>
                <w:szCs w:val="22"/>
                <w:lang w:eastAsia="fr-FR"/>
              </w:rPr>
              <w:tab/>
            </w:r>
            <w:r>
              <w:rPr>
                <w:rFonts w:ascii="Arial" w:eastAsia="MS Mincho" w:hAnsi="Arial" w:cs="Arial"/>
                <w:sz w:val="22"/>
                <w:szCs w:val="22"/>
                <w:lang w:eastAsia="fr-FR"/>
              </w:rPr>
              <w:t xml:space="preserve">                                                     </w:t>
            </w:r>
            <w:r w:rsidRPr="00DC22ED">
              <w:rPr>
                <w:rFonts w:ascii="Arial" w:eastAsia="MS Mincho" w:hAnsi="Arial" w:cs="Arial"/>
                <w:sz w:val="22"/>
                <w:szCs w:val="22"/>
                <w:lang w:eastAsia="fr-FR"/>
              </w:rPr>
              <w:t>А.Н. Лисицын</w:t>
            </w:r>
          </w:p>
          <w:p w14:paraId="346C96D9" w14:textId="77777777" w:rsidR="00DC22ED" w:rsidRPr="00DC22ED" w:rsidRDefault="00DC22ED" w:rsidP="00DC22ED">
            <w:pPr>
              <w:spacing w:line="360" w:lineRule="auto"/>
              <w:rPr>
                <w:rFonts w:ascii="Arial" w:eastAsia="MS Mincho" w:hAnsi="Arial" w:cs="Arial"/>
                <w:sz w:val="22"/>
                <w:szCs w:val="22"/>
                <w:lang w:eastAsia="fr-FR"/>
              </w:rPr>
            </w:pPr>
          </w:p>
          <w:p w14:paraId="44E3D554" w14:textId="77777777" w:rsidR="00DC22ED" w:rsidRPr="00DC22ED" w:rsidRDefault="00DC22ED" w:rsidP="00DC22ED">
            <w:pPr>
              <w:spacing w:line="360" w:lineRule="auto"/>
              <w:rPr>
                <w:rFonts w:ascii="Arial" w:eastAsia="MS Mincho" w:hAnsi="Arial" w:cs="Arial"/>
                <w:sz w:val="22"/>
                <w:szCs w:val="22"/>
                <w:lang w:eastAsia="fr-FR"/>
              </w:rPr>
            </w:pPr>
            <w:r w:rsidRPr="00DC22ED">
              <w:rPr>
                <w:rFonts w:ascii="Arial" w:eastAsia="MS Mincho" w:hAnsi="Arial" w:cs="Arial"/>
                <w:sz w:val="22"/>
                <w:szCs w:val="22"/>
                <w:lang w:eastAsia="fr-FR"/>
              </w:rPr>
              <w:t>Разработчик</w:t>
            </w:r>
          </w:p>
          <w:p w14:paraId="0CE33BB0" w14:textId="438F7F23" w:rsidR="00DC22ED" w:rsidRPr="00DC22ED" w:rsidRDefault="00DC22ED" w:rsidP="00DC22ED">
            <w:pPr>
              <w:spacing w:line="360" w:lineRule="auto"/>
              <w:rPr>
                <w:rFonts w:ascii="Arial" w:eastAsia="MS Mincho" w:hAnsi="Arial" w:cs="Arial"/>
                <w:sz w:val="22"/>
                <w:szCs w:val="22"/>
                <w:lang w:eastAsia="fr-FR"/>
              </w:rPr>
            </w:pPr>
            <w:r w:rsidRPr="00DC22ED">
              <w:rPr>
                <w:rFonts w:ascii="Arial" w:eastAsia="MS Mincho" w:hAnsi="Arial" w:cs="Arial"/>
                <w:sz w:val="22"/>
                <w:szCs w:val="22"/>
                <w:lang w:eastAsia="fr-FR"/>
              </w:rPr>
              <w:t>Зав. научно-исследовательским отделом стандартизации</w:t>
            </w:r>
            <w:r w:rsidRPr="00DC22ED">
              <w:rPr>
                <w:rFonts w:ascii="Arial" w:eastAsia="MS Mincho" w:hAnsi="Arial" w:cs="Arial"/>
                <w:sz w:val="22"/>
                <w:szCs w:val="22"/>
                <w:lang w:eastAsia="fr-FR"/>
              </w:rPr>
              <w:tab/>
            </w:r>
            <w:r>
              <w:rPr>
                <w:rFonts w:ascii="Arial" w:eastAsia="MS Mincho" w:hAnsi="Arial" w:cs="Arial"/>
                <w:sz w:val="22"/>
                <w:szCs w:val="22"/>
                <w:lang w:eastAsia="fr-FR"/>
              </w:rPr>
              <w:t xml:space="preserve">             </w:t>
            </w:r>
            <w:r w:rsidRPr="00DC22ED">
              <w:rPr>
                <w:rFonts w:ascii="Arial" w:eastAsia="MS Mincho" w:hAnsi="Arial" w:cs="Arial"/>
                <w:sz w:val="22"/>
                <w:szCs w:val="22"/>
                <w:lang w:eastAsia="fr-FR"/>
              </w:rPr>
              <w:t>Ф.П. Носовицкая</w:t>
            </w:r>
          </w:p>
        </w:tc>
        <w:tc>
          <w:tcPr>
            <w:tcW w:w="464" w:type="dxa"/>
          </w:tcPr>
          <w:p w14:paraId="2DA570D3" w14:textId="01EA1915" w:rsidR="002A2133" w:rsidRPr="002A2133" w:rsidRDefault="002A2133" w:rsidP="002A2133">
            <w:pPr>
              <w:spacing w:line="360" w:lineRule="auto"/>
              <w:jc w:val="both"/>
              <w:rPr>
                <w:rFonts w:ascii="Arial" w:eastAsia="MS Mincho" w:hAnsi="Arial" w:cs="Arial"/>
                <w:sz w:val="22"/>
                <w:szCs w:val="22"/>
                <w:lang w:eastAsia="fr-FR"/>
              </w:rPr>
            </w:pPr>
          </w:p>
        </w:tc>
      </w:tr>
      <w:tr w:rsidR="002A2133" w:rsidRPr="002A2133" w14:paraId="34EC0425" w14:textId="77777777" w:rsidTr="00AD6036">
        <w:trPr>
          <w:trHeight w:val="588"/>
        </w:trPr>
        <w:tc>
          <w:tcPr>
            <w:tcW w:w="9173" w:type="dxa"/>
          </w:tcPr>
          <w:p w14:paraId="6E1BD461" w14:textId="452060EF" w:rsidR="002A2133" w:rsidRPr="001F0335" w:rsidRDefault="002A2133" w:rsidP="00DC22ED">
            <w:pPr>
              <w:spacing w:line="360" w:lineRule="auto"/>
              <w:rPr>
                <w:rFonts w:ascii="Arial" w:eastAsia="MS Mincho" w:hAnsi="Arial" w:cs="Arial"/>
                <w:sz w:val="22"/>
                <w:szCs w:val="22"/>
                <w:lang w:eastAsia="fr-FR"/>
              </w:rPr>
            </w:pPr>
          </w:p>
        </w:tc>
        <w:tc>
          <w:tcPr>
            <w:tcW w:w="464" w:type="dxa"/>
          </w:tcPr>
          <w:p w14:paraId="3CAF8772" w14:textId="0CD0E651" w:rsidR="002A2133" w:rsidRPr="002A2133" w:rsidRDefault="002A2133" w:rsidP="002A2133">
            <w:pPr>
              <w:spacing w:line="360" w:lineRule="auto"/>
              <w:jc w:val="both"/>
              <w:rPr>
                <w:rFonts w:ascii="Arial" w:eastAsia="MS Mincho" w:hAnsi="Arial" w:cs="Arial"/>
                <w:sz w:val="22"/>
                <w:szCs w:val="22"/>
                <w:lang w:eastAsia="fr-FR"/>
              </w:rPr>
            </w:pPr>
          </w:p>
        </w:tc>
      </w:tr>
    </w:tbl>
    <w:p w14:paraId="5E156A87" w14:textId="77777777" w:rsidR="00AD6036" w:rsidRDefault="00AD6036" w:rsidP="0093076B">
      <w:pPr>
        <w:rPr>
          <w:rFonts w:ascii="Arial" w:eastAsia="MS Mincho" w:hAnsi="Arial" w:cs="Arial"/>
          <w:sz w:val="22"/>
          <w:szCs w:val="22"/>
          <w:lang w:eastAsia="fr-FR"/>
        </w:rPr>
        <w:sectPr w:rsidR="00AD6036" w:rsidSect="002E658B">
          <w:headerReference w:type="even" r:id="rId27"/>
          <w:headerReference w:type="default" r:id="rId28"/>
          <w:footerReference w:type="even" r:id="rId29"/>
          <w:footerReference w:type="default" r:id="rId30"/>
          <w:headerReference w:type="first" r:id="rId31"/>
          <w:footerReference w:type="first" r:id="rId32"/>
          <w:footnotePr>
            <w:numFmt w:val="chicago"/>
            <w:numStart w:val="5"/>
            <w:numRestart w:val="eachPage"/>
          </w:footnotePr>
          <w:pgSz w:w="11906" w:h="16838" w:code="9"/>
          <w:pgMar w:top="1134" w:right="851" w:bottom="1134" w:left="1418" w:header="567" w:footer="1015" w:gutter="0"/>
          <w:pgNumType w:start="1"/>
          <w:cols w:space="708"/>
          <w:titlePg/>
          <w:docGrid w:linePitch="360"/>
        </w:sectPr>
      </w:pPr>
    </w:p>
    <w:p w14:paraId="5093C8EC" w14:textId="1B152A62" w:rsidR="00481FDF" w:rsidRPr="00154EA2" w:rsidRDefault="00481FDF" w:rsidP="00F228E2">
      <w:pPr>
        <w:tabs>
          <w:tab w:val="left" w:pos="3518"/>
          <w:tab w:val="left" w:pos="4245"/>
        </w:tabs>
        <w:spacing w:after="120" w:line="360" w:lineRule="auto"/>
        <w:ind w:firstLine="709"/>
        <w:rPr>
          <w:rFonts w:ascii="Arial" w:hAnsi="Arial" w:cs="Arial"/>
          <w:sz w:val="22"/>
          <w:szCs w:val="22"/>
        </w:rPr>
      </w:pPr>
    </w:p>
    <w:sectPr w:rsidR="00481FDF" w:rsidRPr="00154EA2" w:rsidSect="002E658B">
      <w:footerReference w:type="even" r:id="rId33"/>
      <w:headerReference w:type="first" r:id="rId34"/>
      <w:footerReference w:type="first" r:id="rId35"/>
      <w:footnotePr>
        <w:numFmt w:val="chicago"/>
        <w:numStart w:val="5"/>
        <w:numRestart w:val="eachPage"/>
      </w:footnotePr>
      <w:pgSz w:w="11906" w:h="16838" w:code="9"/>
      <w:pgMar w:top="1134" w:right="851" w:bottom="1134" w:left="1418" w:header="709" w:footer="1134" w:gutter="0"/>
      <w:pgNumType w:start="28"/>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1D98E" w14:textId="77777777" w:rsidR="00F34669" w:rsidRDefault="00F34669">
      <w:r>
        <w:separator/>
      </w:r>
    </w:p>
  </w:endnote>
  <w:endnote w:type="continuationSeparator" w:id="0">
    <w:p w14:paraId="38638757" w14:textId="77777777" w:rsidR="00F34669" w:rsidRDefault="00F346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FF350" w14:textId="01DC7324" w:rsidR="003E671C" w:rsidRPr="00A210AF" w:rsidRDefault="003E671C" w:rsidP="00A210AF">
    <w:pPr>
      <w:pStyle w:val="aa"/>
      <w:spacing w:before="120"/>
      <w:rPr>
        <w:rFonts w:ascii="Arial" w:hAnsi="Arial" w:cs="Arial"/>
        <w:sz w:val="22"/>
        <w:szCs w:val="22"/>
      </w:rPr>
    </w:pPr>
    <w:r w:rsidRPr="00A210AF">
      <w:rPr>
        <w:rFonts w:ascii="Arial" w:hAnsi="Arial" w:cs="Arial"/>
        <w:sz w:val="22"/>
        <w:szCs w:val="22"/>
      </w:rPr>
      <w:fldChar w:fldCharType="begin"/>
    </w:r>
    <w:r w:rsidRPr="00A210AF">
      <w:rPr>
        <w:rFonts w:ascii="Arial" w:hAnsi="Arial" w:cs="Arial"/>
        <w:sz w:val="22"/>
        <w:szCs w:val="22"/>
      </w:rPr>
      <w:instrText>PAGE   \* MERGEFORMAT</w:instrText>
    </w:r>
    <w:r w:rsidRPr="00A210AF">
      <w:rPr>
        <w:rFonts w:ascii="Arial" w:hAnsi="Arial" w:cs="Arial"/>
        <w:sz w:val="22"/>
        <w:szCs w:val="22"/>
      </w:rPr>
      <w:fldChar w:fldCharType="separate"/>
    </w:r>
    <w:r w:rsidR="00EE3909">
      <w:rPr>
        <w:rFonts w:ascii="Arial" w:hAnsi="Arial" w:cs="Arial"/>
        <w:noProof/>
        <w:sz w:val="22"/>
        <w:szCs w:val="22"/>
      </w:rPr>
      <w:t>II</w:t>
    </w:r>
    <w:r w:rsidRPr="00A210AF">
      <w:rPr>
        <w:rFonts w:ascii="Arial" w:hAnsi="Arial" w:cs="Arial"/>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15DD5" w14:textId="191305A9" w:rsidR="003E671C" w:rsidRPr="00E13A78" w:rsidRDefault="003E671C" w:rsidP="00A210AF">
    <w:pPr>
      <w:pStyle w:val="aa"/>
      <w:spacing w:before="120"/>
      <w:jc w:val="right"/>
      <w:rPr>
        <w:rFonts w:ascii="Arial" w:hAnsi="Arial" w:cs="Arial"/>
        <w:sz w:val="22"/>
        <w:szCs w:val="22"/>
      </w:rPr>
    </w:pPr>
    <w:r w:rsidRPr="00E13A78">
      <w:rPr>
        <w:rFonts w:ascii="Arial" w:hAnsi="Arial" w:cs="Arial"/>
        <w:sz w:val="22"/>
        <w:szCs w:val="22"/>
      </w:rPr>
      <w:fldChar w:fldCharType="begin"/>
    </w:r>
    <w:r w:rsidRPr="00E13A78">
      <w:rPr>
        <w:rFonts w:ascii="Arial" w:hAnsi="Arial" w:cs="Arial"/>
        <w:sz w:val="22"/>
        <w:szCs w:val="22"/>
      </w:rPr>
      <w:instrText>PAGE   \* MERGEFORMAT</w:instrText>
    </w:r>
    <w:r w:rsidRPr="00E13A78">
      <w:rPr>
        <w:rFonts w:ascii="Arial" w:hAnsi="Arial" w:cs="Arial"/>
        <w:sz w:val="22"/>
        <w:szCs w:val="22"/>
      </w:rPr>
      <w:fldChar w:fldCharType="separate"/>
    </w:r>
    <w:r w:rsidR="00EE3909">
      <w:rPr>
        <w:rFonts w:ascii="Arial" w:hAnsi="Arial" w:cs="Arial"/>
        <w:noProof/>
        <w:sz w:val="22"/>
        <w:szCs w:val="22"/>
      </w:rPr>
      <w:t>IX</w:t>
    </w:r>
    <w:r w:rsidRPr="00E13A78">
      <w:rPr>
        <w:rFonts w:ascii="Arial" w:hAnsi="Arial" w:cs="Arial"/>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A115E" w14:textId="77777777" w:rsidR="003E671C" w:rsidRPr="00A210AF" w:rsidRDefault="003E671C" w:rsidP="00A210AF">
    <w:pPr>
      <w:pStyle w:val="aa"/>
      <w:spacing w:before="120"/>
      <w:rPr>
        <w:rFonts w:ascii="Arial" w:hAnsi="Arial" w:cs="Arial"/>
        <w:sz w:val="22"/>
        <w:szCs w:val="22"/>
      </w:rPr>
    </w:pPr>
    <w:r w:rsidRPr="00A210AF">
      <w:rPr>
        <w:rFonts w:ascii="Arial" w:hAnsi="Arial" w:cs="Arial"/>
        <w:sz w:val="22"/>
        <w:szCs w:val="22"/>
      </w:rPr>
      <w:fldChar w:fldCharType="begin"/>
    </w:r>
    <w:r w:rsidRPr="00A210AF">
      <w:rPr>
        <w:rFonts w:ascii="Arial" w:hAnsi="Arial" w:cs="Arial"/>
        <w:sz w:val="22"/>
        <w:szCs w:val="22"/>
      </w:rPr>
      <w:instrText>PAGE   \* MERGEFORMAT</w:instrText>
    </w:r>
    <w:r w:rsidRPr="00A210AF">
      <w:rPr>
        <w:rFonts w:ascii="Arial" w:hAnsi="Arial" w:cs="Arial"/>
        <w:sz w:val="22"/>
        <w:szCs w:val="22"/>
      </w:rPr>
      <w:fldChar w:fldCharType="separate"/>
    </w:r>
    <w:r w:rsidR="00EE3909">
      <w:rPr>
        <w:rFonts w:ascii="Arial" w:hAnsi="Arial" w:cs="Arial"/>
        <w:noProof/>
        <w:sz w:val="22"/>
        <w:szCs w:val="22"/>
      </w:rPr>
      <w:t>10</w:t>
    </w:r>
    <w:r w:rsidRPr="00A210AF">
      <w:rPr>
        <w:rFonts w:ascii="Arial" w:hAnsi="Arial" w:cs="Arial"/>
        <w:sz w:val="22"/>
        <w:szCs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6887A" w14:textId="77777777" w:rsidR="003E671C" w:rsidRPr="00E13A78" w:rsidRDefault="003E671C" w:rsidP="00A210AF">
    <w:pPr>
      <w:pStyle w:val="aa"/>
      <w:spacing w:before="120"/>
      <w:jc w:val="right"/>
      <w:rPr>
        <w:rFonts w:ascii="Arial" w:hAnsi="Arial" w:cs="Arial"/>
        <w:sz w:val="22"/>
        <w:szCs w:val="22"/>
      </w:rPr>
    </w:pPr>
    <w:r w:rsidRPr="00E13A78">
      <w:rPr>
        <w:rFonts w:ascii="Arial" w:hAnsi="Arial" w:cs="Arial"/>
        <w:sz w:val="22"/>
        <w:szCs w:val="22"/>
      </w:rPr>
      <w:fldChar w:fldCharType="begin"/>
    </w:r>
    <w:r w:rsidRPr="00E13A78">
      <w:rPr>
        <w:rFonts w:ascii="Arial" w:hAnsi="Arial" w:cs="Arial"/>
        <w:sz w:val="22"/>
        <w:szCs w:val="22"/>
      </w:rPr>
      <w:instrText>PAGE   \* MERGEFORMAT</w:instrText>
    </w:r>
    <w:r w:rsidRPr="00E13A78">
      <w:rPr>
        <w:rFonts w:ascii="Arial" w:hAnsi="Arial" w:cs="Arial"/>
        <w:sz w:val="22"/>
        <w:szCs w:val="22"/>
      </w:rPr>
      <w:fldChar w:fldCharType="separate"/>
    </w:r>
    <w:r w:rsidR="00EE3909">
      <w:rPr>
        <w:rFonts w:ascii="Arial" w:hAnsi="Arial" w:cs="Arial"/>
        <w:noProof/>
        <w:sz w:val="22"/>
        <w:szCs w:val="22"/>
      </w:rPr>
      <w:t>11</w:t>
    </w:r>
    <w:r w:rsidRPr="00E13A78">
      <w:rPr>
        <w:rFonts w:ascii="Arial" w:hAnsi="Arial" w:cs="Arial"/>
        <w:sz w:val="22"/>
        <w:szCs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7A9BF" w14:textId="77777777" w:rsidR="003E671C" w:rsidRPr="00CF5CE3" w:rsidRDefault="003E671C" w:rsidP="00A210AF">
    <w:pPr>
      <w:pStyle w:val="aa"/>
      <w:pBdr>
        <w:bottom w:val="single" w:sz="6" w:space="1" w:color="auto"/>
      </w:pBdr>
      <w:rPr>
        <w:rFonts w:ascii="Arial" w:hAnsi="Arial" w:cs="Arial"/>
        <w:sz w:val="18"/>
        <w:szCs w:val="18"/>
      </w:rPr>
    </w:pPr>
  </w:p>
  <w:p w14:paraId="1B96B7A9" w14:textId="514066BE" w:rsidR="003E671C" w:rsidRPr="00A210AF" w:rsidRDefault="003E671C" w:rsidP="00A210AF">
    <w:pPr>
      <w:pStyle w:val="aa"/>
    </w:pPr>
    <w:r w:rsidRPr="000452C2">
      <w:rPr>
        <w:rFonts w:ascii="Arial" w:hAnsi="Arial" w:cs="Arial"/>
        <w:b/>
        <w:noProof/>
        <w:sz w:val="22"/>
        <w:szCs w:val="22"/>
      </w:rPr>
      <mc:AlternateContent>
        <mc:Choice Requires="wps">
          <w:drawing>
            <wp:anchor distT="0" distB="0" distL="114300" distR="114300" simplePos="0" relativeHeight="251659264" behindDoc="0" locked="0" layoutInCell="1" allowOverlap="1" wp14:anchorId="011BDAB2" wp14:editId="24A182DC">
              <wp:simplePos x="0" y="0"/>
              <wp:positionH relativeFrom="column">
                <wp:posOffset>2699385</wp:posOffset>
              </wp:positionH>
              <wp:positionV relativeFrom="paragraph">
                <wp:posOffset>3502660</wp:posOffset>
              </wp:positionV>
              <wp:extent cx="6126480" cy="1"/>
              <wp:effectExtent l="0" t="0" r="26670" b="19050"/>
              <wp:wrapNone/>
              <wp:docPr id="16" name="Прямая соединительная линия 16"/>
              <wp:cNvGraphicFramePr/>
              <a:graphic xmlns:a="http://schemas.openxmlformats.org/drawingml/2006/main">
                <a:graphicData uri="http://schemas.microsoft.com/office/word/2010/wordprocessingShape">
                  <wps:wsp>
                    <wps:cNvCnPr/>
                    <wps:spPr>
                      <a:xfrm flipV="1">
                        <a:off x="0" y="0"/>
                        <a:ext cx="612648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111962B" id="Прямая соединительная линия 16"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2.55pt,275.8pt" to="694.95pt,27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" strokecolor="black [3200]" strokeweight=".5pt">
              <v:stroke joinstyle="miter"/>
            </v:line>
          </w:pict>
        </mc:Fallback>
      </mc:AlternateContent>
    </w:r>
    <w:r w:rsidRPr="000452C2">
      <w:rPr>
        <w:rFonts w:ascii="Arial" w:hAnsi="Arial" w:cs="Arial"/>
        <w:b/>
        <w:sz w:val="22"/>
        <w:szCs w:val="22"/>
      </w:rPr>
      <w:t>Проект</w:t>
    </w:r>
    <w:r>
      <w:rPr>
        <w:rFonts w:ascii="Arial" w:hAnsi="Arial" w:cs="Arial"/>
        <w:b/>
        <w:sz w:val="22"/>
        <w:szCs w:val="22"/>
      </w:rPr>
      <w:t xml:space="preserve">, </w:t>
    </w:r>
    <w:r>
      <w:rPr>
        <w:rFonts w:ascii="Arial" w:hAnsi="Arial" w:cs="Arial"/>
        <w:b/>
        <w:sz w:val="22"/>
        <w:szCs w:val="22"/>
        <w:lang w:val="en-US"/>
      </w:rPr>
      <w:t>RU</w:t>
    </w:r>
    <w:r w:rsidRPr="000452C2">
      <w:rPr>
        <w:rFonts w:ascii="Arial" w:hAnsi="Arial" w:cs="Arial"/>
        <w:b/>
        <w:sz w:val="22"/>
        <w:szCs w:val="22"/>
      </w:rPr>
      <w:t>, первая редакция</w:t>
    </w:r>
    <w:r>
      <w:rPr>
        <w:rFonts w:ascii="Arial" w:hAnsi="Arial" w:cs="Arial"/>
        <w:i/>
        <w:sz w:val="22"/>
        <w:szCs w:val="22"/>
      </w:rPr>
      <w:t xml:space="preserve">                                                                                                      </w:t>
    </w:r>
    <w:r>
      <w:rPr>
        <w:rFonts w:ascii="Arial" w:hAnsi="Arial" w:cs="Arial"/>
        <w:sz w:val="22"/>
        <w:szCs w:val="22"/>
      </w:rPr>
      <w:t>1</w:t>
    </w:r>
    <w:r>
      <w:rPr>
        <w:rFonts w:ascii="Arial" w:hAnsi="Arial" w:cs="Arial"/>
        <w:i/>
        <w:sz w:val="22"/>
        <w:szCs w:val="22"/>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6166C" w14:textId="25F720DA" w:rsidR="003E671C" w:rsidRPr="00184F82" w:rsidRDefault="003E671C" w:rsidP="00561C40">
    <w:pPr>
      <w:pStyle w:val="aa"/>
      <w:rPr>
        <w:rFonts w:ascii="Arial" w:hAnsi="Arial" w:cs="Arial"/>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43C47" w14:textId="6C2A96F8" w:rsidR="003E671C" w:rsidRPr="003B2AB0" w:rsidRDefault="003E671C" w:rsidP="00C61AF4">
    <w:pPr>
      <w:pStyle w:val="aa"/>
      <w:spacing w:before="120"/>
      <w:rPr>
        <w:rFonts w:ascii="Arial" w:hAnsi="Arial" w:cs="Arial"/>
        <w:sz w:val="22"/>
        <w:szCs w:val="22"/>
      </w:rPr>
    </w:pPr>
    <w:r>
      <w:rPr>
        <w:rFonts w:ascii="Arial" w:hAnsi="Arial" w:cs="Arial"/>
        <w:sz w:val="22"/>
        <w:szCs w:val="22"/>
      </w:rPr>
      <w:t>32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3049F" w14:textId="77777777" w:rsidR="00F34669" w:rsidRDefault="00F34669">
      <w:r>
        <w:separator/>
      </w:r>
    </w:p>
  </w:footnote>
  <w:footnote w:type="continuationSeparator" w:id="0">
    <w:p w14:paraId="76EFE7FA" w14:textId="77777777" w:rsidR="00F34669" w:rsidRDefault="00F34669">
      <w:r>
        <w:continuationSeparator/>
      </w:r>
    </w:p>
  </w:footnote>
  <w:footnote w:id="1">
    <w:p w14:paraId="781E07D3" w14:textId="4F883C81" w:rsidR="003E671C" w:rsidRPr="008E72B4" w:rsidRDefault="003E671C" w:rsidP="008E72B4">
      <w:pPr>
        <w:ind w:firstLine="510"/>
        <w:jc w:val="both"/>
        <w:rPr>
          <w:rFonts w:ascii="Arial" w:hAnsi="Arial" w:cs="Arial"/>
          <w:sz w:val="20"/>
          <w:szCs w:val="20"/>
        </w:rPr>
      </w:pPr>
      <w:r w:rsidRPr="008E72B4">
        <w:rPr>
          <w:rStyle w:val="af7"/>
          <w:rFonts w:ascii="Arial" w:hAnsi="Arial" w:cs="Arial"/>
          <w:sz w:val="20"/>
          <w:szCs w:val="20"/>
        </w:rPr>
        <w:t>1)</w:t>
      </w:r>
      <w:r w:rsidR="008E72B4">
        <w:rPr>
          <w:rFonts w:ascii="Arial" w:hAnsi="Arial" w:cs="Arial"/>
          <w:sz w:val="20"/>
          <w:szCs w:val="20"/>
        </w:rPr>
        <w:t xml:space="preserve"> </w:t>
      </w:r>
      <w:r w:rsidRPr="008E72B4">
        <w:rPr>
          <w:rFonts w:ascii="Arial" w:hAnsi="Arial" w:cs="Arial"/>
          <w:sz w:val="20"/>
          <w:szCs w:val="20"/>
        </w:rPr>
        <w:t>Возможна замена другими коммерчески доступными сложными эфирами жирных кислот определяемых веществ.</w:t>
      </w:r>
    </w:p>
  </w:footnote>
  <w:footnote w:id="2">
    <w:p w14:paraId="22C73565" w14:textId="58275CD6" w:rsidR="003E671C" w:rsidRDefault="003E671C" w:rsidP="008E72B4">
      <w:pPr>
        <w:pStyle w:val="af5"/>
        <w:spacing w:line="240" w:lineRule="auto"/>
        <w:ind w:firstLine="510"/>
      </w:pPr>
      <w:r w:rsidRPr="008E72B4">
        <w:rPr>
          <w:rStyle w:val="af7"/>
          <w:rFonts w:ascii="Arial" w:hAnsi="Arial" w:cs="Arial"/>
        </w:rPr>
        <w:t>2)</w:t>
      </w:r>
      <w:r w:rsidRPr="008E72B4">
        <w:rPr>
          <w:rFonts w:ascii="Arial" w:hAnsi="Arial" w:cs="Arial"/>
        </w:rPr>
        <w:t xml:space="preserve"> Возможно использование рабочих растворов других концентраций.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71098" w14:textId="30782865" w:rsidR="003E671C" w:rsidRPr="004D34C8" w:rsidRDefault="003E671C" w:rsidP="004D34C8">
    <w:pPr>
      <w:pStyle w:val="ae"/>
      <w:rPr>
        <w:rFonts w:ascii="Arial" w:hAnsi="Arial" w:cs="Arial"/>
        <w:b/>
      </w:rPr>
    </w:pPr>
    <w:r w:rsidRPr="004D34C8">
      <w:rPr>
        <w:rFonts w:ascii="Arial" w:hAnsi="Arial" w:cs="Arial"/>
        <w:b/>
      </w:rPr>
      <w:t xml:space="preserve">ГОСТ </w:t>
    </w:r>
    <w:r w:rsidRPr="004D34C8">
      <w:rPr>
        <w:rFonts w:ascii="Arial" w:hAnsi="Arial" w:cs="Arial"/>
        <w:b/>
        <w:lang w:val="en-US"/>
      </w:rPr>
      <w:t>ISO</w:t>
    </w:r>
    <w:r w:rsidRPr="004D34C8">
      <w:rPr>
        <w:rFonts w:ascii="Arial" w:hAnsi="Arial" w:cs="Arial"/>
        <w:b/>
      </w:rPr>
      <w:t xml:space="preserve"> 18363-</w:t>
    </w:r>
    <w:r>
      <w:rPr>
        <w:rFonts w:ascii="Arial" w:hAnsi="Arial" w:cs="Arial"/>
        <w:b/>
      </w:rPr>
      <w:t>2</w:t>
    </w:r>
    <w:r w:rsidRPr="004D34C8">
      <w:rPr>
        <w:rFonts w:ascii="Arial" w:hAnsi="Arial" w:cs="Arial"/>
        <w:b/>
      </w:rPr>
      <w:t xml:space="preserve">– </w:t>
    </w:r>
  </w:p>
  <w:p w14:paraId="6B40326B" w14:textId="1D66C524" w:rsidR="003E671C" w:rsidRDefault="003E671C" w:rsidP="004D34C8">
    <w:pPr>
      <w:pStyle w:val="ae"/>
      <w:rPr>
        <w:rFonts w:ascii="Arial" w:hAnsi="Arial" w:cs="Arial"/>
        <w:bCs/>
        <w:i/>
      </w:rPr>
    </w:pPr>
    <w:r w:rsidRPr="004D34C8">
      <w:rPr>
        <w:rFonts w:ascii="Arial" w:hAnsi="Arial" w:cs="Arial"/>
        <w:bCs/>
        <w:i/>
      </w:rPr>
      <w:t>(</w:t>
    </w:r>
    <w:r>
      <w:rPr>
        <w:rFonts w:ascii="Arial" w:hAnsi="Arial" w:cs="Arial"/>
        <w:bCs/>
        <w:i/>
      </w:rPr>
      <w:t>П</w:t>
    </w:r>
    <w:r w:rsidRPr="004D34C8">
      <w:rPr>
        <w:rFonts w:ascii="Arial" w:hAnsi="Arial" w:cs="Arial"/>
        <w:bCs/>
        <w:i/>
      </w:rPr>
      <w:t xml:space="preserve">роект, </w:t>
    </w:r>
    <w:r w:rsidRPr="004D34C8">
      <w:rPr>
        <w:rFonts w:ascii="Arial" w:hAnsi="Arial" w:cs="Arial"/>
        <w:bCs/>
        <w:i/>
        <w:lang w:val="en-US"/>
      </w:rPr>
      <w:t>RU</w:t>
    </w:r>
    <w:r w:rsidRPr="004D34C8">
      <w:rPr>
        <w:rFonts w:ascii="Arial" w:hAnsi="Arial" w:cs="Arial"/>
        <w:bCs/>
        <w:i/>
      </w:rPr>
      <w:t>, первая редакция)</w:t>
    </w:r>
  </w:p>
  <w:p w14:paraId="0AA5BDA3" w14:textId="77777777" w:rsidR="003E671C" w:rsidRPr="004D34C8" w:rsidRDefault="003E671C" w:rsidP="004D34C8">
    <w:pPr>
      <w:pStyle w:val="ae"/>
      <w:rPr>
        <w:rFonts w:ascii="Arial" w:hAnsi="Arial" w:cs="Arial"/>
        <w:bCs/>
        <w: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393E5" w14:textId="3537823D" w:rsidR="003E671C" w:rsidRPr="003E2C99" w:rsidRDefault="003E671C" w:rsidP="004D34C8">
    <w:pPr>
      <w:pStyle w:val="ae"/>
      <w:tabs>
        <w:tab w:val="left" w:pos="7065"/>
      </w:tabs>
      <w:jc w:val="right"/>
      <w:rPr>
        <w:rFonts w:ascii="Arial" w:hAnsi="Arial" w:cs="Arial"/>
        <w:b/>
      </w:rPr>
    </w:pPr>
    <w:r w:rsidRPr="00CA3935">
      <w:rPr>
        <w:rFonts w:ascii="Arial" w:hAnsi="Arial" w:cs="Arial"/>
        <w:b/>
      </w:rPr>
      <w:t xml:space="preserve">                                                                </w:t>
    </w:r>
    <w:r w:rsidRPr="003E2C99">
      <w:rPr>
        <w:rFonts w:ascii="Arial" w:hAnsi="Arial" w:cs="Arial"/>
        <w:b/>
      </w:rPr>
      <w:t xml:space="preserve">ГОСТ </w:t>
    </w:r>
    <w:r w:rsidRPr="003E2C99">
      <w:rPr>
        <w:rFonts w:ascii="Arial" w:hAnsi="Arial" w:cs="Arial"/>
        <w:b/>
        <w:lang w:val="en-US"/>
      </w:rPr>
      <w:t>ISO</w:t>
    </w:r>
    <w:r w:rsidRPr="003E2C99">
      <w:rPr>
        <w:rFonts w:ascii="Arial" w:hAnsi="Arial" w:cs="Arial"/>
        <w:b/>
      </w:rPr>
      <w:t xml:space="preserve"> 18363-</w:t>
    </w:r>
    <w:r>
      <w:rPr>
        <w:rFonts w:ascii="Arial" w:hAnsi="Arial" w:cs="Arial"/>
        <w:b/>
      </w:rPr>
      <w:t>2</w:t>
    </w:r>
    <w:r w:rsidRPr="003E2C99">
      <w:rPr>
        <w:rFonts w:ascii="Arial" w:hAnsi="Arial" w:cs="Arial"/>
        <w:b/>
      </w:rPr>
      <w:t xml:space="preserve">– </w:t>
    </w:r>
  </w:p>
  <w:p w14:paraId="129D855F" w14:textId="79B98EB7" w:rsidR="003E671C" w:rsidRPr="004D34C8" w:rsidRDefault="003E671C" w:rsidP="004D34C8">
    <w:pPr>
      <w:pStyle w:val="ae"/>
      <w:tabs>
        <w:tab w:val="left" w:pos="7065"/>
      </w:tabs>
      <w:jc w:val="right"/>
      <w:rPr>
        <w:rFonts w:ascii="Arial" w:hAnsi="Arial" w:cs="Arial"/>
        <w:bCs/>
      </w:rPr>
    </w:pPr>
    <w:r w:rsidRPr="004D34C8">
      <w:rPr>
        <w:rFonts w:ascii="Arial" w:hAnsi="Arial" w:cs="Arial"/>
        <w:bCs/>
        <w:i/>
      </w:rPr>
      <w:t>(</w:t>
    </w:r>
    <w:r>
      <w:rPr>
        <w:rFonts w:ascii="Arial" w:hAnsi="Arial" w:cs="Arial"/>
        <w:bCs/>
        <w:i/>
      </w:rPr>
      <w:t>П</w:t>
    </w:r>
    <w:r w:rsidRPr="004D34C8">
      <w:rPr>
        <w:rFonts w:ascii="Arial" w:hAnsi="Arial" w:cs="Arial"/>
        <w:bCs/>
        <w:i/>
      </w:rPr>
      <w:t xml:space="preserve">роект, </w:t>
    </w:r>
    <w:r w:rsidRPr="004D34C8">
      <w:rPr>
        <w:rFonts w:ascii="Arial" w:hAnsi="Arial" w:cs="Arial"/>
        <w:bCs/>
        <w:i/>
        <w:lang w:val="en-US"/>
      </w:rPr>
      <w:t>RU</w:t>
    </w:r>
    <w:r w:rsidRPr="004D34C8">
      <w:rPr>
        <w:rFonts w:ascii="Arial" w:hAnsi="Arial" w:cs="Arial"/>
        <w:bCs/>
        <w:i/>
      </w:rPr>
      <w:t>, первая редакция)</w:t>
    </w:r>
  </w:p>
  <w:p w14:paraId="167AF04E" w14:textId="5507AD63" w:rsidR="003E671C" w:rsidRPr="009A3B33" w:rsidRDefault="003E671C" w:rsidP="0003669E">
    <w:pPr>
      <w:pStyle w:val="ae"/>
      <w:tabs>
        <w:tab w:val="clear" w:pos="4677"/>
        <w:tab w:val="clear" w:pos="9355"/>
        <w:tab w:val="left" w:pos="7065"/>
      </w:tabs>
      <w:spacing w:line="360" w:lineRule="auto"/>
      <w:jc w:val="right"/>
      <w:rPr>
        <w:rFonts w:ascii="Arial" w:hAnsi="Arial" w:cs="Arial"/>
      </w:rPr>
    </w:pPr>
    <w:r w:rsidRPr="009A3B33">
      <w:rPr>
        <w:rFonts w:ascii="Arial" w:hAnsi="Arial" w:cs="Aria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D549A" w14:textId="7081A4A1" w:rsidR="003E671C" w:rsidRPr="003E2C99" w:rsidRDefault="003E671C" w:rsidP="006D44C1">
    <w:pPr>
      <w:pStyle w:val="ae"/>
      <w:rPr>
        <w:rFonts w:ascii="Arial" w:hAnsi="Arial" w:cs="Arial"/>
        <w:b/>
      </w:rPr>
    </w:pPr>
    <w:r w:rsidRPr="003E2C99">
      <w:rPr>
        <w:rFonts w:ascii="Arial" w:hAnsi="Arial" w:cs="Arial"/>
        <w:b/>
      </w:rPr>
      <w:t xml:space="preserve">ГОСТ </w:t>
    </w:r>
    <w:r w:rsidRPr="003E2C99">
      <w:rPr>
        <w:rFonts w:ascii="Arial" w:hAnsi="Arial" w:cs="Arial"/>
        <w:b/>
        <w:lang w:val="en-US"/>
      </w:rPr>
      <w:t>ISO</w:t>
    </w:r>
    <w:r w:rsidRPr="003E2C99">
      <w:rPr>
        <w:rFonts w:ascii="Arial" w:hAnsi="Arial" w:cs="Arial"/>
        <w:b/>
      </w:rPr>
      <w:t xml:space="preserve"> 18363-</w:t>
    </w:r>
    <w:r>
      <w:rPr>
        <w:rFonts w:ascii="Arial" w:hAnsi="Arial" w:cs="Arial"/>
        <w:b/>
      </w:rPr>
      <w:t>2</w:t>
    </w:r>
    <w:r w:rsidRPr="003E2C99">
      <w:rPr>
        <w:rFonts w:ascii="Arial" w:hAnsi="Arial" w:cs="Arial"/>
        <w:b/>
      </w:rPr>
      <w:t xml:space="preserve">– </w:t>
    </w:r>
  </w:p>
  <w:p w14:paraId="6E436977" w14:textId="5CF506CC" w:rsidR="003E671C" w:rsidRDefault="003E671C" w:rsidP="006D44C1">
    <w:pPr>
      <w:pStyle w:val="ae"/>
      <w:rPr>
        <w:rFonts w:ascii="Arial" w:hAnsi="Arial" w:cs="Arial"/>
        <w:bCs/>
        <w:i/>
      </w:rPr>
    </w:pPr>
    <w:r w:rsidRPr="006D44C1">
      <w:rPr>
        <w:rFonts w:ascii="Arial" w:hAnsi="Arial" w:cs="Arial"/>
        <w:bCs/>
        <w:i/>
      </w:rPr>
      <w:t>(</w:t>
    </w:r>
    <w:r>
      <w:rPr>
        <w:rFonts w:ascii="Arial" w:hAnsi="Arial" w:cs="Arial"/>
        <w:bCs/>
        <w:i/>
      </w:rPr>
      <w:t>П</w:t>
    </w:r>
    <w:r w:rsidRPr="006D44C1">
      <w:rPr>
        <w:rFonts w:ascii="Arial" w:hAnsi="Arial" w:cs="Arial"/>
        <w:bCs/>
        <w:i/>
      </w:rPr>
      <w:t xml:space="preserve">роект, </w:t>
    </w:r>
    <w:r w:rsidRPr="006D44C1">
      <w:rPr>
        <w:rFonts w:ascii="Arial" w:hAnsi="Arial" w:cs="Arial"/>
        <w:bCs/>
        <w:i/>
        <w:lang w:val="en-US"/>
      </w:rPr>
      <w:t>RU</w:t>
    </w:r>
    <w:r w:rsidRPr="006D44C1">
      <w:rPr>
        <w:rFonts w:ascii="Arial" w:hAnsi="Arial" w:cs="Arial"/>
        <w:bCs/>
        <w:i/>
      </w:rPr>
      <w:t>, первая редакция)</w:t>
    </w:r>
  </w:p>
  <w:p w14:paraId="3F12B8D2" w14:textId="77777777" w:rsidR="003E671C" w:rsidRPr="006D44C1" w:rsidRDefault="003E671C" w:rsidP="006D44C1">
    <w:pPr>
      <w:pStyle w:val="ae"/>
      <w:rPr>
        <w:rFonts w:ascii="Arial" w:hAnsi="Arial" w:cs="Arial"/>
        <w:bC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F35BF" w14:textId="62E8748B" w:rsidR="003E671C" w:rsidRPr="003E2C99" w:rsidRDefault="003E671C" w:rsidP="000E60B1">
    <w:pPr>
      <w:pStyle w:val="ae"/>
      <w:tabs>
        <w:tab w:val="left" w:pos="7065"/>
      </w:tabs>
      <w:jc w:val="right"/>
      <w:rPr>
        <w:rFonts w:ascii="Arial" w:hAnsi="Arial" w:cs="Arial"/>
        <w:b/>
      </w:rPr>
    </w:pPr>
    <w:r w:rsidRPr="00CA3935">
      <w:rPr>
        <w:rFonts w:ascii="Arial" w:hAnsi="Arial" w:cs="Arial"/>
        <w:b/>
      </w:rPr>
      <w:t xml:space="preserve">                                                                </w:t>
    </w:r>
    <w:r w:rsidRPr="003E2C99">
      <w:rPr>
        <w:rFonts w:ascii="Arial" w:hAnsi="Arial" w:cs="Arial"/>
        <w:b/>
      </w:rPr>
      <w:t xml:space="preserve">ГОСТ </w:t>
    </w:r>
    <w:r w:rsidRPr="003E2C99">
      <w:rPr>
        <w:rFonts w:ascii="Arial" w:hAnsi="Arial" w:cs="Arial"/>
        <w:b/>
        <w:lang w:val="en-US"/>
      </w:rPr>
      <w:t>ISO</w:t>
    </w:r>
    <w:r w:rsidRPr="003E2C99">
      <w:rPr>
        <w:rFonts w:ascii="Arial" w:hAnsi="Arial" w:cs="Arial"/>
        <w:b/>
      </w:rPr>
      <w:t xml:space="preserve"> 18363-</w:t>
    </w:r>
    <w:r>
      <w:rPr>
        <w:rFonts w:ascii="Arial" w:hAnsi="Arial" w:cs="Arial"/>
        <w:b/>
      </w:rPr>
      <w:t>2</w:t>
    </w:r>
    <w:r w:rsidRPr="003E2C99">
      <w:rPr>
        <w:rFonts w:ascii="Arial" w:hAnsi="Arial" w:cs="Arial"/>
        <w:b/>
      </w:rPr>
      <w:t xml:space="preserve">– </w:t>
    </w:r>
  </w:p>
  <w:p w14:paraId="291318DC" w14:textId="77777777" w:rsidR="003E671C" w:rsidRDefault="003E671C" w:rsidP="000E60B1">
    <w:pPr>
      <w:pStyle w:val="ae"/>
      <w:tabs>
        <w:tab w:val="left" w:pos="7065"/>
      </w:tabs>
      <w:jc w:val="right"/>
      <w:rPr>
        <w:rFonts w:ascii="Arial" w:hAnsi="Arial" w:cs="Arial"/>
      </w:rPr>
    </w:pPr>
    <w:r>
      <w:rPr>
        <w:rFonts w:ascii="Arial" w:hAnsi="Arial" w:cs="Arial"/>
        <w:bCs/>
        <w:i/>
      </w:rPr>
      <w:t xml:space="preserve">                                                                                      (П</w:t>
    </w:r>
    <w:r w:rsidRPr="000E60B1">
      <w:rPr>
        <w:rFonts w:ascii="Arial" w:hAnsi="Arial" w:cs="Arial"/>
        <w:bCs/>
        <w:i/>
      </w:rPr>
      <w:t xml:space="preserve">роект, </w:t>
    </w:r>
    <w:r w:rsidRPr="000E60B1">
      <w:rPr>
        <w:rFonts w:ascii="Arial" w:hAnsi="Arial" w:cs="Arial"/>
        <w:bCs/>
        <w:i/>
        <w:lang w:val="en-US"/>
      </w:rPr>
      <w:t>RU</w:t>
    </w:r>
    <w:r w:rsidRPr="000E60B1">
      <w:rPr>
        <w:rFonts w:ascii="Arial" w:hAnsi="Arial" w:cs="Arial"/>
        <w:bCs/>
        <w:i/>
      </w:rPr>
      <w:t>, первая редакция</w:t>
    </w:r>
    <w:r>
      <w:rPr>
        <w:rFonts w:ascii="Arial" w:hAnsi="Arial" w:cs="Arial"/>
        <w:bCs/>
        <w:i/>
      </w:rPr>
      <w:t>)</w:t>
    </w:r>
    <w:r>
      <w:rPr>
        <w:rFonts w:ascii="Arial" w:hAnsi="Arial" w:cs="Arial"/>
      </w:rPr>
      <w:tab/>
    </w:r>
    <w:r w:rsidRPr="009A3B33">
      <w:rPr>
        <w:rFonts w:ascii="Arial" w:hAnsi="Arial" w:cs="Arial"/>
      </w:rPr>
      <w:t xml:space="preserve"> </w:t>
    </w:r>
  </w:p>
  <w:p w14:paraId="150D1747" w14:textId="63C5747F" w:rsidR="003E671C" w:rsidRPr="000E60B1" w:rsidRDefault="003E671C" w:rsidP="000E60B1">
    <w:pPr>
      <w:pStyle w:val="ae"/>
      <w:tabs>
        <w:tab w:val="left" w:pos="7065"/>
      </w:tabs>
      <w:jc w:val="right"/>
      <w:rPr>
        <w:rFonts w:ascii="Arial" w:hAnsi="Arial" w:cs="Arial"/>
        <w:bCs/>
      </w:rPr>
    </w:pPr>
    <w:r w:rsidRPr="009A3B33">
      <w:rPr>
        <w:rFonts w:ascii="Arial" w:hAnsi="Arial" w:cs="Arial"/>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EA7A0" w14:textId="74B247AC" w:rsidR="003E671C" w:rsidRPr="003E2C99" w:rsidRDefault="003E671C" w:rsidP="006D44C1">
    <w:pPr>
      <w:pStyle w:val="ae"/>
      <w:jc w:val="right"/>
      <w:rPr>
        <w:rFonts w:ascii="Arial" w:hAnsi="Arial" w:cs="Arial"/>
        <w:b/>
      </w:rPr>
    </w:pPr>
    <w:r w:rsidRPr="003E2C99">
      <w:rPr>
        <w:rFonts w:ascii="Arial" w:hAnsi="Arial" w:cs="Arial"/>
        <w:b/>
      </w:rPr>
      <w:t xml:space="preserve">ГОСТ </w:t>
    </w:r>
    <w:r w:rsidRPr="003E2C99">
      <w:rPr>
        <w:rFonts w:ascii="Arial" w:hAnsi="Arial" w:cs="Arial"/>
        <w:b/>
        <w:lang w:val="en-US"/>
      </w:rPr>
      <w:t>ISO</w:t>
    </w:r>
    <w:r w:rsidRPr="003E2C99">
      <w:rPr>
        <w:rFonts w:ascii="Arial" w:hAnsi="Arial" w:cs="Arial"/>
        <w:b/>
      </w:rPr>
      <w:t xml:space="preserve"> 18363-</w:t>
    </w:r>
    <w:r>
      <w:rPr>
        <w:rFonts w:ascii="Arial" w:hAnsi="Arial" w:cs="Arial"/>
        <w:b/>
      </w:rPr>
      <w:t>2</w:t>
    </w:r>
    <w:r w:rsidRPr="003E2C99">
      <w:rPr>
        <w:rFonts w:ascii="Arial" w:hAnsi="Arial" w:cs="Arial"/>
        <w:b/>
      </w:rPr>
      <w:t xml:space="preserve">– </w:t>
    </w:r>
  </w:p>
  <w:p w14:paraId="3FC8CD60" w14:textId="0AA91A06" w:rsidR="003E671C" w:rsidRPr="006D44C1" w:rsidRDefault="003E671C" w:rsidP="006D44C1">
    <w:pPr>
      <w:pStyle w:val="ae"/>
      <w:spacing w:line="360" w:lineRule="auto"/>
      <w:jc w:val="right"/>
      <w:rPr>
        <w:rFonts w:ascii="Arial" w:hAnsi="Arial" w:cs="Arial"/>
        <w:bCs/>
        <w:sz w:val="28"/>
        <w:szCs w:val="28"/>
      </w:rPr>
    </w:pPr>
    <w:r w:rsidRPr="006D44C1">
      <w:rPr>
        <w:rFonts w:ascii="Arial" w:hAnsi="Arial" w:cs="Arial"/>
        <w:bCs/>
        <w:i/>
      </w:rPr>
      <w:t>(</w:t>
    </w:r>
    <w:r>
      <w:rPr>
        <w:rFonts w:ascii="Arial" w:hAnsi="Arial" w:cs="Arial"/>
        <w:bCs/>
        <w:i/>
      </w:rPr>
      <w:t>П</w:t>
    </w:r>
    <w:r w:rsidRPr="006D44C1">
      <w:rPr>
        <w:rFonts w:ascii="Arial" w:hAnsi="Arial" w:cs="Arial"/>
        <w:bCs/>
        <w:i/>
      </w:rPr>
      <w:t xml:space="preserve">роект, </w:t>
    </w:r>
    <w:r w:rsidRPr="006D44C1">
      <w:rPr>
        <w:rFonts w:ascii="Arial" w:hAnsi="Arial" w:cs="Arial"/>
        <w:bCs/>
        <w:i/>
        <w:lang w:val="en-US"/>
      </w:rPr>
      <w:t>RU</w:t>
    </w:r>
    <w:r w:rsidRPr="006D44C1">
      <w:rPr>
        <w:rFonts w:ascii="Arial" w:hAnsi="Arial" w:cs="Arial"/>
        <w:bCs/>
        <w:i/>
      </w:rPr>
      <w:t>, первая редакция)</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7B30F" w14:textId="77777777" w:rsidR="003E671C" w:rsidRPr="00F228E2" w:rsidRDefault="003E671C" w:rsidP="00F228E2">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F40A5FC"/>
    <w:lvl w:ilvl="0">
      <w:start w:val="1"/>
      <w:numFmt w:val="decimal"/>
      <w:pStyle w:val="5"/>
      <w:lvlText w:val="%1."/>
      <w:lvlJc w:val="left"/>
      <w:pPr>
        <w:tabs>
          <w:tab w:val="num" w:pos="1492"/>
        </w:tabs>
        <w:ind w:left="1492" w:hanging="360"/>
      </w:pPr>
    </w:lvl>
  </w:abstractNum>
  <w:abstractNum w:abstractNumId="1" w15:restartNumberingAfterBreak="0">
    <w:nsid w:val="FFFFFF80"/>
    <w:multiLevelType w:val="singleLevel"/>
    <w:tmpl w:val="A0E4C33E"/>
    <w:lvl w:ilvl="0">
      <w:start w:val="1"/>
      <w:numFmt w:val="bullet"/>
      <w:pStyle w:val="50"/>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A352F2A8"/>
    <w:lvl w:ilvl="0">
      <w:start w:val="1"/>
      <w:numFmt w:val="bullet"/>
      <w:pStyle w:val="4"/>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34E220BE"/>
    <w:lvl w:ilvl="0">
      <w:start w:val="1"/>
      <w:numFmt w:val="bullet"/>
      <w:pStyle w:val="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4420EF7E"/>
    <w:lvl w:ilvl="0">
      <w:start w:val="1"/>
      <w:numFmt w:val="bullet"/>
      <w:pStyle w:val="2"/>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45AA0550"/>
    <w:lvl w:ilvl="0">
      <w:start w:val="1"/>
      <w:numFmt w:val="bullet"/>
      <w:pStyle w:val="a"/>
      <w:lvlText w:val=""/>
      <w:lvlJc w:val="left"/>
      <w:pPr>
        <w:tabs>
          <w:tab w:val="num" w:pos="360"/>
        </w:tabs>
        <w:ind w:left="360" w:hanging="360"/>
      </w:pPr>
      <w:rPr>
        <w:rFonts w:ascii="Symbol" w:hAnsi="Symbol" w:hint="default"/>
      </w:rPr>
    </w:lvl>
  </w:abstractNum>
  <w:abstractNum w:abstractNumId="6" w15:restartNumberingAfterBreak="0">
    <w:nsid w:val="05F252BD"/>
    <w:multiLevelType w:val="singleLevel"/>
    <w:tmpl w:val="77FA1664"/>
    <w:lvl w:ilvl="0">
      <w:start w:val="1"/>
      <w:numFmt w:val="decimal"/>
      <w:pStyle w:val="1"/>
      <w:lvlText w:val="[%1]"/>
      <w:lvlJc w:val="left"/>
      <w:pPr>
        <w:tabs>
          <w:tab w:val="num" w:pos="360"/>
        </w:tabs>
        <w:ind w:left="360" w:hanging="360"/>
      </w:pPr>
    </w:lvl>
  </w:abstractNum>
  <w:abstractNum w:abstractNumId="7" w15:restartNumberingAfterBreak="0">
    <w:nsid w:val="06051A5E"/>
    <w:multiLevelType w:val="multilevel"/>
    <w:tmpl w:val="EDCAF88E"/>
    <w:lvl w:ilvl="0">
      <w:start w:val="4"/>
      <w:numFmt w:val="decimal"/>
      <w:lvlText w:val="%1"/>
      <w:lvlJc w:val="left"/>
      <w:pPr>
        <w:tabs>
          <w:tab w:val="num" w:pos="1530"/>
        </w:tabs>
        <w:ind w:left="1530" w:firstLine="709"/>
      </w:pPr>
      <w:rPr>
        <w:rFonts w:ascii="Arial" w:hAnsi="Arial" w:cs="Arial" w:hint="default"/>
        <w:sz w:val="24"/>
        <w:szCs w:val="24"/>
      </w:rPr>
    </w:lvl>
    <w:lvl w:ilvl="1">
      <w:start w:val="1"/>
      <w:numFmt w:val="decimal"/>
      <w:lvlText w:val="%1.%2"/>
      <w:lvlJc w:val="left"/>
      <w:pPr>
        <w:tabs>
          <w:tab w:val="num" w:pos="1530"/>
        </w:tabs>
        <w:ind w:left="1530" w:firstLine="709"/>
      </w:pPr>
      <w:rPr>
        <w:rFonts w:hint="default"/>
      </w:rPr>
    </w:lvl>
    <w:lvl w:ilvl="2">
      <w:start w:val="1"/>
      <w:numFmt w:val="decimal"/>
      <w:lvlText w:val="%1.%2.%3."/>
      <w:lvlJc w:val="left"/>
      <w:pPr>
        <w:tabs>
          <w:tab w:val="num" w:pos="1530"/>
        </w:tabs>
        <w:ind w:left="1530" w:firstLine="709"/>
      </w:pPr>
      <w:rPr>
        <w:rFonts w:hint="default"/>
      </w:rPr>
    </w:lvl>
    <w:lvl w:ilvl="3">
      <w:start w:val="1"/>
      <w:numFmt w:val="decimal"/>
      <w:lvlText w:val="%1.%2.%3.%4."/>
      <w:lvlJc w:val="left"/>
      <w:pPr>
        <w:tabs>
          <w:tab w:val="num" w:pos="1530"/>
        </w:tabs>
        <w:ind w:left="1530" w:firstLine="709"/>
      </w:pPr>
      <w:rPr>
        <w:rFonts w:hint="default"/>
      </w:rPr>
    </w:lvl>
    <w:lvl w:ilvl="4">
      <w:start w:val="1"/>
      <w:numFmt w:val="decimal"/>
      <w:lvlText w:val="%1.%2.%3.%4.%5."/>
      <w:lvlJc w:val="left"/>
      <w:pPr>
        <w:tabs>
          <w:tab w:val="num" w:pos="1530"/>
        </w:tabs>
        <w:ind w:left="1530" w:firstLine="709"/>
      </w:pPr>
      <w:rPr>
        <w:rFonts w:hint="default"/>
      </w:rPr>
    </w:lvl>
    <w:lvl w:ilvl="5">
      <w:start w:val="1"/>
      <w:numFmt w:val="decimal"/>
      <w:lvlText w:val="%1.%2.%3.%4.%5.%6."/>
      <w:lvlJc w:val="left"/>
      <w:pPr>
        <w:tabs>
          <w:tab w:val="num" w:pos="4770"/>
        </w:tabs>
        <w:ind w:left="4266" w:hanging="936"/>
      </w:pPr>
      <w:rPr>
        <w:rFonts w:hint="default"/>
      </w:rPr>
    </w:lvl>
    <w:lvl w:ilvl="6">
      <w:start w:val="1"/>
      <w:numFmt w:val="decimal"/>
      <w:lvlText w:val="%1.%2.%3.%4.%5.%6.%7."/>
      <w:lvlJc w:val="left"/>
      <w:pPr>
        <w:tabs>
          <w:tab w:val="num" w:pos="5130"/>
        </w:tabs>
        <w:ind w:left="4770" w:hanging="1080"/>
      </w:pPr>
      <w:rPr>
        <w:rFonts w:hint="default"/>
      </w:rPr>
    </w:lvl>
    <w:lvl w:ilvl="7">
      <w:start w:val="1"/>
      <w:numFmt w:val="decimal"/>
      <w:lvlText w:val="%1.%2.%3.%4.%5.%6.%7.%8."/>
      <w:lvlJc w:val="left"/>
      <w:pPr>
        <w:tabs>
          <w:tab w:val="num" w:pos="5850"/>
        </w:tabs>
        <w:ind w:left="5274" w:hanging="1224"/>
      </w:pPr>
      <w:rPr>
        <w:rFonts w:hint="default"/>
      </w:rPr>
    </w:lvl>
    <w:lvl w:ilvl="8">
      <w:start w:val="1"/>
      <w:numFmt w:val="decimal"/>
      <w:lvlText w:val="%1.%2.%3.%4.%5.%6.%7.%8.%9."/>
      <w:lvlJc w:val="left"/>
      <w:pPr>
        <w:tabs>
          <w:tab w:val="num" w:pos="6570"/>
        </w:tabs>
        <w:ind w:left="5850" w:hanging="1440"/>
      </w:pPr>
      <w:rPr>
        <w:rFonts w:hint="default"/>
      </w:rPr>
    </w:lvl>
  </w:abstractNum>
  <w:abstractNum w:abstractNumId="8" w15:restartNumberingAfterBreak="0">
    <w:nsid w:val="085C4F08"/>
    <w:multiLevelType w:val="hybridMultilevel"/>
    <w:tmpl w:val="4FC00BAC"/>
    <w:lvl w:ilvl="0" w:tplc="F60A66F8">
      <w:start w:val="7"/>
      <w:numFmt w:val="decimal"/>
      <w:lvlText w:val="%1"/>
      <w:lvlJc w:val="center"/>
      <w:pPr>
        <w:ind w:left="720" w:hanging="360"/>
      </w:pPr>
      <w:rPr>
        <w:rFonts w:ascii="Arial" w:hAnsi="Arial" w:cs="Arial" w:hint="default"/>
        <w:sz w:val="20"/>
        <w:szCs w:val="2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9" w15:restartNumberingAfterBreak="0">
    <w:nsid w:val="08A55008"/>
    <w:multiLevelType w:val="multilevel"/>
    <w:tmpl w:val="336ACD64"/>
    <w:lvl w:ilvl="0">
      <w:start w:val="1"/>
      <w:numFmt w:val="upperLetter"/>
      <w:pStyle w:val="ANNEX"/>
      <w:suff w:val="nothing"/>
      <w:lvlText w:val="Annex %1"/>
      <w:lvlJc w:val="left"/>
      <w:pPr>
        <w:ind w:left="4253" w:firstLine="0"/>
      </w:pPr>
      <w:rPr>
        <w:b/>
        <w:i w:val="0"/>
      </w:rPr>
    </w:lvl>
    <w:lvl w:ilvl="1">
      <w:start w:val="1"/>
      <w:numFmt w:val="decimal"/>
      <w:pStyle w:val="a2"/>
      <w:lvlText w:val="%1.%2"/>
      <w:lvlJc w:val="left"/>
      <w:pPr>
        <w:tabs>
          <w:tab w:val="num" w:pos="4613"/>
        </w:tabs>
        <w:ind w:left="4253" w:firstLine="0"/>
      </w:pPr>
      <w:rPr>
        <w:b/>
        <w:i w:val="0"/>
      </w:rPr>
    </w:lvl>
    <w:lvl w:ilvl="2">
      <w:start w:val="1"/>
      <w:numFmt w:val="decimal"/>
      <w:pStyle w:val="a3"/>
      <w:lvlText w:val="%1.%2.%3"/>
      <w:lvlJc w:val="left"/>
      <w:pPr>
        <w:tabs>
          <w:tab w:val="num" w:pos="4973"/>
        </w:tabs>
        <w:ind w:left="4253" w:firstLine="0"/>
      </w:pPr>
      <w:rPr>
        <w:b/>
        <w:i w:val="0"/>
      </w:rPr>
    </w:lvl>
    <w:lvl w:ilvl="3">
      <w:start w:val="1"/>
      <w:numFmt w:val="decimal"/>
      <w:pStyle w:val="a4"/>
      <w:lvlText w:val="%1.%2.%3.%4"/>
      <w:lvlJc w:val="left"/>
      <w:pPr>
        <w:tabs>
          <w:tab w:val="num" w:pos="5333"/>
        </w:tabs>
        <w:ind w:left="4253" w:firstLine="0"/>
      </w:pPr>
      <w:rPr>
        <w:b/>
        <w:i w:val="0"/>
      </w:rPr>
    </w:lvl>
    <w:lvl w:ilvl="4">
      <w:start w:val="1"/>
      <w:numFmt w:val="decimal"/>
      <w:pStyle w:val="a5"/>
      <w:lvlText w:val="%1.%2.%3.%4.%5"/>
      <w:lvlJc w:val="left"/>
      <w:pPr>
        <w:tabs>
          <w:tab w:val="num" w:pos="5333"/>
        </w:tabs>
        <w:ind w:left="4253" w:firstLine="0"/>
      </w:pPr>
      <w:rPr>
        <w:b/>
        <w:i w:val="0"/>
      </w:rPr>
    </w:lvl>
    <w:lvl w:ilvl="5">
      <w:start w:val="1"/>
      <w:numFmt w:val="decimal"/>
      <w:pStyle w:val="a6"/>
      <w:lvlText w:val="%1.%2.%3.%4.%5.%6"/>
      <w:lvlJc w:val="left"/>
      <w:pPr>
        <w:tabs>
          <w:tab w:val="num" w:pos="5693"/>
        </w:tabs>
        <w:ind w:left="4253" w:firstLine="0"/>
      </w:pPr>
      <w:rPr>
        <w:b/>
        <w:i w:val="0"/>
      </w:rPr>
    </w:lvl>
    <w:lvl w:ilvl="6">
      <w:start w:val="1"/>
      <w:numFmt w:val="lowerRoman"/>
      <w:lvlText w:val="(%7)"/>
      <w:lvlJc w:val="left"/>
      <w:pPr>
        <w:tabs>
          <w:tab w:val="num" w:pos="9293"/>
        </w:tabs>
        <w:ind w:left="8573" w:firstLine="0"/>
      </w:pPr>
    </w:lvl>
    <w:lvl w:ilvl="7">
      <w:start w:val="1"/>
      <w:numFmt w:val="lowerLetter"/>
      <w:lvlText w:val="(%8)"/>
      <w:lvlJc w:val="left"/>
      <w:pPr>
        <w:tabs>
          <w:tab w:val="num" w:pos="9653"/>
        </w:tabs>
        <w:ind w:left="9293" w:firstLine="0"/>
      </w:pPr>
    </w:lvl>
    <w:lvl w:ilvl="8">
      <w:start w:val="1"/>
      <w:numFmt w:val="lowerRoman"/>
      <w:lvlText w:val="(%9)"/>
      <w:lvlJc w:val="left"/>
      <w:pPr>
        <w:tabs>
          <w:tab w:val="num" w:pos="10373"/>
        </w:tabs>
        <w:ind w:left="10013" w:firstLine="0"/>
      </w:pPr>
    </w:lvl>
  </w:abstractNum>
  <w:abstractNum w:abstractNumId="10" w15:restartNumberingAfterBreak="0">
    <w:nsid w:val="13A66A8D"/>
    <w:multiLevelType w:val="hybridMultilevel"/>
    <w:tmpl w:val="6E30C1F4"/>
    <w:lvl w:ilvl="0" w:tplc="6C101AF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9CB2A23"/>
    <w:multiLevelType w:val="multilevel"/>
    <w:tmpl w:val="E3141CD8"/>
    <w:lvl w:ilvl="0">
      <w:start w:val="1"/>
      <w:numFmt w:val="decimal"/>
      <w:lvlText w:val="%1"/>
      <w:lvlJc w:val="left"/>
      <w:pPr>
        <w:ind w:left="990" w:hanging="480"/>
      </w:pPr>
      <w:rPr>
        <w:rFonts w:hint="default"/>
      </w:rPr>
    </w:lvl>
    <w:lvl w:ilvl="1">
      <w:start w:val="1"/>
      <w:numFmt w:val="decimal"/>
      <w:isLgl/>
      <w:lvlText w:val="%1.%2"/>
      <w:lvlJc w:val="left"/>
      <w:pPr>
        <w:ind w:left="906" w:hanging="396"/>
      </w:pPr>
      <w:rPr>
        <w:rFonts w:hint="default"/>
        <w:b/>
        <w:bCs/>
        <w:sz w:val="24"/>
        <w:szCs w:val="24"/>
      </w:rPr>
    </w:lvl>
    <w:lvl w:ilvl="2">
      <w:start w:val="1"/>
      <w:numFmt w:val="decimal"/>
      <w:isLgl/>
      <w:lvlText w:val="%1.%2.%3"/>
      <w:lvlJc w:val="left"/>
      <w:pPr>
        <w:ind w:left="1230" w:hanging="720"/>
      </w:pPr>
      <w:rPr>
        <w:rFonts w:ascii="Arial" w:hAnsi="Arial" w:cs="Arial" w:hint="default"/>
        <w:b w:val="0"/>
        <w:bCs/>
        <w:sz w:val="24"/>
        <w:szCs w:val="24"/>
      </w:rPr>
    </w:lvl>
    <w:lvl w:ilvl="3">
      <w:start w:val="1"/>
      <w:numFmt w:val="decimal"/>
      <w:isLgl/>
      <w:lvlText w:val="%1.%2.%3.%4"/>
      <w:lvlJc w:val="left"/>
      <w:pPr>
        <w:ind w:left="1590" w:hanging="1080"/>
      </w:pPr>
      <w:rPr>
        <w:rFonts w:hint="default"/>
      </w:rPr>
    </w:lvl>
    <w:lvl w:ilvl="4">
      <w:start w:val="1"/>
      <w:numFmt w:val="decimal"/>
      <w:isLgl/>
      <w:lvlText w:val="%1.%2.%3.%4.%5"/>
      <w:lvlJc w:val="left"/>
      <w:pPr>
        <w:ind w:left="1590" w:hanging="1080"/>
      </w:pPr>
      <w:rPr>
        <w:rFonts w:hint="default"/>
      </w:rPr>
    </w:lvl>
    <w:lvl w:ilvl="5">
      <w:start w:val="1"/>
      <w:numFmt w:val="decimal"/>
      <w:isLgl/>
      <w:lvlText w:val="%1.%2.%3.%4.%5.%6"/>
      <w:lvlJc w:val="left"/>
      <w:pPr>
        <w:ind w:left="1950" w:hanging="1440"/>
      </w:pPr>
      <w:rPr>
        <w:rFonts w:hint="default"/>
      </w:rPr>
    </w:lvl>
    <w:lvl w:ilvl="6">
      <w:start w:val="1"/>
      <w:numFmt w:val="decimal"/>
      <w:isLgl/>
      <w:lvlText w:val="%1.%2.%3.%4.%5.%6.%7"/>
      <w:lvlJc w:val="left"/>
      <w:pPr>
        <w:ind w:left="1950" w:hanging="1440"/>
      </w:pPr>
      <w:rPr>
        <w:rFonts w:hint="default"/>
      </w:rPr>
    </w:lvl>
    <w:lvl w:ilvl="7">
      <w:start w:val="1"/>
      <w:numFmt w:val="decimal"/>
      <w:isLgl/>
      <w:lvlText w:val="%1.%2.%3.%4.%5.%6.%7.%8"/>
      <w:lvlJc w:val="left"/>
      <w:pPr>
        <w:ind w:left="2310" w:hanging="1800"/>
      </w:pPr>
      <w:rPr>
        <w:rFonts w:hint="default"/>
      </w:rPr>
    </w:lvl>
    <w:lvl w:ilvl="8">
      <w:start w:val="1"/>
      <w:numFmt w:val="decimal"/>
      <w:isLgl/>
      <w:lvlText w:val="%1.%2.%3.%4.%5.%6.%7.%8.%9"/>
      <w:lvlJc w:val="left"/>
      <w:pPr>
        <w:ind w:left="2310" w:hanging="1800"/>
      </w:pPr>
      <w:rPr>
        <w:rFonts w:hint="default"/>
      </w:rPr>
    </w:lvl>
  </w:abstractNum>
  <w:abstractNum w:abstractNumId="12" w15:restartNumberingAfterBreak="0">
    <w:nsid w:val="20DF3C97"/>
    <w:multiLevelType w:val="hybridMultilevel"/>
    <w:tmpl w:val="D9CC01BA"/>
    <w:lvl w:ilvl="0" w:tplc="985A2AC2">
      <w:start w:val="8"/>
      <w:numFmt w:val="decimal"/>
      <w:lvlText w:val="%1.1"/>
      <w:lvlJc w:val="left"/>
      <w:pPr>
        <w:ind w:left="1353" w:hanging="360"/>
      </w:pPr>
      <w:rPr>
        <w:rFonts w:ascii="Arial" w:hAnsi="Arial" w:cs="Arial" w:hint="default"/>
        <w:b w:val="0"/>
        <w:bCs/>
        <w:i w:val="0"/>
        <w:color w:val="auto"/>
        <w:sz w:val="24"/>
        <w:szCs w:val="24"/>
        <w:lang w:val="ru-RU"/>
      </w:rPr>
    </w:lvl>
    <w:lvl w:ilvl="1" w:tplc="04190019" w:tentative="1">
      <w:start w:val="1"/>
      <w:numFmt w:val="lowerLetter"/>
      <w:lvlText w:val="%2."/>
      <w:lvlJc w:val="left"/>
      <w:pPr>
        <w:ind w:left="1950" w:hanging="360"/>
      </w:pPr>
    </w:lvl>
    <w:lvl w:ilvl="2" w:tplc="0419001B" w:tentative="1">
      <w:start w:val="1"/>
      <w:numFmt w:val="lowerRoman"/>
      <w:lvlText w:val="%3."/>
      <w:lvlJc w:val="right"/>
      <w:pPr>
        <w:ind w:left="2670" w:hanging="180"/>
      </w:pPr>
    </w:lvl>
    <w:lvl w:ilvl="3" w:tplc="0419000F" w:tentative="1">
      <w:start w:val="1"/>
      <w:numFmt w:val="decimal"/>
      <w:lvlText w:val="%4."/>
      <w:lvlJc w:val="left"/>
      <w:pPr>
        <w:ind w:left="3390" w:hanging="360"/>
      </w:pPr>
    </w:lvl>
    <w:lvl w:ilvl="4" w:tplc="04190019" w:tentative="1">
      <w:start w:val="1"/>
      <w:numFmt w:val="lowerLetter"/>
      <w:lvlText w:val="%5."/>
      <w:lvlJc w:val="left"/>
      <w:pPr>
        <w:ind w:left="4110" w:hanging="360"/>
      </w:pPr>
    </w:lvl>
    <w:lvl w:ilvl="5" w:tplc="0419001B" w:tentative="1">
      <w:start w:val="1"/>
      <w:numFmt w:val="lowerRoman"/>
      <w:lvlText w:val="%6."/>
      <w:lvlJc w:val="right"/>
      <w:pPr>
        <w:ind w:left="4830" w:hanging="180"/>
      </w:pPr>
    </w:lvl>
    <w:lvl w:ilvl="6" w:tplc="0419000F" w:tentative="1">
      <w:start w:val="1"/>
      <w:numFmt w:val="decimal"/>
      <w:lvlText w:val="%7."/>
      <w:lvlJc w:val="left"/>
      <w:pPr>
        <w:ind w:left="5550" w:hanging="360"/>
      </w:pPr>
    </w:lvl>
    <w:lvl w:ilvl="7" w:tplc="04190019" w:tentative="1">
      <w:start w:val="1"/>
      <w:numFmt w:val="lowerLetter"/>
      <w:lvlText w:val="%8."/>
      <w:lvlJc w:val="left"/>
      <w:pPr>
        <w:ind w:left="6270" w:hanging="360"/>
      </w:pPr>
    </w:lvl>
    <w:lvl w:ilvl="8" w:tplc="0419001B" w:tentative="1">
      <w:start w:val="1"/>
      <w:numFmt w:val="lowerRoman"/>
      <w:lvlText w:val="%9."/>
      <w:lvlJc w:val="right"/>
      <w:pPr>
        <w:ind w:left="6990" w:hanging="180"/>
      </w:pPr>
    </w:lvl>
  </w:abstractNum>
  <w:abstractNum w:abstractNumId="13" w15:restartNumberingAfterBreak="0">
    <w:nsid w:val="279821FF"/>
    <w:multiLevelType w:val="multilevel"/>
    <w:tmpl w:val="55527F0C"/>
    <w:lvl w:ilvl="0">
      <w:start w:val="8"/>
      <w:numFmt w:val="decimal"/>
      <w:lvlText w:val="%1"/>
      <w:lvlJc w:val="left"/>
      <w:pPr>
        <w:ind w:left="360" w:hanging="360"/>
      </w:pPr>
      <w:rPr>
        <w:rFonts w:hint="default"/>
      </w:rPr>
    </w:lvl>
    <w:lvl w:ilvl="1">
      <w:start w:val="3"/>
      <w:numFmt w:val="decimal"/>
      <w:lvlText w:val="%1.%2"/>
      <w:lvlJc w:val="left"/>
      <w:pPr>
        <w:ind w:left="870" w:hanging="360"/>
      </w:pPr>
      <w:rPr>
        <w:rFonts w:hint="default"/>
        <w:b/>
      </w:rPr>
    </w:lvl>
    <w:lvl w:ilvl="2">
      <w:start w:val="1"/>
      <w:numFmt w:val="decimal"/>
      <w:lvlText w:val="%1.%2.%3"/>
      <w:lvlJc w:val="left"/>
      <w:pPr>
        <w:ind w:left="1740" w:hanging="720"/>
      </w:pPr>
      <w:rPr>
        <w:rFonts w:hint="default"/>
      </w:rPr>
    </w:lvl>
    <w:lvl w:ilvl="3">
      <w:start w:val="1"/>
      <w:numFmt w:val="decimal"/>
      <w:lvlText w:val="%1.%2.%3.%4"/>
      <w:lvlJc w:val="left"/>
      <w:pPr>
        <w:ind w:left="2610" w:hanging="1080"/>
      </w:pPr>
      <w:rPr>
        <w:rFonts w:hint="default"/>
      </w:rPr>
    </w:lvl>
    <w:lvl w:ilvl="4">
      <w:start w:val="1"/>
      <w:numFmt w:val="decimal"/>
      <w:lvlText w:val="%1.%2.%3.%4.%5"/>
      <w:lvlJc w:val="left"/>
      <w:pPr>
        <w:ind w:left="3120" w:hanging="1080"/>
      </w:pPr>
      <w:rPr>
        <w:rFonts w:hint="default"/>
      </w:rPr>
    </w:lvl>
    <w:lvl w:ilvl="5">
      <w:start w:val="1"/>
      <w:numFmt w:val="decimal"/>
      <w:lvlText w:val="%1.%2.%3.%4.%5.%6"/>
      <w:lvlJc w:val="left"/>
      <w:pPr>
        <w:ind w:left="3990" w:hanging="1440"/>
      </w:pPr>
      <w:rPr>
        <w:rFonts w:hint="default"/>
      </w:rPr>
    </w:lvl>
    <w:lvl w:ilvl="6">
      <w:start w:val="1"/>
      <w:numFmt w:val="decimal"/>
      <w:lvlText w:val="%1.%2.%3.%4.%5.%6.%7"/>
      <w:lvlJc w:val="left"/>
      <w:pPr>
        <w:ind w:left="4500" w:hanging="1440"/>
      </w:pPr>
      <w:rPr>
        <w:rFonts w:hint="default"/>
      </w:rPr>
    </w:lvl>
    <w:lvl w:ilvl="7">
      <w:start w:val="1"/>
      <w:numFmt w:val="decimal"/>
      <w:lvlText w:val="%1.%2.%3.%4.%5.%6.%7.%8"/>
      <w:lvlJc w:val="left"/>
      <w:pPr>
        <w:ind w:left="5370" w:hanging="1800"/>
      </w:pPr>
      <w:rPr>
        <w:rFonts w:hint="default"/>
      </w:rPr>
    </w:lvl>
    <w:lvl w:ilvl="8">
      <w:start w:val="1"/>
      <w:numFmt w:val="decimal"/>
      <w:lvlText w:val="%1.%2.%3.%4.%5.%6.%7.%8.%9"/>
      <w:lvlJc w:val="left"/>
      <w:pPr>
        <w:ind w:left="5880" w:hanging="1800"/>
      </w:pPr>
      <w:rPr>
        <w:rFonts w:hint="default"/>
      </w:rPr>
    </w:lvl>
  </w:abstractNum>
  <w:abstractNum w:abstractNumId="14" w15:restartNumberingAfterBreak="0">
    <w:nsid w:val="2C031D04"/>
    <w:multiLevelType w:val="hybridMultilevel"/>
    <w:tmpl w:val="D814F63E"/>
    <w:lvl w:ilvl="0" w:tplc="3B0A4C70">
      <w:start w:val="1"/>
      <w:numFmt w:val="decimal"/>
      <w:lvlText w:val="[%1]"/>
      <w:lvlJc w:val="left"/>
      <w:pPr>
        <w:tabs>
          <w:tab w:val="num" w:pos="1778"/>
        </w:tabs>
        <w:ind w:left="1778" w:hanging="1778"/>
      </w:pPr>
      <w:rPr>
        <w:rFonts w:ascii="Arial" w:hAnsi="Arial" w:cs="Arial" w:hint="default"/>
      </w:rPr>
    </w:lvl>
    <w:lvl w:ilvl="1" w:tplc="04190019">
      <w:start w:val="1"/>
      <w:numFmt w:val="lowerLetter"/>
      <w:lvlText w:val="%2."/>
      <w:lvlJc w:val="left"/>
      <w:pPr>
        <w:tabs>
          <w:tab w:val="num" w:pos="1868"/>
        </w:tabs>
        <w:ind w:left="1868" w:hanging="360"/>
      </w:pPr>
      <w:rPr>
        <w:rFonts w:cs="Times New Roman"/>
      </w:rPr>
    </w:lvl>
    <w:lvl w:ilvl="2" w:tplc="0419001B">
      <w:start w:val="1"/>
      <w:numFmt w:val="lowerRoman"/>
      <w:lvlText w:val="%3."/>
      <w:lvlJc w:val="right"/>
      <w:pPr>
        <w:tabs>
          <w:tab w:val="num" w:pos="2588"/>
        </w:tabs>
        <w:ind w:left="2588" w:hanging="180"/>
      </w:pPr>
      <w:rPr>
        <w:rFonts w:cs="Times New Roman"/>
      </w:rPr>
    </w:lvl>
    <w:lvl w:ilvl="3" w:tplc="0419000F">
      <w:start w:val="1"/>
      <w:numFmt w:val="decimal"/>
      <w:lvlText w:val="%4."/>
      <w:lvlJc w:val="left"/>
      <w:pPr>
        <w:tabs>
          <w:tab w:val="num" w:pos="3308"/>
        </w:tabs>
        <w:ind w:left="3308" w:hanging="360"/>
      </w:pPr>
      <w:rPr>
        <w:rFonts w:cs="Times New Roman"/>
      </w:rPr>
    </w:lvl>
    <w:lvl w:ilvl="4" w:tplc="04190019">
      <w:start w:val="1"/>
      <w:numFmt w:val="lowerLetter"/>
      <w:lvlText w:val="%5."/>
      <w:lvlJc w:val="left"/>
      <w:pPr>
        <w:tabs>
          <w:tab w:val="num" w:pos="4028"/>
        </w:tabs>
        <w:ind w:left="4028" w:hanging="360"/>
      </w:pPr>
      <w:rPr>
        <w:rFonts w:cs="Times New Roman"/>
      </w:rPr>
    </w:lvl>
    <w:lvl w:ilvl="5" w:tplc="0419001B">
      <w:start w:val="1"/>
      <w:numFmt w:val="lowerRoman"/>
      <w:lvlText w:val="%6."/>
      <w:lvlJc w:val="right"/>
      <w:pPr>
        <w:tabs>
          <w:tab w:val="num" w:pos="4748"/>
        </w:tabs>
        <w:ind w:left="4748" w:hanging="180"/>
      </w:pPr>
      <w:rPr>
        <w:rFonts w:cs="Times New Roman"/>
      </w:rPr>
    </w:lvl>
    <w:lvl w:ilvl="6" w:tplc="0419000F">
      <w:start w:val="1"/>
      <w:numFmt w:val="decimal"/>
      <w:lvlText w:val="%7."/>
      <w:lvlJc w:val="left"/>
      <w:pPr>
        <w:tabs>
          <w:tab w:val="num" w:pos="5468"/>
        </w:tabs>
        <w:ind w:left="5468" w:hanging="360"/>
      </w:pPr>
      <w:rPr>
        <w:rFonts w:cs="Times New Roman"/>
      </w:rPr>
    </w:lvl>
    <w:lvl w:ilvl="7" w:tplc="04190019">
      <w:start w:val="1"/>
      <w:numFmt w:val="lowerLetter"/>
      <w:lvlText w:val="%8."/>
      <w:lvlJc w:val="left"/>
      <w:pPr>
        <w:tabs>
          <w:tab w:val="num" w:pos="6188"/>
        </w:tabs>
        <w:ind w:left="6188" w:hanging="360"/>
      </w:pPr>
      <w:rPr>
        <w:rFonts w:cs="Times New Roman"/>
      </w:rPr>
    </w:lvl>
    <w:lvl w:ilvl="8" w:tplc="0419001B">
      <w:start w:val="1"/>
      <w:numFmt w:val="lowerRoman"/>
      <w:lvlText w:val="%9."/>
      <w:lvlJc w:val="right"/>
      <w:pPr>
        <w:tabs>
          <w:tab w:val="num" w:pos="6908"/>
        </w:tabs>
        <w:ind w:left="6908" w:hanging="180"/>
      </w:pPr>
      <w:rPr>
        <w:rFonts w:cs="Times New Roman"/>
      </w:rPr>
    </w:lvl>
  </w:abstractNum>
  <w:abstractNum w:abstractNumId="15" w15:restartNumberingAfterBreak="0">
    <w:nsid w:val="32B21ECF"/>
    <w:multiLevelType w:val="multilevel"/>
    <w:tmpl w:val="AA7E4EF6"/>
    <w:lvl w:ilvl="0">
      <w:start w:val="9"/>
      <w:numFmt w:val="decimal"/>
      <w:lvlText w:val="%1"/>
      <w:lvlJc w:val="left"/>
      <w:pPr>
        <w:ind w:left="360" w:hanging="360"/>
      </w:pPr>
      <w:rPr>
        <w:rFonts w:hint="default"/>
      </w:rPr>
    </w:lvl>
    <w:lvl w:ilvl="1">
      <w:start w:val="2"/>
      <w:numFmt w:val="decimal"/>
      <w:lvlText w:val="%1.%2"/>
      <w:lvlJc w:val="left"/>
      <w:pPr>
        <w:ind w:left="870" w:hanging="360"/>
      </w:pPr>
      <w:rPr>
        <w:rFonts w:hint="default"/>
        <w:sz w:val="24"/>
        <w:szCs w:val="24"/>
      </w:rPr>
    </w:lvl>
    <w:lvl w:ilvl="2">
      <w:start w:val="1"/>
      <w:numFmt w:val="decimal"/>
      <w:lvlText w:val="%1.%2.%3"/>
      <w:lvlJc w:val="left"/>
      <w:pPr>
        <w:ind w:left="1740" w:hanging="720"/>
      </w:pPr>
      <w:rPr>
        <w:rFonts w:hint="default"/>
        <w:b w:val="0"/>
        <w:bCs/>
        <w:sz w:val="24"/>
        <w:szCs w:val="24"/>
      </w:rPr>
    </w:lvl>
    <w:lvl w:ilvl="3">
      <w:start w:val="1"/>
      <w:numFmt w:val="decimal"/>
      <w:lvlText w:val="%1.%2.%3.%4"/>
      <w:lvlJc w:val="left"/>
      <w:pPr>
        <w:ind w:left="2610" w:hanging="1080"/>
      </w:pPr>
      <w:rPr>
        <w:rFonts w:hint="default"/>
      </w:rPr>
    </w:lvl>
    <w:lvl w:ilvl="4">
      <w:start w:val="1"/>
      <w:numFmt w:val="decimal"/>
      <w:lvlText w:val="%1.%2.%3.%4.%5"/>
      <w:lvlJc w:val="left"/>
      <w:pPr>
        <w:ind w:left="3120" w:hanging="1080"/>
      </w:pPr>
      <w:rPr>
        <w:rFonts w:hint="default"/>
      </w:rPr>
    </w:lvl>
    <w:lvl w:ilvl="5">
      <w:start w:val="1"/>
      <w:numFmt w:val="decimal"/>
      <w:lvlText w:val="%1.%2.%3.%4.%5.%6"/>
      <w:lvlJc w:val="left"/>
      <w:pPr>
        <w:ind w:left="3990" w:hanging="1440"/>
      </w:pPr>
      <w:rPr>
        <w:rFonts w:hint="default"/>
      </w:rPr>
    </w:lvl>
    <w:lvl w:ilvl="6">
      <w:start w:val="1"/>
      <w:numFmt w:val="decimal"/>
      <w:lvlText w:val="%1.%2.%3.%4.%5.%6.%7"/>
      <w:lvlJc w:val="left"/>
      <w:pPr>
        <w:ind w:left="4500" w:hanging="1440"/>
      </w:pPr>
      <w:rPr>
        <w:rFonts w:hint="default"/>
      </w:rPr>
    </w:lvl>
    <w:lvl w:ilvl="7">
      <w:start w:val="1"/>
      <w:numFmt w:val="decimal"/>
      <w:lvlText w:val="%1.%2.%3.%4.%5.%6.%7.%8"/>
      <w:lvlJc w:val="left"/>
      <w:pPr>
        <w:ind w:left="5370" w:hanging="1800"/>
      </w:pPr>
      <w:rPr>
        <w:rFonts w:hint="default"/>
      </w:rPr>
    </w:lvl>
    <w:lvl w:ilvl="8">
      <w:start w:val="1"/>
      <w:numFmt w:val="decimal"/>
      <w:lvlText w:val="%1.%2.%3.%4.%5.%6.%7.%8.%9"/>
      <w:lvlJc w:val="left"/>
      <w:pPr>
        <w:ind w:left="5880" w:hanging="1800"/>
      </w:pPr>
      <w:rPr>
        <w:rFonts w:hint="default"/>
      </w:rPr>
    </w:lvl>
  </w:abstractNum>
  <w:abstractNum w:abstractNumId="16" w15:restartNumberingAfterBreak="0">
    <w:nsid w:val="35EF5951"/>
    <w:multiLevelType w:val="hybridMultilevel"/>
    <w:tmpl w:val="1A824470"/>
    <w:lvl w:ilvl="0" w:tplc="05FA8F0E">
      <w:start w:val="1"/>
      <w:numFmt w:val="decimal"/>
      <w:lvlText w:val="10.%1"/>
      <w:lvlJc w:val="left"/>
      <w:pPr>
        <w:ind w:left="900" w:hanging="360"/>
      </w:pPr>
      <w:rPr>
        <w:rFonts w:hint="default"/>
        <w:b w:val="0"/>
        <w:bCs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85B37D8"/>
    <w:multiLevelType w:val="multilevel"/>
    <w:tmpl w:val="BA5E474C"/>
    <w:lvl w:ilvl="0">
      <w:start w:val="1"/>
      <w:numFmt w:val="upperLetter"/>
      <w:pStyle w:val="ANNEXN"/>
      <w:suff w:val="nothing"/>
      <w:lvlText w:val="Annex N%1"/>
      <w:lvlJc w:val="left"/>
      <w:pPr>
        <w:ind w:left="0" w:firstLine="0"/>
      </w:pPr>
      <w:rPr>
        <w:b/>
        <w:i w:val="0"/>
      </w:rPr>
    </w:lvl>
    <w:lvl w:ilvl="1">
      <w:start w:val="1"/>
      <w:numFmt w:val="decimal"/>
      <w:pStyle w:val="na2"/>
      <w:suff w:val="nothing"/>
      <w:lvlText w:val="N%1.%2"/>
      <w:lvlJc w:val="left"/>
      <w:pPr>
        <w:ind w:left="0" w:firstLine="0"/>
      </w:pPr>
    </w:lvl>
    <w:lvl w:ilvl="2">
      <w:start w:val="1"/>
      <w:numFmt w:val="decimal"/>
      <w:pStyle w:val="na3"/>
      <w:suff w:val="nothing"/>
      <w:lvlText w:val="N%1.%2.%3"/>
      <w:lvlJc w:val="left"/>
      <w:pPr>
        <w:ind w:left="0" w:firstLine="0"/>
      </w:pPr>
    </w:lvl>
    <w:lvl w:ilvl="3">
      <w:start w:val="1"/>
      <w:numFmt w:val="decimal"/>
      <w:pStyle w:val="na4"/>
      <w:suff w:val="nothing"/>
      <w:lvlText w:val="N%1.%2.%3.%4"/>
      <w:lvlJc w:val="left"/>
      <w:pPr>
        <w:ind w:left="0" w:firstLine="0"/>
      </w:pPr>
    </w:lvl>
    <w:lvl w:ilvl="4">
      <w:start w:val="1"/>
      <w:numFmt w:val="decimal"/>
      <w:pStyle w:val="na5"/>
      <w:suff w:val="nothing"/>
      <w:lvlText w:val="N%1.%2.%3.%4.%5"/>
      <w:lvlJc w:val="left"/>
      <w:pPr>
        <w:ind w:left="0" w:firstLine="0"/>
      </w:pPr>
    </w:lvl>
    <w:lvl w:ilvl="5">
      <w:start w:val="1"/>
      <w:numFmt w:val="decimal"/>
      <w:pStyle w:val="na6"/>
      <w:suff w:val="nothing"/>
      <w:lvlText w:val="N%1.%2.%3.%4.%5.%6"/>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8" w15:restartNumberingAfterBreak="0">
    <w:nsid w:val="387D4433"/>
    <w:multiLevelType w:val="multilevel"/>
    <w:tmpl w:val="C2CEEC2C"/>
    <w:name w:val="heading"/>
    <w:lvl w:ilvl="0">
      <w:start w:val="1"/>
      <w:numFmt w:val="bullet"/>
      <w:lvlText w:val=""/>
      <w:lvlJc w:val="left"/>
      <w:pPr>
        <w:ind w:left="400" w:hanging="400"/>
      </w:pPr>
      <w:rPr>
        <w:rFonts w:ascii="Symbol" w:hAnsi="Symbol"/>
      </w:rPr>
    </w:lvl>
    <w:lvl w:ilvl="1">
      <w:start w:val="1"/>
      <w:numFmt w:val="bullet"/>
      <w:lvlText w:val=""/>
      <w:lvlJc w:val="left"/>
      <w:pPr>
        <w:ind w:left="800" w:hanging="400"/>
      </w:pPr>
      <w:rPr>
        <w:rFonts w:ascii="Symbol" w:hAnsi="Symbol"/>
      </w:rPr>
    </w:lvl>
    <w:lvl w:ilvl="2">
      <w:start w:val="1"/>
      <w:numFmt w:val="bullet"/>
      <w:lvlText w:val=""/>
      <w:lvlJc w:val="left"/>
      <w:pPr>
        <w:ind w:left="1200" w:hanging="400"/>
      </w:pPr>
      <w:rPr>
        <w:rFonts w:ascii="Symbol" w:hAnsi="Symbol"/>
      </w:rPr>
    </w:lvl>
    <w:lvl w:ilvl="3">
      <w:start w:val="1"/>
      <w:numFmt w:val="bullet"/>
      <w:lvlText w:val=""/>
      <w:lvlJc w:val="left"/>
      <w:pPr>
        <w:ind w:left="1600" w:hanging="400"/>
      </w:pPr>
      <w:rPr>
        <w:rFonts w:ascii="Symbol" w:hAnsi="Symbol"/>
      </w:rPr>
    </w:lvl>
    <w:lvl w:ilvl="4">
      <w:start w:val="1"/>
      <w:numFmt w:val="bullet"/>
      <w:lvlText w:val=" "/>
      <w:lvlJc w:val="left"/>
      <w:pPr>
        <w:ind w:left="0" w:firstLine="0"/>
      </w:pPr>
    </w:lvl>
    <w:lvl w:ilvl="5">
      <w:start w:val="1"/>
      <w:numFmt w:val="bullet"/>
      <w:lvlText w:val=" "/>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9" w15:restartNumberingAfterBreak="0">
    <w:nsid w:val="3BE74CAA"/>
    <w:multiLevelType w:val="hybridMultilevel"/>
    <w:tmpl w:val="08A04682"/>
    <w:lvl w:ilvl="0" w:tplc="63425726">
      <w:start w:val="1"/>
      <w:numFmt w:val="decimal"/>
      <w:lvlText w:val="%1"/>
      <w:lvlJc w:val="center"/>
      <w:pPr>
        <w:ind w:left="720" w:hanging="360"/>
      </w:pPr>
      <w:rPr>
        <w:rFonts w:ascii="Arial" w:hAnsi="Arial" w:cs="Arial" w:hint="default"/>
        <w:sz w:val="20"/>
        <w:szCs w:val="2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0" w15:restartNumberingAfterBreak="0">
    <w:nsid w:val="3CD156CD"/>
    <w:multiLevelType w:val="hybridMultilevel"/>
    <w:tmpl w:val="5908DBDA"/>
    <w:lvl w:ilvl="0" w:tplc="6EFADC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66522D9"/>
    <w:multiLevelType w:val="hybridMultilevel"/>
    <w:tmpl w:val="24B0C2D4"/>
    <w:lvl w:ilvl="0" w:tplc="D4D0CF4A">
      <w:numFmt w:val="bullet"/>
      <w:pStyle w:val="ListContinue1"/>
      <w:lvlText w:val="—"/>
      <w:lvlJc w:val="left"/>
      <w:pPr>
        <w:tabs>
          <w:tab w:val="num" w:pos="720"/>
        </w:tabs>
        <w:ind w:left="360" w:hanging="360"/>
      </w:pPr>
      <w:rPr>
        <w:rFonts w:ascii="Cambria" w:hAnsi="Cambria" w:cs="Cambria"/>
      </w:rPr>
    </w:lvl>
    <w:lvl w:ilvl="1" w:tplc="FE2ED90A">
      <w:numFmt w:val="decimal"/>
      <w:lvlText w:val=""/>
      <w:lvlJc w:val="left"/>
    </w:lvl>
    <w:lvl w:ilvl="2" w:tplc="135CF5B0">
      <w:numFmt w:val="decimal"/>
      <w:lvlText w:val=""/>
      <w:lvlJc w:val="left"/>
    </w:lvl>
    <w:lvl w:ilvl="3" w:tplc="0F2A2E2C">
      <w:numFmt w:val="decimal"/>
      <w:lvlText w:val=""/>
      <w:lvlJc w:val="left"/>
    </w:lvl>
    <w:lvl w:ilvl="4" w:tplc="D366700E">
      <w:numFmt w:val="decimal"/>
      <w:lvlText w:val=""/>
      <w:lvlJc w:val="left"/>
    </w:lvl>
    <w:lvl w:ilvl="5" w:tplc="3A5645A0">
      <w:numFmt w:val="decimal"/>
      <w:lvlText w:val=""/>
      <w:lvlJc w:val="left"/>
    </w:lvl>
    <w:lvl w:ilvl="6" w:tplc="5ED8F022">
      <w:numFmt w:val="decimal"/>
      <w:lvlText w:val=""/>
      <w:lvlJc w:val="left"/>
    </w:lvl>
    <w:lvl w:ilvl="7" w:tplc="075CCC6E">
      <w:numFmt w:val="decimal"/>
      <w:lvlText w:val=""/>
      <w:lvlJc w:val="left"/>
    </w:lvl>
    <w:lvl w:ilvl="8" w:tplc="274E4024">
      <w:numFmt w:val="decimal"/>
      <w:lvlText w:val=""/>
      <w:lvlJc w:val="left"/>
    </w:lvl>
  </w:abstractNum>
  <w:abstractNum w:abstractNumId="22" w15:restartNumberingAfterBreak="0">
    <w:nsid w:val="58CC58DB"/>
    <w:multiLevelType w:val="hybridMultilevel"/>
    <w:tmpl w:val="EAC40940"/>
    <w:lvl w:ilvl="0" w:tplc="FFFFFFFF">
      <w:start w:val="7"/>
      <w:numFmt w:val="decimal"/>
      <w:lvlText w:val="%1"/>
      <w:lvlJc w:val="center"/>
      <w:pPr>
        <w:ind w:left="720" w:hanging="360"/>
      </w:pPr>
      <w:rPr>
        <w:rFonts w:ascii="Arial" w:hAnsi="Arial" w:cs="Arial" w:hint="default"/>
        <w:sz w:val="20"/>
        <w:szCs w:val="20"/>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23" w15:restartNumberingAfterBreak="0">
    <w:nsid w:val="5E971A6F"/>
    <w:multiLevelType w:val="multilevel"/>
    <w:tmpl w:val="0A301E88"/>
    <w:lvl w:ilvl="0">
      <w:start w:val="1"/>
      <w:numFmt w:val="upperLetter"/>
      <w:pStyle w:val="ANNEXZ"/>
      <w:suff w:val="nothing"/>
      <w:lvlText w:val="Annex Z%1"/>
      <w:lvlJc w:val="left"/>
      <w:pPr>
        <w:ind w:left="0" w:firstLine="0"/>
      </w:pPr>
      <w:rPr>
        <w:b/>
        <w:i w:val="0"/>
      </w:rPr>
    </w:lvl>
    <w:lvl w:ilvl="1">
      <w:start w:val="1"/>
      <w:numFmt w:val="decimal"/>
      <w:lvlText w:val="%1.%2."/>
      <w:lvlJc w:val="left"/>
      <w:pPr>
        <w:tabs>
          <w:tab w:val="num" w:pos="720"/>
        </w:tabs>
        <w:ind w:left="0" w:firstLine="0"/>
      </w:pPr>
    </w:lvl>
    <w:lvl w:ilvl="2">
      <w:start w:val="1"/>
      <w:numFmt w:val="decimal"/>
      <w:lvlText w:val="%1.%2.%3."/>
      <w:lvlJc w:val="left"/>
      <w:pPr>
        <w:tabs>
          <w:tab w:val="num" w:pos="720"/>
        </w:tabs>
        <w:ind w:left="0" w:firstLine="0"/>
      </w:pPr>
    </w:lvl>
    <w:lvl w:ilvl="3">
      <w:start w:val="1"/>
      <w:numFmt w:val="decimal"/>
      <w:lvlText w:val="%1.%2.%3.%4."/>
      <w:lvlJc w:val="left"/>
      <w:pPr>
        <w:tabs>
          <w:tab w:val="num" w:pos="108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1440"/>
        </w:tabs>
        <w:ind w:left="0" w:firstLine="0"/>
      </w:pPr>
    </w:lvl>
    <w:lvl w:ilvl="6">
      <w:start w:val="1"/>
      <w:numFmt w:val="decimal"/>
      <w:lvlText w:val="%1.%2.%3.%4.%5.%6.%7."/>
      <w:lvlJc w:val="left"/>
      <w:pPr>
        <w:tabs>
          <w:tab w:val="num" w:pos="1440"/>
        </w:tabs>
        <w:ind w:left="0" w:firstLine="0"/>
      </w:pPr>
    </w:lvl>
    <w:lvl w:ilvl="7">
      <w:start w:val="1"/>
      <w:numFmt w:val="decimal"/>
      <w:lvlText w:val="%1.%2.%3.%4.%5.%6.%7.%8."/>
      <w:lvlJc w:val="left"/>
      <w:pPr>
        <w:tabs>
          <w:tab w:val="num" w:pos="1440"/>
        </w:tabs>
        <w:ind w:left="0" w:firstLine="0"/>
      </w:pPr>
    </w:lvl>
    <w:lvl w:ilvl="8">
      <w:start w:val="1"/>
      <w:numFmt w:val="decimal"/>
      <w:lvlText w:val="%1.%2.%3.%4.%5.%6.%7.%8.%9."/>
      <w:lvlJc w:val="left"/>
      <w:pPr>
        <w:tabs>
          <w:tab w:val="num" w:pos="1800"/>
        </w:tabs>
        <w:ind w:left="0" w:firstLine="0"/>
      </w:pPr>
    </w:lvl>
  </w:abstractNum>
  <w:abstractNum w:abstractNumId="24" w15:restartNumberingAfterBreak="0">
    <w:nsid w:val="5FA346C4"/>
    <w:multiLevelType w:val="hybridMultilevel"/>
    <w:tmpl w:val="F640939E"/>
    <w:lvl w:ilvl="0" w:tplc="C9101632">
      <w:start w:val="1"/>
      <w:numFmt w:val="decimal"/>
      <w:lvlText w:val="[%1]"/>
      <w:lvlJc w:val="center"/>
      <w:pPr>
        <w:ind w:left="720" w:hanging="360"/>
      </w:pPr>
      <w:rPr>
        <w:rFonts w:ascii="Arial" w:hAnsi="Arial" w:cs="Arial"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6353C8E"/>
    <w:multiLevelType w:val="hybridMultilevel"/>
    <w:tmpl w:val="A5DEA1AA"/>
    <w:lvl w:ilvl="0" w:tplc="8E420462">
      <w:start w:val="1"/>
      <w:numFmt w:val="decimal"/>
      <w:lvlText w:val="6.%1"/>
      <w:lvlJc w:val="left"/>
      <w:pPr>
        <w:ind w:left="1230" w:hanging="360"/>
      </w:pPr>
      <w:rPr>
        <w:rFonts w:cs="Times New Roman"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9C32D5B"/>
    <w:multiLevelType w:val="hybridMultilevel"/>
    <w:tmpl w:val="08A04682"/>
    <w:lvl w:ilvl="0" w:tplc="FFFFFFFF">
      <w:start w:val="1"/>
      <w:numFmt w:val="decimal"/>
      <w:lvlText w:val="%1"/>
      <w:lvlJc w:val="center"/>
      <w:pPr>
        <w:ind w:left="720" w:hanging="360"/>
      </w:pPr>
      <w:rPr>
        <w:rFonts w:ascii="Arial" w:hAnsi="Arial" w:cs="Arial" w:hint="default"/>
        <w:sz w:val="20"/>
        <w:szCs w:val="20"/>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27" w15:restartNumberingAfterBreak="0">
    <w:nsid w:val="6A8412E4"/>
    <w:multiLevelType w:val="hybridMultilevel"/>
    <w:tmpl w:val="D5DC1880"/>
    <w:lvl w:ilvl="0" w:tplc="04190017">
      <w:start w:val="1"/>
      <w:numFmt w:val="lowerLetter"/>
      <w:pStyle w:val="AMENDTermsHeading"/>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2880A28"/>
    <w:multiLevelType w:val="multilevel"/>
    <w:tmpl w:val="F70C2B6A"/>
    <w:name w:val="numbered list"/>
    <w:lvl w:ilvl="0">
      <w:start w:val="1"/>
      <w:numFmt w:val="lowerLetter"/>
      <w:pStyle w:val="a0"/>
      <w:lvlText w:val="%1)"/>
      <w:lvlJc w:val="left"/>
      <w:pPr>
        <w:tabs>
          <w:tab w:val="num" w:pos="4471"/>
        </w:tabs>
        <w:ind w:left="4511" w:hanging="400"/>
      </w:pPr>
    </w:lvl>
    <w:lvl w:ilvl="1">
      <w:start w:val="1"/>
      <w:numFmt w:val="decimal"/>
      <w:pStyle w:val="20"/>
      <w:lvlText w:val="%2)"/>
      <w:lvlJc w:val="left"/>
      <w:pPr>
        <w:tabs>
          <w:tab w:val="num" w:pos="1080"/>
        </w:tabs>
        <w:ind w:left="800" w:hanging="400"/>
      </w:pPr>
    </w:lvl>
    <w:lvl w:ilvl="2">
      <w:start w:val="1"/>
      <w:numFmt w:val="lowerRoman"/>
      <w:pStyle w:val="30"/>
      <w:lvlText w:val="%3)"/>
      <w:lvlJc w:val="left"/>
      <w:pPr>
        <w:tabs>
          <w:tab w:val="num" w:pos="1800"/>
        </w:tabs>
        <w:ind w:left="1200" w:hanging="400"/>
      </w:pPr>
    </w:lvl>
    <w:lvl w:ilvl="3">
      <w:start w:val="1"/>
      <w:numFmt w:val="upperRoman"/>
      <w:pStyle w:val="40"/>
      <w:lvlText w:val="%4)"/>
      <w:lvlJc w:val="left"/>
      <w:pPr>
        <w:tabs>
          <w:tab w:val="num" w:pos="2520"/>
        </w:tabs>
        <w:ind w:left="1600" w:hanging="400"/>
      </w:pPr>
    </w:lvl>
    <w:lvl w:ilvl="4">
      <w:start w:val="1"/>
      <w:numFmt w:val="none"/>
      <w:pStyle w:val="zzLn5"/>
      <w:suff w:val="nothing"/>
      <w:lvlText w:val=" "/>
      <w:lvlJc w:val="left"/>
      <w:pPr>
        <w:tabs>
          <w:tab w:val="num" w:pos="3240"/>
        </w:tabs>
        <w:ind w:left="0" w:firstLine="0"/>
      </w:pPr>
    </w:lvl>
    <w:lvl w:ilvl="5">
      <w:start w:val="1"/>
      <w:numFmt w:val="none"/>
      <w:pStyle w:val="zzLn6"/>
      <w:suff w:val="nothing"/>
      <w:lvlText w:val=" "/>
      <w:lvlJc w:val="left"/>
      <w:pPr>
        <w:tabs>
          <w:tab w:val="num" w:pos="3960"/>
        </w:tabs>
        <w:ind w:left="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9" w15:restartNumberingAfterBreak="0">
    <w:nsid w:val="755D3C56"/>
    <w:multiLevelType w:val="hybridMultilevel"/>
    <w:tmpl w:val="07466F88"/>
    <w:lvl w:ilvl="0" w:tplc="31E6B91E">
      <w:start w:val="1"/>
      <w:numFmt w:val="decimal"/>
      <w:lvlText w:val="5.3.%1"/>
      <w:lvlJc w:val="left"/>
      <w:pPr>
        <w:ind w:left="1211" w:hanging="360"/>
      </w:pPr>
      <w:rPr>
        <w:rFonts w:ascii="Arial" w:hAnsi="Arial" w:cs="Arial" w:hint="default"/>
        <w:b w:val="0"/>
        <w:bCs/>
        <w:i w:val="0"/>
        <w:sz w:val="24"/>
        <w:szCs w:val="24"/>
      </w:rPr>
    </w:lvl>
    <w:lvl w:ilvl="1" w:tplc="04190019" w:tentative="1">
      <w:start w:val="1"/>
      <w:numFmt w:val="lowerLetter"/>
      <w:lvlText w:val="%2."/>
      <w:lvlJc w:val="left"/>
      <w:pPr>
        <w:ind w:left="1950" w:hanging="360"/>
      </w:pPr>
    </w:lvl>
    <w:lvl w:ilvl="2" w:tplc="0419001B" w:tentative="1">
      <w:start w:val="1"/>
      <w:numFmt w:val="lowerRoman"/>
      <w:lvlText w:val="%3."/>
      <w:lvlJc w:val="right"/>
      <w:pPr>
        <w:ind w:left="2670" w:hanging="180"/>
      </w:pPr>
    </w:lvl>
    <w:lvl w:ilvl="3" w:tplc="0419000F" w:tentative="1">
      <w:start w:val="1"/>
      <w:numFmt w:val="decimal"/>
      <w:lvlText w:val="%4."/>
      <w:lvlJc w:val="left"/>
      <w:pPr>
        <w:ind w:left="3390" w:hanging="360"/>
      </w:pPr>
    </w:lvl>
    <w:lvl w:ilvl="4" w:tplc="04190019" w:tentative="1">
      <w:start w:val="1"/>
      <w:numFmt w:val="lowerLetter"/>
      <w:lvlText w:val="%5."/>
      <w:lvlJc w:val="left"/>
      <w:pPr>
        <w:ind w:left="4110" w:hanging="360"/>
      </w:pPr>
    </w:lvl>
    <w:lvl w:ilvl="5" w:tplc="0419001B" w:tentative="1">
      <w:start w:val="1"/>
      <w:numFmt w:val="lowerRoman"/>
      <w:lvlText w:val="%6."/>
      <w:lvlJc w:val="right"/>
      <w:pPr>
        <w:ind w:left="4830" w:hanging="180"/>
      </w:pPr>
    </w:lvl>
    <w:lvl w:ilvl="6" w:tplc="0419000F" w:tentative="1">
      <w:start w:val="1"/>
      <w:numFmt w:val="decimal"/>
      <w:lvlText w:val="%7."/>
      <w:lvlJc w:val="left"/>
      <w:pPr>
        <w:ind w:left="5550" w:hanging="360"/>
      </w:pPr>
    </w:lvl>
    <w:lvl w:ilvl="7" w:tplc="04190019" w:tentative="1">
      <w:start w:val="1"/>
      <w:numFmt w:val="lowerLetter"/>
      <w:lvlText w:val="%8."/>
      <w:lvlJc w:val="left"/>
      <w:pPr>
        <w:ind w:left="6270" w:hanging="360"/>
      </w:pPr>
    </w:lvl>
    <w:lvl w:ilvl="8" w:tplc="0419001B" w:tentative="1">
      <w:start w:val="1"/>
      <w:numFmt w:val="lowerRoman"/>
      <w:lvlText w:val="%9."/>
      <w:lvlJc w:val="right"/>
      <w:pPr>
        <w:ind w:left="6990" w:hanging="180"/>
      </w:pPr>
    </w:lvl>
  </w:abstractNum>
  <w:abstractNum w:abstractNumId="30" w15:restartNumberingAfterBreak="0">
    <w:nsid w:val="785B7C31"/>
    <w:multiLevelType w:val="multilevel"/>
    <w:tmpl w:val="A4F27B06"/>
    <w:lvl w:ilvl="0">
      <w:start w:val="8"/>
      <w:numFmt w:val="decimal"/>
      <w:lvlText w:val="%1"/>
      <w:lvlJc w:val="left"/>
      <w:pPr>
        <w:ind w:left="786" w:hanging="360"/>
      </w:pPr>
      <w:rPr>
        <w:rFonts w:hint="default"/>
      </w:rPr>
    </w:lvl>
    <w:lvl w:ilvl="1">
      <w:start w:val="8"/>
      <w:numFmt w:val="decimal"/>
      <w:lvlText w:val="%2.1"/>
      <w:lvlJc w:val="left"/>
      <w:pPr>
        <w:ind w:left="870" w:hanging="360"/>
      </w:pPr>
      <w:rPr>
        <w:rFonts w:ascii="Arial" w:hAnsi="Arial" w:cs="Arial" w:hint="default"/>
        <w:b w:val="0"/>
        <w:bCs/>
        <w:i w:val="0"/>
        <w:sz w:val="24"/>
        <w:szCs w:val="24"/>
      </w:rPr>
    </w:lvl>
    <w:lvl w:ilvl="2">
      <w:start w:val="1"/>
      <w:numFmt w:val="decimal"/>
      <w:lvlText w:val="%1.%2.%3"/>
      <w:lvlJc w:val="left"/>
      <w:pPr>
        <w:ind w:left="1146" w:hanging="720"/>
      </w:pPr>
      <w:rPr>
        <w:rFonts w:hint="default"/>
        <w:sz w:val="24"/>
        <w:szCs w:val="24"/>
      </w:rPr>
    </w:lvl>
    <w:lvl w:ilvl="3">
      <w:start w:val="1"/>
      <w:numFmt w:val="decimal"/>
      <w:lvlText w:val="%1.%2.%3.%4"/>
      <w:lvlJc w:val="left"/>
      <w:pPr>
        <w:ind w:left="2610" w:hanging="1080"/>
      </w:pPr>
      <w:rPr>
        <w:rFonts w:hint="default"/>
      </w:rPr>
    </w:lvl>
    <w:lvl w:ilvl="4">
      <w:start w:val="1"/>
      <w:numFmt w:val="decimal"/>
      <w:lvlText w:val="%1.%2.%3.%4.%5"/>
      <w:lvlJc w:val="left"/>
      <w:pPr>
        <w:ind w:left="3120" w:hanging="1080"/>
      </w:pPr>
      <w:rPr>
        <w:rFonts w:hint="default"/>
      </w:rPr>
    </w:lvl>
    <w:lvl w:ilvl="5">
      <w:start w:val="1"/>
      <w:numFmt w:val="decimal"/>
      <w:lvlText w:val="%1.%2.%3.%4.%5.%6"/>
      <w:lvlJc w:val="left"/>
      <w:pPr>
        <w:ind w:left="3990" w:hanging="1440"/>
      </w:pPr>
      <w:rPr>
        <w:rFonts w:hint="default"/>
      </w:rPr>
    </w:lvl>
    <w:lvl w:ilvl="6">
      <w:start w:val="1"/>
      <w:numFmt w:val="decimal"/>
      <w:lvlText w:val="%1.%2.%3.%4.%5.%6.%7"/>
      <w:lvlJc w:val="left"/>
      <w:pPr>
        <w:ind w:left="4500" w:hanging="1440"/>
      </w:pPr>
      <w:rPr>
        <w:rFonts w:hint="default"/>
      </w:rPr>
    </w:lvl>
    <w:lvl w:ilvl="7">
      <w:start w:val="1"/>
      <w:numFmt w:val="decimal"/>
      <w:lvlText w:val="%1.%2.%3.%4.%5.%6.%7.%8"/>
      <w:lvlJc w:val="left"/>
      <w:pPr>
        <w:ind w:left="5370" w:hanging="1800"/>
      </w:pPr>
      <w:rPr>
        <w:rFonts w:hint="default"/>
      </w:rPr>
    </w:lvl>
    <w:lvl w:ilvl="8">
      <w:start w:val="1"/>
      <w:numFmt w:val="decimal"/>
      <w:lvlText w:val="%1.%2.%3.%4.%5.%6.%7.%8.%9"/>
      <w:lvlJc w:val="left"/>
      <w:pPr>
        <w:ind w:left="5880" w:hanging="1800"/>
      </w:pPr>
      <w:rPr>
        <w:rFonts w:hint="default"/>
      </w:rPr>
    </w:lvl>
  </w:abstractNum>
  <w:num w:numId="1" w16cid:durableId="1384019193">
    <w:abstractNumId w:val="28"/>
  </w:num>
  <w:num w:numId="2" w16cid:durableId="41290624">
    <w:abstractNumId w:val="17"/>
  </w:num>
  <w:num w:numId="3" w16cid:durableId="1447580464">
    <w:abstractNumId w:val="23"/>
  </w:num>
  <w:num w:numId="4" w16cid:durableId="327949378">
    <w:abstractNumId w:val="6"/>
  </w:num>
  <w:num w:numId="5" w16cid:durableId="1028528888">
    <w:abstractNumId w:val="0"/>
  </w:num>
  <w:num w:numId="6" w16cid:durableId="706294858">
    <w:abstractNumId w:val="5"/>
  </w:num>
  <w:num w:numId="7" w16cid:durableId="125205542">
    <w:abstractNumId w:val="4"/>
  </w:num>
  <w:num w:numId="8" w16cid:durableId="2000229912">
    <w:abstractNumId w:val="3"/>
  </w:num>
  <w:num w:numId="9" w16cid:durableId="1836916070">
    <w:abstractNumId w:val="2"/>
  </w:num>
  <w:num w:numId="10" w16cid:durableId="341131594">
    <w:abstractNumId w:val="1"/>
  </w:num>
  <w:num w:numId="11" w16cid:durableId="968588405">
    <w:abstractNumId w:val="9"/>
  </w:num>
  <w:num w:numId="12" w16cid:durableId="1012612721">
    <w:abstractNumId w:val="27"/>
  </w:num>
  <w:num w:numId="13" w16cid:durableId="83455379">
    <w:abstractNumId w:val="21"/>
  </w:num>
  <w:num w:numId="14" w16cid:durableId="1685396750">
    <w:abstractNumId w:val="7"/>
  </w:num>
  <w:num w:numId="15" w16cid:durableId="940114249">
    <w:abstractNumId w:val="11"/>
  </w:num>
  <w:num w:numId="16" w16cid:durableId="1523275450">
    <w:abstractNumId w:val="30"/>
  </w:num>
  <w:num w:numId="17" w16cid:durableId="104469906">
    <w:abstractNumId w:val="15"/>
  </w:num>
  <w:num w:numId="18" w16cid:durableId="1419525540">
    <w:abstractNumId w:val="16"/>
  </w:num>
  <w:num w:numId="19" w16cid:durableId="333605921">
    <w:abstractNumId w:val="10"/>
  </w:num>
  <w:num w:numId="20" w16cid:durableId="1109859965">
    <w:abstractNumId w:val="29"/>
  </w:num>
  <w:num w:numId="21" w16cid:durableId="1655834108">
    <w:abstractNumId w:val="25"/>
  </w:num>
  <w:num w:numId="22" w16cid:durableId="943924272">
    <w:abstractNumId w:val="12"/>
  </w:num>
  <w:num w:numId="23" w16cid:durableId="955481940">
    <w:abstractNumId w:val="20"/>
  </w:num>
  <w:num w:numId="24" w16cid:durableId="9916387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90860532">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1115460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76631049">
    <w:abstractNumId w:val="2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52099478">
    <w:abstractNumId w:val="13"/>
  </w:num>
  <w:num w:numId="29" w16cid:durableId="708801442">
    <w:abstractNumId w:val="24"/>
  </w:num>
  <w:num w:numId="30" w16cid:durableId="1063409165">
    <w:abstractNumId w:val="1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0" w:nlCheck="1" w:checkStyle="0"/>
  <w:activeWritingStyle w:appName="MSWord" w:lang="en-US" w:vendorID="64" w:dllVersion="0" w:nlCheck="1" w:checkStyle="0"/>
  <w:activeWritingStyle w:appName="MSWord" w:lang="en-GB" w:vendorID="64" w:dllVersion="6" w:nlCheck="1" w:checkStyle="1"/>
  <w:activeWritingStyle w:appName="MSWord" w:lang="en-GB" w:vendorID="64" w:dllVersion="0" w:nlCheck="1" w:checkStyle="0"/>
  <w:activeWritingStyle w:appName="MSWord" w:lang="en-GB"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evenAndOddHeaders/>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2075"/>
    <w:rsid w:val="000004B9"/>
    <w:rsid w:val="00000B8B"/>
    <w:rsid w:val="00001868"/>
    <w:rsid w:val="00001A68"/>
    <w:rsid w:val="00001AD3"/>
    <w:rsid w:val="00001F2A"/>
    <w:rsid w:val="00003712"/>
    <w:rsid w:val="00003ED7"/>
    <w:rsid w:val="0000422F"/>
    <w:rsid w:val="0000488D"/>
    <w:rsid w:val="00005383"/>
    <w:rsid w:val="00005511"/>
    <w:rsid w:val="000058AE"/>
    <w:rsid w:val="00005EF7"/>
    <w:rsid w:val="000063E8"/>
    <w:rsid w:val="000069B1"/>
    <w:rsid w:val="0000713B"/>
    <w:rsid w:val="0001136E"/>
    <w:rsid w:val="00011566"/>
    <w:rsid w:val="00011D4B"/>
    <w:rsid w:val="000123CB"/>
    <w:rsid w:val="000139B2"/>
    <w:rsid w:val="00013ECB"/>
    <w:rsid w:val="0001431B"/>
    <w:rsid w:val="00014398"/>
    <w:rsid w:val="00014F33"/>
    <w:rsid w:val="00014F6C"/>
    <w:rsid w:val="00016164"/>
    <w:rsid w:val="00016F49"/>
    <w:rsid w:val="00017676"/>
    <w:rsid w:val="00017C11"/>
    <w:rsid w:val="0002183F"/>
    <w:rsid w:val="00022A00"/>
    <w:rsid w:val="00022B79"/>
    <w:rsid w:val="00022C7F"/>
    <w:rsid w:val="00023937"/>
    <w:rsid w:val="000250F2"/>
    <w:rsid w:val="000253CC"/>
    <w:rsid w:val="00025D2C"/>
    <w:rsid w:val="00026449"/>
    <w:rsid w:val="000266F0"/>
    <w:rsid w:val="00026C71"/>
    <w:rsid w:val="000270DC"/>
    <w:rsid w:val="000272F1"/>
    <w:rsid w:val="0002764A"/>
    <w:rsid w:val="00030390"/>
    <w:rsid w:val="0003047E"/>
    <w:rsid w:val="000317AD"/>
    <w:rsid w:val="00032448"/>
    <w:rsid w:val="00032DF4"/>
    <w:rsid w:val="0003351B"/>
    <w:rsid w:val="00033FDF"/>
    <w:rsid w:val="00034B6E"/>
    <w:rsid w:val="00035D14"/>
    <w:rsid w:val="00036507"/>
    <w:rsid w:val="0003669E"/>
    <w:rsid w:val="00036805"/>
    <w:rsid w:val="00036AA7"/>
    <w:rsid w:val="0003796B"/>
    <w:rsid w:val="00037A3A"/>
    <w:rsid w:val="000400E6"/>
    <w:rsid w:val="00040808"/>
    <w:rsid w:val="00042D20"/>
    <w:rsid w:val="00042DE7"/>
    <w:rsid w:val="00043B19"/>
    <w:rsid w:val="000446DF"/>
    <w:rsid w:val="00044CD1"/>
    <w:rsid w:val="00044FF7"/>
    <w:rsid w:val="000452C2"/>
    <w:rsid w:val="000477BE"/>
    <w:rsid w:val="00047B34"/>
    <w:rsid w:val="00047DD0"/>
    <w:rsid w:val="000509D3"/>
    <w:rsid w:val="00050EA9"/>
    <w:rsid w:val="000520B1"/>
    <w:rsid w:val="000528C5"/>
    <w:rsid w:val="0005291A"/>
    <w:rsid w:val="00052FF0"/>
    <w:rsid w:val="00053B79"/>
    <w:rsid w:val="000546EF"/>
    <w:rsid w:val="00054FD6"/>
    <w:rsid w:val="000565A4"/>
    <w:rsid w:val="00057067"/>
    <w:rsid w:val="000570CF"/>
    <w:rsid w:val="000572C0"/>
    <w:rsid w:val="000577AF"/>
    <w:rsid w:val="000579B9"/>
    <w:rsid w:val="00057F2A"/>
    <w:rsid w:val="00061D0F"/>
    <w:rsid w:val="00062E08"/>
    <w:rsid w:val="0006352F"/>
    <w:rsid w:val="000637B6"/>
    <w:rsid w:val="00063827"/>
    <w:rsid w:val="00064B6B"/>
    <w:rsid w:val="000651F4"/>
    <w:rsid w:val="000657FA"/>
    <w:rsid w:val="0006589E"/>
    <w:rsid w:val="0006668C"/>
    <w:rsid w:val="000666D7"/>
    <w:rsid w:val="00066921"/>
    <w:rsid w:val="0006756B"/>
    <w:rsid w:val="00070AF0"/>
    <w:rsid w:val="0007289E"/>
    <w:rsid w:val="00072C57"/>
    <w:rsid w:val="000738EE"/>
    <w:rsid w:val="00073C65"/>
    <w:rsid w:val="000740B1"/>
    <w:rsid w:val="00074254"/>
    <w:rsid w:val="0007446D"/>
    <w:rsid w:val="00074A25"/>
    <w:rsid w:val="000754BB"/>
    <w:rsid w:val="00076372"/>
    <w:rsid w:val="00076916"/>
    <w:rsid w:val="0007692D"/>
    <w:rsid w:val="00076C6C"/>
    <w:rsid w:val="00076D6B"/>
    <w:rsid w:val="0007733E"/>
    <w:rsid w:val="00077974"/>
    <w:rsid w:val="00080162"/>
    <w:rsid w:val="00081542"/>
    <w:rsid w:val="00082637"/>
    <w:rsid w:val="0008292F"/>
    <w:rsid w:val="00083628"/>
    <w:rsid w:val="00084144"/>
    <w:rsid w:val="000842F4"/>
    <w:rsid w:val="0008460D"/>
    <w:rsid w:val="00085E79"/>
    <w:rsid w:val="00086171"/>
    <w:rsid w:val="00086313"/>
    <w:rsid w:val="00086759"/>
    <w:rsid w:val="000868EE"/>
    <w:rsid w:val="00087482"/>
    <w:rsid w:val="00087E44"/>
    <w:rsid w:val="00090301"/>
    <w:rsid w:val="00090C40"/>
    <w:rsid w:val="00091313"/>
    <w:rsid w:val="00091E3B"/>
    <w:rsid w:val="0009245F"/>
    <w:rsid w:val="00093C0F"/>
    <w:rsid w:val="00094320"/>
    <w:rsid w:val="00095D0F"/>
    <w:rsid w:val="000963FD"/>
    <w:rsid w:val="00096611"/>
    <w:rsid w:val="0009693E"/>
    <w:rsid w:val="00096E2A"/>
    <w:rsid w:val="0009775E"/>
    <w:rsid w:val="00097972"/>
    <w:rsid w:val="000A076E"/>
    <w:rsid w:val="000A0F30"/>
    <w:rsid w:val="000A0F56"/>
    <w:rsid w:val="000A110B"/>
    <w:rsid w:val="000A1226"/>
    <w:rsid w:val="000A157A"/>
    <w:rsid w:val="000A2953"/>
    <w:rsid w:val="000A33D4"/>
    <w:rsid w:val="000A3EF4"/>
    <w:rsid w:val="000A44ED"/>
    <w:rsid w:val="000A479F"/>
    <w:rsid w:val="000A50FD"/>
    <w:rsid w:val="000A514D"/>
    <w:rsid w:val="000A5BBF"/>
    <w:rsid w:val="000A68A5"/>
    <w:rsid w:val="000A6BEA"/>
    <w:rsid w:val="000A7981"/>
    <w:rsid w:val="000B0114"/>
    <w:rsid w:val="000B0697"/>
    <w:rsid w:val="000B154E"/>
    <w:rsid w:val="000B211E"/>
    <w:rsid w:val="000B3079"/>
    <w:rsid w:val="000B377A"/>
    <w:rsid w:val="000B381E"/>
    <w:rsid w:val="000B4DD7"/>
    <w:rsid w:val="000B7262"/>
    <w:rsid w:val="000B7DF8"/>
    <w:rsid w:val="000C06F5"/>
    <w:rsid w:val="000C18AE"/>
    <w:rsid w:val="000C1A96"/>
    <w:rsid w:val="000C1F15"/>
    <w:rsid w:val="000C2053"/>
    <w:rsid w:val="000C28B8"/>
    <w:rsid w:val="000C4165"/>
    <w:rsid w:val="000C5A9F"/>
    <w:rsid w:val="000C6D9D"/>
    <w:rsid w:val="000C7FD5"/>
    <w:rsid w:val="000D05BF"/>
    <w:rsid w:val="000D0636"/>
    <w:rsid w:val="000D0EA3"/>
    <w:rsid w:val="000D11CC"/>
    <w:rsid w:val="000D1700"/>
    <w:rsid w:val="000D1FD0"/>
    <w:rsid w:val="000D21F8"/>
    <w:rsid w:val="000D224C"/>
    <w:rsid w:val="000D2573"/>
    <w:rsid w:val="000D3063"/>
    <w:rsid w:val="000D3268"/>
    <w:rsid w:val="000D384F"/>
    <w:rsid w:val="000D547A"/>
    <w:rsid w:val="000D5DC9"/>
    <w:rsid w:val="000D65F3"/>
    <w:rsid w:val="000D6A77"/>
    <w:rsid w:val="000D718E"/>
    <w:rsid w:val="000E0871"/>
    <w:rsid w:val="000E0944"/>
    <w:rsid w:val="000E0C19"/>
    <w:rsid w:val="000E0D23"/>
    <w:rsid w:val="000E1929"/>
    <w:rsid w:val="000E1D75"/>
    <w:rsid w:val="000E1E66"/>
    <w:rsid w:val="000E2730"/>
    <w:rsid w:val="000E2F62"/>
    <w:rsid w:val="000E32EA"/>
    <w:rsid w:val="000E3E7A"/>
    <w:rsid w:val="000E4884"/>
    <w:rsid w:val="000E5997"/>
    <w:rsid w:val="000E60B1"/>
    <w:rsid w:val="000E6D4E"/>
    <w:rsid w:val="000E7E4C"/>
    <w:rsid w:val="000F0435"/>
    <w:rsid w:val="000F0EC7"/>
    <w:rsid w:val="000F1BB2"/>
    <w:rsid w:val="000F1BBC"/>
    <w:rsid w:val="000F1C71"/>
    <w:rsid w:val="000F1DCC"/>
    <w:rsid w:val="000F23C1"/>
    <w:rsid w:val="000F2BE5"/>
    <w:rsid w:val="000F3361"/>
    <w:rsid w:val="000F401F"/>
    <w:rsid w:val="000F40AC"/>
    <w:rsid w:val="000F410C"/>
    <w:rsid w:val="000F42CF"/>
    <w:rsid w:val="000F5D1C"/>
    <w:rsid w:val="000F5F9D"/>
    <w:rsid w:val="000F6138"/>
    <w:rsid w:val="000F62BA"/>
    <w:rsid w:val="000F6D8E"/>
    <w:rsid w:val="000F6E7D"/>
    <w:rsid w:val="000F7866"/>
    <w:rsid w:val="000F7E82"/>
    <w:rsid w:val="001005B8"/>
    <w:rsid w:val="001005F8"/>
    <w:rsid w:val="001007CB"/>
    <w:rsid w:val="00100A53"/>
    <w:rsid w:val="00100D2E"/>
    <w:rsid w:val="0010125B"/>
    <w:rsid w:val="001038C2"/>
    <w:rsid w:val="00103B33"/>
    <w:rsid w:val="00103DBB"/>
    <w:rsid w:val="0010497E"/>
    <w:rsid w:val="00105297"/>
    <w:rsid w:val="001054A8"/>
    <w:rsid w:val="001054EF"/>
    <w:rsid w:val="001061DC"/>
    <w:rsid w:val="001062CF"/>
    <w:rsid w:val="00106427"/>
    <w:rsid w:val="00106591"/>
    <w:rsid w:val="00106606"/>
    <w:rsid w:val="00106B12"/>
    <w:rsid w:val="00106C8D"/>
    <w:rsid w:val="00106FF9"/>
    <w:rsid w:val="0010746D"/>
    <w:rsid w:val="00107572"/>
    <w:rsid w:val="00110436"/>
    <w:rsid w:val="001105ED"/>
    <w:rsid w:val="00110694"/>
    <w:rsid w:val="00111482"/>
    <w:rsid w:val="00112032"/>
    <w:rsid w:val="0011376D"/>
    <w:rsid w:val="0011396B"/>
    <w:rsid w:val="00113DF5"/>
    <w:rsid w:val="00115DB2"/>
    <w:rsid w:val="0011611E"/>
    <w:rsid w:val="00116D3C"/>
    <w:rsid w:val="00120264"/>
    <w:rsid w:val="001218C9"/>
    <w:rsid w:val="00122BDD"/>
    <w:rsid w:val="001247EA"/>
    <w:rsid w:val="001256AB"/>
    <w:rsid w:val="00126F1B"/>
    <w:rsid w:val="00127373"/>
    <w:rsid w:val="001274BB"/>
    <w:rsid w:val="00127955"/>
    <w:rsid w:val="00130D47"/>
    <w:rsid w:val="001314F6"/>
    <w:rsid w:val="001314FD"/>
    <w:rsid w:val="00131784"/>
    <w:rsid w:val="00131D44"/>
    <w:rsid w:val="001323C1"/>
    <w:rsid w:val="00132562"/>
    <w:rsid w:val="0013287A"/>
    <w:rsid w:val="00132A29"/>
    <w:rsid w:val="00133364"/>
    <w:rsid w:val="0013352D"/>
    <w:rsid w:val="00133F07"/>
    <w:rsid w:val="00134948"/>
    <w:rsid w:val="00134AFD"/>
    <w:rsid w:val="001353A7"/>
    <w:rsid w:val="00135A8F"/>
    <w:rsid w:val="00135BD9"/>
    <w:rsid w:val="00136040"/>
    <w:rsid w:val="001362DA"/>
    <w:rsid w:val="00136AD4"/>
    <w:rsid w:val="001412EF"/>
    <w:rsid w:val="00141B63"/>
    <w:rsid w:val="00142170"/>
    <w:rsid w:val="001431AF"/>
    <w:rsid w:val="001431E2"/>
    <w:rsid w:val="0014339F"/>
    <w:rsid w:val="00143C6A"/>
    <w:rsid w:val="00145549"/>
    <w:rsid w:val="00145F78"/>
    <w:rsid w:val="0014687E"/>
    <w:rsid w:val="00147DCC"/>
    <w:rsid w:val="00150CBC"/>
    <w:rsid w:val="0015111F"/>
    <w:rsid w:val="00151429"/>
    <w:rsid w:val="00151984"/>
    <w:rsid w:val="001519BE"/>
    <w:rsid w:val="00151A5C"/>
    <w:rsid w:val="00151D8F"/>
    <w:rsid w:val="001526D1"/>
    <w:rsid w:val="0015303B"/>
    <w:rsid w:val="00154D8E"/>
    <w:rsid w:val="00154EA2"/>
    <w:rsid w:val="001550BF"/>
    <w:rsid w:val="00155E82"/>
    <w:rsid w:val="00156806"/>
    <w:rsid w:val="00156B87"/>
    <w:rsid w:val="00156BC9"/>
    <w:rsid w:val="00156DEA"/>
    <w:rsid w:val="0015789A"/>
    <w:rsid w:val="001579C2"/>
    <w:rsid w:val="00160261"/>
    <w:rsid w:val="00160855"/>
    <w:rsid w:val="00160AA8"/>
    <w:rsid w:val="00160D13"/>
    <w:rsid w:val="0016197A"/>
    <w:rsid w:val="00161D6A"/>
    <w:rsid w:val="00161F1B"/>
    <w:rsid w:val="0016289E"/>
    <w:rsid w:val="00163248"/>
    <w:rsid w:val="001633C4"/>
    <w:rsid w:val="001640B7"/>
    <w:rsid w:val="001641E2"/>
    <w:rsid w:val="001649FF"/>
    <w:rsid w:val="00165639"/>
    <w:rsid w:val="001656BB"/>
    <w:rsid w:val="00165B6F"/>
    <w:rsid w:val="00165E4A"/>
    <w:rsid w:val="00166172"/>
    <w:rsid w:val="0016649F"/>
    <w:rsid w:val="00166CF6"/>
    <w:rsid w:val="00166F12"/>
    <w:rsid w:val="00167010"/>
    <w:rsid w:val="00167220"/>
    <w:rsid w:val="00167966"/>
    <w:rsid w:val="00171004"/>
    <w:rsid w:val="00171526"/>
    <w:rsid w:val="00171B8F"/>
    <w:rsid w:val="00171B9B"/>
    <w:rsid w:val="00172E5A"/>
    <w:rsid w:val="00174F86"/>
    <w:rsid w:val="00176351"/>
    <w:rsid w:val="00176A6A"/>
    <w:rsid w:val="00177F2A"/>
    <w:rsid w:val="00181006"/>
    <w:rsid w:val="001811C8"/>
    <w:rsid w:val="0018169B"/>
    <w:rsid w:val="001819AB"/>
    <w:rsid w:val="00181AC3"/>
    <w:rsid w:val="001821B7"/>
    <w:rsid w:val="001823BE"/>
    <w:rsid w:val="00182BD0"/>
    <w:rsid w:val="001834A6"/>
    <w:rsid w:val="001837E0"/>
    <w:rsid w:val="00183A6B"/>
    <w:rsid w:val="00183DB7"/>
    <w:rsid w:val="0018448F"/>
    <w:rsid w:val="00184949"/>
    <w:rsid w:val="00184F82"/>
    <w:rsid w:val="00185721"/>
    <w:rsid w:val="00186509"/>
    <w:rsid w:val="00187280"/>
    <w:rsid w:val="0018785F"/>
    <w:rsid w:val="00187BE2"/>
    <w:rsid w:val="00187BFB"/>
    <w:rsid w:val="00187DFC"/>
    <w:rsid w:val="00191785"/>
    <w:rsid w:val="001928F8"/>
    <w:rsid w:val="00192E19"/>
    <w:rsid w:val="00193C72"/>
    <w:rsid w:val="00193DB3"/>
    <w:rsid w:val="00194467"/>
    <w:rsid w:val="00196175"/>
    <w:rsid w:val="00196FC0"/>
    <w:rsid w:val="00197431"/>
    <w:rsid w:val="00197519"/>
    <w:rsid w:val="001A034D"/>
    <w:rsid w:val="001A0DFA"/>
    <w:rsid w:val="001A0FAF"/>
    <w:rsid w:val="001A1250"/>
    <w:rsid w:val="001A19E3"/>
    <w:rsid w:val="001A485A"/>
    <w:rsid w:val="001A574F"/>
    <w:rsid w:val="001A578E"/>
    <w:rsid w:val="001A593C"/>
    <w:rsid w:val="001A5EB1"/>
    <w:rsid w:val="001A642D"/>
    <w:rsid w:val="001A66C3"/>
    <w:rsid w:val="001A687D"/>
    <w:rsid w:val="001A6BC8"/>
    <w:rsid w:val="001A7F6B"/>
    <w:rsid w:val="001A7FA3"/>
    <w:rsid w:val="001B0150"/>
    <w:rsid w:val="001B0338"/>
    <w:rsid w:val="001B084A"/>
    <w:rsid w:val="001B0E31"/>
    <w:rsid w:val="001B105A"/>
    <w:rsid w:val="001B1879"/>
    <w:rsid w:val="001B21EF"/>
    <w:rsid w:val="001B2344"/>
    <w:rsid w:val="001B3A9F"/>
    <w:rsid w:val="001B50BB"/>
    <w:rsid w:val="001B5232"/>
    <w:rsid w:val="001B563D"/>
    <w:rsid w:val="001B6672"/>
    <w:rsid w:val="001B715A"/>
    <w:rsid w:val="001B7B8E"/>
    <w:rsid w:val="001C07B4"/>
    <w:rsid w:val="001C15E2"/>
    <w:rsid w:val="001C1804"/>
    <w:rsid w:val="001C342A"/>
    <w:rsid w:val="001C3CF5"/>
    <w:rsid w:val="001C43BE"/>
    <w:rsid w:val="001C5805"/>
    <w:rsid w:val="001C6A6F"/>
    <w:rsid w:val="001C70B3"/>
    <w:rsid w:val="001C7361"/>
    <w:rsid w:val="001C764B"/>
    <w:rsid w:val="001C784F"/>
    <w:rsid w:val="001C7A8F"/>
    <w:rsid w:val="001C7FA8"/>
    <w:rsid w:val="001D0C15"/>
    <w:rsid w:val="001D0F69"/>
    <w:rsid w:val="001D12E5"/>
    <w:rsid w:val="001D1A4D"/>
    <w:rsid w:val="001D1C88"/>
    <w:rsid w:val="001D2B64"/>
    <w:rsid w:val="001D317C"/>
    <w:rsid w:val="001D39A9"/>
    <w:rsid w:val="001D3AA7"/>
    <w:rsid w:val="001D5425"/>
    <w:rsid w:val="001D6E5C"/>
    <w:rsid w:val="001D6F33"/>
    <w:rsid w:val="001D799E"/>
    <w:rsid w:val="001D7D7F"/>
    <w:rsid w:val="001D7F34"/>
    <w:rsid w:val="001E0089"/>
    <w:rsid w:val="001E0134"/>
    <w:rsid w:val="001E119E"/>
    <w:rsid w:val="001E126B"/>
    <w:rsid w:val="001E12EA"/>
    <w:rsid w:val="001E19B8"/>
    <w:rsid w:val="001E1DEE"/>
    <w:rsid w:val="001E2102"/>
    <w:rsid w:val="001E2340"/>
    <w:rsid w:val="001E24E4"/>
    <w:rsid w:val="001E2691"/>
    <w:rsid w:val="001E2DBB"/>
    <w:rsid w:val="001E3F66"/>
    <w:rsid w:val="001E4185"/>
    <w:rsid w:val="001E440A"/>
    <w:rsid w:val="001E58F0"/>
    <w:rsid w:val="001E5A99"/>
    <w:rsid w:val="001E5F1F"/>
    <w:rsid w:val="001E607E"/>
    <w:rsid w:val="001E696F"/>
    <w:rsid w:val="001E6EFA"/>
    <w:rsid w:val="001E750E"/>
    <w:rsid w:val="001E767B"/>
    <w:rsid w:val="001E793B"/>
    <w:rsid w:val="001E7B3F"/>
    <w:rsid w:val="001F0335"/>
    <w:rsid w:val="001F047B"/>
    <w:rsid w:val="001F1B13"/>
    <w:rsid w:val="001F1C2C"/>
    <w:rsid w:val="001F2A36"/>
    <w:rsid w:val="001F2A48"/>
    <w:rsid w:val="001F356D"/>
    <w:rsid w:val="001F35FF"/>
    <w:rsid w:val="001F3AE9"/>
    <w:rsid w:val="001F3C44"/>
    <w:rsid w:val="001F3FE7"/>
    <w:rsid w:val="001F42EC"/>
    <w:rsid w:val="001F4DD7"/>
    <w:rsid w:val="001F4EB5"/>
    <w:rsid w:val="001F6804"/>
    <w:rsid w:val="001F70CE"/>
    <w:rsid w:val="001F775D"/>
    <w:rsid w:val="001F7B16"/>
    <w:rsid w:val="00200DEC"/>
    <w:rsid w:val="00201A81"/>
    <w:rsid w:val="0020286D"/>
    <w:rsid w:val="00202B38"/>
    <w:rsid w:val="00203978"/>
    <w:rsid w:val="00205E78"/>
    <w:rsid w:val="00206922"/>
    <w:rsid w:val="00206ACD"/>
    <w:rsid w:val="00206E78"/>
    <w:rsid w:val="00207787"/>
    <w:rsid w:val="002102D3"/>
    <w:rsid w:val="00210373"/>
    <w:rsid w:val="002104B6"/>
    <w:rsid w:val="00211156"/>
    <w:rsid w:val="00212D34"/>
    <w:rsid w:val="00213231"/>
    <w:rsid w:val="002133CD"/>
    <w:rsid w:val="0021368E"/>
    <w:rsid w:val="0021415B"/>
    <w:rsid w:val="00214DA9"/>
    <w:rsid w:val="002153A0"/>
    <w:rsid w:val="002154FF"/>
    <w:rsid w:val="0021602E"/>
    <w:rsid w:val="00216518"/>
    <w:rsid w:val="00216C2F"/>
    <w:rsid w:val="00217012"/>
    <w:rsid w:val="0021796C"/>
    <w:rsid w:val="002203DE"/>
    <w:rsid w:val="00220D3C"/>
    <w:rsid w:val="002215D8"/>
    <w:rsid w:val="002219BA"/>
    <w:rsid w:val="0022291C"/>
    <w:rsid w:val="00223B00"/>
    <w:rsid w:val="00223DAD"/>
    <w:rsid w:val="0022426F"/>
    <w:rsid w:val="002257BF"/>
    <w:rsid w:val="00226120"/>
    <w:rsid w:val="002261CC"/>
    <w:rsid w:val="00226FF9"/>
    <w:rsid w:val="0022701D"/>
    <w:rsid w:val="002301BD"/>
    <w:rsid w:val="00230B79"/>
    <w:rsid w:val="00230D1A"/>
    <w:rsid w:val="00231514"/>
    <w:rsid w:val="00231FDF"/>
    <w:rsid w:val="0023213C"/>
    <w:rsid w:val="0023290E"/>
    <w:rsid w:val="00233A86"/>
    <w:rsid w:val="0023705A"/>
    <w:rsid w:val="00237D07"/>
    <w:rsid w:val="00240E89"/>
    <w:rsid w:val="00240EEB"/>
    <w:rsid w:val="00241218"/>
    <w:rsid w:val="0024175E"/>
    <w:rsid w:val="0024403F"/>
    <w:rsid w:val="002440D2"/>
    <w:rsid w:val="002450EC"/>
    <w:rsid w:val="00245899"/>
    <w:rsid w:val="00245B6F"/>
    <w:rsid w:val="00245F95"/>
    <w:rsid w:val="0024678F"/>
    <w:rsid w:val="00246F4C"/>
    <w:rsid w:val="002473C5"/>
    <w:rsid w:val="002476F9"/>
    <w:rsid w:val="002505C5"/>
    <w:rsid w:val="0025153E"/>
    <w:rsid w:val="00251F36"/>
    <w:rsid w:val="0025204D"/>
    <w:rsid w:val="00252B36"/>
    <w:rsid w:val="00253EC9"/>
    <w:rsid w:val="00253FFF"/>
    <w:rsid w:val="0025424E"/>
    <w:rsid w:val="00254492"/>
    <w:rsid w:val="00254F62"/>
    <w:rsid w:val="0025526F"/>
    <w:rsid w:val="002552B4"/>
    <w:rsid w:val="002559B7"/>
    <w:rsid w:val="00255C18"/>
    <w:rsid w:val="00256064"/>
    <w:rsid w:val="00257E31"/>
    <w:rsid w:val="00260226"/>
    <w:rsid w:val="00260775"/>
    <w:rsid w:val="00260F20"/>
    <w:rsid w:val="002613AB"/>
    <w:rsid w:val="00261416"/>
    <w:rsid w:val="002629F4"/>
    <w:rsid w:val="00262A3A"/>
    <w:rsid w:val="00262BF1"/>
    <w:rsid w:val="00262C75"/>
    <w:rsid w:val="00262D86"/>
    <w:rsid w:val="00263CAC"/>
    <w:rsid w:val="00263FE3"/>
    <w:rsid w:val="002653F9"/>
    <w:rsid w:val="00265425"/>
    <w:rsid w:val="00266C8F"/>
    <w:rsid w:val="00266CBC"/>
    <w:rsid w:val="00267D1C"/>
    <w:rsid w:val="00267F58"/>
    <w:rsid w:val="002713ED"/>
    <w:rsid w:val="002715E8"/>
    <w:rsid w:val="002718E7"/>
    <w:rsid w:val="0027203B"/>
    <w:rsid w:val="002720B6"/>
    <w:rsid w:val="0027309A"/>
    <w:rsid w:val="00273A5A"/>
    <w:rsid w:val="00273E4E"/>
    <w:rsid w:val="0027460C"/>
    <w:rsid w:val="00274D7A"/>
    <w:rsid w:val="00274DFB"/>
    <w:rsid w:val="00275C7D"/>
    <w:rsid w:val="00275EE6"/>
    <w:rsid w:val="00276393"/>
    <w:rsid w:val="00276E8D"/>
    <w:rsid w:val="00277B28"/>
    <w:rsid w:val="00277D6B"/>
    <w:rsid w:val="002806E6"/>
    <w:rsid w:val="00281525"/>
    <w:rsid w:val="00281EB6"/>
    <w:rsid w:val="00283B47"/>
    <w:rsid w:val="00283C0A"/>
    <w:rsid w:val="0028407F"/>
    <w:rsid w:val="00284610"/>
    <w:rsid w:val="002848A4"/>
    <w:rsid w:val="0028492E"/>
    <w:rsid w:val="002855EB"/>
    <w:rsid w:val="00285EAC"/>
    <w:rsid w:val="00290207"/>
    <w:rsid w:val="00290280"/>
    <w:rsid w:val="00291826"/>
    <w:rsid w:val="00291D36"/>
    <w:rsid w:val="0029228E"/>
    <w:rsid w:val="00292525"/>
    <w:rsid w:val="0029459D"/>
    <w:rsid w:val="002945C0"/>
    <w:rsid w:val="0029485C"/>
    <w:rsid w:val="00294F72"/>
    <w:rsid w:val="002950F4"/>
    <w:rsid w:val="0029679C"/>
    <w:rsid w:val="00297452"/>
    <w:rsid w:val="00297812"/>
    <w:rsid w:val="00297BAA"/>
    <w:rsid w:val="002A0315"/>
    <w:rsid w:val="002A08DF"/>
    <w:rsid w:val="002A1E31"/>
    <w:rsid w:val="002A2133"/>
    <w:rsid w:val="002A2449"/>
    <w:rsid w:val="002A2599"/>
    <w:rsid w:val="002A2A5F"/>
    <w:rsid w:val="002A2E98"/>
    <w:rsid w:val="002A2F6E"/>
    <w:rsid w:val="002A3377"/>
    <w:rsid w:val="002A4313"/>
    <w:rsid w:val="002A5189"/>
    <w:rsid w:val="002A55D9"/>
    <w:rsid w:val="002A6642"/>
    <w:rsid w:val="002A77DE"/>
    <w:rsid w:val="002A7B6A"/>
    <w:rsid w:val="002B0B15"/>
    <w:rsid w:val="002B0E44"/>
    <w:rsid w:val="002B22AB"/>
    <w:rsid w:val="002B30B2"/>
    <w:rsid w:val="002B3113"/>
    <w:rsid w:val="002B3310"/>
    <w:rsid w:val="002B4B15"/>
    <w:rsid w:val="002B6E9C"/>
    <w:rsid w:val="002B7523"/>
    <w:rsid w:val="002C0EFF"/>
    <w:rsid w:val="002C1CEA"/>
    <w:rsid w:val="002C1E3F"/>
    <w:rsid w:val="002C206A"/>
    <w:rsid w:val="002C22C4"/>
    <w:rsid w:val="002C2460"/>
    <w:rsid w:val="002C372E"/>
    <w:rsid w:val="002C3B96"/>
    <w:rsid w:val="002C4177"/>
    <w:rsid w:val="002C4C42"/>
    <w:rsid w:val="002C4C49"/>
    <w:rsid w:val="002C4EAE"/>
    <w:rsid w:val="002C52F9"/>
    <w:rsid w:val="002C743D"/>
    <w:rsid w:val="002C74B3"/>
    <w:rsid w:val="002C7726"/>
    <w:rsid w:val="002D0165"/>
    <w:rsid w:val="002D01B0"/>
    <w:rsid w:val="002D087D"/>
    <w:rsid w:val="002D0888"/>
    <w:rsid w:val="002D1627"/>
    <w:rsid w:val="002D1C35"/>
    <w:rsid w:val="002D2168"/>
    <w:rsid w:val="002D3878"/>
    <w:rsid w:val="002D3E92"/>
    <w:rsid w:val="002D3E94"/>
    <w:rsid w:val="002D3F56"/>
    <w:rsid w:val="002D4768"/>
    <w:rsid w:val="002D48FC"/>
    <w:rsid w:val="002D5BB0"/>
    <w:rsid w:val="002D6EB1"/>
    <w:rsid w:val="002E01EE"/>
    <w:rsid w:val="002E04A2"/>
    <w:rsid w:val="002E06D0"/>
    <w:rsid w:val="002E095E"/>
    <w:rsid w:val="002E1683"/>
    <w:rsid w:val="002E18F2"/>
    <w:rsid w:val="002E225D"/>
    <w:rsid w:val="002E27F9"/>
    <w:rsid w:val="002E2C6F"/>
    <w:rsid w:val="002E3486"/>
    <w:rsid w:val="002E3E50"/>
    <w:rsid w:val="002E41C8"/>
    <w:rsid w:val="002E4240"/>
    <w:rsid w:val="002E4C49"/>
    <w:rsid w:val="002E5416"/>
    <w:rsid w:val="002E57DF"/>
    <w:rsid w:val="002E63FB"/>
    <w:rsid w:val="002E658B"/>
    <w:rsid w:val="002E6F74"/>
    <w:rsid w:val="002E7AAE"/>
    <w:rsid w:val="002F0943"/>
    <w:rsid w:val="002F0CAF"/>
    <w:rsid w:val="002F0CCB"/>
    <w:rsid w:val="002F16A3"/>
    <w:rsid w:val="002F192E"/>
    <w:rsid w:val="002F1F37"/>
    <w:rsid w:val="002F2895"/>
    <w:rsid w:val="002F4F10"/>
    <w:rsid w:val="002F510C"/>
    <w:rsid w:val="002F5140"/>
    <w:rsid w:val="002F5989"/>
    <w:rsid w:val="002F5B72"/>
    <w:rsid w:val="002F5B7F"/>
    <w:rsid w:val="002F6582"/>
    <w:rsid w:val="002F6C56"/>
    <w:rsid w:val="002F7146"/>
    <w:rsid w:val="002F724A"/>
    <w:rsid w:val="002F7B16"/>
    <w:rsid w:val="002F7F60"/>
    <w:rsid w:val="00300075"/>
    <w:rsid w:val="00300169"/>
    <w:rsid w:val="00301206"/>
    <w:rsid w:val="00301951"/>
    <w:rsid w:val="00301BCD"/>
    <w:rsid w:val="00301CBE"/>
    <w:rsid w:val="00302168"/>
    <w:rsid w:val="00302F55"/>
    <w:rsid w:val="003034A5"/>
    <w:rsid w:val="00304880"/>
    <w:rsid w:val="00304953"/>
    <w:rsid w:val="00304E0E"/>
    <w:rsid w:val="00305078"/>
    <w:rsid w:val="003054C4"/>
    <w:rsid w:val="00305D4E"/>
    <w:rsid w:val="00306306"/>
    <w:rsid w:val="00310171"/>
    <w:rsid w:val="00310246"/>
    <w:rsid w:val="003113A7"/>
    <w:rsid w:val="00311585"/>
    <w:rsid w:val="003118BF"/>
    <w:rsid w:val="00311ACA"/>
    <w:rsid w:val="003125FA"/>
    <w:rsid w:val="003127CA"/>
    <w:rsid w:val="00313155"/>
    <w:rsid w:val="003138E1"/>
    <w:rsid w:val="00314938"/>
    <w:rsid w:val="00315752"/>
    <w:rsid w:val="00316506"/>
    <w:rsid w:val="00317F9C"/>
    <w:rsid w:val="0032045B"/>
    <w:rsid w:val="00320A6A"/>
    <w:rsid w:val="0032169A"/>
    <w:rsid w:val="00321AE1"/>
    <w:rsid w:val="00323B24"/>
    <w:rsid w:val="0032417F"/>
    <w:rsid w:val="00324900"/>
    <w:rsid w:val="0032496A"/>
    <w:rsid w:val="0032595E"/>
    <w:rsid w:val="00326884"/>
    <w:rsid w:val="00326B4A"/>
    <w:rsid w:val="00327313"/>
    <w:rsid w:val="00327A25"/>
    <w:rsid w:val="00327C15"/>
    <w:rsid w:val="003314C7"/>
    <w:rsid w:val="00331890"/>
    <w:rsid w:val="00332EAD"/>
    <w:rsid w:val="00333FD5"/>
    <w:rsid w:val="00334F9D"/>
    <w:rsid w:val="003350ED"/>
    <w:rsid w:val="00335537"/>
    <w:rsid w:val="00335678"/>
    <w:rsid w:val="00335FF8"/>
    <w:rsid w:val="00337BDB"/>
    <w:rsid w:val="0034003D"/>
    <w:rsid w:val="003400B4"/>
    <w:rsid w:val="0034029E"/>
    <w:rsid w:val="00340515"/>
    <w:rsid w:val="00341A11"/>
    <w:rsid w:val="003430C4"/>
    <w:rsid w:val="003436CB"/>
    <w:rsid w:val="00343C4E"/>
    <w:rsid w:val="003440F0"/>
    <w:rsid w:val="00344D2F"/>
    <w:rsid w:val="003454D0"/>
    <w:rsid w:val="003455B3"/>
    <w:rsid w:val="00350A05"/>
    <w:rsid w:val="003515CD"/>
    <w:rsid w:val="00351B49"/>
    <w:rsid w:val="00351BF7"/>
    <w:rsid w:val="00352CAD"/>
    <w:rsid w:val="00353346"/>
    <w:rsid w:val="00353ABF"/>
    <w:rsid w:val="00353DF0"/>
    <w:rsid w:val="0035402C"/>
    <w:rsid w:val="003541BD"/>
    <w:rsid w:val="00354243"/>
    <w:rsid w:val="003558E3"/>
    <w:rsid w:val="00355BA8"/>
    <w:rsid w:val="003570DE"/>
    <w:rsid w:val="003577F9"/>
    <w:rsid w:val="00357858"/>
    <w:rsid w:val="00360603"/>
    <w:rsid w:val="00360933"/>
    <w:rsid w:val="00360CAF"/>
    <w:rsid w:val="00360D16"/>
    <w:rsid w:val="00361D1C"/>
    <w:rsid w:val="00362866"/>
    <w:rsid w:val="00363476"/>
    <w:rsid w:val="00363698"/>
    <w:rsid w:val="00364880"/>
    <w:rsid w:val="003651B7"/>
    <w:rsid w:val="00365AB8"/>
    <w:rsid w:val="003669A1"/>
    <w:rsid w:val="00366A0E"/>
    <w:rsid w:val="00367098"/>
    <w:rsid w:val="0036783E"/>
    <w:rsid w:val="003702FB"/>
    <w:rsid w:val="00371531"/>
    <w:rsid w:val="00371BE4"/>
    <w:rsid w:val="00371D73"/>
    <w:rsid w:val="00371F2F"/>
    <w:rsid w:val="00372A18"/>
    <w:rsid w:val="00373AC8"/>
    <w:rsid w:val="00373D81"/>
    <w:rsid w:val="00373DD8"/>
    <w:rsid w:val="0037427F"/>
    <w:rsid w:val="003755D4"/>
    <w:rsid w:val="0037654C"/>
    <w:rsid w:val="00376721"/>
    <w:rsid w:val="00376A7D"/>
    <w:rsid w:val="003775FF"/>
    <w:rsid w:val="003776F6"/>
    <w:rsid w:val="00377D0B"/>
    <w:rsid w:val="00380569"/>
    <w:rsid w:val="00380C5C"/>
    <w:rsid w:val="00382D02"/>
    <w:rsid w:val="00383099"/>
    <w:rsid w:val="00383CA0"/>
    <w:rsid w:val="00384A68"/>
    <w:rsid w:val="00384C4A"/>
    <w:rsid w:val="00384EF5"/>
    <w:rsid w:val="003858CE"/>
    <w:rsid w:val="003859DF"/>
    <w:rsid w:val="003862AF"/>
    <w:rsid w:val="003902E7"/>
    <w:rsid w:val="003909C5"/>
    <w:rsid w:val="00390BCD"/>
    <w:rsid w:val="00391BEF"/>
    <w:rsid w:val="00392403"/>
    <w:rsid w:val="00392613"/>
    <w:rsid w:val="00392EA9"/>
    <w:rsid w:val="003945F8"/>
    <w:rsid w:val="00394AE2"/>
    <w:rsid w:val="00394C7A"/>
    <w:rsid w:val="00395DC7"/>
    <w:rsid w:val="00396325"/>
    <w:rsid w:val="00396714"/>
    <w:rsid w:val="00397470"/>
    <w:rsid w:val="00397857"/>
    <w:rsid w:val="00397ED3"/>
    <w:rsid w:val="003A033F"/>
    <w:rsid w:val="003A0B4E"/>
    <w:rsid w:val="003A0CA7"/>
    <w:rsid w:val="003A0F0F"/>
    <w:rsid w:val="003A19AF"/>
    <w:rsid w:val="003A3B2C"/>
    <w:rsid w:val="003A3B67"/>
    <w:rsid w:val="003A4351"/>
    <w:rsid w:val="003A4D03"/>
    <w:rsid w:val="003A591A"/>
    <w:rsid w:val="003A633F"/>
    <w:rsid w:val="003A6781"/>
    <w:rsid w:val="003A6CA4"/>
    <w:rsid w:val="003A6CD1"/>
    <w:rsid w:val="003A73DA"/>
    <w:rsid w:val="003A76B3"/>
    <w:rsid w:val="003A78A1"/>
    <w:rsid w:val="003A7A7B"/>
    <w:rsid w:val="003A7F1A"/>
    <w:rsid w:val="003B01D1"/>
    <w:rsid w:val="003B02EA"/>
    <w:rsid w:val="003B2447"/>
    <w:rsid w:val="003B24A5"/>
    <w:rsid w:val="003B2AB0"/>
    <w:rsid w:val="003B2AF4"/>
    <w:rsid w:val="003B2F2F"/>
    <w:rsid w:val="003B437A"/>
    <w:rsid w:val="003B4383"/>
    <w:rsid w:val="003B650A"/>
    <w:rsid w:val="003B6B2B"/>
    <w:rsid w:val="003B6C23"/>
    <w:rsid w:val="003B6D99"/>
    <w:rsid w:val="003B6DFC"/>
    <w:rsid w:val="003B725C"/>
    <w:rsid w:val="003C0673"/>
    <w:rsid w:val="003C169E"/>
    <w:rsid w:val="003C22E3"/>
    <w:rsid w:val="003C2DE0"/>
    <w:rsid w:val="003C31E8"/>
    <w:rsid w:val="003C3398"/>
    <w:rsid w:val="003C5E30"/>
    <w:rsid w:val="003C63F1"/>
    <w:rsid w:val="003C67D4"/>
    <w:rsid w:val="003C6871"/>
    <w:rsid w:val="003C6C4A"/>
    <w:rsid w:val="003C74F6"/>
    <w:rsid w:val="003D0481"/>
    <w:rsid w:val="003D0953"/>
    <w:rsid w:val="003D16CF"/>
    <w:rsid w:val="003D196B"/>
    <w:rsid w:val="003D198A"/>
    <w:rsid w:val="003D228D"/>
    <w:rsid w:val="003D22FB"/>
    <w:rsid w:val="003D2367"/>
    <w:rsid w:val="003D2A92"/>
    <w:rsid w:val="003D2DE7"/>
    <w:rsid w:val="003D311D"/>
    <w:rsid w:val="003D42CC"/>
    <w:rsid w:val="003D457D"/>
    <w:rsid w:val="003D4DA3"/>
    <w:rsid w:val="003D5E30"/>
    <w:rsid w:val="003D6B56"/>
    <w:rsid w:val="003D6B90"/>
    <w:rsid w:val="003E0F8B"/>
    <w:rsid w:val="003E149A"/>
    <w:rsid w:val="003E16ED"/>
    <w:rsid w:val="003E1951"/>
    <w:rsid w:val="003E1ABA"/>
    <w:rsid w:val="003E1E25"/>
    <w:rsid w:val="003E2C99"/>
    <w:rsid w:val="003E31C8"/>
    <w:rsid w:val="003E335A"/>
    <w:rsid w:val="003E3822"/>
    <w:rsid w:val="003E3E76"/>
    <w:rsid w:val="003E409C"/>
    <w:rsid w:val="003E4228"/>
    <w:rsid w:val="003E4A8C"/>
    <w:rsid w:val="003E4C3A"/>
    <w:rsid w:val="003E5266"/>
    <w:rsid w:val="003E52D5"/>
    <w:rsid w:val="003E563D"/>
    <w:rsid w:val="003E64E3"/>
    <w:rsid w:val="003E671C"/>
    <w:rsid w:val="003E6AF9"/>
    <w:rsid w:val="003E75F4"/>
    <w:rsid w:val="003E7A8C"/>
    <w:rsid w:val="003F00FC"/>
    <w:rsid w:val="003F0BA9"/>
    <w:rsid w:val="003F1527"/>
    <w:rsid w:val="003F2255"/>
    <w:rsid w:val="003F2E69"/>
    <w:rsid w:val="003F2F22"/>
    <w:rsid w:val="003F2F37"/>
    <w:rsid w:val="003F30F2"/>
    <w:rsid w:val="003F4262"/>
    <w:rsid w:val="003F4357"/>
    <w:rsid w:val="003F4B0D"/>
    <w:rsid w:val="003F4FE8"/>
    <w:rsid w:val="003F539D"/>
    <w:rsid w:val="003F550C"/>
    <w:rsid w:val="003F65FA"/>
    <w:rsid w:val="00400DD4"/>
    <w:rsid w:val="00401BD0"/>
    <w:rsid w:val="0040324C"/>
    <w:rsid w:val="00403D65"/>
    <w:rsid w:val="004043A2"/>
    <w:rsid w:val="00404969"/>
    <w:rsid w:val="00404CF5"/>
    <w:rsid w:val="00404EEE"/>
    <w:rsid w:val="00405804"/>
    <w:rsid w:val="004059D8"/>
    <w:rsid w:val="00405CA2"/>
    <w:rsid w:val="004070B1"/>
    <w:rsid w:val="00410D9C"/>
    <w:rsid w:val="00411342"/>
    <w:rsid w:val="00412247"/>
    <w:rsid w:val="00412848"/>
    <w:rsid w:val="004139E7"/>
    <w:rsid w:val="00413ED6"/>
    <w:rsid w:val="004144EA"/>
    <w:rsid w:val="0041486D"/>
    <w:rsid w:val="00414C13"/>
    <w:rsid w:val="0041548E"/>
    <w:rsid w:val="004161B5"/>
    <w:rsid w:val="0041791F"/>
    <w:rsid w:val="00420700"/>
    <w:rsid w:val="00420830"/>
    <w:rsid w:val="00420C06"/>
    <w:rsid w:val="00420F48"/>
    <w:rsid w:val="0042142D"/>
    <w:rsid w:val="00424003"/>
    <w:rsid w:val="00424168"/>
    <w:rsid w:val="00424629"/>
    <w:rsid w:val="004249B9"/>
    <w:rsid w:val="004249FF"/>
    <w:rsid w:val="00424AEF"/>
    <w:rsid w:val="00425389"/>
    <w:rsid w:val="00425690"/>
    <w:rsid w:val="00425FE1"/>
    <w:rsid w:val="0042603F"/>
    <w:rsid w:val="00426362"/>
    <w:rsid w:val="00426D40"/>
    <w:rsid w:val="004278E8"/>
    <w:rsid w:val="00427C11"/>
    <w:rsid w:val="00430727"/>
    <w:rsid w:val="00431408"/>
    <w:rsid w:val="0043194F"/>
    <w:rsid w:val="0043202D"/>
    <w:rsid w:val="004320E3"/>
    <w:rsid w:val="004322F6"/>
    <w:rsid w:val="00432C90"/>
    <w:rsid w:val="00432D9B"/>
    <w:rsid w:val="00433A55"/>
    <w:rsid w:val="00433BFE"/>
    <w:rsid w:val="00434430"/>
    <w:rsid w:val="00435C86"/>
    <w:rsid w:val="00435E33"/>
    <w:rsid w:val="00436160"/>
    <w:rsid w:val="004364DF"/>
    <w:rsid w:val="00436D33"/>
    <w:rsid w:val="004371FD"/>
    <w:rsid w:val="004373A4"/>
    <w:rsid w:val="004404C9"/>
    <w:rsid w:val="00440B16"/>
    <w:rsid w:val="00440D4E"/>
    <w:rsid w:val="00440F02"/>
    <w:rsid w:val="004412C8"/>
    <w:rsid w:val="00441A38"/>
    <w:rsid w:val="004425FF"/>
    <w:rsid w:val="004433BA"/>
    <w:rsid w:val="00443BBC"/>
    <w:rsid w:val="004440E4"/>
    <w:rsid w:val="00445E80"/>
    <w:rsid w:val="004473AC"/>
    <w:rsid w:val="00450226"/>
    <w:rsid w:val="0045049A"/>
    <w:rsid w:val="00450DBC"/>
    <w:rsid w:val="00452BBB"/>
    <w:rsid w:val="0045322C"/>
    <w:rsid w:val="0045385C"/>
    <w:rsid w:val="00453A88"/>
    <w:rsid w:val="00453C1A"/>
    <w:rsid w:val="004544F6"/>
    <w:rsid w:val="004553EE"/>
    <w:rsid w:val="0045540A"/>
    <w:rsid w:val="00455E4C"/>
    <w:rsid w:val="00456460"/>
    <w:rsid w:val="0045704E"/>
    <w:rsid w:val="004572F5"/>
    <w:rsid w:val="0045773C"/>
    <w:rsid w:val="00457EFC"/>
    <w:rsid w:val="00457FBF"/>
    <w:rsid w:val="00460224"/>
    <w:rsid w:val="00460447"/>
    <w:rsid w:val="004609A1"/>
    <w:rsid w:val="00460A63"/>
    <w:rsid w:val="00460B78"/>
    <w:rsid w:val="00460F19"/>
    <w:rsid w:val="004610B4"/>
    <w:rsid w:val="004614FA"/>
    <w:rsid w:val="00461AC8"/>
    <w:rsid w:val="004623E8"/>
    <w:rsid w:val="00462472"/>
    <w:rsid w:val="00462937"/>
    <w:rsid w:val="00462B2C"/>
    <w:rsid w:val="004632F3"/>
    <w:rsid w:val="00463C09"/>
    <w:rsid w:val="0046401D"/>
    <w:rsid w:val="004644B0"/>
    <w:rsid w:val="00464E18"/>
    <w:rsid w:val="00466649"/>
    <w:rsid w:val="00467B88"/>
    <w:rsid w:val="00467CA5"/>
    <w:rsid w:val="00470F38"/>
    <w:rsid w:val="00471345"/>
    <w:rsid w:val="00471402"/>
    <w:rsid w:val="00471426"/>
    <w:rsid w:val="0047165F"/>
    <w:rsid w:val="00471D49"/>
    <w:rsid w:val="00471EF3"/>
    <w:rsid w:val="00472C10"/>
    <w:rsid w:val="00473509"/>
    <w:rsid w:val="00474234"/>
    <w:rsid w:val="00474B38"/>
    <w:rsid w:val="00474C9C"/>
    <w:rsid w:val="00475BAD"/>
    <w:rsid w:val="0047630A"/>
    <w:rsid w:val="004766AC"/>
    <w:rsid w:val="004769DA"/>
    <w:rsid w:val="004769F6"/>
    <w:rsid w:val="00477399"/>
    <w:rsid w:val="00477CB6"/>
    <w:rsid w:val="00477DB2"/>
    <w:rsid w:val="0048122D"/>
    <w:rsid w:val="00481B63"/>
    <w:rsid w:val="00481FDF"/>
    <w:rsid w:val="00483567"/>
    <w:rsid w:val="0048452C"/>
    <w:rsid w:val="00485215"/>
    <w:rsid w:val="00485D0B"/>
    <w:rsid w:val="0048615C"/>
    <w:rsid w:val="00486793"/>
    <w:rsid w:val="0048689F"/>
    <w:rsid w:val="00486B7A"/>
    <w:rsid w:val="00487028"/>
    <w:rsid w:val="004901AA"/>
    <w:rsid w:val="00490296"/>
    <w:rsid w:val="00490394"/>
    <w:rsid w:val="00491206"/>
    <w:rsid w:val="004914A6"/>
    <w:rsid w:val="00491DA5"/>
    <w:rsid w:val="004920D7"/>
    <w:rsid w:val="00493D88"/>
    <w:rsid w:val="00495032"/>
    <w:rsid w:val="00495081"/>
    <w:rsid w:val="0049623E"/>
    <w:rsid w:val="004966D3"/>
    <w:rsid w:val="00496826"/>
    <w:rsid w:val="00496A77"/>
    <w:rsid w:val="004972F6"/>
    <w:rsid w:val="004A0B9A"/>
    <w:rsid w:val="004A1288"/>
    <w:rsid w:val="004A22A3"/>
    <w:rsid w:val="004A2B9E"/>
    <w:rsid w:val="004A3447"/>
    <w:rsid w:val="004A39F7"/>
    <w:rsid w:val="004A3A4A"/>
    <w:rsid w:val="004A3F94"/>
    <w:rsid w:val="004A5A60"/>
    <w:rsid w:val="004A697D"/>
    <w:rsid w:val="004A6D48"/>
    <w:rsid w:val="004B07D0"/>
    <w:rsid w:val="004B1117"/>
    <w:rsid w:val="004B1B88"/>
    <w:rsid w:val="004B1DDF"/>
    <w:rsid w:val="004B20C5"/>
    <w:rsid w:val="004B2512"/>
    <w:rsid w:val="004B2D5A"/>
    <w:rsid w:val="004B3121"/>
    <w:rsid w:val="004B32CC"/>
    <w:rsid w:val="004B38E7"/>
    <w:rsid w:val="004B3D86"/>
    <w:rsid w:val="004B4120"/>
    <w:rsid w:val="004B4973"/>
    <w:rsid w:val="004B4979"/>
    <w:rsid w:val="004B5A46"/>
    <w:rsid w:val="004B6C29"/>
    <w:rsid w:val="004B7681"/>
    <w:rsid w:val="004B7ACB"/>
    <w:rsid w:val="004B7DD9"/>
    <w:rsid w:val="004C0506"/>
    <w:rsid w:val="004C065B"/>
    <w:rsid w:val="004C0718"/>
    <w:rsid w:val="004C07F9"/>
    <w:rsid w:val="004C16CA"/>
    <w:rsid w:val="004C1F7A"/>
    <w:rsid w:val="004C261B"/>
    <w:rsid w:val="004C2C17"/>
    <w:rsid w:val="004C2EFB"/>
    <w:rsid w:val="004C3801"/>
    <w:rsid w:val="004C3E0F"/>
    <w:rsid w:val="004C5FFA"/>
    <w:rsid w:val="004C6911"/>
    <w:rsid w:val="004C79F4"/>
    <w:rsid w:val="004D0686"/>
    <w:rsid w:val="004D0702"/>
    <w:rsid w:val="004D0FF9"/>
    <w:rsid w:val="004D1FBC"/>
    <w:rsid w:val="004D34C8"/>
    <w:rsid w:val="004D3EC6"/>
    <w:rsid w:val="004D4642"/>
    <w:rsid w:val="004D4A7C"/>
    <w:rsid w:val="004D64EC"/>
    <w:rsid w:val="004D678F"/>
    <w:rsid w:val="004D6814"/>
    <w:rsid w:val="004D718C"/>
    <w:rsid w:val="004D72DB"/>
    <w:rsid w:val="004D7544"/>
    <w:rsid w:val="004E00FC"/>
    <w:rsid w:val="004E0F33"/>
    <w:rsid w:val="004E12B2"/>
    <w:rsid w:val="004E181A"/>
    <w:rsid w:val="004E1A65"/>
    <w:rsid w:val="004E26BD"/>
    <w:rsid w:val="004E288B"/>
    <w:rsid w:val="004E2DBA"/>
    <w:rsid w:val="004E4632"/>
    <w:rsid w:val="004E5333"/>
    <w:rsid w:val="004E5675"/>
    <w:rsid w:val="004E5E0C"/>
    <w:rsid w:val="004E6650"/>
    <w:rsid w:val="004E6A06"/>
    <w:rsid w:val="004F0003"/>
    <w:rsid w:val="004F0039"/>
    <w:rsid w:val="004F0D54"/>
    <w:rsid w:val="004F365F"/>
    <w:rsid w:val="004F38E4"/>
    <w:rsid w:val="004F490B"/>
    <w:rsid w:val="004F68F0"/>
    <w:rsid w:val="00500FF9"/>
    <w:rsid w:val="00501C84"/>
    <w:rsid w:val="00502C83"/>
    <w:rsid w:val="00503385"/>
    <w:rsid w:val="0050421D"/>
    <w:rsid w:val="00505568"/>
    <w:rsid w:val="00505F53"/>
    <w:rsid w:val="005068E8"/>
    <w:rsid w:val="0050730A"/>
    <w:rsid w:val="00507AFF"/>
    <w:rsid w:val="00507F1F"/>
    <w:rsid w:val="0051047A"/>
    <w:rsid w:val="005111AB"/>
    <w:rsid w:val="00511AD4"/>
    <w:rsid w:val="00511D65"/>
    <w:rsid w:val="00513EFE"/>
    <w:rsid w:val="0051513A"/>
    <w:rsid w:val="005153D0"/>
    <w:rsid w:val="005154A9"/>
    <w:rsid w:val="00515829"/>
    <w:rsid w:val="00515990"/>
    <w:rsid w:val="00517753"/>
    <w:rsid w:val="005201F6"/>
    <w:rsid w:val="00520799"/>
    <w:rsid w:val="005215A5"/>
    <w:rsid w:val="00522215"/>
    <w:rsid w:val="0052272B"/>
    <w:rsid w:val="00523C46"/>
    <w:rsid w:val="00523E15"/>
    <w:rsid w:val="005248F9"/>
    <w:rsid w:val="00524A21"/>
    <w:rsid w:val="00524F53"/>
    <w:rsid w:val="0052542A"/>
    <w:rsid w:val="005259C4"/>
    <w:rsid w:val="00525CEB"/>
    <w:rsid w:val="00525D81"/>
    <w:rsid w:val="00526F7D"/>
    <w:rsid w:val="00527A68"/>
    <w:rsid w:val="00527A93"/>
    <w:rsid w:val="0053032F"/>
    <w:rsid w:val="0053065E"/>
    <w:rsid w:val="0053139A"/>
    <w:rsid w:val="00531400"/>
    <w:rsid w:val="00531599"/>
    <w:rsid w:val="00531F59"/>
    <w:rsid w:val="0053215E"/>
    <w:rsid w:val="00534D3B"/>
    <w:rsid w:val="00535665"/>
    <w:rsid w:val="00535F24"/>
    <w:rsid w:val="005360B9"/>
    <w:rsid w:val="0053656F"/>
    <w:rsid w:val="00536C38"/>
    <w:rsid w:val="00537C33"/>
    <w:rsid w:val="0054045D"/>
    <w:rsid w:val="005420F7"/>
    <w:rsid w:val="00542961"/>
    <w:rsid w:val="00543235"/>
    <w:rsid w:val="005432A5"/>
    <w:rsid w:val="005462AD"/>
    <w:rsid w:val="00547A9A"/>
    <w:rsid w:val="0055044A"/>
    <w:rsid w:val="0055123D"/>
    <w:rsid w:val="005537D3"/>
    <w:rsid w:val="0055391F"/>
    <w:rsid w:val="00553AB6"/>
    <w:rsid w:val="005540C1"/>
    <w:rsid w:val="0055417E"/>
    <w:rsid w:val="00554B3C"/>
    <w:rsid w:val="005553BB"/>
    <w:rsid w:val="005554E9"/>
    <w:rsid w:val="00555D50"/>
    <w:rsid w:val="0055601B"/>
    <w:rsid w:val="005569B4"/>
    <w:rsid w:val="0055762B"/>
    <w:rsid w:val="00557683"/>
    <w:rsid w:val="00557846"/>
    <w:rsid w:val="005578F6"/>
    <w:rsid w:val="00557BBA"/>
    <w:rsid w:val="00557EF3"/>
    <w:rsid w:val="00557F15"/>
    <w:rsid w:val="00560069"/>
    <w:rsid w:val="0056017A"/>
    <w:rsid w:val="00561C40"/>
    <w:rsid w:val="005623FD"/>
    <w:rsid w:val="0056334B"/>
    <w:rsid w:val="00564328"/>
    <w:rsid w:val="00564A54"/>
    <w:rsid w:val="00565E51"/>
    <w:rsid w:val="0056618C"/>
    <w:rsid w:val="005669DC"/>
    <w:rsid w:val="0056711A"/>
    <w:rsid w:val="00567BA2"/>
    <w:rsid w:val="00567D4F"/>
    <w:rsid w:val="00567DD6"/>
    <w:rsid w:val="00567EE2"/>
    <w:rsid w:val="00567EF2"/>
    <w:rsid w:val="00567F5F"/>
    <w:rsid w:val="005701FC"/>
    <w:rsid w:val="00570F93"/>
    <w:rsid w:val="0057175C"/>
    <w:rsid w:val="00573EB6"/>
    <w:rsid w:val="0057431D"/>
    <w:rsid w:val="00574D80"/>
    <w:rsid w:val="005758D1"/>
    <w:rsid w:val="00576DC9"/>
    <w:rsid w:val="0057726A"/>
    <w:rsid w:val="00577831"/>
    <w:rsid w:val="00577C59"/>
    <w:rsid w:val="00577CE4"/>
    <w:rsid w:val="005804BE"/>
    <w:rsid w:val="00580570"/>
    <w:rsid w:val="005820AE"/>
    <w:rsid w:val="005828D1"/>
    <w:rsid w:val="00582A4C"/>
    <w:rsid w:val="00582FD5"/>
    <w:rsid w:val="00583486"/>
    <w:rsid w:val="005835DD"/>
    <w:rsid w:val="005838A1"/>
    <w:rsid w:val="00583E1D"/>
    <w:rsid w:val="005846AF"/>
    <w:rsid w:val="00584862"/>
    <w:rsid w:val="00584E70"/>
    <w:rsid w:val="005850DD"/>
    <w:rsid w:val="005863D8"/>
    <w:rsid w:val="005866F6"/>
    <w:rsid w:val="00586DF8"/>
    <w:rsid w:val="00586EBF"/>
    <w:rsid w:val="005879F5"/>
    <w:rsid w:val="00587DCD"/>
    <w:rsid w:val="0059025F"/>
    <w:rsid w:val="005905F3"/>
    <w:rsid w:val="00592222"/>
    <w:rsid w:val="00592852"/>
    <w:rsid w:val="00592AA9"/>
    <w:rsid w:val="0059307B"/>
    <w:rsid w:val="005932FE"/>
    <w:rsid w:val="0059386C"/>
    <w:rsid w:val="00593A86"/>
    <w:rsid w:val="00593C52"/>
    <w:rsid w:val="0059513C"/>
    <w:rsid w:val="0059531B"/>
    <w:rsid w:val="0059531F"/>
    <w:rsid w:val="00595FC4"/>
    <w:rsid w:val="00596217"/>
    <w:rsid w:val="00597496"/>
    <w:rsid w:val="00597701"/>
    <w:rsid w:val="005A057E"/>
    <w:rsid w:val="005A05A6"/>
    <w:rsid w:val="005A08D3"/>
    <w:rsid w:val="005A0FC7"/>
    <w:rsid w:val="005A122D"/>
    <w:rsid w:val="005A1673"/>
    <w:rsid w:val="005A186F"/>
    <w:rsid w:val="005A1C68"/>
    <w:rsid w:val="005A202F"/>
    <w:rsid w:val="005A26A0"/>
    <w:rsid w:val="005A35EB"/>
    <w:rsid w:val="005A40EE"/>
    <w:rsid w:val="005A416C"/>
    <w:rsid w:val="005A4321"/>
    <w:rsid w:val="005A4805"/>
    <w:rsid w:val="005A4CF9"/>
    <w:rsid w:val="005A4D12"/>
    <w:rsid w:val="005A5260"/>
    <w:rsid w:val="005A538B"/>
    <w:rsid w:val="005A5616"/>
    <w:rsid w:val="005A6C36"/>
    <w:rsid w:val="005A6DCA"/>
    <w:rsid w:val="005A6E1B"/>
    <w:rsid w:val="005A7087"/>
    <w:rsid w:val="005B0A39"/>
    <w:rsid w:val="005B25A8"/>
    <w:rsid w:val="005B28A6"/>
    <w:rsid w:val="005B2942"/>
    <w:rsid w:val="005B30B7"/>
    <w:rsid w:val="005B361F"/>
    <w:rsid w:val="005B3D54"/>
    <w:rsid w:val="005B49EE"/>
    <w:rsid w:val="005B4D37"/>
    <w:rsid w:val="005B4EBC"/>
    <w:rsid w:val="005B5DD5"/>
    <w:rsid w:val="005B6113"/>
    <w:rsid w:val="005B6360"/>
    <w:rsid w:val="005B6603"/>
    <w:rsid w:val="005B7AD5"/>
    <w:rsid w:val="005B7B3A"/>
    <w:rsid w:val="005B7DCB"/>
    <w:rsid w:val="005C0F6D"/>
    <w:rsid w:val="005C0F96"/>
    <w:rsid w:val="005C211B"/>
    <w:rsid w:val="005C27DB"/>
    <w:rsid w:val="005C2D34"/>
    <w:rsid w:val="005C2F29"/>
    <w:rsid w:val="005C4032"/>
    <w:rsid w:val="005C40B2"/>
    <w:rsid w:val="005C4480"/>
    <w:rsid w:val="005C535F"/>
    <w:rsid w:val="005C57D0"/>
    <w:rsid w:val="005C5D72"/>
    <w:rsid w:val="005C7A09"/>
    <w:rsid w:val="005C7B39"/>
    <w:rsid w:val="005D037F"/>
    <w:rsid w:val="005D06E9"/>
    <w:rsid w:val="005D1641"/>
    <w:rsid w:val="005D2109"/>
    <w:rsid w:val="005D2986"/>
    <w:rsid w:val="005D308F"/>
    <w:rsid w:val="005D3334"/>
    <w:rsid w:val="005D34E2"/>
    <w:rsid w:val="005D3727"/>
    <w:rsid w:val="005D3A38"/>
    <w:rsid w:val="005D40CE"/>
    <w:rsid w:val="005D475C"/>
    <w:rsid w:val="005D6566"/>
    <w:rsid w:val="005D7654"/>
    <w:rsid w:val="005D7BFD"/>
    <w:rsid w:val="005E0244"/>
    <w:rsid w:val="005E031D"/>
    <w:rsid w:val="005E0349"/>
    <w:rsid w:val="005E040F"/>
    <w:rsid w:val="005E099A"/>
    <w:rsid w:val="005E0DD7"/>
    <w:rsid w:val="005E0F1B"/>
    <w:rsid w:val="005E0FC5"/>
    <w:rsid w:val="005E152D"/>
    <w:rsid w:val="005E15DD"/>
    <w:rsid w:val="005E18FF"/>
    <w:rsid w:val="005E37AE"/>
    <w:rsid w:val="005E3AC9"/>
    <w:rsid w:val="005E4269"/>
    <w:rsid w:val="005E43B5"/>
    <w:rsid w:val="005E4664"/>
    <w:rsid w:val="005E4A7A"/>
    <w:rsid w:val="005E5189"/>
    <w:rsid w:val="005E637D"/>
    <w:rsid w:val="005E666D"/>
    <w:rsid w:val="005E7CF5"/>
    <w:rsid w:val="005F0154"/>
    <w:rsid w:val="005F07AC"/>
    <w:rsid w:val="005F1ED9"/>
    <w:rsid w:val="005F28C9"/>
    <w:rsid w:val="005F315E"/>
    <w:rsid w:val="005F4122"/>
    <w:rsid w:val="005F4BB9"/>
    <w:rsid w:val="005F5493"/>
    <w:rsid w:val="005F5A60"/>
    <w:rsid w:val="005F64B8"/>
    <w:rsid w:val="005F65DB"/>
    <w:rsid w:val="005F65DF"/>
    <w:rsid w:val="005F727A"/>
    <w:rsid w:val="005F73ED"/>
    <w:rsid w:val="005F797F"/>
    <w:rsid w:val="00600092"/>
    <w:rsid w:val="00600390"/>
    <w:rsid w:val="0060076F"/>
    <w:rsid w:val="00600C05"/>
    <w:rsid w:val="00601412"/>
    <w:rsid w:val="006017A1"/>
    <w:rsid w:val="00601C76"/>
    <w:rsid w:val="00602224"/>
    <w:rsid w:val="0060265D"/>
    <w:rsid w:val="00603287"/>
    <w:rsid w:val="00603348"/>
    <w:rsid w:val="0060343E"/>
    <w:rsid w:val="00603A19"/>
    <w:rsid w:val="00606C86"/>
    <w:rsid w:val="00606E79"/>
    <w:rsid w:val="00610F7F"/>
    <w:rsid w:val="00611A01"/>
    <w:rsid w:val="00612015"/>
    <w:rsid w:val="006126DD"/>
    <w:rsid w:val="00612993"/>
    <w:rsid w:val="00614F96"/>
    <w:rsid w:val="00615145"/>
    <w:rsid w:val="0061567E"/>
    <w:rsid w:val="00615863"/>
    <w:rsid w:val="006167C5"/>
    <w:rsid w:val="00617241"/>
    <w:rsid w:val="00617689"/>
    <w:rsid w:val="0062045B"/>
    <w:rsid w:val="00621254"/>
    <w:rsid w:val="006214DE"/>
    <w:rsid w:val="0062164F"/>
    <w:rsid w:val="00621938"/>
    <w:rsid w:val="00622259"/>
    <w:rsid w:val="00622515"/>
    <w:rsid w:val="00622B2D"/>
    <w:rsid w:val="0062303D"/>
    <w:rsid w:val="00623321"/>
    <w:rsid w:val="00623491"/>
    <w:rsid w:val="00623893"/>
    <w:rsid w:val="00624517"/>
    <w:rsid w:val="00624755"/>
    <w:rsid w:val="0062574C"/>
    <w:rsid w:val="006258CD"/>
    <w:rsid w:val="006258E4"/>
    <w:rsid w:val="00625BAA"/>
    <w:rsid w:val="0062615A"/>
    <w:rsid w:val="00626196"/>
    <w:rsid w:val="00627709"/>
    <w:rsid w:val="0062784C"/>
    <w:rsid w:val="00627D62"/>
    <w:rsid w:val="006309C1"/>
    <w:rsid w:val="00630A15"/>
    <w:rsid w:val="00632BE2"/>
    <w:rsid w:val="00636157"/>
    <w:rsid w:val="006366B7"/>
    <w:rsid w:val="00636F2B"/>
    <w:rsid w:val="0063714B"/>
    <w:rsid w:val="00640756"/>
    <w:rsid w:val="00641C4F"/>
    <w:rsid w:val="00641E48"/>
    <w:rsid w:val="00641EE8"/>
    <w:rsid w:val="00641EF6"/>
    <w:rsid w:val="00643087"/>
    <w:rsid w:val="00643A41"/>
    <w:rsid w:val="00644519"/>
    <w:rsid w:val="006448FC"/>
    <w:rsid w:val="0064613F"/>
    <w:rsid w:val="00646AF0"/>
    <w:rsid w:val="00647770"/>
    <w:rsid w:val="006479C6"/>
    <w:rsid w:val="00647B53"/>
    <w:rsid w:val="006509C5"/>
    <w:rsid w:val="00650ADF"/>
    <w:rsid w:val="0065185E"/>
    <w:rsid w:val="00652EF1"/>
    <w:rsid w:val="00652F1E"/>
    <w:rsid w:val="0065420C"/>
    <w:rsid w:val="006548CC"/>
    <w:rsid w:val="00655045"/>
    <w:rsid w:val="006551FD"/>
    <w:rsid w:val="00656ACF"/>
    <w:rsid w:val="00656DF1"/>
    <w:rsid w:val="006577BD"/>
    <w:rsid w:val="0066112A"/>
    <w:rsid w:val="006612D6"/>
    <w:rsid w:val="00661936"/>
    <w:rsid w:val="00661B28"/>
    <w:rsid w:val="00661B7B"/>
    <w:rsid w:val="00661BB9"/>
    <w:rsid w:val="006634E3"/>
    <w:rsid w:val="0066491E"/>
    <w:rsid w:val="00664D4B"/>
    <w:rsid w:val="00664ED7"/>
    <w:rsid w:val="00665631"/>
    <w:rsid w:val="00666C5B"/>
    <w:rsid w:val="00666CB0"/>
    <w:rsid w:val="006674CE"/>
    <w:rsid w:val="00667540"/>
    <w:rsid w:val="00667ECF"/>
    <w:rsid w:val="0067020E"/>
    <w:rsid w:val="00670709"/>
    <w:rsid w:val="00670C27"/>
    <w:rsid w:val="00671360"/>
    <w:rsid w:val="006714AF"/>
    <w:rsid w:val="006720C6"/>
    <w:rsid w:val="00672184"/>
    <w:rsid w:val="006728AA"/>
    <w:rsid w:val="00673104"/>
    <w:rsid w:val="006736E5"/>
    <w:rsid w:val="0067387A"/>
    <w:rsid w:val="0067392E"/>
    <w:rsid w:val="00674712"/>
    <w:rsid w:val="006748BE"/>
    <w:rsid w:val="00674A52"/>
    <w:rsid w:val="006758C0"/>
    <w:rsid w:val="00675A8D"/>
    <w:rsid w:val="006764AF"/>
    <w:rsid w:val="00676672"/>
    <w:rsid w:val="006809C0"/>
    <w:rsid w:val="0068122A"/>
    <w:rsid w:val="00681818"/>
    <w:rsid w:val="00682B4C"/>
    <w:rsid w:val="006835D9"/>
    <w:rsid w:val="00684A41"/>
    <w:rsid w:val="00685F42"/>
    <w:rsid w:val="006861B1"/>
    <w:rsid w:val="00686528"/>
    <w:rsid w:val="00686536"/>
    <w:rsid w:val="0068711A"/>
    <w:rsid w:val="00690359"/>
    <w:rsid w:val="00690484"/>
    <w:rsid w:val="00691694"/>
    <w:rsid w:val="00692872"/>
    <w:rsid w:val="00692C93"/>
    <w:rsid w:val="00693BCD"/>
    <w:rsid w:val="00693C12"/>
    <w:rsid w:val="00693FCD"/>
    <w:rsid w:val="00694C18"/>
    <w:rsid w:val="00695224"/>
    <w:rsid w:val="00695843"/>
    <w:rsid w:val="0069633D"/>
    <w:rsid w:val="00697138"/>
    <w:rsid w:val="00697916"/>
    <w:rsid w:val="006A0125"/>
    <w:rsid w:val="006A1BA1"/>
    <w:rsid w:val="006A2412"/>
    <w:rsid w:val="006A2639"/>
    <w:rsid w:val="006A2B19"/>
    <w:rsid w:val="006A3351"/>
    <w:rsid w:val="006A3D42"/>
    <w:rsid w:val="006A47CF"/>
    <w:rsid w:val="006A742A"/>
    <w:rsid w:val="006A7AC0"/>
    <w:rsid w:val="006B09CB"/>
    <w:rsid w:val="006B1011"/>
    <w:rsid w:val="006B1511"/>
    <w:rsid w:val="006B1D5E"/>
    <w:rsid w:val="006B2A30"/>
    <w:rsid w:val="006B2B0B"/>
    <w:rsid w:val="006B2CC7"/>
    <w:rsid w:val="006B35A2"/>
    <w:rsid w:val="006B39F2"/>
    <w:rsid w:val="006B505A"/>
    <w:rsid w:val="006B53A5"/>
    <w:rsid w:val="006B5501"/>
    <w:rsid w:val="006B626F"/>
    <w:rsid w:val="006B63EB"/>
    <w:rsid w:val="006B6719"/>
    <w:rsid w:val="006B687A"/>
    <w:rsid w:val="006B6D9D"/>
    <w:rsid w:val="006B7608"/>
    <w:rsid w:val="006B7788"/>
    <w:rsid w:val="006B7C89"/>
    <w:rsid w:val="006C0BE8"/>
    <w:rsid w:val="006C166B"/>
    <w:rsid w:val="006C1EA5"/>
    <w:rsid w:val="006C2580"/>
    <w:rsid w:val="006C26EC"/>
    <w:rsid w:val="006C29AA"/>
    <w:rsid w:val="006C2E6D"/>
    <w:rsid w:val="006C39D1"/>
    <w:rsid w:val="006C4FCF"/>
    <w:rsid w:val="006C52FC"/>
    <w:rsid w:val="006C53F9"/>
    <w:rsid w:val="006C5E17"/>
    <w:rsid w:val="006C5F62"/>
    <w:rsid w:val="006C7355"/>
    <w:rsid w:val="006D007B"/>
    <w:rsid w:val="006D087A"/>
    <w:rsid w:val="006D0964"/>
    <w:rsid w:val="006D0F4D"/>
    <w:rsid w:val="006D16D6"/>
    <w:rsid w:val="006D1D8F"/>
    <w:rsid w:val="006D23F3"/>
    <w:rsid w:val="006D296A"/>
    <w:rsid w:val="006D2C22"/>
    <w:rsid w:val="006D2F5C"/>
    <w:rsid w:val="006D388B"/>
    <w:rsid w:val="006D3A67"/>
    <w:rsid w:val="006D422C"/>
    <w:rsid w:val="006D44C1"/>
    <w:rsid w:val="006D48CE"/>
    <w:rsid w:val="006D4C67"/>
    <w:rsid w:val="006D4F2F"/>
    <w:rsid w:val="006D51B0"/>
    <w:rsid w:val="006D608C"/>
    <w:rsid w:val="006D6689"/>
    <w:rsid w:val="006D6A54"/>
    <w:rsid w:val="006D7518"/>
    <w:rsid w:val="006D7B6B"/>
    <w:rsid w:val="006E0083"/>
    <w:rsid w:val="006E1669"/>
    <w:rsid w:val="006E2088"/>
    <w:rsid w:val="006E218D"/>
    <w:rsid w:val="006E23A7"/>
    <w:rsid w:val="006E249C"/>
    <w:rsid w:val="006E26F2"/>
    <w:rsid w:val="006E275B"/>
    <w:rsid w:val="006E28AC"/>
    <w:rsid w:val="006E297E"/>
    <w:rsid w:val="006E3374"/>
    <w:rsid w:val="006E3379"/>
    <w:rsid w:val="006E3D5B"/>
    <w:rsid w:val="006E52CD"/>
    <w:rsid w:val="006E55B6"/>
    <w:rsid w:val="006E5DF6"/>
    <w:rsid w:val="006E61F9"/>
    <w:rsid w:val="006E6AC5"/>
    <w:rsid w:val="006E6C43"/>
    <w:rsid w:val="006E7B93"/>
    <w:rsid w:val="006F0C15"/>
    <w:rsid w:val="006F187A"/>
    <w:rsid w:val="006F1956"/>
    <w:rsid w:val="006F1E0B"/>
    <w:rsid w:val="006F21D8"/>
    <w:rsid w:val="006F236D"/>
    <w:rsid w:val="006F363A"/>
    <w:rsid w:val="006F3735"/>
    <w:rsid w:val="006F609E"/>
    <w:rsid w:val="006F60E8"/>
    <w:rsid w:val="006F6418"/>
    <w:rsid w:val="00700F12"/>
    <w:rsid w:val="00701A5C"/>
    <w:rsid w:val="0070208F"/>
    <w:rsid w:val="0070220A"/>
    <w:rsid w:val="007025CE"/>
    <w:rsid w:val="00703D90"/>
    <w:rsid w:val="00705E61"/>
    <w:rsid w:val="00705EAE"/>
    <w:rsid w:val="0070651E"/>
    <w:rsid w:val="00706D19"/>
    <w:rsid w:val="00706D49"/>
    <w:rsid w:val="00706DC2"/>
    <w:rsid w:val="007071F5"/>
    <w:rsid w:val="00707432"/>
    <w:rsid w:val="007075EC"/>
    <w:rsid w:val="00707695"/>
    <w:rsid w:val="007112CB"/>
    <w:rsid w:val="00711B2A"/>
    <w:rsid w:val="0071242D"/>
    <w:rsid w:val="00712AB1"/>
    <w:rsid w:val="007138F7"/>
    <w:rsid w:val="00714750"/>
    <w:rsid w:val="00714CC9"/>
    <w:rsid w:val="0071577B"/>
    <w:rsid w:val="00715F05"/>
    <w:rsid w:val="007161B6"/>
    <w:rsid w:val="007164F7"/>
    <w:rsid w:val="00716682"/>
    <w:rsid w:val="00716734"/>
    <w:rsid w:val="007169F3"/>
    <w:rsid w:val="00716EDD"/>
    <w:rsid w:val="00717B92"/>
    <w:rsid w:val="0072016F"/>
    <w:rsid w:val="00720E6A"/>
    <w:rsid w:val="00721593"/>
    <w:rsid w:val="00722624"/>
    <w:rsid w:val="0072279B"/>
    <w:rsid w:val="00722B25"/>
    <w:rsid w:val="00723214"/>
    <w:rsid w:val="00723488"/>
    <w:rsid w:val="00723BD4"/>
    <w:rsid w:val="00723CBA"/>
    <w:rsid w:val="00723DFC"/>
    <w:rsid w:val="00723E09"/>
    <w:rsid w:val="00723E3F"/>
    <w:rsid w:val="00724227"/>
    <w:rsid w:val="00724BD0"/>
    <w:rsid w:val="00724F73"/>
    <w:rsid w:val="007261B2"/>
    <w:rsid w:val="00726DAC"/>
    <w:rsid w:val="007270A3"/>
    <w:rsid w:val="007311AF"/>
    <w:rsid w:val="007311C3"/>
    <w:rsid w:val="007319BA"/>
    <w:rsid w:val="007319C4"/>
    <w:rsid w:val="007334A1"/>
    <w:rsid w:val="007334DA"/>
    <w:rsid w:val="00733FCE"/>
    <w:rsid w:val="00734657"/>
    <w:rsid w:val="0073528F"/>
    <w:rsid w:val="0073581B"/>
    <w:rsid w:val="007369AF"/>
    <w:rsid w:val="00736F10"/>
    <w:rsid w:val="00737655"/>
    <w:rsid w:val="00737C7B"/>
    <w:rsid w:val="00737DE3"/>
    <w:rsid w:val="00737E29"/>
    <w:rsid w:val="00740021"/>
    <w:rsid w:val="0074074D"/>
    <w:rsid w:val="00741248"/>
    <w:rsid w:val="00741D04"/>
    <w:rsid w:val="00743020"/>
    <w:rsid w:val="00743A9B"/>
    <w:rsid w:val="00743E27"/>
    <w:rsid w:val="00744005"/>
    <w:rsid w:val="0074472D"/>
    <w:rsid w:val="00744F8B"/>
    <w:rsid w:val="00745737"/>
    <w:rsid w:val="00745989"/>
    <w:rsid w:val="007464B9"/>
    <w:rsid w:val="00746A9A"/>
    <w:rsid w:val="00746BD4"/>
    <w:rsid w:val="00747285"/>
    <w:rsid w:val="0075035C"/>
    <w:rsid w:val="007516F0"/>
    <w:rsid w:val="00751BE8"/>
    <w:rsid w:val="00752229"/>
    <w:rsid w:val="00752975"/>
    <w:rsid w:val="00752BEA"/>
    <w:rsid w:val="0075400A"/>
    <w:rsid w:val="00754625"/>
    <w:rsid w:val="007546FD"/>
    <w:rsid w:val="00754C3A"/>
    <w:rsid w:val="00754F7B"/>
    <w:rsid w:val="00755359"/>
    <w:rsid w:val="00755B07"/>
    <w:rsid w:val="00755B51"/>
    <w:rsid w:val="0075635B"/>
    <w:rsid w:val="007571B4"/>
    <w:rsid w:val="00760871"/>
    <w:rsid w:val="00761E0A"/>
    <w:rsid w:val="00761EDF"/>
    <w:rsid w:val="00762223"/>
    <w:rsid w:val="007636B8"/>
    <w:rsid w:val="00763CD7"/>
    <w:rsid w:val="007649D5"/>
    <w:rsid w:val="00764BE2"/>
    <w:rsid w:val="0076552E"/>
    <w:rsid w:val="00766337"/>
    <w:rsid w:val="00766696"/>
    <w:rsid w:val="00771185"/>
    <w:rsid w:val="007712EE"/>
    <w:rsid w:val="00771612"/>
    <w:rsid w:val="0077202B"/>
    <w:rsid w:val="00772105"/>
    <w:rsid w:val="0077373E"/>
    <w:rsid w:val="0077384B"/>
    <w:rsid w:val="0077384D"/>
    <w:rsid w:val="007740C5"/>
    <w:rsid w:val="0077417A"/>
    <w:rsid w:val="00775A1A"/>
    <w:rsid w:val="0077625D"/>
    <w:rsid w:val="00776B88"/>
    <w:rsid w:val="00776E73"/>
    <w:rsid w:val="0077753E"/>
    <w:rsid w:val="00777636"/>
    <w:rsid w:val="00777CAA"/>
    <w:rsid w:val="00780549"/>
    <w:rsid w:val="00781766"/>
    <w:rsid w:val="0078290D"/>
    <w:rsid w:val="00783B7C"/>
    <w:rsid w:val="00783F57"/>
    <w:rsid w:val="007841C1"/>
    <w:rsid w:val="007844D8"/>
    <w:rsid w:val="00784BE9"/>
    <w:rsid w:val="00784E4F"/>
    <w:rsid w:val="00785C37"/>
    <w:rsid w:val="00785EA4"/>
    <w:rsid w:val="00785F73"/>
    <w:rsid w:val="00786D0D"/>
    <w:rsid w:val="0078700C"/>
    <w:rsid w:val="007871C3"/>
    <w:rsid w:val="007871CA"/>
    <w:rsid w:val="00787522"/>
    <w:rsid w:val="0078767C"/>
    <w:rsid w:val="00787739"/>
    <w:rsid w:val="00787A8E"/>
    <w:rsid w:val="0079050A"/>
    <w:rsid w:val="007906CF"/>
    <w:rsid w:val="007907B6"/>
    <w:rsid w:val="00790ECC"/>
    <w:rsid w:val="00790F8B"/>
    <w:rsid w:val="007911A8"/>
    <w:rsid w:val="00791665"/>
    <w:rsid w:val="00792E7E"/>
    <w:rsid w:val="00793163"/>
    <w:rsid w:val="00793DE3"/>
    <w:rsid w:val="007946E8"/>
    <w:rsid w:val="007956B2"/>
    <w:rsid w:val="00795C8E"/>
    <w:rsid w:val="00796563"/>
    <w:rsid w:val="007967F3"/>
    <w:rsid w:val="00797567"/>
    <w:rsid w:val="007A038D"/>
    <w:rsid w:val="007A1655"/>
    <w:rsid w:val="007A17B8"/>
    <w:rsid w:val="007A17FA"/>
    <w:rsid w:val="007A217E"/>
    <w:rsid w:val="007A2C2F"/>
    <w:rsid w:val="007A2D5F"/>
    <w:rsid w:val="007A3B6C"/>
    <w:rsid w:val="007A47EF"/>
    <w:rsid w:val="007A4CB7"/>
    <w:rsid w:val="007A569C"/>
    <w:rsid w:val="007A5C44"/>
    <w:rsid w:val="007A5D67"/>
    <w:rsid w:val="007A5F68"/>
    <w:rsid w:val="007A692E"/>
    <w:rsid w:val="007A7566"/>
    <w:rsid w:val="007A7DC6"/>
    <w:rsid w:val="007B00DF"/>
    <w:rsid w:val="007B0AC8"/>
    <w:rsid w:val="007B0DA2"/>
    <w:rsid w:val="007B1606"/>
    <w:rsid w:val="007B2324"/>
    <w:rsid w:val="007B23A8"/>
    <w:rsid w:val="007B28A9"/>
    <w:rsid w:val="007B2954"/>
    <w:rsid w:val="007B3A04"/>
    <w:rsid w:val="007B40C0"/>
    <w:rsid w:val="007B4A17"/>
    <w:rsid w:val="007B5522"/>
    <w:rsid w:val="007B5D98"/>
    <w:rsid w:val="007B7359"/>
    <w:rsid w:val="007C0499"/>
    <w:rsid w:val="007C051B"/>
    <w:rsid w:val="007C0AFC"/>
    <w:rsid w:val="007C163B"/>
    <w:rsid w:val="007C16E8"/>
    <w:rsid w:val="007C1BF1"/>
    <w:rsid w:val="007C2944"/>
    <w:rsid w:val="007C2D6F"/>
    <w:rsid w:val="007C34A8"/>
    <w:rsid w:val="007C38E2"/>
    <w:rsid w:val="007C43EE"/>
    <w:rsid w:val="007C459D"/>
    <w:rsid w:val="007C46D2"/>
    <w:rsid w:val="007C6218"/>
    <w:rsid w:val="007C6405"/>
    <w:rsid w:val="007C69F2"/>
    <w:rsid w:val="007C6E65"/>
    <w:rsid w:val="007C7FB9"/>
    <w:rsid w:val="007D0C53"/>
    <w:rsid w:val="007D1337"/>
    <w:rsid w:val="007D155E"/>
    <w:rsid w:val="007D171E"/>
    <w:rsid w:val="007D1901"/>
    <w:rsid w:val="007D1CFB"/>
    <w:rsid w:val="007D311A"/>
    <w:rsid w:val="007D37F3"/>
    <w:rsid w:val="007D3DB8"/>
    <w:rsid w:val="007D3F36"/>
    <w:rsid w:val="007D4C27"/>
    <w:rsid w:val="007D4EB6"/>
    <w:rsid w:val="007D55FD"/>
    <w:rsid w:val="007D5E26"/>
    <w:rsid w:val="007D5E70"/>
    <w:rsid w:val="007D65AA"/>
    <w:rsid w:val="007D6931"/>
    <w:rsid w:val="007D6F36"/>
    <w:rsid w:val="007D7C0C"/>
    <w:rsid w:val="007D7DE0"/>
    <w:rsid w:val="007E0E3C"/>
    <w:rsid w:val="007E233B"/>
    <w:rsid w:val="007E2403"/>
    <w:rsid w:val="007E2801"/>
    <w:rsid w:val="007E37E9"/>
    <w:rsid w:val="007E408D"/>
    <w:rsid w:val="007E40CA"/>
    <w:rsid w:val="007E4665"/>
    <w:rsid w:val="007E5DD0"/>
    <w:rsid w:val="007E612F"/>
    <w:rsid w:val="007E622C"/>
    <w:rsid w:val="007E78D7"/>
    <w:rsid w:val="007F2283"/>
    <w:rsid w:val="007F251D"/>
    <w:rsid w:val="007F2552"/>
    <w:rsid w:val="007F3285"/>
    <w:rsid w:val="007F3F7F"/>
    <w:rsid w:val="007F3FD6"/>
    <w:rsid w:val="007F4074"/>
    <w:rsid w:val="007F4DDD"/>
    <w:rsid w:val="007F5524"/>
    <w:rsid w:val="007F5D1E"/>
    <w:rsid w:val="007F5DDE"/>
    <w:rsid w:val="007F7628"/>
    <w:rsid w:val="00800F00"/>
    <w:rsid w:val="00801503"/>
    <w:rsid w:val="00801C97"/>
    <w:rsid w:val="00801F29"/>
    <w:rsid w:val="00802FB4"/>
    <w:rsid w:val="00803FFB"/>
    <w:rsid w:val="00804B91"/>
    <w:rsid w:val="00804F2C"/>
    <w:rsid w:val="00805567"/>
    <w:rsid w:val="008057FC"/>
    <w:rsid w:val="00806BB7"/>
    <w:rsid w:val="008079A6"/>
    <w:rsid w:val="00807F9D"/>
    <w:rsid w:val="0081181A"/>
    <w:rsid w:val="008118D0"/>
    <w:rsid w:val="00811FD7"/>
    <w:rsid w:val="00812362"/>
    <w:rsid w:val="00812852"/>
    <w:rsid w:val="008129AD"/>
    <w:rsid w:val="00813996"/>
    <w:rsid w:val="00814428"/>
    <w:rsid w:val="00814461"/>
    <w:rsid w:val="0081662F"/>
    <w:rsid w:val="008169AA"/>
    <w:rsid w:val="00816EEE"/>
    <w:rsid w:val="008172C1"/>
    <w:rsid w:val="00817865"/>
    <w:rsid w:val="00817A08"/>
    <w:rsid w:val="00817A16"/>
    <w:rsid w:val="00817ACC"/>
    <w:rsid w:val="00817EDB"/>
    <w:rsid w:val="00820125"/>
    <w:rsid w:val="008204F7"/>
    <w:rsid w:val="0082070C"/>
    <w:rsid w:val="008208EB"/>
    <w:rsid w:val="00821054"/>
    <w:rsid w:val="0082176E"/>
    <w:rsid w:val="00823F30"/>
    <w:rsid w:val="00823F80"/>
    <w:rsid w:val="00824386"/>
    <w:rsid w:val="00824A49"/>
    <w:rsid w:val="00824EE8"/>
    <w:rsid w:val="00825869"/>
    <w:rsid w:val="00825A3D"/>
    <w:rsid w:val="00826072"/>
    <w:rsid w:val="00826BCB"/>
    <w:rsid w:val="00827B84"/>
    <w:rsid w:val="00830000"/>
    <w:rsid w:val="0083020E"/>
    <w:rsid w:val="0083030B"/>
    <w:rsid w:val="008303EB"/>
    <w:rsid w:val="00830C41"/>
    <w:rsid w:val="008310D6"/>
    <w:rsid w:val="00831BAC"/>
    <w:rsid w:val="00831BE9"/>
    <w:rsid w:val="00831EBA"/>
    <w:rsid w:val="0083227F"/>
    <w:rsid w:val="00832AB6"/>
    <w:rsid w:val="00833F63"/>
    <w:rsid w:val="00834947"/>
    <w:rsid w:val="00835D6F"/>
    <w:rsid w:val="008360FC"/>
    <w:rsid w:val="008363B1"/>
    <w:rsid w:val="00836ACF"/>
    <w:rsid w:val="008370C5"/>
    <w:rsid w:val="008370E6"/>
    <w:rsid w:val="008372A1"/>
    <w:rsid w:val="008373A6"/>
    <w:rsid w:val="00837552"/>
    <w:rsid w:val="00837FC8"/>
    <w:rsid w:val="00840806"/>
    <w:rsid w:val="00840B86"/>
    <w:rsid w:val="00840D95"/>
    <w:rsid w:val="00841C38"/>
    <w:rsid w:val="00841CB7"/>
    <w:rsid w:val="008420C4"/>
    <w:rsid w:val="008422FD"/>
    <w:rsid w:val="00842495"/>
    <w:rsid w:val="008429D2"/>
    <w:rsid w:val="00842CDF"/>
    <w:rsid w:val="00842DC3"/>
    <w:rsid w:val="00844223"/>
    <w:rsid w:val="0084446E"/>
    <w:rsid w:val="00845A93"/>
    <w:rsid w:val="00845CD7"/>
    <w:rsid w:val="00847031"/>
    <w:rsid w:val="0084704E"/>
    <w:rsid w:val="00847E4C"/>
    <w:rsid w:val="00850066"/>
    <w:rsid w:val="008502B9"/>
    <w:rsid w:val="008503A3"/>
    <w:rsid w:val="008507E9"/>
    <w:rsid w:val="0085149B"/>
    <w:rsid w:val="008516B5"/>
    <w:rsid w:val="008522EE"/>
    <w:rsid w:val="008523A3"/>
    <w:rsid w:val="00852CF7"/>
    <w:rsid w:val="00853489"/>
    <w:rsid w:val="0085368E"/>
    <w:rsid w:val="00853743"/>
    <w:rsid w:val="0085392C"/>
    <w:rsid w:val="00854C30"/>
    <w:rsid w:val="00854E4A"/>
    <w:rsid w:val="00854F34"/>
    <w:rsid w:val="00855725"/>
    <w:rsid w:val="00856360"/>
    <w:rsid w:val="008567B8"/>
    <w:rsid w:val="00856CCE"/>
    <w:rsid w:val="00857715"/>
    <w:rsid w:val="00857E58"/>
    <w:rsid w:val="0086082A"/>
    <w:rsid w:val="00860AEE"/>
    <w:rsid w:val="00860FF9"/>
    <w:rsid w:val="00861DE7"/>
    <w:rsid w:val="008622F8"/>
    <w:rsid w:val="00863113"/>
    <w:rsid w:val="00863B7F"/>
    <w:rsid w:val="00864431"/>
    <w:rsid w:val="008652DF"/>
    <w:rsid w:val="00865491"/>
    <w:rsid w:val="00865839"/>
    <w:rsid w:val="00866DA5"/>
    <w:rsid w:val="008672D0"/>
    <w:rsid w:val="00867485"/>
    <w:rsid w:val="00867676"/>
    <w:rsid w:val="00867A1A"/>
    <w:rsid w:val="00867E31"/>
    <w:rsid w:val="008706B3"/>
    <w:rsid w:val="0087377F"/>
    <w:rsid w:val="00873827"/>
    <w:rsid w:val="0087444A"/>
    <w:rsid w:val="008747BC"/>
    <w:rsid w:val="0087491F"/>
    <w:rsid w:val="00874955"/>
    <w:rsid w:val="00874F4D"/>
    <w:rsid w:val="008755DC"/>
    <w:rsid w:val="00875862"/>
    <w:rsid w:val="008759A3"/>
    <w:rsid w:val="00875C8F"/>
    <w:rsid w:val="00876499"/>
    <w:rsid w:val="00876EE9"/>
    <w:rsid w:val="00877E9E"/>
    <w:rsid w:val="00880429"/>
    <w:rsid w:val="008805EF"/>
    <w:rsid w:val="00880A65"/>
    <w:rsid w:val="0088196D"/>
    <w:rsid w:val="00882030"/>
    <w:rsid w:val="0088229E"/>
    <w:rsid w:val="00882C0C"/>
    <w:rsid w:val="00882D91"/>
    <w:rsid w:val="00883285"/>
    <w:rsid w:val="00883448"/>
    <w:rsid w:val="008838E5"/>
    <w:rsid w:val="008839E3"/>
    <w:rsid w:val="00883F28"/>
    <w:rsid w:val="0088425C"/>
    <w:rsid w:val="0088691D"/>
    <w:rsid w:val="00886E15"/>
    <w:rsid w:val="0088718C"/>
    <w:rsid w:val="00887455"/>
    <w:rsid w:val="00887783"/>
    <w:rsid w:val="00887840"/>
    <w:rsid w:val="008903E0"/>
    <w:rsid w:val="00890EAF"/>
    <w:rsid w:val="00891325"/>
    <w:rsid w:val="0089136F"/>
    <w:rsid w:val="0089158C"/>
    <w:rsid w:val="0089197A"/>
    <w:rsid w:val="00891A82"/>
    <w:rsid w:val="00891C10"/>
    <w:rsid w:val="00892155"/>
    <w:rsid w:val="008921C9"/>
    <w:rsid w:val="00892630"/>
    <w:rsid w:val="00892854"/>
    <w:rsid w:val="00892AF0"/>
    <w:rsid w:val="00893422"/>
    <w:rsid w:val="008966ED"/>
    <w:rsid w:val="00896712"/>
    <w:rsid w:val="0089712D"/>
    <w:rsid w:val="008972C2"/>
    <w:rsid w:val="00897465"/>
    <w:rsid w:val="008A00DF"/>
    <w:rsid w:val="008A0908"/>
    <w:rsid w:val="008A0937"/>
    <w:rsid w:val="008A0B87"/>
    <w:rsid w:val="008A10F8"/>
    <w:rsid w:val="008A1211"/>
    <w:rsid w:val="008A1912"/>
    <w:rsid w:val="008A23FA"/>
    <w:rsid w:val="008A25C0"/>
    <w:rsid w:val="008A2C0D"/>
    <w:rsid w:val="008A4294"/>
    <w:rsid w:val="008A4A90"/>
    <w:rsid w:val="008A59C9"/>
    <w:rsid w:val="008A5AEA"/>
    <w:rsid w:val="008A6313"/>
    <w:rsid w:val="008A700D"/>
    <w:rsid w:val="008B02F3"/>
    <w:rsid w:val="008B03AA"/>
    <w:rsid w:val="008B03D9"/>
    <w:rsid w:val="008B0702"/>
    <w:rsid w:val="008B0EF3"/>
    <w:rsid w:val="008B14E5"/>
    <w:rsid w:val="008B28D6"/>
    <w:rsid w:val="008B2E2C"/>
    <w:rsid w:val="008B486A"/>
    <w:rsid w:val="008B5046"/>
    <w:rsid w:val="008B565E"/>
    <w:rsid w:val="008B667C"/>
    <w:rsid w:val="008B703E"/>
    <w:rsid w:val="008B7049"/>
    <w:rsid w:val="008B76D6"/>
    <w:rsid w:val="008B787D"/>
    <w:rsid w:val="008B7B85"/>
    <w:rsid w:val="008C0CB3"/>
    <w:rsid w:val="008C22DC"/>
    <w:rsid w:val="008C28E0"/>
    <w:rsid w:val="008C3475"/>
    <w:rsid w:val="008C444E"/>
    <w:rsid w:val="008C46EF"/>
    <w:rsid w:val="008C49EC"/>
    <w:rsid w:val="008C5482"/>
    <w:rsid w:val="008C5526"/>
    <w:rsid w:val="008C6161"/>
    <w:rsid w:val="008C6708"/>
    <w:rsid w:val="008C683E"/>
    <w:rsid w:val="008C68F6"/>
    <w:rsid w:val="008C693B"/>
    <w:rsid w:val="008C6E2D"/>
    <w:rsid w:val="008C73A7"/>
    <w:rsid w:val="008C75F9"/>
    <w:rsid w:val="008D04EF"/>
    <w:rsid w:val="008D0584"/>
    <w:rsid w:val="008D09CB"/>
    <w:rsid w:val="008D0F6F"/>
    <w:rsid w:val="008D1DA9"/>
    <w:rsid w:val="008D21D9"/>
    <w:rsid w:val="008D283E"/>
    <w:rsid w:val="008D2C33"/>
    <w:rsid w:val="008D3152"/>
    <w:rsid w:val="008D3904"/>
    <w:rsid w:val="008D3B24"/>
    <w:rsid w:val="008D3B69"/>
    <w:rsid w:val="008D412A"/>
    <w:rsid w:val="008D7389"/>
    <w:rsid w:val="008D7B1D"/>
    <w:rsid w:val="008E027F"/>
    <w:rsid w:val="008E02FC"/>
    <w:rsid w:val="008E134E"/>
    <w:rsid w:val="008E1F49"/>
    <w:rsid w:val="008E3DBE"/>
    <w:rsid w:val="008E3F29"/>
    <w:rsid w:val="008E47F4"/>
    <w:rsid w:val="008E4949"/>
    <w:rsid w:val="008E58B5"/>
    <w:rsid w:val="008E5A0D"/>
    <w:rsid w:val="008E6A7F"/>
    <w:rsid w:val="008E7145"/>
    <w:rsid w:val="008E72B4"/>
    <w:rsid w:val="008E7FB9"/>
    <w:rsid w:val="008F229C"/>
    <w:rsid w:val="008F2DDA"/>
    <w:rsid w:val="008F2F9E"/>
    <w:rsid w:val="008F3584"/>
    <w:rsid w:val="008F36C3"/>
    <w:rsid w:val="008F38FC"/>
    <w:rsid w:val="008F3F11"/>
    <w:rsid w:val="008F3F43"/>
    <w:rsid w:val="008F4310"/>
    <w:rsid w:val="008F4847"/>
    <w:rsid w:val="008F4E4C"/>
    <w:rsid w:val="008F607A"/>
    <w:rsid w:val="008F6415"/>
    <w:rsid w:val="008F7C44"/>
    <w:rsid w:val="0090032F"/>
    <w:rsid w:val="00900AF2"/>
    <w:rsid w:val="00901AF9"/>
    <w:rsid w:val="00901D4C"/>
    <w:rsid w:val="00903014"/>
    <w:rsid w:val="009035E3"/>
    <w:rsid w:val="00903929"/>
    <w:rsid w:val="00903960"/>
    <w:rsid w:val="00903F8C"/>
    <w:rsid w:val="00904991"/>
    <w:rsid w:val="00904B1A"/>
    <w:rsid w:val="0090579C"/>
    <w:rsid w:val="00905D6A"/>
    <w:rsid w:val="00906236"/>
    <w:rsid w:val="0090634A"/>
    <w:rsid w:val="0090693E"/>
    <w:rsid w:val="00907B89"/>
    <w:rsid w:val="0091044A"/>
    <w:rsid w:val="009106CE"/>
    <w:rsid w:val="0091165C"/>
    <w:rsid w:val="0091166F"/>
    <w:rsid w:val="00911948"/>
    <w:rsid w:val="00911BF3"/>
    <w:rsid w:val="00911EED"/>
    <w:rsid w:val="00912689"/>
    <w:rsid w:val="009129B5"/>
    <w:rsid w:val="009134AE"/>
    <w:rsid w:val="0091365C"/>
    <w:rsid w:val="0091404D"/>
    <w:rsid w:val="0091471D"/>
    <w:rsid w:val="009147C5"/>
    <w:rsid w:val="00914A0B"/>
    <w:rsid w:val="00914C19"/>
    <w:rsid w:val="00914D70"/>
    <w:rsid w:val="00915943"/>
    <w:rsid w:val="00915CAC"/>
    <w:rsid w:val="009160B0"/>
    <w:rsid w:val="009162E7"/>
    <w:rsid w:val="00917201"/>
    <w:rsid w:val="0092093C"/>
    <w:rsid w:val="00920E89"/>
    <w:rsid w:val="00921411"/>
    <w:rsid w:val="0092187D"/>
    <w:rsid w:val="009222E1"/>
    <w:rsid w:val="0092238B"/>
    <w:rsid w:val="00922A41"/>
    <w:rsid w:val="00923011"/>
    <w:rsid w:val="00923135"/>
    <w:rsid w:val="00923367"/>
    <w:rsid w:val="009239EC"/>
    <w:rsid w:val="009241B2"/>
    <w:rsid w:val="00924588"/>
    <w:rsid w:val="00924D90"/>
    <w:rsid w:val="00925CC5"/>
    <w:rsid w:val="00926015"/>
    <w:rsid w:val="009261D1"/>
    <w:rsid w:val="00926298"/>
    <w:rsid w:val="00927BB9"/>
    <w:rsid w:val="00930155"/>
    <w:rsid w:val="0093076B"/>
    <w:rsid w:val="0093095D"/>
    <w:rsid w:val="00930A47"/>
    <w:rsid w:val="00930DE3"/>
    <w:rsid w:val="00931389"/>
    <w:rsid w:val="0093179A"/>
    <w:rsid w:val="00931993"/>
    <w:rsid w:val="009338E9"/>
    <w:rsid w:val="009339BA"/>
    <w:rsid w:val="00933D01"/>
    <w:rsid w:val="00933E0D"/>
    <w:rsid w:val="0093463C"/>
    <w:rsid w:val="00935DFF"/>
    <w:rsid w:val="00937E07"/>
    <w:rsid w:val="00937FC2"/>
    <w:rsid w:val="00940E6D"/>
    <w:rsid w:val="00940F19"/>
    <w:rsid w:val="00940FA5"/>
    <w:rsid w:val="00941BC1"/>
    <w:rsid w:val="00941E55"/>
    <w:rsid w:val="0094259E"/>
    <w:rsid w:val="00942C18"/>
    <w:rsid w:val="00943A0F"/>
    <w:rsid w:val="009441A6"/>
    <w:rsid w:val="0094469D"/>
    <w:rsid w:val="00944BE1"/>
    <w:rsid w:val="0094505A"/>
    <w:rsid w:val="009456C3"/>
    <w:rsid w:val="00945836"/>
    <w:rsid w:val="00945D22"/>
    <w:rsid w:val="00945D4D"/>
    <w:rsid w:val="00947ED2"/>
    <w:rsid w:val="00951D48"/>
    <w:rsid w:val="00952040"/>
    <w:rsid w:val="009528BF"/>
    <w:rsid w:val="0095374F"/>
    <w:rsid w:val="0095488C"/>
    <w:rsid w:val="00954909"/>
    <w:rsid w:val="0095490A"/>
    <w:rsid w:val="00955150"/>
    <w:rsid w:val="00955EAE"/>
    <w:rsid w:val="00956113"/>
    <w:rsid w:val="00956660"/>
    <w:rsid w:val="00956971"/>
    <w:rsid w:val="0095778E"/>
    <w:rsid w:val="00957BCE"/>
    <w:rsid w:val="00957FB1"/>
    <w:rsid w:val="00960139"/>
    <w:rsid w:val="009607CA"/>
    <w:rsid w:val="00960DDC"/>
    <w:rsid w:val="009613BA"/>
    <w:rsid w:val="00961731"/>
    <w:rsid w:val="00961CEF"/>
    <w:rsid w:val="00961D22"/>
    <w:rsid w:val="00961F7F"/>
    <w:rsid w:val="00962346"/>
    <w:rsid w:val="00962838"/>
    <w:rsid w:val="00962A86"/>
    <w:rsid w:val="0096433D"/>
    <w:rsid w:val="00964483"/>
    <w:rsid w:val="00964AD8"/>
    <w:rsid w:val="00964B8D"/>
    <w:rsid w:val="00965777"/>
    <w:rsid w:val="00966AF5"/>
    <w:rsid w:val="00966F34"/>
    <w:rsid w:val="00970A91"/>
    <w:rsid w:val="00970DBE"/>
    <w:rsid w:val="009714B0"/>
    <w:rsid w:val="00972681"/>
    <w:rsid w:val="00972E3B"/>
    <w:rsid w:val="0097462D"/>
    <w:rsid w:val="0097511C"/>
    <w:rsid w:val="00975E2C"/>
    <w:rsid w:val="009764F9"/>
    <w:rsid w:val="00977C3D"/>
    <w:rsid w:val="00977F19"/>
    <w:rsid w:val="00981D2B"/>
    <w:rsid w:val="0098387F"/>
    <w:rsid w:val="009843BB"/>
    <w:rsid w:val="00984F55"/>
    <w:rsid w:val="00985686"/>
    <w:rsid w:val="00985C20"/>
    <w:rsid w:val="00985DC8"/>
    <w:rsid w:val="00986585"/>
    <w:rsid w:val="009867DA"/>
    <w:rsid w:val="00986F10"/>
    <w:rsid w:val="00986F5B"/>
    <w:rsid w:val="009876A6"/>
    <w:rsid w:val="00987BA7"/>
    <w:rsid w:val="00987FD8"/>
    <w:rsid w:val="00990293"/>
    <w:rsid w:val="009906F6"/>
    <w:rsid w:val="009907BE"/>
    <w:rsid w:val="00990835"/>
    <w:rsid w:val="00990D0C"/>
    <w:rsid w:val="00990DE6"/>
    <w:rsid w:val="009911D8"/>
    <w:rsid w:val="009912FE"/>
    <w:rsid w:val="009919DB"/>
    <w:rsid w:val="00991EF8"/>
    <w:rsid w:val="009927EF"/>
    <w:rsid w:val="00992FCF"/>
    <w:rsid w:val="009931B8"/>
    <w:rsid w:val="00993382"/>
    <w:rsid w:val="00993387"/>
    <w:rsid w:val="009940E9"/>
    <w:rsid w:val="00997AD6"/>
    <w:rsid w:val="00997FAD"/>
    <w:rsid w:val="009A0788"/>
    <w:rsid w:val="009A0D6C"/>
    <w:rsid w:val="009A1372"/>
    <w:rsid w:val="009A14AE"/>
    <w:rsid w:val="009A17C8"/>
    <w:rsid w:val="009A1D64"/>
    <w:rsid w:val="009A2202"/>
    <w:rsid w:val="009A3B33"/>
    <w:rsid w:val="009A3F47"/>
    <w:rsid w:val="009A4188"/>
    <w:rsid w:val="009A4216"/>
    <w:rsid w:val="009A5542"/>
    <w:rsid w:val="009A58C6"/>
    <w:rsid w:val="009A5C80"/>
    <w:rsid w:val="009A6983"/>
    <w:rsid w:val="009A7A26"/>
    <w:rsid w:val="009A7B8A"/>
    <w:rsid w:val="009B0937"/>
    <w:rsid w:val="009B2B6F"/>
    <w:rsid w:val="009B2D15"/>
    <w:rsid w:val="009B3A67"/>
    <w:rsid w:val="009B402B"/>
    <w:rsid w:val="009B4CB3"/>
    <w:rsid w:val="009B5678"/>
    <w:rsid w:val="009B58CF"/>
    <w:rsid w:val="009B6A72"/>
    <w:rsid w:val="009C0120"/>
    <w:rsid w:val="009C0343"/>
    <w:rsid w:val="009C0403"/>
    <w:rsid w:val="009C048D"/>
    <w:rsid w:val="009C141C"/>
    <w:rsid w:val="009C1B3E"/>
    <w:rsid w:val="009C1FFB"/>
    <w:rsid w:val="009C221F"/>
    <w:rsid w:val="009C2A5C"/>
    <w:rsid w:val="009C3C3D"/>
    <w:rsid w:val="009C4B56"/>
    <w:rsid w:val="009C52F7"/>
    <w:rsid w:val="009C53BD"/>
    <w:rsid w:val="009C5578"/>
    <w:rsid w:val="009C5FFA"/>
    <w:rsid w:val="009C6D4F"/>
    <w:rsid w:val="009C7AB8"/>
    <w:rsid w:val="009D0576"/>
    <w:rsid w:val="009D07E2"/>
    <w:rsid w:val="009D31E2"/>
    <w:rsid w:val="009D34E2"/>
    <w:rsid w:val="009D3DC6"/>
    <w:rsid w:val="009D5E0C"/>
    <w:rsid w:val="009D63A7"/>
    <w:rsid w:val="009D68A1"/>
    <w:rsid w:val="009D7E57"/>
    <w:rsid w:val="009E107A"/>
    <w:rsid w:val="009E1230"/>
    <w:rsid w:val="009E1973"/>
    <w:rsid w:val="009E24F9"/>
    <w:rsid w:val="009E3FF4"/>
    <w:rsid w:val="009E4901"/>
    <w:rsid w:val="009E537D"/>
    <w:rsid w:val="009E6C16"/>
    <w:rsid w:val="009E7950"/>
    <w:rsid w:val="009E7A59"/>
    <w:rsid w:val="009F031F"/>
    <w:rsid w:val="009F04B5"/>
    <w:rsid w:val="009F0E5B"/>
    <w:rsid w:val="009F21FF"/>
    <w:rsid w:val="009F244C"/>
    <w:rsid w:val="009F2AF0"/>
    <w:rsid w:val="009F44C5"/>
    <w:rsid w:val="009F4B26"/>
    <w:rsid w:val="009F58F5"/>
    <w:rsid w:val="009F61CC"/>
    <w:rsid w:val="009F7691"/>
    <w:rsid w:val="00A00311"/>
    <w:rsid w:val="00A0064F"/>
    <w:rsid w:val="00A00C5A"/>
    <w:rsid w:val="00A01122"/>
    <w:rsid w:val="00A0113C"/>
    <w:rsid w:val="00A0135C"/>
    <w:rsid w:val="00A0154B"/>
    <w:rsid w:val="00A018AE"/>
    <w:rsid w:val="00A02AA7"/>
    <w:rsid w:val="00A02AD1"/>
    <w:rsid w:val="00A03010"/>
    <w:rsid w:val="00A034DD"/>
    <w:rsid w:val="00A03D41"/>
    <w:rsid w:val="00A03F70"/>
    <w:rsid w:val="00A043EF"/>
    <w:rsid w:val="00A04602"/>
    <w:rsid w:val="00A04EC3"/>
    <w:rsid w:val="00A0519C"/>
    <w:rsid w:val="00A05452"/>
    <w:rsid w:val="00A05966"/>
    <w:rsid w:val="00A05E73"/>
    <w:rsid w:val="00A0638C"/>
    <w:rsid w:val="00A06397"/>
    <w:rsid w:val="00A06CE1"/>
    <w:rsid w:val="00A072D7"/>
    <w:rsid w:val="00A07577"/>
    <w:rsid w:val="00A07A63"/>
    <w:rsid w:val="00A1084F"/>
    <w:rsid w:val="00A11FE8"/>
    <w:rsid w:val="00A13E48"/>
    <w:rsid w:val="00A13F52"/>
    <w:rsid w:val="00A145C0"/>
    <w:rsid w:val="00A17002"/>
    <w:rsid w:val="00A210AF"/>
    <w:rsid w:val="00A21E71"/>
    <w:rsid w:val="00A223C5"/>
    <w:rsid w:val="00A2303B"/>
    <w:rsid w:val="00A2386A"/>
    <w:rsid w:val="00A24F39"/>
    <w:rsid w:val="00A2538B"/>
    <w:rsid w:val="00A2579B"/>
    <w:rsid w:val="00A26BCB"/>
    <w:rsid w:val="00A272EA"/>
    <w:rsid w:val="00A307B6"/>
    <w:rsid w:val="00A30BD6"/>
    <w:rsid w:val="00A30C5C"/>
    <w:rsid w:val="00A31344"/>
    <w:rsid w:val="00A31968"/>
    <w:rsid w:val="00A31DF6"/>
    <w:rsid w:val="00A31E45"/>
    <w:rsid w:val="00A328D2"/>
    <w:rsid w:val="00A32A1E"/>
    <w:rsid w:val="00A336CB"/>
    <w:rsid w:val="00A34203"/>
    <w:rsid w:val="00A34220"/>
    <w:rsid w:val="00A34B02"/>
    <w:rsid w:val="00A34EBB"/>
    <w:rsid w:val="00A35059"/>
    <w:rsid w:val="00A353A3"/>
    <w:rsid w:val="00A354EE"/>
    <w:rsid w:val="00A35C0C"/>
    <w:rsid w:val="00A3623D"/>
    <w:rsid w:val="00A362DF"/>
    <w:rsid w:val="00A370EB"/>
    <w:rsid w:val="00A371F9"/>
    <w:rsid w:val="00A37B21"/>
    <w:rsid w:val="00A41537"/>
    <w:rsid w:val="00A41971"/>
    <w:rsid w:val="00A42EAA"/>
    <w:rsid w:val="00A44773"/>
    <w:rsid w:val="00A44B47"/>
    <w:rsid w:val="00A44D86"/>
    <w:rsid w:val="00A45C08"/>
    <w:rsid w:val="00A4600A"/>
    <w:rsid w:val="00A467F5"/>
    <w:rsid w:val="00A46ABE"/>
    <w:rsid w:val="00A46D2F"/>
    <w:rsid w:val="00A47593"/>
    <w:rsid w:val="00A502C3"/>
    <w:rsid w:val="00A505C6"/>
    <w:rsid w:val="00A508A8"/>
    <w:rsid w:val="00A5200E"/>
    <w:rsid w:val="00A5230B"/>
    <w:rsid w:val="00A526C5"/>
    <w:rsid w:val="00A52AD6"/>
    <w:rsid w:val="00A535A0"/>
    <w:rsid w:val="00A553E3"/>
    <w:rsid w:val="00A55E61"/>
    <w:rsid w:val="00A56526"/>
    <w:rsid w:val="00A56ABF"/>
    <w:rsid w:val="00A5726B"/>
    <w:rsid w:val="00A5727E"/>
    <w:rsid w:val="00A6088F"/>
    <w:rsid w:val="00A60D54"/>
    <w:rsid w:val="00A60FD8"/>
    <w:rsid w:val="00A61055"/>
    <w:rsid w:val="00A6113C"/>
    <w:rsid w:val="00A63921"/>
    <w:rsid w:val="00A63C91"/>
    <w:rsid w:val="00A64455"/>
    <w:rsid w:val="00A645DD"/>
    <w:rsid w:val="00A64746"/>
    <w:rsid w:val="00A6474B"/>
    <w:rsid w:val="00A656C7"/>
    <w:rsid w:val="00A65A4E"/>
    <w:rsid w:val="00A660A1"/>
    <w:rsid w:val="00A66182"/>
    <w:rsid w:val="00A6644E"/>
    <w:rsid w:val="00A66A7F"/>
    <w:rsid w:val="00A6725F"/>
    <w:rsid w:val="00A67547"/>
    <w:rsid w:val="00A67844"/>
    <w:rsid w:val="00A67A32"/>
    <w:rsid w:val="00A70B23"/>
    <w:rsid w:val="00A711F7"/>
    <w:rsid w:val="00A71C22"/>
    <w:rsid w:val="00A72867"/>
    <w:rsid w:val="00A72AB0"/>
    <w:rsid w:val="00A7329E"/>
    <w:rsid w:val="00A73E17"/>
    <w:rsid w:val="00A744C8"/>
    <w:rsid w:val="00A74686"/>
    <w:rsid w:val="00A74784"/>
    <w:rsid w:val="00A75052"/>
    <w:rsid w:val="00A75517"/>
    <w:rsid w:val="00A75CDC"/>
    <w:rsid w:val="00A75F5E"/>
    <w:rsid w:val="00A76000"/>
    <w:rsid w:val="00A76038"/>
    <w:rsid w:val="00A761F7"/>
    <w:rsid w:val="00A768D0"/>
    <w:rsid w:val="00A76B7E"/>
    <w:rsid w:val="00A76C65"/>
    <w:rsid w:val="00A7739A"/>
    <w:rsid w:val="00A77908"/>
    <w:rsid w:val="00A8032B"/>
    <w:rsid w:val="00A80AFB"/>
    <w:rsid w:val="00A814A5"/>
    <w:rsid w:val="00A8151D"/>
    <w:rsid w:val="00A82868"/>
    <w:rsid w:val="00A82EBF"/>
    <w:rsid w:val="00A8336B"/>
    <w:rsid w:val="00A834A8"/>
    <w:rsid w:val="00A8371D"/>
    <w:rsid w:val="00A839C3"/>
    <w:rsid w:val="00A83C91"/>
    <w:rsid w:val="00A84228"/>
    <w:rsid w:val="00A84380"/>
    <w:rsid w:val="00A84C0B"/>
    <w:rsid w:val="00A85BDF"/>
    <w:rsid w:val="00A87138"/>
    <w:rsid w:val="00A87BF8"/>
    <w:rsid w:val="00A90C8B"/>
    <w:rsid w:val="00A932A7"/>
    <w:rsid w:val="00A93E9B"/>
    <w:rsid w:val="00A93FDE"/>
    <w:rsid w:val="00A94147"/>
    <w:rsid w:val="00A95077"/>
    <w:rsid w:val="00A96099"/>
    <w:rsid w:val="00A96FCF"/>
    <w:rsid w:val="00AA0E99"/>
    <w:rsid w:val="00AA1BC0"/>
    <w:rsid w:val="00AA1FB4"/>
    <w:rsid w:val="00AA2134"/>
    <w:rsid w:val="00AA2348"/>
    <w:rsid w:val="00AA2BBA"/>
    <w:rsid w:val="00AA36E9"/>
    <w:rsid w:val="00AA3783"/>
    <w:rsid w:val="00AA3C46"/>
    <w:rsid w:val="00AA3CE4"/>
    <w:rsid w:val="00AA3EF9"/>
    <w:rsid w:val="00AA4441"/>
    <w:rsid w:val="00AA5487"/>
    <w:rsid w:val="00AA64BE"/>
    <w:rsid w:val="00AA7679"/>
    <w:rsid w:val="00AB0011"/>
    <w:rsid w:val="00AB01C1"/>
    <w:rsid w:val="00AB0FBA"/>
    <w:rsid w:val="00AB0FC4"/>
    <w:rsid w:val="00AB12B6"/>
    <w:rsid w:val="00AB15B6"/>
    <w:rsid w:val="00AB24CB"/>
    <w:rsid w:val="00AB2A5B"/>
    <w:rsid w:val="00AB4115"/>
    <w:rsid w:val="00AB48F3"/>
    <w:rsid w:val="00AB4B1B"/>
    <w:rsid w:val="00AB529F"/>
    <w:rsid w:val="00AB64B9"/>
    <w:rsid w:val="00AB7316"/>
    <w:rsid w:val="00AB7DD0"/>
    <w:rsid w:val="00AC2DCF"/>
    <w:rsid w:val="00AC2FC1"/>
    <w:rsid w:val="00AC40E5"/>
    <w:rsid w:val="00AC4D99"/>
    <w:rsid w:val="00AC4F0E"/>
    <w:rsid w:val="00AC51B5"/>
    <w:rsid w:val="00AC54F4"/>
    <w:rsid w:val="00AC5DDA"/>
    <w:rsid w:val="00AC5FD8"/>
    <w:rsid w:val="00AC6461"/>
    <w:rsid w:val="00AD0019"/>
    <w:rsid w:val="00AD04BA"/>
    <w:rsid w:val="00AD0612"/>
    <w:rsid w:val="00AD2349"/>
    <w:rsid w:val="00AD24A6"/>
    <w:rsid w:val="00AD26CD"/>
    <w:rsid w:val="00AD2F06"/>
    <w:rsid w:val="00AD30EB"/>
    <w:rsid w:val="00AD3FED"/>
    <w:rsid w:val="00AD436E"/>
    <w:rsid w:val="00AD4559"/>
    <w:rsid w:val="00AD54B3"/>
    <w:rsid w:val="00AD58C6"/>
    <w:rsid w:val="00AD5AB7"/>
    <w:rsid w:val="00AD6036"/>
    <w:rsid w:val="00AD62C6"/>
    <w:rsid w:val="00AD6790"/>
    <w:rsid w:val="00AD7046"/>
    <w:rsid w:val="00AD7CC2"/>
    <w:rsid w:val="00AE0B2F"/>
    <w:rsid w:val="00AE0BA2"/>
    <w:rsid w:val="00AE1495"/>
    <w:rsid w:val="00AE155A"/>
    <w:rsid w:val="00AE1786"/>
    <w:rsid w:val="00AE19A2"/>
    <w:rsid w:val="00AE2D2A"/>
    <w:rsid w:val="00AE2E1A"/>
    <w:rsid w:val="00AE31FB"/>
    <w:rsid w:val="00AE3C49"/>
    <w:rsid w:val="00AE42AE"/>
    <w:rsid w:val="00AE447C"/>
    <w:rsid w:val="00AE45A2"/>
    <w:rsid w:val="00AE4621"/>
    <w:rsid w:val="00AE4655"/>
    <w:rsid w:val="00AE4D13"/>
    <w:rsid w:val="00AE54F1"/>
    <w:rsid w:val="00AE605F"/>
    <w:rsid w:val="00AE654D"/>
    <w:rsid w:val="00AE6C57"/>
    <w:rsid w:val="00AE7267"/>
    <w:rsid w:val="00AE72F6"/>
    <w:rsid w:val="00AF03EB"/>
    <w:rsid w:val="00AF067F"/>
    <w:rsid w:val="00AF0CAD"/>
    <w:rsid w:val="00AF1131"/>
    <w:rsid w:val="00AF1CC1"/>
    <w:rsid w:val="00AF22C7"/>
    <w:rsid w:val="00AF2F49"/>
    <w:rsid w:val="00AF2FF0"/>
    <w:rsid w:val="00AF328C"/>
    <w:rsid w:val="00AF4A48"/>
    <w:rsid w:val="00AF4D86"/>
    <w:rsid w:val="00AF63AD"/>
    <w:rsid w:val="00AF6F97"/>
    <w:rsid w:val="00AF7C5C"/>
    <w:rsid w:val="00B00171"/>
    <w:rsid w:val="00B00A3B"/>
    <w:rsid w:val="00B00D87"/>
    <w:rsid w:val="00B01B67"/>
    <w:rsid w:val="00B02852"/>
    <w:rsid w:val="00B0330E"/>
    <w:rsid w:val="00B03347"/>
    <w:rsid w:val="00B0446E"/>
    <w:rsid w:val="00B04ED9"/>
    <w:rsid w:val="00B050C2"/>
    <w:rsid w:val="00B0531A"/>
    <w:rsid w:val="00B058B7"/>
    <w:rsid w:val="00B0593C"/>
    <w:rsid w:val="00B06B91"/>
    <w:rsid w:val="00B06D39"/>
    <w:rsid w:val="00B07391"/>
    <w:rsid w:val="00B10349"/>
    <w:rsid w:val="00B10D34"/>
    <w:rsid w:val="00B10DE1"/>
    <w:rsid w:val="00B112E1"/>
    <w:rsid w:val="00B11BE2"/>
    <w:rsid w:val="00B11D96"/>
    <w:rsid w:val="00B12F8E"/>
    <w:rsid w:val="00B13BD3"/>
    <w:rsid w:val="00B13E7B"/>
    <w:rsid w:val="00B14061"/>
    <w:rsid w:val="00B14AA4"/>
    <w:rsid w:val="00B14CB6"/>
    <w:rsid w:val="00B158BA"/>
    <w:rsid w:val="00B15B99"/>
    <w:rsid w:val="00B17C4D"/>
    <w:rsid w:val="00B20088"/>
    <w:rsid w:val="00B206B7"/>
    <w:rsid w:val="00B206E9"/>
    <w:rsid w:val="00B213B9"/>
    <w:rsid w:val="00B21A17"/>
    <w:rsid w:val="00B2297C"/>
    <w:rsid w:val="00B229B7"/>
    <w:rsid w:val="00B234F4"/>
    <w:rsid w:val="00B23C0E"/>
    <w:rsid w:val="00B240E4"/>
    <w:rsid w:val="00B24AF2"/>
    <w:rsid w:val="00B251C5"/>
    <w:rsid w:val="00B25353"/>
    <w:rsid w:val="00B25DD2"/>
    <w:rsid w:val="00B25F18"/>
    <w:rsid w:val="00B269D3"/>
    <w:rsid w:val="00B26F26"/>
    <w:rsid w:val="00B275B3"/>
    <w:rsid w:val="00B27987"/>
    <w:rsid w:val="00B27D54"/>
    <w:rsid w:val="00B3060E"/>
    <w:rsid w:val="00B30BB7"/>
    <w:rsid w:val="00B3134C"/>
    <w:rsid w:val="00B321F4"/>
    <w:rsid w:val="00B332CB"/>
    <w:rsid w:val="00B33799"/>
    <w:rsid w:val="00B34811"/>
    <w:rsid w:val="00B3503A"/>
    <w:rsid w:val="00B356D0"/>
    <w:rsid w:val="00B379BD"/>
    <w:rsid w:val="00B37F11"/>
    <w:rsid w:val="00B408BD"/>
    <w:rsid w:val="00B411BD"/>
    <w:rsid w:val="00B41E2E"/>
    <w:rsid w:val="00B42082"/>
    <w:rsid w:val="00B42683"/>
    <w:rsid w:val="00B42D80"/>
    <w:rsid w:val="00B436AC"/>
    <w:rsid w:val="00B43867"/>
    <w:rsid w:val="00B438DE"/>
    <w:rsid w:val="00B43BC0"/>
    <w:rsid w:val="00B4482E"/>
    <w:rsid w:val="00B44ED8"/>
    <w:rsid w:val="00B45227"/>
    <w:rsid w:val="00B459CC"/>
    <w:rsid w:val="00B459D5"/>
    <w:rsid w:val="00B45AE1"/>
    <w:rsid w:val="00B45CCF"/>
    <w:rsid w:val="00B45CE4"/>
    <w:rsid w:val="00B45FEB"/>
    <w:rsid w:val="00B46071"/>
    <w:rsid w:val="00B46CDA"/>
    <w:rsid w:val="00B46E7F"/>
    <w:rsid w:val="00B47A0E"/>
    <w:rsid w:val="00B47D14"/>
    <w:rsid w:val="00B509E6"/>
    <w:rsid w:val="00B51327"/>
    <w:rsid w:val="00B51796"/>
    <w:rsid w:val="00B5243F"/>
    <w:rsid w:val="00B52D80"/>
    <w:rsid w:val="00B532C1"/>
    <w:rsid w:val="00B53C79"/>
    <w:rsid w:val="00B53E9F"/>
    <w:rsid w:val="00B54326"/>
    <w:rsid w:val="00B54389"/>
    <w:rsid w:val="00B54E84"/>
    <w:rsid w:val="00B54E93"/>
    <w:rsid w:val="00B55FED"/>
    <w:rsid w:val="00B56807"/>
    <w:rsid w:val="00B56AFA"/>
    <w:rsid w:val="00B576EE"/>
    <w:rsid w:val="00B57838"/>
    <w:rsid w:val="00B57DA3"/>
    <w:rsid w:val="00B60B00"/>
    <w:rsid w:val="00B6136D"/>
    <w:rsid w:val="00B61ECC"/>
    <w:rsid w:val="00B6272D"/>
    <w:rsid w:val="00B62991"/>
    <w:rsid w:val="00B62FAE"/>
    <w:rsid w:val="00B64546"/>
    <w:rsid w:val="00B6471B"/>
    <w:rsid w:val="00B647A2"/>
    <w:rsid w:val="00B64BA7"/>
    <w:rsid w:val="00B6552C"/>
    <w:rsid w:val="00B65B2C"/>
    <w:rsid w:val="00B66E00"/>
    <w:rsid w:val="00B675B3"/>
    <w:rsid w:val="00B676E7"/>
    <w:rsid w:val="00B67D26"/>
    <w:rsid w:val="00B70AD0"/>
    <w:rsid w:val="00B70D1E"/>
    <w:rsid w:val="00B71B3A"/>
    <w:rsid w:val="00B71CFE"/>
    <w:rsid w:val="00B71F37"/>
    <w:rsid w:val="00B72813"/>
    <w:rsid w:val="00B72D9B"/>
    <w:rsid w:val="00B74136"/>
    <w:rsid w:val="00B746E7"/>
    <w:rsid w:val="00B74978"/>
    <w:rsid w:val="00B74C9F"/>
    <w:rsid w:val="00B74F8D"/>
    <w:rsid w:val="00B7580D"/>
    <w:rsid w:val="00B75911"/>
    <w:rsid w:val="00B76FC6"/>
    <w:rsid w:val="00B77655"/>
    <w:rsid w:val="00B77F54"/>
    <w:rsid w:val="00B8016D"/>
    <w:rsid w:val="00B801AB"/>
    <w:rsid w:val="00B8055A"/>
    <w:rsid w:val="00B81047"/>
    <w:rsid w:val="00B81629"/>
    <w:rsid w:val="00B82455"/>
    <w:rsid w:val="00B827CD"/>
    <w:rsid w:val="00B82BE5"/>
    <w:rsid w:val="00B837BC"/>
    <w:rsid w:val="00B849D5"/>
    <w:rsid w:val="00B84DB1"/>
    <w:rsid w:val="00B84E5A"/>
    <w:rsid w:val="00B85367"/>
    <w:rsid w:val="00B85D35"/>
    <w:rsid w:val="00B8648A"/>
    <w:rsid w:val="00B86D7B"/>
    <w:rsid w:val="00B86F84"/>
    <w:rsid w:val="00B8730B"/>
    <w:rsid w:val="00B87BB6"/>
    <w:rsid w:val="00B90230"/>
    <w:rsid w:val="00B9222A"/>
    <w:rsid w:val="00B93183"/>
    <w:rsid w:val="00B952F7"/>
    <w:rsid w:val="00B95384"/>
    <w:rsid w:val="00B95F8D"/>
    <w:rsid w:val="00B9698A"/>
    <w:rsid w:val="00B9721E"/>
    <w:rsid w:val="00BA06FA"/>
    <w:rsid w:val="00BA096E"/>
    <w:rsid w:val="00BA0D6F"/>
    <w:rsid w:val="00BA1898"/>
    <w:rsid w:val="00BA2964"/>
    <w:rsid w:val="00BA29CB"/>
    <w:rsid w:val="00BA46C9"/>
    <w:rsid w:val="00BA55BA"/>
    <w:rsid w:val="00BA582C"/>
    <w:rsid w:val="00BA60D6"/>
    <w:rsid w:val="00BA6A89"/>
    <w:rsid w:val="00BA6DBD"/>
    <w:rsid w:val="00BA716B"/>
    <w:rsid w:val="00BA74A7"/>
    <w:rsid w:val="00BA7792"/>
    <w:rsid w:val="00BB0298"/>
    <w:rsid w:val="00BB0574"/>
    <w:rsid w:val="00BB1C43"/>
    <w:rsid w:val="00BB285A"/>
    <w:rsid w:val="00BB292E"/>
    <w:rsid w:val="00BB2D8D"/>
    <w:rsid w:val="00BB2D9D"/>
    <w:rsid w:val="00BB43FB"/>
    <w:rsid w:val="00BB526F"/>
    <w:rsid w:val="00BB5B60"/>
    <w:rsid w:val="00BB5F53"/>
    <w:rsid w:val="00BC0DA8"/>
    <w:rsid w:val="00BC1DC0"/>
    <w:rsid w:val="00BC2806"/>
    <w:rsid w:val="00BC3A16"/>
    <w:rsid w:val="00BC3CB3"/>
    <w:rsid w:val="00BC47D2"/>
    <w:rsid w:val="00BC4A4A"/>
    <w:rsid w:val="00BC5D6C"/>
    <w:rsid w:val="00BC6AD5"/>
    <w:rsid w:val="00BC6D38"/>
    <w:rsid w:val="00BC722D"/>
    <w:rsid w:val="00BC7908"/>
    <w:rsid w:val="00BC79C7"/>
    <w:rsid w:val="00BC7ED8"/>
    <w:rsid w:val="00BD02F9"/>
    <w:rsid w:val="00BD0A9E"/>
    <w:rsid w:val="00BD162B"/>
    <w:rsid w:val="00BD1770"/>
    <w:rsid w:val="00BD1D37"/>
    <w:rsid w:val="00BD3198"/>
    <w:rsid w:val="00BD3798"/>
    <w:rsid w:val="00BD3F0E"/>
    <w:rsid w:val="00BD4989"/>
    <w:rsid w:val="00BD4A56"/>
    <w:rsid w:val="00BD4AF4"/>
    <w:rsid w:val="00BD4C45"/>
    <w:rsid w:val="00BD4E3D"/>
    <w:rsid w:val="00BD7616"/>
    <w:rsid w:val="00BD7C86"/>
    <w:rsid w:val="00BE0D31"/>
    <w:rsid w:val="00BE1934"/>
    <w:rsid w:val="00BE1E81"/>
    <w:rsid w:val="00BE23D2"/>
    <w:rsid w:val="00BE2D7B"/>
    <w:rsid w:val="00BE33F9"/>
    <w:rsid w:val="00BE3BC6"/>
    <w:rsid w:val="00BE4BE0"/>
    <w:rsid w:val="00BE5787"/>
    <w:rsid w:val="00BE6C82"/>
    <w:rsid w:val="00BE6DB3"/>
    <w:rsid w:val="00BF02DD"/>
    <w:rsid w:val="00BF0E1A"/>
    <w:rsid w:val="00BF1595"/>
    <w:rsid w:val="00BF1D0A"/>
    <w:rsid w:val="00BF1E61"/>
    <w:rsid w:val="00BF2550"/>
    <w:rsid w:val="00BF2635"/>
    <w:rsid w:val="00BF27C0"/>
    <w:rsid w:val="00BF2A35"/>
    <w:rsid w:val="00BF3CC5"/>
    <w:rsid w:val="00BF40F7"/>
    <w:rsid w:val="00BF47E0"/>
    <w:rsid w:val="00BF4A39"/>
    <w:rsid w:val="00BF4E24"/>
    <w:rsid w:val="00BF4F0A"/>
    <w:rsid w:val="00BF5450"/>
    <w:rsid w:val="00BF5B42"/>
    <w:rsid w:val="00BF6E14"/>
    <w:rsid w:val="00BF70B8"/>
    <w:rsid w:val="00BF7401"/>
    <w:rsid w:val="00C01710"/>
    <w:rsid w:val="00C01719"/>
    <w:rsid w:val="00C01B28"/>
    <w:rsid w:val="00C0249A"/>
    <w:rsid w:val="00C0301B"/>
    <w:rsid w:val="00C035A0"/>
    <w:rsid w:val="00C035E3"/>
    <w:rsid w:val="00C03749"/>
    <w:rsid w:val="00C0380A"/>
    <w:rsid w:val="00C03CF9"/>
    <w:rsid w:val="00C0427D"/>
    <w:rsid w:val="00C07BBD"/>
    <w:rsid w:val="00C07FC5"/>
    <w:rsid w:val="00C1010E"/>
    <w:rsid w:val="00C108ED"/>
    <w:rsid w:val="00C10F19"/>
    <w:rsid w:val="00C11375"/>
    <w:rsid w:val="00C121B4"/>
    <w:rsid w:val="00C12BD7"/>
    <w:rsid w:val="00C12F97"/>
    <w:rsid w:val="00C14365"/>
    <w:rsid w:val="00C15409"/>
    <w:rsid w:val="00C158F1"/>
    <w:rsid w:val="00C16D8A"/>
    <w:rsid w:val="00C170C4"/>
    <w:rsid w:val="00C173FE"/>
    <w:rsid w:val="00C1763C"/>
    <w:rsid w:val="00C17921"/>
    <w:rsid w:val="00C2083E"/>
    <w:rsid w:val="00C211C5"/>
    <w:rsid w:val="00C217C6"/>
    <w:rsid w:val="00C219C0"/>
    <w:rsid w:val="00C22917"/>
    <w:rsid w:val="00C22B81"/>
    <w:rsid w:val="00C22C14"/>
    <w:rsid w:val="00C2302B"/>
    <w:rsid w:val="00C2406A"/>
    <w:rsid w:val="00C24A3E"/>
    <w:rsid w:val="00C24C0D"/>
    <w:rsid w:val="00C24EAD"/>
    <w:rsid w:val="00C24FA7"/>
    <w:rsid w:val="00C24FD6"/>
    <w:rsid w:val="00C253B5"/>
    <w:rsid w:val="00C254AA"/>
    <w:rsid w:val="00C25719"/>
    <w:rsid w:val="00C266F8"/>
    <w:rsid w:val="00C26E7F"/>
    <w:rsid w:val="00C27206"/>
    <w:rsid w:val="00C30256"/>
    <w:rsid w:val="00C30EC8"/>
    <w:rsid w:val="00C319C4"/>
    <w:rsid w:val="00C31B72"/>
    <w:rsid w:val="00C3264F"/>
    <w:rsid w:val="00C32DF5"/>
    <w:rsid w:val="00C334BB"/>
    <w:rsid w:val="00C340A3"/>
    <w:rsid w:val="00C34515"/>
    <w:rsid w:val="00C351C4"/>
    <w:rsid w:val="00C3562D"/>
    <w:rsid w:val="00C35FDE"/>
    <w:rsid w:val="00C37357"/>
    <w:rsid w:val="00C4003B"/>
    <w:rsid w:val="00C40377"/>
    <w:rsid w:val="00C406BF"/>
    <w:rsid w:val="00C40B29"/>
    <w:rsid w:val="00C40D81"/>
    <w:rsid w:val="00C40DF6"/>
    <w:rsid w:val="00C40F29"/>
    <w:rsid w:val="00C417F6"/>
    <w:rsid w:val="00C4237D"/>
    <w:rsid w:val="00C42A3D"/>
    <w:rsid w:val="00C42FBB"/>
    <w:rsid w:val="00C43BE2"/>
    <w:rsid w:val="00C43DF5"/>
    <w:rsid w:val="00C44945"/>
    <w:rsid w:val="00C44E89"/>
    <w:rsid w:val="00C452F8"/>
    <w:rsid w:val="00C453C4"/>
    <w:rsid w:val="00C46F56"/>
    <w:rsid w:val="00C47FBC"/>
    <w:rsid w:val="00C50401"/>
    <w:rsid w:val="00C50550"/>
    <w:rsid w:val="00C50A9C"/>
    <w:rsid w:val="00C51422"/>
    <w:rsid w:val="00C5160B"/>
    <w:rsid w:val="00C5171C"/>
    <w:rsid w:val="00C517CB"/>
    <w:rsid w:val="00C519EC"/>
    <w:rsid w:val="00C51FF8"/>
    <w:rsid w:val="00C52428"/>
    <w:rsid w:val="00C525CE"/>
    <w:rsid w:val="00C52760"/>
    <w:rsid w:val="00C53542"/>
    <w:rsid w:val="00C5384E"/>
    <w:rsid w:val="00C53C61"/>
    <w:rsid w:val="00C5516D"/>
    <w:rsid w:val="00C5519E"/>
    <w:rsid w:val="00C5558C"/>
    <w:rsid w:val="00C55759"/>
    <w:rsid w:val="00C56628"/>
    <w:rsid w:val="00C56D9A"/>
    <w:rsid w:val="00C56FFC"/>
    <w:rsid w:val="00C601D8"/>
    <w:rsid w:val="00C6081E"/>
    <w:rsid w:val="00C60DAC"/>
    <w:rsid w:val="00C61AF4"/>
    <w:rsid w:val="00C62761"/>
    <w:rsid w:val="00C62A7A"/>
    <w:rsid w:val="00C62CE4"/>
    <w:rsid w:val="00C62ECE"/>
    <w:rsid w:val="00C6509E"/>
    <w:rsid w:val="00C65425"/>
    <w:rsid w:val="00C65689"/>
    <w:rsid w:val="00C6568D"/>
    <w:rsid w:val="00C66A33"/>
    <w:rsid w:val="00C66A34"/>
    <w:rsid w:val="00C67354"/>
    <w:rsid w:val="00C709B4"/>
    <w:rsid w:val="00C71D77"/>
    <w:rsid w:val="00C72304"/>
    <w:rsid w:val="00C72586"/>
    <w:rsid w:val="00C72628"/>
    <w:rsid w:val="00C73456"/>
    <w:rsid w:val="00C737B3"/>
    <w:rsid w:val="00C73DDC"/>
    <w:rsid w:val="00C74301"/>
    <w:rsid w:val="00C7494A"/>
    <w:rsid w:val="00C752EE"/>
    <w:rsid w:val="00C769BF"/>
    <w:rsid w:val="00C772CA"/>
    <w:rsid w:val="00C77BD1"/>
    <w:rsid w:val="00C8030B"/>
    <w:rsid w:val="00C81402"/>
    <w:rsid w:val="00C82AEF"/>
    <w:rsid w:val="00C83462"/>
    <w:rsid w:val="00C84012"/>
    <w:rsid w:val="00C841A7"/>
    <w:rsid w:val="00C859C3"/>
    <w:rsid w:val="00C85CB1"/>
    <w:rsid w:val="00C865FE"/>
    <w:rsid w:val="00C8743E"/>
    <w:rsid w:val="00C8758A"/>
    <w:rsid w:val="00C877B6"/>
    <w:rsid w:val="00C87AE9"/>
    <w:rsid w:val="00C90DB0"/>
    <w:rsid w:val="00C91805"/>
    <w:rsid w:val="00C91D82"/>
    <w:rsid w:val="00C91F5A"/>
    <w:rsid w:val="00C93F74"/>
    <w:rsid w:val="00C94085"/>
    <w:rsid w:val="00C94834"/>
    <w:rsid w:val="00C94852"/>
    <w:rsid w:val="00C958F0"/>
    <w:rsid w:val="00C95AB4"/>
    <w:rsid w:val="00C9668D"/>
    <w:rsid w:val="00C96781"/>
    <w:rsid w:val="00C96CAF"/>
    <w:rsid w:val="00C9703E"/>
    <w:rsid w:val="00C9778F"/>
    <w:rsid w:val="00C9787D"/>
    <w:rsid w:val="00CA05F0"/>
    <w:rsid w:val="00CA1D38"/>
    <w:rsid w:val="00CA1F04"/>
    <w:rsid w:val="00CA2081"/>
    <w:rsid w:val="00CA2198"/>
    <w:rsid w:val="00CA28A3"/>
    <w:rsid w:val="00CA2CAB"/>
    <w:rsid w:val="00CA3935"/>
    <w:rsid w:val="00CA3CEF"/>
    <w:rsid w:val="00CA3F66"/>
    <w:rsid w:val="00CA3F7A"/>
    <w:rsid w:val="00CA5322"/>
    <w:rsid w:val="00CA7E96"/>
    <w:rsid w:val="00CB1A0D"/>
    <w:rsid w:val="00CB2022"/>
    <w:rsid w:val="00CB207F"/>
    <w:rsid w:val="00CB2B6C"/>
    <w:rsid w:val="00CB2FBE"/>
    <w:rsid w:val="00CB3371"/>
    <w:rsid w:val="00CB3795"/>
    <w:rsid w:val="00CB4120"/>
    <w:rsid w:val="00CB5929"/>
    <w:rsid w:val="00CB6231"/>
    <w:rsid w:val="00CB64E1"/>
    <w:rsid w:val="00CB6581"/>
    <w:rsid w:val="00CB72FF"/>
    <w:rsid w:val="00CB76F3"/>
    <w:rsid w:val="00CB7BF9"/>
    <w:rsid w:val="00CC0426"/>
    <w:rsid w:val="00CC04FB"/>
    <w:rsid w:val="00CC17D2"/>
    <w:rsid w:val="00CC1AAD"/>
    <w:rsid w:val="00CC33A9"/>
    <w:rsid w:val="00CC34F8"/>
    <w:rsid w:val="00CC3577"/>
    <w:rsid w:val="00CC58A7"/>
    <w:rsid w:val="00CC5E6B"/>
    <w:rsid w:val="00CC603C"/>
    <w:rsid w:val="00CC72EA"/>
    <w:rsid w:val="00CC7A54"/>
    <w:rsid w:val="00CD0827"/>
    <w:rsid w:val="00CD0EE6"/>
    <w:rsid w:val="00CD1E9C"/>
    <w:rsid w:val="00CD2A0E"/>
    <w:rsid w:val="00CD2AD3"/>
    <w:rsid w:val="00CD2F24"/>
    <w:rsid w:val="00CD32C3"/>
    <w:rsid w:val="00CD4080"/>
    <w:rsid w:val="00CD4534"/>
    <w:rsid w:val="00CD46C2"/>
    <w:rsid w:val="00CD4761"/>
    <w:rsid w:val="00CD50BC"/>
    <w:rsid w:val="00CD5463"/>
    <w:rsid w:val="00CD5492"/>
    <w:rsid w:val="00CD5814"/>
    <w:rsid w:val="00CD5C5A"/>
    <w:rsid w:val="00CD5CFB"/>
    <w:rsid w:val="00CD67D8"/>
    <w:rsid w:val="00CD6E72"/>
    <w:rsid w:val="00CD6F72"/>
    <w:rsid w:val="00CD6F7E"/>
    <w:rsid w:val="00CD74F9"/>
    <w:rsid w:val="00CD769C"/>
    <w:rsid w:val="00CD7C5A"/>
    <w:rsid w:val="00CE087C"/>
    <w:rsid w:val="00CE0C8B"/>
    <w:rsid w:val="00CE1705"/>
    <w:rsid w:val="00CE3737"/>
    <w:rsid w:val="00CE37EF"/>
    <w:rsid w:val="00CE3C08"/>
    <w:rsid w:val="00CE3C7C"/>
    <w:rsid w:val="00CE3D69"/>
    <w:rsid w:val="00CE46A2"/>
    <w:rsid w:val="00CE4BA3"/>
    <w:rsid w:val="00CE6102"/>
    <w:rsid w:val="00CF0435"/>
    <w:rsid w:val="00CF0469"/>
    <w:rsid w:val="00CF0505"/>
    <w:rsid w:val="00CF057D"/>
    <w:rsid w:val="00CF29F9"/>
    <w:rsid w:val="00CF34BD"/>
    <w:rsid w:val="00CF3773"/>
    <w:rsid w:val="00CF3FB2"/>
    <w:rsid w:val="00CF43AC"/>
    <w:rsid w:val="00CF49D8"/>
    <w:rsid w:val="00CF4B99"/>
    <w:rsid w:val="00CF4FFA"/>
    <w:rsid w:val="00CF5C08"/>
    <w:rsid w:val="00CF5C9F"/>
    <w:rsid w:val="00CF61EB"/>
    <w:rsid w:val="00CF67A2"/>
    <w:rsid w:val="00CF7B8F"/>
    <w:rsid w:val="00D00261"/>
    <w:rsid w:val="00D012ED"/>
    <w:rsid w:val="00D020F1"/>
    <w:rsid w:val="00D02132"/>
    <w:rsid w:val="00D02417"/>
    <w:rsid w:val="00D03FA7"/>
    <w:rsid w:val="00D04415"/>
    <w:rsid w:val="00D049C8"/>
    <w:rsid w:val="00D05436"/>
    <w:rsid w:val="00D05824"/>
    <w:rsid w:val="00D05A18"/>
    <w:rsid w:val="00D05BD3"/>
    <w:rsid w:val="00D06094"/>
    <w:rsid w:val="00D061F3"/>
    <w:rsid w:val="00D064BC"/>
    <w:rsid w:val="00D07AC0"/>
    <w:rsid w:val="00D07AE4"/>
    <w:rsid w:val="00D10855"/>
    <w:rsid w:val="00D10B3E"/>
    <w:rsid w:val="00D10B4C"/>
    <w:rsid w:val="00D10C18"/>
    <w:rsid w:val="00D10F4E"/>
    <w:rsid w:val="00D11215"/>
    <w:rsid w:val="00D11274"/>
    <w:rsid w:val="00D12B41"/>
    <w:rsid w:val="00D12EDB"/>
    <w:rsid w:val="00D13039"/>
    <w:rsid w:val="00D13AD1"/>
    <w:rsid w:val="00D14BDC"/>
    <w:rsid w:val="00D15411"/>
    <w:rsid w:val="00D15F64"/>
    <w:rsid w:val="00D15F81"/>
    <w:rsid w:val="00D166F7"/>
    <w:rsid w:val="00D17FDF"/>
    <w:rsid w:val="00D207BB"/>
    <w:rsid w:val="00D2240E"/>
    <w:rsid w:val="00D22481"/>
    <w:rsid w:val="00D23035"/>
    <w:rsid w:val="00D23C71"/>
    <w:rsid w:val="00D23EC0"/>
    <w:rsid w:val="00D244A0"/>
    <w:rsid w:val="00D24783"/>
    <w:rsid w:val="00D2517D"/>
    <w:rsid w:val="00D253AE"/>
    <w:rsid w:val="00D25711"/>
    <w:rsid w:val="00D25812"/>
    <w:rsid w:val="00D26128"/>
    <w:rsid w:val="00D26474"/>
    <w:rsid w:val="00D277F5"/>
    <w:rsid w:val="00D27822"/>
    <w:rsid w:val="00D27D4C"/>
    <w:rsid w:val="00D27F8E"/>
    <w:rsid w:val="00D303B2"/>
    <w:rsid w:val="00D3097A"/>
    <w:rsid w:val="00D31579"/>
    <w:rsid w:val="00D31732"/>
    <w:rsid w:val="00D31801"/>
    <w:rsid w:val="00D319A0"/>
    <w:rsid w:val="00D31EA3"/>
    <w:rsid w:val="00D327FA"/>
    <w:rsid w:val="00D328B2"/>
    <w:rsid w:val="00D3305C"/>
    <w:rsid w:val="00D336D2"/>
    <w:rsid w:val="00D33B68"/>
    <w:rsid w:val="00D33B73"/>
    <w:rsid w:val="00D33E00"/>
    <w:rsid w:val="00D34438"/>
    <w:rsid w:val="00D34F92"/>
    <w:rsid w:val="00D34FBB"/>
    <w:rsid w:val="00D35301"/>
    <w:rsid w:val="00D35728"/>
    <w:rsid w:val="00D35D73"/>
    <w:rsid w:val="00D3650D"/>
    <w:rsid w:val="00D3723B"/>
    <w:rsid w:val="00D40462"/>
    <w:rsid w:val="00D41134"/>
    <w:rsid w:val="00D41293"/>
    <w:rsid w:val="00D41859"/>
    <w:rsid w:val="00D41EB5"/>
    <w:rsid w:val="00D41EF5"/>
    <w:rsid w:val="00D42B02"/>
    <w:rsid w:val="00D42E8C"/>
    <w:rsid w:val="00D43209"/>
    <w:rsid w:val="00D43CDD"/>
    <w:rsid w:val="00D453DF"/>
    <w:rsid w:val="00D4577C"/>
    <w:rsid w:val="00D45C93"/>
    <w:rsid w:val="00D47A2F"/>
    <w:rsid w:val="00D47BD9"/>
    <w:rsid w:val="00D5401C"/>
    <w:rsid w:val="00D54608"/>
    <w:rsid w:val="00D556DD"/>
    <w:rsid w:val="00D55FB5"/>
    <w:rsid w:val="00D5667C"/>
    <w:rsid w:val="00D56D78"/>
    <w:rsid w:val="00D5722C"/>
    <w:rsid w:val="00D57D1C"/>
    <w:rsid w:val="00D57E57"/>
    <w:rsid w:val="00D60886"/>
    <w:rsid w:val="00D610E0"/>
    <w:rsid w:val="00D61CC2"/>
    <w:rsid w:val="00D62DB1"/>
    <w:rsid w:val="00D63374"/>
    <w:rsid w:val="00D63DD8"/>
    <w:rsid w:val="00D63F84"/>
    <w:rsid w:val="00D640B5"/>
    <w:rsid w:val="00D659FC"/>
    <w:rsid w:val="00D65D60"/>
    <w:rsid w:val="00D66349"/>
    <w:rsid w:val="00D663D9"/>
    <w:rsid w:val="00D6689A"/>
    <w:rsid w:val="00D673FF"/>
    <w:rsid w:val="00D675D8"/>
    <w:rsid w:val="00D71060"/>
    <w:rsid w:val="00D73A77"/>
    <w:rsid w:val="00D73A84"/>
    <w:rsid w:val="00D73A87"/>
    <w:rsid w:val="00D741C2"/>
    <w:rsid w:val="00D74760"/>
    <w:rsid w:val="00D74870"/>
    <w:rsid w:val="00D74DB4"/>
    <w:rsid w:val="00D756AF"/>
    <w:rsid w:val="00D76050"/>
    <w:rsid w:val="00D768C3"/>
    <w:rsid w:val="00D76B59"/>
    <w:rsid w:val="00D77412"/>
    <w:rsid w:val="00D774C7"/>
    <w:rsid w:val="00D80868"/>
    <w:rsid w:val="00D80AF5"/>
    <w:rsid w:val="00D81050"/>
    <w:rsid w:val="00D81A7F"/>
    <w:rsid w:val="00D825EC"/>
    <w:rsid w:val="00D82B47"/>
    <w:rsid w:val="00D82FB8"/>
    <w:rsid w:val="00D83881"/>
    <w:rsid w:val="00D83896"/>
    <w:rsid w:val="00D83D37"/>
    <w:rsid w:val="00D840B1"/>
    <w:rsid w:val="00D85374"/>
    <w:rsid w:val="00D85505"/>
    <w:rsid w:val="00D86F63"/>
    <w:rsid w:val="00D86FD1"/>
    <w:rsid w:val="00D876E3"/>
    <w:rsid w:val="00D9077D"/>
    <w:rsid w:val="00D91204"/>
    <w:rsid w:val="00D91250"/>
    <w:rsid w:val="00D916B0"/>
    <w:rsid w:val="00D917D6"/>
    <w:rsid w:val="00D91C78"/>
    <w:rsid w:val="00D921F7"/>
    <w:rsid w:val="00D92725"/>
    <w:rsid w:val="00D92977"/>
    <w:rsid w:val="00D93AAC"/>
    <w:rsid w:val="00D93C69"/>
    <w:rsid w:val="00D9588B"/>
    <w:rsid w:val="00D962EB"/>
    <w:rsid w:val="00D96591"/>
    <w:rsid w:val="00D96A8F"/>
    <w:rsid w:val="00DA0C65"/>
    <w:rsid w:val="00DA0DD3"/>
    <w:rsid w:val="00DA52AE"/>
    <w:rsid w:val="00DA5340"/>
    <w:rsid w:val="00DA53A2"/>
    <w:rsid w:val="00DA5700"/>
    <w:rsid w:val="00DA5D2B"/>
    <w:rsid w:val="00DA5DC6"/>
    <w:rsid w:val="00DA5FCA"/>
    <w:rsid w:val="00DA66ED"/>
    <w:rsid w:val="00DA772C"/>
    <w:rsid w:val="00DA7EDD"/>
    <w:rsid w:val="00DB07BC"/>
    <w:rsid w:val="00DB1ED8"/>
    <w:rsid w:val="00DB2267"/>
    <w:rsid w:val="00DB3CA7"/>
    <w:rsid w:val="00DB43F3"/>
    <w:rsid w:val="00DB575B"/>
    <w:rsid w:val="00DB64AA"/>
    <w:rsid w:val="00DB6C39"/>
    <w:rsid w:val="00DC0675"/>
    <w:rsid w:val="00DC0DDC"/>
    <w:rsid w:val="00DC1202"/>
    <w:rsid w:val="00DC12B1"/>
    <w:rsid w:val="00DC2087"/>
    <w:rsid w:val="00DC22E4"/>
    <w:rsid w:val="00DC22ED"/>
    <w:rsid w:val="00DC2ABD"/>
    <w:rsid w:val="00DC2F8F"/>
    <w:rsid w:val="00DC3D24"/>
    <w:rsid w:val="00DC44E5"/>
    <w:rsid w:val="00DC4B07"/>
    <w:rsid w:val="00DC4BA5"/>
    <w:rsid w:val="00DC532D"/>
    <w:rsid w:val="00DC5C37"/>
    <w:rsid w:val="00DC6C62"/>
    <w:rsid w:val="00DC703C"/>
    <w:rsid w:val="00DC708D"/>
    <w:rsid w:val="00DD06F4"/>
    <w:rsid w:val="00DD2390"/>
    <w:rsid w:val="00DD2FF0"/>
    <w:rsid w:val="00DD301A"/>
    <w:rsid w:val="00DD3AF8"/>
    <w:rsid w:val="00DD3B03"/>
    <w:rsid w:val="00DD3F49"/>
    <w:rsid w:val="00DD4BC5"/>
    <w:rsid w:val="00DD501D"/>
    <w:rsid w:val="00DD6369"/>
    <w:rsid w:val="00DD66C9"/>
    <w:rsid w:val="00DD72D5"/>
    <w:rsid w:val="00DE02FE"/>
    <w:rsid w:val="00DE0341"/>
    <w:rsid w:val="00DE05F5"/>
    <w:rsid w:val="00DE0647"/>
    <w:rsid w:val="00DE134F"/>
    <w:rsid w:val="00DE160E"/>
    <w:rsid w:val="00DE3021"/>
    <w:rsid w:val="00DE3248"/>
    <w:rsid w:val="00DE3697"/>
    <w:rsid w:val="00DE3DFA"/>
    <w:rsid w:val="00DE3E12"/>
    <w:rsid w:val="00DE450E"/>
    <w:rsid w:val="00DE4C68"/>
    <w:rsid w:val="00DE4CC6"/>
    <w:rsid w:val="00DE681E"/>
    <w:rsid w:val="00DE690B"/>
    <w:rsid w:val="00DF0B0B"/>
    <w:rsid w:val="00DF159B"/>
    <w:rsid w:val="00DF17BF"/>
    <w:rsid w:val="00DF1C4F"/>
    <w:rsid w:val="00DF1F56"/>
    <w:rsid w:val="00DF205C"/>
    <w:rsid w:val="00DF245D"/>
    <w:rsid w:val="00DF2622"/>
    <w:rsid w:val="00DF2850"/>
    <w:rsid w:val="00DF2CD6"/>
    <w:rsid w:val="00DF304D"/>
    <w:rsid w:val="00DF32F7"/>
    <w:rsid w:val="00DF3E8B"/>
    <w:rsid w:val="00DF3FE2"/>
    <w:rsid w:val="00DF4350"/>
    <w:rsid w:val="00DF4534"/>
    <w:rsid w:val="00DF462A"/>
    <w:rsid w:val="00DF4924"/>
    <w:rsid w:val="00DF4CE9"/>
    <w:rsid w:val="00DF4D05"/>
    <w:rsid w:val="00DF4DED"/>
    <w:rsid w:val="00DF5F49"/>
    <w:rsid w:val="00DF65BE"/>
    <w:rsid w:val="00DF66F8"/>
    <w:rsid w:val="00DF6779"/>
    <w:rsid w:val="00DF67CD"/>
    <w:rsid w:val="00DF6E1B"/>
    <w:rsid w:val="00DF7EA0"/>
    <w:rsid w:val="00E009C9"/>
    <w:rsid w:val="00E00CA2"/>
    <w:rsid w:val="00E018D2"/>
    <w:rsid w:val="00E01A17"/>
    <w:rsid w:val="00E021A6"/>
    <w:rsid w:val="00E02E10"/>
    <w:rsid w:val="00E03433"/>
    <w:rsid w:val="00E037C7"/>
    <w:rsid w:val="00E03828"/>
    <w:rsid w:val="00E03E11"/>
    <w:rsid w:val="00E04F02"/>
    <w:rsid w:val="00E0569D"/>
    <w:rsid w:val="00E0582D"/>
    <w:rsid w:val="00E0719A"/>
    <w:rsid w:val="00E0772C"/>
    <w:rsid w:val="00E1000F"/>
    <w:rsid w:val="00E12305"/>
    <w:rsid w:val="00E12BBC"/>
    <w:rsid w:val="00E13329"/>
    <w:rsid w:val="00E1333F"/>
    <w:rsid w:val="00E1369D"/>
    <w:rsid w:val="00E13A78"/>
    <w:rsid w:val="00E13FF8"/>
    <w:rsid w:val="00E144DC"/>
    <w:rsid w:val="00E1466D"/>
    <w:rsid w:val="00E156A9"/>
    <w:rsid w:val="00E16267"/>
    <w:rsid w:val="00E1649D"/>
    <w:rsid w:val="00E177A8"/>
    <w:rsid w:val="00E2004E"/>
    <w:rsid w:val="00E20404"/>
    <w:rsid w:val="00E214C8"/>
    <w:rsid w:val="00E22BF9"/>
    <w:rsid w:val="00E2364A"/>
    <w:rsid w:val="00E2548E"/>
    <w:rsid w:val="00E266F1"/>
    <w:rsid w:val="00E26FE7"/>
    <w:rsid w:val="00E2700F"/>
    <w:rsid w:val="00E278AB"/>
    <w:rsid w:val="00E2790A"/>
    <w:rsid w:val="00E30746"/>
    <w:rsid w:val="00E30E5E"/>
    <w:rsid w:val="00E315E9"/>
    <w:rsid w:val="00E31DA4"/>
    <w:rsid w:val="00E32075"/>
    <w:rsid w:val="00E32E41"/>
    <w:rsid w:val="00E33C35"/>
    <w:rsid w:val="00E33C58"/>
    <w:rsid w:val="00E33EA0"/>
    <w:rsid w:val="00E341CC"/>
    <w:rsid w:val="00E346C1"/>
    <w:rsid w:val="00E34848"/>
    <w:rsid w:val="00E34907"/>
    <w:rsid w:val="00E34973"/>
    <w:rsid w:val="00E3511D"/>
    <w:rsid w:val="00E3611B"/>
    <w:rsid w:val="00E36810"/>
    <w:rsid w:val="00E4052C"/>
    <w:rsid w:val="00E40BEE"/>
    <w:rsid w:val="00E41483"/>
    <w:rsid w:val="00E42183"/>
    <w:rsid w:val="00E42319"/>
    <w:rsid w:val="00E42AEE"/>
    <w:rsid w:val="00E42EA6"/>
    <w:rsid w:val="00E430B6"/>
    <w:rsid w:val="00E43C09"/>
    <w:rsid w:val="00E44027"/>
    <w:rsid w:val="00E4474C"/>
    <w:rsid w:val="00E44CFE"/>
    <w:rsid w:val="00E454E2"/>
    <w:rsid w:val="00E45817"/>
    <w:rsid w:val="00E45C91"/>
    <w:rsid w:val="00E46656"/>
    <w:rsid w:val="00E468E6"/>
    <w:rsid w:val="00E46A14"/>
    <w:rsid w:val="00E46CCE"/>
    <w:rsid w:val="00E46E75"/>
    <w:rsid w:val="00E473FE"/>
    <w:rsid w:val="00E501E1"/>
    <w:rsid w:val="00E50353"/>
    <w:rsid w:val="00E50484"/>
    <w:rsid w:val="00E50526"/>
    <w:rsid w:val="00E5079C"/>
    <w:rsid w:val="00E50CDB"/>
    <w:rsid w:val="00E50D60"/>
    <w:rsid w:val="00E50E28"/>
    <w:rsid w:val="00E523D7"/>
    <w:rsid w:val="00E527FD"/>
    <w:rsid w:val="00E52C18"/>
    <w:rsid w:val="00E53248"/>
    <w:rsid w:val="00E537D0"/>
    <w:rsid w:val="00E54345"/>
    <w:rsid w:val="00E54AAD"/>
    <w:rsid w:val="00E54B20"/>
    <w:rsid w:val="00E54EBB"/>
    <w:rsid w:val="00E555CD"/>
    <w:rsid w:val="00E557FA"/>
    <w:rsid w:val="00E55D00"/>
    <w:rsid w:val="00E56927"/>
    <w:rsid w:val="00E57646"/>
    <w:rsid w:val="00E57D5E"/>
    <w:rsid w:val="00E61E0A"/>
    <w:rsid w:val="00E6226E"/>
    <w:rsid w:val="00E63B76"/>
    <w:rsid w:val="00E6403D"/>
    <w:rsid w:val="00E64046"/>
    <w:rsid w:val="00E64743"/>
    <w:rsid w:val="00E64DD1"/>
    <w:rsid w:val="00E65034"/>
    <w:rsid w:val="00E65599"/>
    <w:rsid w:val="00E65CCE"/>
    <w:rsid w:val="00E6622D"/>
    <w:rsid w:val="00E66DEF"/>
    <w:rsid w:val="00E6723B"/>
    <w:rsid w:val="00E672D8"/>
    <w:rsid w:val="00E678FF"/>
    <w:rsid w:val="00E67B50"/>
    <w:rsid w:val="00E7205A"/>
    <w:rsid w:val="00E72F52"/>
    <w:rsid w:val="00E74766"/>
    <w:rsid w:val="00E75DB3"/>
    <w:rsid w:val="00E8033A"/>
    <w:rsid w:val="00E80F37"/>
    <w:rsid w:val="00E81052"/>
    <w:rsid w:val="00E81473"/>
    <w:rsid w:val="00E81806"/>
    <w:rsid w:val="00E823D3"/>
    <w:rsid w:val="00E82CB1"/>
    <w:rsid w:val="00E839E5"/>
    <w:rsid w:val="00E83B18"/>
    <w:rsid w:val="00E85B51"/>
    <w:rsid w:val="00E86064"/>
    <w:rsid w:val="00E86AAD"/>
    <w:rsid w:val="00E8778F"/>
    <w:rsid w:val="00E879F1"/>
    <w:rsid w:val="00E9017B"/>
    <w:rsid w:val="00E907A5"/>
    <w:rsid w:val="00E90989"/>
    <w:rsid w:val="00E91235"/>
    <w:rsid w:val="00E9183E"/>
    <w:rsid w:val="00E91D85"/>
    <w:rsid w:val="00E920FD"/>
    <w:rsid w:val="00E9217E"/>
    <w:rsid w:val="00E924A5"/>
    <w:rsid w:val="00E93465"/>
    <w:rsid w:val="00E947C8"/>
    <w:rsid w:val="00E94800"/>
    <w:rsid w:val="00E95498"/>
    <w:rsid w:val="00E9587C"/>
    <w:rsid w:val="00E95A82"/>
    <w:rsid w:val="00E95ACD"/>
    <w:rsid w:val="00E97C6B"/>
    <w:rsid w:val="00EA12C1"/>
    <w:rsid w:val="00EA3FCF"/>
    <w:rsid w:val="00EA476B"/>
    <w:rsid w:val="00EA4C2B"/>
    <w:rsid w:val="00EA688F"/>
    <w:rsid w:val="00EA6B60"/>
    <w:rsid w:val="00EA7210"/>
    <w:rsid w:val="00EA72FC"/>
    <w:rsid w:val="00EA7618"/>
    <w:rsid w:val="00EB021A"/>
    <w:rsid w:val="00EB1259"/>
    <w:rsid w:val="00EB17D0"/>
    <w:rsid w:val="00EB1DE4"/>
    <w:rsid w:val="00EB21D8"/>
    <w:rsid w:val="00EB233E"/>
    <w:rsid w:val="00EB2D8B"/>
    <w:rsid w:val="00EB4117"/>
    <w:rsid w:val="00EB4E12"/>
    <w:rsid w:val="00EB4E17"/>
    <w:rsid w:val="00EB5702"/>
    <w:rsid w:val="00EB66A4"/>
    <w:rsid w:val="00EB6C4C"/>
    <w:rsid w:val="00EC0338"/>
    <w:rsid w:val="00EC0E19"/>
    <w:rsid w:val="00EC2718"/>
    <w:rsid w:val="00EC2C64"/>
    <w:rsid w:val="00EC2D18"/>
    <w:rsid w:val="00EC30CB"/>
    <w:rsid w:val="00EC37F9"/>
    <w:rsid w:val="00EC3941"/>
    <w:rsid w:val="00EC3A5C"/>
    <w:rsid w:val="00EC41DF"/>
    <w:rsid w:val="00EC443F"/>
    <w:rsid w:val="00EC4CB7"/>
    <w:rsid w:val="00EC64DD"/>
    <w:rsid w:val="00EC6724"/>
    <w:rsid w:val="00EC6B4E"/>
    <w:rsid w:val="00EC6D18"/>
    <w:rsid w:val="00EC72F0"/>
    <w:rsid w:val="00EC7328"/>
    <w:rsid w:val="00EC76C1"/>
    <w:rsid w:val="00ED27EB"/>
    <w:rsid w:val="00ED2987"/>
    <w:rsid w:val="00ED3076"/>
    <w:rsid w:val="00ED400D"/>
    <w:rsid w:val="00ED451D"/>
    <w:rsid w:val="00ED4952"/>
    <w:rsid w:val="00ED4B92"/>
    <w:rsid w:val="00ED4DDB"/>
    <w:rsid w:val="00ED5917"/>
    <w:rsid w:val="00ED5B6A"/>
    <w:rsid w:val="00ED6271"/>
    <w:rsid w:val="00ED666F"/>
    <w:rsid w:val="00ED6721"/>
    <w:rsid w:val="00ED6901"/>
    <w:rsid w:val="00EE0078"/>
    <w:rsid w:val="00EE0097"/>
    <w:rsid w:val="00EE0C25"/>
    <w:rsid w:val="00EE134B"/>
    <w:rsid w:val="00EE1980"/>
    <w:rsid w:val="00EE1DC8"/>
    <w:rsid w:val="00EE296A"/>
    <w:rsid w:val="00EE30A4"/>
    <w:rsid w:val="00EE34FE"/>
    <w:rsid w:val="00EE3909"/>
    <w:rsid w:val="00EE41EB"/>
    <w:rsid w:val="00EE4C4F"/>
    <w:rsid w:val="00EE4E6B"/>
    <w:rsid w:val="00EE74EF"/>
    <w:rsid w:val="00EE7E6A"/>
    <w:rsid w:val="00EE7FC6"/>
    <w:rsid w:val="00EF08C7"/>
    <w:rsid w:val="00EF133F"/>
    <w:rsid w:val="00EF2D6B"/>
    <w:rsid w:val="00EF309E"/>
    <w:rsid w:val="00EF42E5"/>
    <w:rsid w:val="00EF461C"/>
    <w:rsid w:val="00EF52BE"/>
    <w:rsid w:val="00EF55B3"/>
    <w:rsid w:val="00EF6ADA"/>
    <w:rsid w:val="00EF6DB9"/>
    <w:rsid w:val="00EF6F2D"/>
    <w:rsid w:val="00EF767C"/>
    <w:rsid w:val="00EF7B4F"/>
    <w:rsid w:val="00F001B4"/>
    <w:rsid w:val="00F012EB"/>
    <w:rsid w:val="00F01339"/>
    <w:rsid w:val="00F022CE"/>
    <w:rsid w:val="00F02987"/>
    <w:rsid w:val="00F02FF9"/>
    <w:rsid w:val="00F036EC"/>
    <w:rsid w:val="00F04747"/>
    <w:rsid w:val="00F061A8"/>
    <w:rsid w:val="00F064C9"/>
    <w:rsid w:val="00F065EF"/>
    <w:rsid w:val="00F074A1"/>
    <w:rsid w:val="00F10AC0"/>
    <w:rsid w:val="00F119ED"/>
    <w:rsid w:val="00F11D49"/>
    <w:rsid w:val="00F1215F"/>
    <w:rsid w:val="00F1280A"/>
    <w:rsid w:val="00F12A9E"/>
    <w:rsid w:val="00F12B77"/>
    <w:rsid w:val="00F1546D"/>
    <w:rsid w:val="00F158B5"/>
    <w:rsid w:val="00F16634"/>
    <w:rsid w:val="00F16BB0"/>
    <w:rsid w:val="00F172D1"/>
    <w:rsid w:val="00F179F0"/>
    <w:rsid w:val="00F20331"/>
    <w:rsid w:val="00F225FB"/>
    <w:rsid w:val="00F228E2"/>
    <w:rsid w:val="00F229F8"/>
    <w:rsid w:val="00F22B43"/>
    <w:rsid w:val="00F22E6A"/>
    <w:rsid w:val="00F2314C"/>
    <w:rsid w:val="00F231E5"/>
    <w:rsid w:val="00F233D8"/>
    <w:rsid w:val="00F25448"/>
    <w:rsid w:val="00F25C59"/>
    <w:rsid w:val="00F27174"/>
    <w:rsid w:val="00F304EC"/>
    <w:rsid w:val="00F305EB"/>
    <w:rsid w:val="00F30B65"/>
    <w:rsid w:val="00F31B91"/>
    <w:rsid w:val="00F31C60"/>
    <w:rsid w:val="00F32976"/>
    <w:rsid w:val="00F32A46"/>
    <w:rsid w:val="00F32C9A"/>
    <w:rsid w:val="00F32D96"/>
    <w:rsid w:val="00F33440"/>
    <w:rsid w:val="00F3391A"/>
    <w:rsid w:val="00F34669"/>
    <w:rsid w:val="00F34B64"/>
    <w:rsid w:val="00F34F25"/>
    <w:rsid w:val="00F353BF"/>
    <w:rsid w:val="00F35BDB"/>
    <w:rsid w:val="00F35C3D"/>
    <w:rsid w:val="00F363B4"/>
    <w:rsid w:val="00F36A9F"/>
    <w:rsid w:val="00F36FCD"/>
    <w:rsid w:val="00F37305"/>
    <w:rsid w:val="00F374E3"/>
    <w:rsid w:val="00F403DA"/>
    <w:rsid w:val="00F40745"/>
    <w:rsid w:val="00F419CA"/>
    <w:rsid w:val="00F4282F"/>
    <w:rsid w:val="00F42C99"/>
    <w:rsid w:val="00F43692"/>
    <w:rsid w:val="00F43B69"/>
    <w:rsid w:val="00F4626E"/>
    <w:rsid w:val="00F472CB"/>
    <w:rsid w:val="00F479AE"/>
    <w:rsid w:val="00F5024B"/>
    <w:rsid w:val="00F50775"/>
    <w:rsid w:val="00F50E4A"/>
    <w:rsid w:val="00F51789"/>
    <w:rsid w:val="00F51C52"/>
    <w:rsid w:val="00F51C7A"/>
    <w:rsid w:val="00F52B9A"/>
    <w:rsid w:val="00F52CE1"/>
    <w:rsid w:val="00F52D1D"/>
    <w:rsid w:val="00F534C9"/>
    <w:rsid w:val="00F57115"/>
    <w:rsid w:val="00F57582"/>
    <w:rsid w:val="00F57790"/>
    <w:rsid w:val="00F57F07"/>
    <w:rsid w:val="00F57FB1"/>
    <w:rsid w:val="00F60AD4"/>
    <w:rsid w:val="00F61E57"/>
    <w:rsid w:val="00F62137"/>
    <w:rsid w:val="00F63214"/>
    <w:rsid w:val="00F634D4"/>
    <w:rsid w:val="00F6395A"/>
    <w:rsid w:val="00F63FE0"/>
    <w:rsid w:val="00F66660"/>
    <w:rsid w:val="00F66EFC"/>
    <w:rsid w:val="00F676BF"/>
    <w:rsid w:val="00F702EA"/>
    <w:rsid w:val="00F71410"/>
    <w:rsid w:val="00F716FA"/>
    <w:rsid w:val="00F71D59"/>
    <w:rsid w:val="00F72845"/>
    <w:rsid w:val="00F7353D"/>
    <w:rsid w:val="00F739A5"/>
    <w:rsid w:val="00F73EBB"/>
    <w:rsid w:val="00F74253"/>
    <w:rsid w:val="00F74A31"/>
    <w:rsid w:val="00F74C8E"/>
    <w:rsid w:val="00F75003"/>
    <w:rsid w:val="00F75AFF"/>
    <w:rsid w:val="00F767FE"/>
    <w:rsid w:val="00F768A1"/>
    <w:rsid w:val="00F772EB"/>
    <w:rsid w:val="00F77E2B"/>
    <w:rsid w:val="00F80639"/>
    <w:rsid w:val="00F806EA"/>
    <w:rsid w:val="00F806F8"/>
    <w:rsid w:val="00F83160"/>
    <w:rsid w:val="00F838FD"/>
    <w:rsid w:val="00F85290"/>
    <w:rsid w:val="00F852D9"/>
    <w:rsid w:val="00F85890"/>
    <w:rsid w:val="00F85A6B"/>
    <w:rsid w:val="00F85B16"/>
    <w:rsid w:val="00F85C89"/>
    <w:rsid w:val="00F86EA7"/>
    <w:rsid w:val="00F8753D"/>
    <w:rsid w:val="00F87801"/>
    <w:rsid w:val="00F90915"/>
    <w:rsid w:val="00F9102E"/>
    <w:rsid w:val="00F91143"/>
    <w:rsid w:val="00F9191E"/>
    <w:rsid w:val="00F92BD6"/>
    <w:rsid w:val="00F94020"/>
    <w:rsid w:val="00F94584"/>
    <w:rsid w:val="00F9503A"/>
    <w:rsid w:val="00F958B3"/>
    <w:rsid w:val="00F9690D"/>
    <w:rsid w:val="00F970D0"/>
    <w:rsid w:val="00F972DE"/>
    <w:rsid w:val="00FA0CBF"/>
    <w:rsid w:val="00FA21C8"/>
    <w:rsid w:val="00FA3BD7"/>
    <w:rsid w:val="00FA434B"/>
    <w:rsid w:val="00FA4ABF"/>
    <w:rsid w:val="00FA60D1"/>
    <w:rsid w:val="00FA619A"/>
    <w:rsid w:val="00FA6B9F"/>
    <w:rsid w:val="00FB009C"/>
    <w:rsid w:val="00FB0883"/>
    <w:rsid w:val="00FB09F9"/>
    <w:rsid w:val="00FB0BAD"/>
    <w:rsid w:val="00FB0DB1"/>
    <w:rsid w:val="00FB22FB"/>
    <w:rsid w:val="00FB2853"/>
    <w:rsid w:val="00FB39B5"/>
    <w:rsid w:val="00FB436A"/>
    <w:rsid w:val="00FB56D5"/>
    <w:rsid w:val="00FB5920"/>
    <w:rsid w:val="00FB5AEA"/>
    <w:rsid w:val="00FB6D04"/>
    <w:rsid w:val="00FB72A8"/>
    <w:rsid w:val="00FB7A8B"/>
    <w:rsid w:val="00FC08F1"/>
    <w:rsid w:val="00FC14DB"/>
    <w:rsid w:val="00FC16F2"/>
    <w:rsid w:val="00FC3285"/>
    <w:rsid w:val="00FC376F"/>
    <w:rsid w:val="00FC3ED2"/>
    <w:rsid w:val="00FC40C5"/>
    <w:rsid w:val="00FC4D84"/>
    <w:rsid w:val="00FC62EB"/>
    <w:rsid w:val="00FC6483"/>
    <w:rsid w:val="00FC6C78"/>
    <w:rsid w:val="00FC71E7"/>
    <w:rsid w:val="00FC7945"/>
    <w:rsid w:val="00FD025D"/>
    <w:rsid w:val="00FD0694"/>
    <w:rsid w:val="00FD0A8A"/>
    <w:rsid w:val="00FD0AAD"/>
    <w:rsid w:val="00FD1F1B"/>
    <w:rsid w:val="00FD2318"/>
    <w:rsid w:val="00FD2573"/>
    <w:rsid w:val="00FD2675"/>
    <w:rsid w:val="00FD2959"/>
    <w:rsid w:val="00FD3130"/>
    <w:rsid w:val="00FD3448"/>
    <w:rsid w:val="00FD3812"/>
    <w:rsid w:val="00FD3F75"/>
    <w:rsid w:val="00FD4258"/>
    <w:rsid w:val="00FD53B6"/>
    <w:rsid w:val="00FD6270"/>
    <w:rsid w:val="00FD7208"/>
    <w:rsid w:val="00FD7250"/>
    <w:rsid w:val="00FD75AB"/>
    <w:rsid w:val="00FD7FC8"/>
    <w:rsid w:val="00FE0322"/>
    <w:rsid w:val="00FE0AA5"/>
    <w:rsid w:val="00FE1FED"/>
    <w:rsid w:val="00FE2AE3"/>
    <w:rsid w:val="00FE382F"/>
    <w:rsid w:val="00FE39D7"/>
    <w:rsid w:val="00FE3DEB"/>
    <w:rsid w:val="00FE4B84"/>
    <w:rsid w:val="00FE53AB"/>
    <w:rsid w:val="00FE5717"/>
    <w:rsid w:val="00FE5EC9"/>
    <w:rsid w:val="00FE6765"/>
    <w:rsid w:val="00FE6B32"/>
    <w:rsid w:val="00FE75C2"/>
    <w:rsid w:val="00FF0497"/>
    <w:rsid w:val="00FF07AF"/>
    <w:rsid w:val="00FF0EA6"/>
    <w:rsid w:val="00FF21D3"/>
    <w:rsid w:val="00FF2F73"/>
    <w:rsid w:val="00FF3BDF"/>
    <w:rsid w:val="00FF3C81"/>
    <w:rsid w:val="00FF4AAA"/>
    <w:rsid w:val="00FF4B1E"/>
    <w:rsid w:val="00FF4DBE"/>
    <w:rsid w:val="00FF50B6"/>
    <w:rsid w:val="00FF545D"/>
    <w:rsid w:val="00FF5D7B"/>
    <w:rsid w:val="00FF770D"/>
    <w:rsid w:val="00FF7B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60D3D5"/>
  <w15:docId w15:val="{55F2D4FC-9B83-453B-BFBE-BA0C5CCBD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iPriority="99"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0B7262"/>
    <w:rPr>
      <w:sz w:val="24"/>
      <w:szCs w:val="24"/>
    </w:rPr>
  </w:style>
  <w:style w:type="paragraph" w:styleId="10">
    <w:name w:val="heading 1"/>
    <w:aliases w:val="h1"/>
    <w:basedOn w:val="a1"/>
    <w:next w:val="a1"/>
    <w:link w:val="11"/>
    <w:qFormat/>
    <w:rsid w:val="00E32075"/>
    <w:pPr>
      <w:keepNext/>
      <w:widowControl w:val="0"/>
      <w:adjustRightInd w:val="0"/>
      <w:spacing w:before="240" w:after="60" w:line="360" w:lineRule="atLeast"/>
      <w:jc w:val="both"/>
      <w:textAlignment w:val="baseline"/>
      <w:outlineLvl w:val="0"/>
    </w:pPr>
    <w:rPr>
      <w:rFonts w:ascii="Arial" w:hAnsi="Arial" w:cs="Arial"/>
      <w:b/>
      <w:bCs/>
      <w:kern w:val="32"/>
      <w:sz w:val="32"/>
      <w:szCs w:val="32"/>
    </w:rPr>
  </w:style>
  <w:style w:type="paragraph" w:styleId="21">
    <w:name w:val="heading 2"/>
    <w:aliases w:val="h2"/>
    <w:basedOn w:val="a1"/>
    <w:next w:val="a1"/>
    <w:qFormat/>
    <w:rsid w:val="00E32075"/>
    <w:pPr>
      <w:keepNext/>
      <w:spacing w:before="240" w:after="60"/>
      <w:outlineLvl w:val="1"/>
    </w:pPr>
    <w:rPr>
      <w:rFonts w:ascii="Arial" w:hAnsi="Arial" w:cs="Arial"/>
      <w:b/>
      <w:bCs/>
      <w:i/>
      <w:iCs/>
      <w:sz w:val="28"/>
      <w:szCs w:val="28"/>
    </w:rPr>
  </w:style>
  <w:style w:type="paragraph" w:styleId="31">
    <w:name w:val="heading 3"/>
    <w:aliases w:val="h3"/>
    <w:basedOn w:val="a1"/>
    <w:next w:val="a1"/>
    <w:qFormat/>
    <w:rsid w:val="00E32075"/>
    <w:pPr>
      <w:keepNext/>
      <w:spacing w:before="240" w:after="60"/>
      <w:outlineLvl w:val="2"/>
    </w:pPr>
    <w:rPr>
      <w:rFonts w:ascii="Arial" w:hAnsi="Arial" w:cs="Arial"/>
      <w:b/>
      <w:bCs/>
      <w:sz w:val="26"/>
      <w:szCs w:val="26"/>
    </w:rPr>
  </w:style>
  <w:style w:type="paragraph" w:styleId="41">
    <w:name w:val="heading 4"/>
    <w:aliases w:val="h4"/>
    <w:basedOn w:val="31"/>
    <w:next w:val="a1"/>
    <w:link w:val="42"/>
    <w:qFormat/>
    <w:rsid w:val="00351BF7"/>
    <w:pPr>
      <w:tabs>
        <w:tab w:val="left" w:pos="940"/>
        <w:tab w:val="num" w:pos="1080"/>
        <w:tab w:val="left" w:pos="1140"/>
        <w:tab w:val="left" w:pos="1360"/>
      </w:tabs>
      <w:suppressAutoHyphens/>
      <w:spacing w:before="60" w:after="240" w:line="230" w:lineRule="exact"/>
      <w:outlineLvl w:val="3"/>
    </w:pPr>
    <w:rPr>
      <w:rFonts w:cs="Times New Roman"/>
      <w:bCs w:val="0"/>
      <w:sz w:val="20"/>
      <w:szCs w:val="20"/>
      <w:lang w:val="en-GB" w:eastAsia="en-US"/>
    </w:rPr>
  </w:style>
  <w:style w:type="paragraph" w:styleId="51">
    <w:name w:val="heading 5"/>
    <w:aliases w:val="h5"/>
    <w:basedOn w:val="a1"/>
    <w:next w:val="a1"/>
    <w:qFormat/>
    <w:rsid w:val="00E32075"/>
    <w:pPr>
      <w:keepNext/>
      <w:widowControl w:val="0"/>
      <w:adjustRightInd w:val="0"/>
      <w:spacing w:line="360" w:lineRule="auto"/>
      <w:textAlignment w:val="baseline"/>
      <w:outlineLvl w:val="4"/>
    </w:pPr>
    <w:rPr>
      <w:sz w:val="28"/>
      <w:szCs w:val="28"/>
    </w:rPr>
  </w:style>
  <w:style w:type="paragraph" w:styleId="6">
    <w:name w:val="heading 6"/>
    <w:aliases w:val="h6"/>
    <w:basedOn w:val="a1"/>
    <w:next w:val="a1"/>
    <w:qFormat/>
    <w:rsid w:val="00E32075"/>
    <w:pPr>
      <w:spacing w:before="240" w:after="60"/>
      <w:outlineLvl w:val="5"/>
    </w:pPr>
    <w:rPr>
      <w:b/>
      <w:bCs/>
      <w:sz w:val="22"/>
      <w:szCs w:val="22"/>
    </w:rPr>
  </w:style>
  <w:style w:type="paragraph" w:styleId="7">
    <w:name w:val="heading 7"/>
    <w:basedOn w:val="a1"/>
    <w:next w:val="a1"/>
    <w:link w:val="70"/>
    <w:uiPriority w:val="9"/>
    <w:qFormat/>
    <w:rsid w:val="00E32075"/>
    <w:pPr>
      <w:spacing w:before="240" w:after="60"/>
      <w:outlineLvl w:val="6"/>
    </w:pPr>
  </w:style>
  <w:style w:type="paragraph" w:styleId="8">
    <w:name w:val="heading 8"/>
    <w:basedOn w:val="a1"/>
    <w:next w:val="a1"/>
    <w:link w:val="80"/>
    <w:uiPriority w:val="9"/>
    <w:qFormat/>
    <w:rsid w:val="00E32075"/>
    <w:pPr>
      <w:spacing w:before="240" w:after="60"/>
      <w:outlineLvl w:val="7"/>
    </w:pPr>
    <w:rPr>
      <w:i/>
      <w:iCs/>
    </w:rPr>
  </w:style>
  <w:style w:type="paragraph" w:styleId="9">
    <w:name w:val="heading 9"/>
    <w:basedOn w:val="6"/>
    <w:next w:val="a1"/>
    <w:link w:val="90"/>
    <w:uiPriority w:val="9"/>
    <w:qFormat/>
    <w:rsid w:val="00351BF7"/>
    <w:pPr>
      <w:keepNext/>
      <w:suppressAutoHyphens/>
      <w:spacing w:before="60" w:after="240" w:line="230" w:lineRule="exact"/>
      <w:outlineLvl w:val="8"/>
    </w:pPr>
    <w:rPr>
      <w:rFonts w:ascii="Arial" w:hAnsi="Arial"/>
      <w:bCs w:val="0"/>
      <w:sz w:val="20"/>
      <w:szCs w:val="20"/>
      <w:lang w:val="en-GB" w:eastAsia="en-US"/>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footer"/>
    <w:basedOn w:val="a1"/>
    <w:link w:val="ab"/>
    <w:rsid w:val="00E32075"/>
    <w:pPr>
      <w:tabs>
        <w:tab w:val="center" w:pos="4677"/>
        <w:tab w:val="right" w:pos="9355"/>
      </w:tabs>
    </w:pPr>
  </w:style>
  <w:style w:type="table" w:styleId="ac">
    <w:name w:val="Table Grid"/>
    <w:basedOn w:val="a8"/>
    <w:uiPriority w:val="59"/>
    <w:rsid w:val="00E320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uiPriority w:val="99"/>
    <w:rsid w:val="00E32075"/>
    <w:rPr>
      <w:color w:val="0000FF"/>
      <w:u w:val="single"/>
    </w:rPr>
  </w:style>
  <w:style w:type="paragraph" w:styleId="ae">
    <w:name w:val="header"/>
    <w:basedOn w:val="a1"/>
    <w:link w:val="af"/>
    <w:uiPriority w:val="99"/>
    <w:rsid w:val="00E32075"/>
    <w:pPr>
      <w:tabs>
        <w:tab w:val="center" w:pos="4677"/>
        <w:tab w:val="right" w:pos="9355"/>
      </w:tabs>
    </w:pPr>
  </w:style>
  <w:style w:type="character" w:styleId="af0">
    <w:name w:val="page number"/>
    <w:basedOn w:val="a7"/>
    <w:rsid w:val="00E32075"/>
  </w:style>
  <w:style w:type="paragraph" w:styleId="af1">
    <w:name w:val="Body Text Indent"/>
    <w:basedOn w:val="a1"/>
    <w:link w:val="af2"/>
    <w:rsid w:val="00E32075"/>
    <w:pPr>
      <w:widowControl w:val="0"/>
      <w:adjustRightInd w:val="0"/>
      <w:spacing w:line="360" w:lineRule="auto"/>
      <w:ind w:firstLine="175"/>
      <w:jc w:val="both"/>
      <w:textAlignment w:val="baseline"/>
    </w:pPr>
  </w:style>
  <w:style w:type="paragraph" w:styleId="22">
    <w:name w:val="Body Text Indent 2"/>
    <w:basedOn w:val="a1"/>
    <w:rsid w:val="00E32075"/>
    <w:pPr>
      <w:widowControl w:val="0"/>
      <w:adjustRightInd w:val="0"/>
      <w:spacing w:line="288" w:lineRule="auto"/>
      <w:ind w:firstLine="743"/>
      <w:jc w:val="both"/>
      <w:textAlignment w:val="baseline"/>
    </w:pPr>
  </w:style>
  <w:style w:type="paragraph" w:styleId="32">
    <w:name w:val="Body Text Indent 3"/>
    <w:basedOn w:val="a1"/>
    <w:link w:val="33"/>
    <w:rsid w:val="00E32075"/>
    <w:pPr>
      <w:widowControl w:val="0"/>
      <w:adjustRightInd w:val="0"/>
      <w:spacing w:line="288" w:lineRule="auto"/>
      <w:ind w:right="175" w:firstLine="317"/>
      <w:jc w:val="both"/>
      <w:textAlignment w:val="baseline"/>
    </w:pPr>
  </w:style>
  <w:style w:type="paragraph" w:styleId="34">
    <w:name w:val="Body Text 3"/>
    <w:basedOn w:val="a1"/>
    <w:rsid w:val="00E32075"/>
    <w:pPr>
      <w:widowControl w:val="0"/>
      <w:adjustRightInd w:val="0"/>
      <w:spacing w:after="120" w:line="360" w:lineRule="atLeast"/>
      <w:jc w:val="both"/>
      <w:textAlignment w:val="baseline"/>
    </w:pPr>
    <w:rPr>
      <w:sz w:val="16"/>
      <w:szCs w:val="16"/>
    </w:rPr>
  </w:style>
  <w:style w:type="paragraph" w:customStyle="1" w:styleId="210">
    <w:name w:val="Основной текст с отступом 21"/>
    <w:basedOn w:val="a1"/>
    <w:rsid w:val="00E32075"/>
    <w:pPr>
      <w:spacing w:after="120"/>
      <w:ind w:firstLine="567"/>
      <w:jc w:val="both"/>
    </w:pPr>
    <w:rPr>
      <w:sz w:val="20"/>
      <w:szCs w:val="20"/>
    </w:rPr>
  </w:style>
  <w:style w:type="paragraph" w:styleId="af3">
    <w:name w:val="Normal (Web)"/>
    <w:basedOn w:val="a1"/>
    <w:rsid w:val="00E32075"/>
    <w:pPr>
      <w:spacing w:before="100" w:beforeAutospacing="1" w:after="100" w:afterAutospacing="1"/>
    </w:pPr>
    <w:rPr>
      <w:rFonts w:ascii="Arial" w:hAnsi="Arial" w:cs="Arial"/>
      <w:color w:val="663333"/>
      <w:sz w:val="28"/>
      <w:szCs w:val="28"/>
    </w:rPr>
  </w:style>
  <w:style w:type="paragraph" w:styleId="af4">
    <w:name w:val="Plain Text"/>
    <w:basedOn w:val="a1"/>
    <w:rsid w:val="00E32075"/>
    <w:rPr>
      <w:rFonts w:ascii="Courier New" w:hAnsi="Courier New" w:cs="Courier New"/>
      <w:sz w:val="20"/>
      <w:szCs w:val="20"/>
    </w:rPr>
  </w:style>
  <w:style w:type="paragraph" w:styleId="af5">
    <w:name w:val="footnote text"/>
    <w:basedOn w:val="a1"/>
    <w:link w:val="af6"/>
    <w:uiPriority w:val="99"/>
    <w:rsid w:val="00E32075"/>
    <w:pPr>
      <w:widowControl w:val="0"/>
      <w:adjustRightInd w:val="0"/>
      <w:spacing w:line="360" w:lineRule="atLeast"/>
      <w:jc w:val="both"/>
      <w:textAlignment w:val="baseline"/>
    </w:pPr>
    <w:rPr>
      <w:sz w:val="20"/>
      <w:szCs w:val="20"/>
    </w:rPr>
  </w:style>
  <w:style w:type="character" w:styleId="af7">
    <w:name w:val="footnote reference"/>
    <w:aliases w:val="Appel note de bas de p"/>
    <w:uiPriority w:val="99"/>
    <w:rsid w:val="00E32075"/>
    <w:rPr>
      <w:vertAlign w:val="superscript"/>
    </w:rPr>
  </w:style>
  <w:style w:type="character" w:customStyle="1" w:styleId="apple-converted-space">
    <w:name w:val="apple-converted-space"/>
    <w:basedOn w:val="a7"/>
    <w:rsid w:val="00326884"/>
  </w:style>
  <w:style w:type="character" w:customStyle="1" w:styleId="33">
    <w:name w:val="Основной текст с отступом 3 Знак"/>
    <w:basedOn w:val="a7"/>
    <w:link w:val="32"/>
    <w:rsid w:val="00644519"/>
    <w:rPr>
      <w:sz w:val="24"/>
      <w:szCs w:val="24"/>
    </w:rPr>
  </w:style>
  <w:style w:type="character" w:styleId="af8">
    <w:name w:val="annotation reference"/>
    <w:basedOn w:val="a7"/>
    <w:rsid w:val="00D9077D"/>
    <w:rPr>
      <w:sz w:val="16"/>
      <w:szCs w:val="16"/>
    </w:rPr>
  </w:style>
  <w:style w:type="paragraph" w:styleId="af9">
    <w:name w:val="annotation text"/>
    <w:basedOn w:val="a1"/>
    <w:link w:val="afa"/>
    <w:rsid w:val="00D9077D"/>
    <w:rPr>
      <w:sz w:val="20"/>
      <w:szCs w:val="20"/>
    </w:rPr>
  </w:style>
  <w:style w:type="character" w:customStyle="1" w:styleId="afa">
    <w:name w:val="Текст примечания Знак"/>
    <w:basedOn w:val="a7"/>
    <w:link w:val="af9"/>
    <w:rsid w:val="00D9077D"/>
  </w:style>
  <w:style w:type="paragraph" w:styleId="afb">
    <w:name w:val="annotation subject"/>
    <w:basedOn w:val="af9"/>
    <w:next w:val="af9"/>
    <w:link w:val="afc"/>
    <w:uiPriority w:val="99"/>
    <w:rsid w:val="00D9077D"/>
    <w:rPr>
      <w:b/>
      <w:bCs/>
    </w:rPr>
  </w:style>
  <w:style w:type="character" w:customStyle="1" w:styleId="afc">
    <w:name w:val="Тема примечания Знак"/>
    <w:basedOn w:val="afa"/>
    <w:link w:val="afb"/>
    <w:uiPriority w:val="99"/>
    <w:rsid w:val="00D9077D"/>
    <w:rPr>
      <w:b/>
      <w:bCs/>
    </w:rPr>
  </w:style>
  <w:style w:type="paragraph" w:styleId="afd">
    <w:name w:val="Balloon Text"/>
    <w:basedOn w:val="a1"/>
    <w:link w:val="afe"/>
    <w:uiPriority w:val="99"/>
    <w:rsid w:val="00D9077D"/>
    <w:rPr>
      <w:rFonts w:ascii="Segoe UI" w:hAnsi="Segoe UI" w:cs="Segoe UI"/>
      <w:sz w:val="18"/>
      <w:szCs w:val="18"/>
    </w:rPr>
  </w:style>
  <w:style w:type="character" w:customStyle="1" w:styleId="afe">
    <w:name w:val="Текст выноски Знак"/>
    <w:basedOn w:val="a7"/>
    <w:link w:val="afd"/>
    <w:uiPriority w:val="99"/>
    <w:rsid w:val="00D9077D"/>
    <w:rPr>
      <w:rFonts w:ascii="Segoe UI" w:hAnsi="Segoe UI" w:cs="Segoe UI"/>
      <w:sz w:val="18"/>
      <w:szCs w:val="18"/>
    </w:rPr>
  </w:style>
  <w:style w:type="character" w:customStyle="1" w:styleId="ab">
    <w:name w:val="Нижний колонтитул Знак"/>
    <w:basedOn w:val="a7"/>
    <w:link w:val="aa"/>
    <w:rsid w:val="00F768A1"/>
    <w:rPr>
      <w:sz w:val="24"/>
      <w:szCs w:val="24"/>
    </w:rPr>
  </w:style>
  <w:style w:type="paragraph" w:customStyle="1" w:styleId="formattext">
    <w:name w:val="formattext"/>
    <w:basedOn w:val="a1"/>
    <w:rsid w:val="00DE4C68"/>
    <w:pPr>
      <w:spacing w:before="100" w:beforeAutospacing="1" w:after="100" w:afterAutospacing="1"/>
    </w:pPr>
  </w:style>
  <w:style w:type="character" w:styleId="aff">
    <w:name w:val="Placeholder Text"/>
    <w:basedOn w:val="a7"/>
    <w:uiPriority w:val="99"/>
    <w:semiHidden/>
    <w:rsid w:val="00C40DF6"/>
    <w:rPr>
      <w:color w:val="808080"/>
    </w:rPr>
  </w:style>
  <w:style w:type="paragraph" w:customStyle="1" w:styleId="headertext">
    <w:name w:val="headertext"/>
    <w:basedOn w:val="a1"/>
    <w:rsid w:val="00197431"/>
    <w:pPr>
      <w:spacing w:before="100" w:beforeAutospacing="1" w:after="100" w:afterAutospacing="1"/>
    </w:pPr>
  </w:style>
  <w:style w:type="table" w:customStyle="1" w:styleId="12">
    <w:name w:val="Сетка таблицы1"/>
    <w:basedOn w:val="a8"/>
    <w:next w:val="ac"/>
    <w:uiPriority w:val="39"/>
    <w:rsid w:val="00887455"/>
    <w:rPr>
      <w:rFonts w:eastAsiaTheme="minorHAnsi" w:cstheme="minorBid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0">
    <w:name w:val=".FORMATTEXT"/>
    <w:uiPriority w:val="99"/>
    <w:rsid w:val="00641EE8"/>
    <w:pPr>
      <w:widowControl w:val="0"/>
      <w:suppressAutoHyphens/>
    </w:pPr>
    <w:rPr>
      <w:rFonts w:ascii="Arial" w:hAnsi="Arial" w:cs="Arial"/>
      <w:kern w:val="2"/>
      <w:lang w:eastAsia="zh-CN"/>
    </w:rPr>
  </w:style>
  <w:style w:type="paragraph" w:styleId="aff0">
    <w:name w:val="Title"/>
    <w:basedOn w:val="a1"/>
    <w:link w:val="aff1"/>
    <w:qFormat/>
    <w:rsid w:val="00F353BF"/>
    <w:pPr>
      <w:jc w:val="center"/>
    </w:pPr>
    <w:rPr>
      <w:b/>
      <w:bCs/>
      <w:sz w:val="28"/>
      <w:szCs w:val="28"/>
    </w:rPr>
  </w:style>
  <w:style w:type="character" w:customStyle="1" w:styleId="aff1">
    <w:name w:val="Заголовок Знак"/>
    <w:basedOn w:val="a7"/>
    <w:link w:val="aff0"/>
    <w:rsid w:val="00F353BF"/>
    <w:rPr>
      <w:b/>
      <w:bCs/>
      <w:sz w:val="28"/>
      <w:szCs w:val="28"/>
    </w:rPr>
  </w:style>
  <w:style w:type="paragraph" w:styleId="aff2">
    <w:name w:val="endnote text"/>
    <w:basedOn w:val="a1"/>
    <w:link w:val="aff3"/>
    <w:semiHidden/>
    <w:unhideWhenUsed/>
    <w:rsid w:val="00CD6E72"/>
    <w:rPr>
      <w:sz w:val="20"/>
      <w:szCs w:val="20"/>
    </w:rPr>
  </w:style>
  <w:style w:type="character" w:customStyle="1" w:styleId="aff3">
    <w:name w:val="Текст концевой сноски Знак"/>
    <w:basedOn w:val="a7"/>
    <w:link w:val="aff2"/>
    <w:semiHidden/>
    <w:rsid w:val="00CD6E72"/>
  </w:style>
  <w:style w:type="character" w:styleId="aff4">
    <w:name w:val="endnote reference"/>
    <w:basedOn w:val="a7"/>
    <w:semiHidden/>
    <w:unhideWhenUsed/>
    <w:rsid w:val="00CD6E72"/>
    <w:rPr>
      <w:vertAlign w:val="superscript"/>
    </w:rPr>
  </w:style>
  <w:style w:type="character" w:customStyle="1" w:styleId="af6">
    <w:name w:val="Текст сноски Знак"/>
    <w:basedOn w:val="a7"/>
    <w:link w:val="af5"/>
    <w:uiPriority w:val="99"/>
    <w:rsid w:val="00366A0E"/>
  </w:style>
  <w:style w:type="paragraph" w:customStyle="1" w:styleId="35">
    <w:name w:val="Обычный3"/>
    <w:rsid w:val="00C46F56"/>
    <w:rPr>
      <w:sz w:val="28"/>
    </w:rPr>
  </w:style>
  <w:style w:type="paragraph" w:customStyle="1" w:styleId="FR1">
    <w:name w:val="FR1"/>
    <w:qFormat/>
    <w:rsid w:val="00A6474B"/>
    <w:pPr>
      <w:widowControl w:val="0"/>
      <w:suppressAutoHyphens/>
      <w:spacing w:line="300" w:lineRule="auto"/>
      <w:ind w:left="2280" w:right="2200"/>
      <w:jc w:val="center"/>
    </w:pPr>
    <w:rPr>
      <w:sz w:val="28"/>
      <w:lang w:eastAsia="ar-SA"/>
    </w:rPr>
  </w:style>
  <w:style w:type="paragraph" w:customStyle="1" w:styleId="52">
    <w:name w:val="заголовок 5"/>
    <w:basedOn w:val="a1"/>
    <w:next w:val="a1"/>
    <w:rsid w:val="00A6474B"/>
    <w:pPr>
      <w:keepNext/>
      <w:autoSpaceDE w:val="0"/>
      <w:autoSpaceDN w:val="0"/>
      <w:spacing w:line="480" w:lineRule="auto"/>
      <w:jc w:val="center"/>
      <w:outlineLvl w:val="4"/>
    </w:pPr>
  </w:style>
  <w:style w:type="paragraph" w:customStyle="1" w:styleId="13">
    <w:name w:val="Обычный1"/>
    <w:rsid w:val="00A6474B"/>
    <w:rPr>
      <w:rFonts w:ascii="Arial" w:hAnsi="Arial"/>
    </w:rPr>
  </w:style>
  <w:style w:type="paragraph" w:customStyle="1" w:styleId="14">
    <w:name w:val="Заголовок1"/>
    <w:basedOn w:val="a1"/>
    <w:next w:val="aff5"/>
    <w:rsid w:val="00A6474B"/>
    <w:pPr>
      <w:keepNext/>
      <w:widowControl w:val="0"/>
      <w:autoSpaceDE w:val="0"/>
      <w:spacing w:before="240" w:after="120"/>
    </w:pPr>
    <w:rPr>
      <w:rFonts w:ascii="Arial" w:eastAsia="Lucida Sans Unicode" w:hAnsi="Arial" w:cs="Tahoma"/>
      <w:sz w:val="28"/>
      <w:szCs w:val="28"/>
      <w:lang w:eastAsia="ar-SA"/>
    </w:rPr>
  </w:style>
  <w:style w:type="paragraph" w:styleId="aff5">
    <w:name w:val="Body Text"/>
    <w:basedOn w:val="a1"/>
    <w:link w:val="aff6"/>
    <w:uiPriority w:val="99"/>
    <w:unhideWhenUsed/>
    <w:rsid w:val="00A6474B"/>
    <w:pPr>
      <w:spacing w:after="120"/>
    </w:pPr>
  </w:style>
  <w:style w:type="character" w:customStyle="1" w:styleId="aff6">
    <w:name w:val="Основной текст Знак"/>
    <w:basedOn w:val="a7"/>
    <w:link w:val="aff5"/>
    <w:uiPriority w:val="99"/>
    <w:rsid w:val="00A6474B"/>
    <w:rPr>
      <w:sz w:val="24"/>
      <w:szCs w:val="24"/>
    </w:rPr>
  </w:style>
  <w:style w:type="character" w:customStyle="1" w:styleId="af">
    <w:name w:val="Верхний колонтитул Знак"/>
    <w:link w:val="ae"/>
    <w:uiPriority w:val="99"/>
    <w:locked/>
    <w:rsid w:val="00EC6D18"/>
    <w:rPr>
      <w:sz w:val="24"/>
      <w:szCs w:val="24"/>
    </w:rPr>
  </w:style>
  <w:style w:type="paragraph" w:customStyle="1" w:styleId="Note">
    <w:name w:val="Note"/>
    <w:basedOn w:val="a1"/>
    <w:next w:val="a1"/>
    <w:rsid w:val="0057175C"/>
    <w:pPr>
      <w:tabs>
        <w:tab w:val="left" w:pos="960"/>
      </w:tabs>
      <w:spacing w:after="240" w:line="210" w:lineRule="atLeast"/>
      <w:jc w:val="both"/>
    </w:pPr>
    <w:rPr>
      <w:rFonts w:ascii="Arial" w:hAnsi="Arial"/>
      <w:sz w:val="18"/>
      <w:szCs w:val="20"/>
      <w:lang w:val="en-GB" w:eastAsia="en-US"/>
    </w:rPr>
  </w:style>
  <w:style w:type="paragraph" w:customStyle="1" w:styleId="p3">
    <w:name w:val="p3"/>
    <w:basedOn w:val="a1"/>
    <w:next w:val="a1"/>
    <w:rsid w:val="0057175C"/>
    <w:pPr>
      <w:tabs>
        <w:tab w:val="left" w:pos="720"/>
      </w:tabs>
      <w:spacing w:after="240" w:line="230" w:lineRule="atLeast"/>
      <w:jc w:val="both"/>
    </w:pPr>
    <w:rPr>
      <w:rFonts w:ascii="Arial" w:hAnsi="Arial"/>
      <w:sz w:val="20"/>
      <w:szCs w:val="20"/>
      <w:lang w:val="en-GB" w:eastAsia="en-US"/>
    </w:rPr>
  </w:style>
  <w:style w:type="paragraph" w:customStyle="1" w:styleId="Tabletitle">
    <w:name w:val="Table title"/>
    <w:basedOn w:val="a1"/>
    <w:next w:val="a1"/>
    <w:rsid w:val="00926015"/>
    <w:pPr>
      <w:keepNext/>
      <w:suppressAutoHyphens/>
      <w:spacing w:before="120" w:after="120" w:line="230" w:lineRule="exact"/>
      <w:jc w:val="center"/>
    </w:pPr>
    <w:rPr>
      <w:rFonts w:ascii="Arial" w:hAnsi="Arial"/>
      <w:b/>
      <w:sz w:val="20"/>
      <w:szCs w:val="20"/>
      <w:lang w:val="en-GB" w:eastAsia="en-US"/>
    </w:rPr>
  </w:style>
  <w:style w:type="paragraph" w:customStyle="1" w:styleId="Tablebody">
    <w:name w:val="Table body"/>
    <w:basedOn w:val="a1"/>
    <w:rsid w:val="00926015"/>
    <w:pPr>
      <w:spacing w:before="60" w:after="60" w:line="210" w:lineRule="atLeast"/>
    </w:pPr>
    <w:rPr>
      <w:rFonts w:ascii="Cambria" w:eastAsia="Cambria" w:hAnsi="Cambria"/>
      <w:sz w:val="20"/>
      <w:szCs w:val="22"/>
      <w:lang w:val="en-GB" w:eastAsia="en-US"/>
    </w:rPr>
  </w:style>
  <w:style w:type="paragraph" w:customStyle="1" w:styleId="Tablefooter">
    <w:name w:val="Table footer"/>
    <w:basedOn w:val="a1"/>
    <w:rsid w:val="00926015"/>
    <w:pPr>
      <w:tabs>
        <w:tab w:val="left" w:pos="346"/>
      </w:tabs>
      <w:spacing w:before="60" w:after="60" w:line="200" w:lineRule="atLeast"/>
      <w:jc w:val="both"/>
    </w:pPr>
    <w:rPr>
      <w:rFonts w:ascii="Cambria" w:eastAsia="Cambria" w:hAnsi="Cambria"/>
      <w:sz w:val="18"/>
      <w:szCs w:val="22"/>
      <w:lang w:val="en-GB" w:eastAsia="en-US"/>
    </w:rPr>
  </w:style>
  <w:style w:type="paragraph" w:customStyle="1" w:styleId="Tableheader">
    <w:name w:val="Table header"/>
    <w:basedOn w:val="Tablebody"/>
    <w:rsid w:val="00926015"/>
  </w:style>
  <w:style w:type="paragraph" w:customStyle="1" w:styleId="TPSTable">
    <w:name w:val="TPS Table"/>
    <w:basedOn w:val="a1"/>
    <w:next w:val="a1"/>
    <w:uiPriority w:val="1"/>
    <w:rsid w:val="00926015"/>
    <w:pPr>
      <w:pBdr>
        <w:top w:val="single" w:sz="2" w:space="3" w:color="auto"/>
      </w:pBdr>
      <w:shd w:val="clear" w:color="auto" w:fill="C0AB87"/>
      <w:spacing w:line="300" w:lineRule="auto"/>
    </w:pPr>
    <w:rPr>
      <w:rFonts w:ascii="Arial" w:hAnsi="Arial"/>
      <w:b/>
      <w:color w:val="2F275B"/>
      <w:sz w:val="18"/>
      <w:lang w:val="en-US" w:eastAsia="en-US"/>
    </w:rPr>
  </w:style>
  <w:style w:type="paragraph" w:customStyle="1" w:styleId="Figuretitle">
    <w:name w:val="Figure title"/>
    <w:basedOn w:val="a1"/>
    <w:next w:val="a1"/>
    <w:rsid w:val="00557EF3"/>
    <w:pPr>
      <w:suppressAutoHyphens/>
      <w:spacing w:before="220" w:after="220" w:line="230" w:lineRule="atLeast"/>
      <w:jc w:val="center"/>
    </w:pPr>
    <w:rPr>
      <w:rFonts w:ascii="Arial" w:hAnsi="Arial"/>
      <w:b/>
      <w:sz w:val="20"/>
      <w:szCs w:val="20"/>
      <w:lang w:val="en-GB" w:eastAsia="en-US"/>
    </w:rPr>
  </w:style>
  <w:style w:type="paragraph" w:customStyle="1" w:styleId="FigureGraphic">
    <w:name w:val="Figure Graphic"/>
    <w:basedOn w:val="a1"/>
    <w:rsid w:val="00557EF3"/>
    <w:pPr>
      <w:spacing w:before="240" w:after="120" w:line="240" w:lineRule="atLeast"/>
      <w:jc w:val="center"/>
    </w:pPr>
    <w:rPr>
      <w:rFonts w:ascii="Cambria" w:eastAsia="Cambria" w:hAnsi="Cambria"/>
      <w:sz w:val="22"/>
      <w:szCs w:val="22"/>
      <w:lang w:val="en-GB" w:eastAsia="en-US"/>
    </w:rPr>
  </w:style>
  <w:style w:type="paragraph" w:customStyle="1" w:styleId="KeyText">
    <w:name w:val="Key Text"/>
    <w:basedOn w:val="a1"/>
    <w:rsid w:val="00557EF3"/>
    <w:pPr>
      <w:tabs>
        <w:tab w:val="left" w:pos="346"/>
      </w:tabs>
      <w:spacing w:after="60" w:line="220" w:lineRule="atLeast"/>
      <w:ind w:left="346" w:hanging="346"/>
      <w:jc w:val="both"/>
    </w:pPr>
    <w:rPr>
      <w:rFonts w:ascii="Cambria" w:eastAsia="Cambria" w:hAnsi="Cambria"/>
      <w:sz w:val="18"/>
      <w:szCs w:val="22"/>
      <w:lang w:val="en-GB" w:eastAsia="en-US"/>
    </w:rPr>
  </w:style>
  <w:style w:type="paragraph" w:customStyle="1" w:styleId="KeyTitle">
    <w:name w:val="Key Title"/>
    <w:basedOn w:val="KeyText"/>
    <w:next w:val="KeyText"/>
    <w:rsid w:val="00557EF3"/>
    <w:pPr>
      <w:jc w:val="left"/>
    </w:pPr>
    <w:rPr>
      <w:b/>
    </w:rPr>
  </w:style>
  <w:style w:type="paragraph" w:customStyle="1" w:styleId="Tablebody0">
    <w:name w:val="Table body (+)"/>
    <w:basedOn w:val="Tablebody"/>
    <w:rsid w:val="00557EF3"/>
    <w:pPr>
      <w:spacing w:line="230" w:lineRule="atLeast"/>
    </w:pPr>
    <w:rPr>
      <w:sz w:val="22"/>
    </w:rPr>
  </w:style>
  <w:style w:type="character" w:customStyle="1" w:styleId="AnnexHeadingLine2">
    <w:name w:val="Annex Heading_Line 2"/>
    <w:rsid w:val="00557EF3"/>
  </w:style>
  <w:style w:type="paragraph" w:styleId="a0">
    <w:name w:val="List Number"/>
    <w:basedOn w:val="a1"/>
    <w:rsid w:val="00EC41DF"/>
    <w:pPr>
      <w:numPr>
        <w:numId w:val="1"/>
      </w:numPr>
      <w:tabs>
        <w:tab w:val="left" w:pos="400"/>
      </w:tabs>
      <w:spacing w:after="240" w:line="230" w:lineRule="atLeast"/>
      <w:jc w:val="both"/>
    </w:pPr>
    <w:rPr>
      <w:rFonts w:ascii="Arial" w:hAnsi="Arial"/>
      <w:sz w:val="20"/>
      <w:szCs w:val="20"/>
      <w:lang w:val="en-GB" w:eastAsia="en-US"/>
    </w:rPr>
  </w:style>
  <w:style w:type="paragraph" w:styleId="20">
    <w:name w:val="List Number 2"/>
    <w:basedOn w:val="a1"/>
    <w:rsid w:val="00EC41DF"/>
    <w:pPr>
      <w:numPr>
        <w:ilvl w:val="1"/>
        <w:numId w:val="1"/>
      </w:numPr>
      <w:tabs>
        <w:tab w:val="clear" w:pos="1080"/>
      </w:tabs>
      <w:spacing w:after="240" w:line="230" w:lineRule="atLeast"/>
      <w:jc w:val="both"/>
    </w:pPr>
    <w:rPr>
      <w:rFonts w:ascii="Arial" w:hAnsi="Arial"/>
      <w:sz w:val="20"/>
      <w:szCs w:val="20"/>
      <w:lang w:val="en-GB" w:eastAsia="en-US"/>
    </w:rPr>
  </w:style>
  <w:style w:type="paragraph" w:styleId="30">
    <w:name w:val="List Number 3"/>
    <w:basedOn w:val="a1"/>
    <w:rsid w:val="00EC41DF"/>
    <w:pPr>
      <w:numPr>
        <w:ilvl w:val="2"/>
        <w:numId w:val="1"/>
      </w:numPr>
      <w:tabs>
        <w:tab w:val="left" w:pos="1200"/>
      </w:tabs>
      <w:spacing w:after="240" w:line="230" w:lineRule="atLeast"/>
      <w:jc w:val="both"/>
    </w:pPr>
    <w:rPr>
      <w:rFonts w:ascii="Arial" w:hAnsi="Arial"/>
      <w:sz w:val="20"/>
      <w:szCs w:val="20"/>
      <w:lang w:val="en-GB" w:eastAsia="en-US"/>
    </w:rPr>
  </w:style>
  <w:style w:type="paragraph" w:styleId="40">
    <w:name w:val="List Number 4"/>
    <w:basedOn w:val="a1"/>
    <w:rsid w:val="00EC41DF"/>
    <w:pPr>
      <w:numPr>
        <w:ilvl w:val="3"/>
        <w:numId w:val="1"/>
      </w:numPr>
      <w:tabs>
        <w:tab w:val="left" w:pos="1600"/>
      </w:tabs>
      <w:spacing w:after="240" w:line="230" w:lineRule="atLeast"/>
      <w:jc w:val="both"/>
    </w:pPr>
    <w:rPr>
      <w:rFonts w:ascii="Arial" w:hAnsi="Arial"/>
      <w:sz w:val="20"/>
      <w:szCs w:val="20"/>
      <w:lang w:val="en-GB" w:eastAsia="en-US"/>
    </w:rPr>
  </w:style>
  <w:style w:type="paragraph" w:customStyle="1" w:styleId="zzLn5">
    <w:name w:val="zzLn5"/>
    <w:basedOn w:val="a1"/>
    <w:next w:val="a1"/>
    <w:rsid w:val="00EC41DF"/>
    <w:pPr>
      <w:numPr>
        <w:ilvl w:val="4"/>
        <w:numId w:val="1"/>
      </w:numPr>
      <w:spacing w:after="240" w:line="230" w:lineRule="atLeast"/>
    </w:pPr>
    <w:rPr>
      <w:rFonts w:ascii="Arial" w:hAnsi="Arial"/>
      <w:sz w:val="20"/>
      <w:szCs w:val="20"/>
      <w:lang w:val="en-GB" w:eastAsia="en-US"/>
    </w:rPr>
  </w:style>
  <w:style w:type="paragraph" w:customStyle="1" w:styleId="zzLn6">
    <w:name w:val="zzLn6"/>
    <w:basedOn w:val="a1"/>
    <w:next w:val="a1"/>
    <w:rsid w:val="00EC41DF"/>
    <w:pPr>
      <w:numPr>
        <w:ilvl w:val="5"/>
        <w:numId w:val="1"/>
      </w:numPr>
      <w:spacing w:after="240" w:line="230" w:lineRule="atLeast"/>
    </w:pPr>
    <w:rPr>
      <w:rFonts w:ascii="Arial" w:hAnsi="Arial"/>
      <w:sz w:val="20"/>
      <w:szCs w:val="20"/>
      <w:lang w:val="en-GB" w:eastAsia="en-US"/>
    </w:rPr>
  </w:style>
  <w:style w:type="paragraph" w:customStyle="1" w:styleId="BiblioEntry">
    <w:name w:val="Biblio Entry"/>
    <w:basedOn w:val="a1"/>
    <w:rsid w:val="00EC41DF"/>
    <w:pPr>
      <w:spacing w:after="240" w:line="240" w:lineRule="atLeast"/>
      <w:ind w:left="662" w:hanging="662"/>
    </w:pPr>
    <w:rPr>
      <w:rFonts w:ascii="Cambria" w:eastAsia="Cambria" w:hAnsi="Cambria"/>
      <w:sz w:val="22"/>
      <w:szCs w:val="22"/>
      <w:lang w:val="en-GB" w:eastAsia="en-US"/>
    </w:rPr>
  </w:style>
  <w:style w:type="paragraph" w:customStyle="1" w:styleId="BiblioTitle">
    <w:name w:val="Biblio Title"/>
    <w:basedOn w:val="a1"/>
    <w:rsid w:val="00EC41DF"/>
    <w:pPr>
      <w:pageBreakBefore/>
      <w:spacing w:after="760" w:line="280" w:lineRule="atLeast"/>
      <w:jc w:val="center"/>
      <w:outlineLvl w:val="0"/>
    </w:pPr>
    <w:rPr>
      <w:rFonts w:ascii="Cambria" w:eastAsia="Cambria" w:hAnsi="Cambria"/>
      <w:b/>
      <w:sz w:val="28"/>
      <w:szCs w:val="22"/>
      <w:lang w:val="en-GB" w:eastAsia="en-US"/>
    </w:rPr>
  </w:style>
  <w:style w:type="paragraph" w:styleId="15">
    <w:name w:val="toc 1"/>
    <w:basedOn w:val="a1"/>
    <w:next w:val="a1"/>
    <w:uiPriority w:val="39"/>
    <w:rsid w:val="00FC16F2"/>
    <w:pPr>
      <w:tabs>
        <w:tab w:val="left" w:pos="720"/>
        <w:tab w:val="right" w:leader="dot" w:pos="10206"/>
      </w:tabs>
      <w:suppressAutoHyphens/>
      <w:spacing w:before="120" w:line="230" w:lineRule="atLeast"/>
      <w:ind w:left="720" w:right="500" w:hanging="720"/>
    </w:pPr>
    <w:rPr>
      <w:rFonts w:ascii="Arial" w:hAnsi="Arial"/>
      <w:b/>
      <w:sz w:val="20"/>
      <w:szCs w:val="20"/>
      <w:lang w:val="en-GB" w:eastAsia="en-US"/>
    </w:rPr>
  </w:style>
  <w:style w:type="paragraph" w:styleId="23">
    <w:name w:val="toc 2"/>
    <w:basedOn w:val="15"/>
    <w:next w:val="a1"/>
    <w:uiPriority w:val="39"/>
    <w:rsid w:val="00FC16F2"/>
    <w:pPr>
      <w:spacing w:before="0"/>
    </w:pPr>
  </w:style>
  <w:style w:type="paragraph" w:styleId="36">
    <w:name w:val="toc 3"/>
    <w:basedOn w:val="23"/>
    <w:next w:val="a1"/>
    <w:uiPriority w:val="39"/>
    <w:rsid w:val="00FC16F2"/>
  </w:style>
  <w:style w:type="paragraph" w:styleId="aff7">
    <w:name w:val="List Paragraph"/>
    <w:basedOn w:val="a1"/>
    <w:uiPriority w:val="34"/>
    <w:qFormat/>
    <w:rsid w:val="003D2A92"/>
    <w:pPr>
      <w:spacing w:after="240" w:line="230" w:lineRule="atLeast"/>
      <w:ind w:left="720"/>
      <w:contextualSpacing/>
      <w:jc w:val="both"/>
    </w:pPr>
    <w:rPr>
      <w:rFonts w:ascii="Arial" w:hAnsi="Arial"/>
      <w:sz w:val="20"/>
      <w:szCs w:val="20"/>
      <w:lang w:val="en-GB" w:eastAsia="en-US"/>
    </w:rPr>
  </w:style>
  <w:style w:type="character" w:customStyle="1" w:styleId="42">
    <w:name w:val="Заголовок 4 Знак"/>
    <w:aliases w:val="h4 Знак"/>
    <w:basedOn w:val="a7"/>
    <w:link w:val="41"/>
    <w:rsid w:val="00351BF7"/>
    <w:rPr>
      <w:rFonts w:ascii="Arial" w:hAnsi="Arial"/>
      <w:b/>
      <w:lang w:val="en-GB" w:eastAsia="en-US"/>
    </w:rPr>
  </w:style>
  <w:style w:type="character" w:customStyle="1" w:styleId="90">
    <w:name w:val="Заголовок 9 Знак"/>
    <w:basedOn w:val="a7"/>
    <w:link w:val="9"/>
    <w:uiPriority w:val="9"/>
    <w:rsid w:val="00351BF7"/>
    <w:rPr>
      <w:rFonts w:ascii="Arial" w:hAnsi="Arial"/>
      <w:b/>
      <w:lang w:val="en-GB" w:eastAsia="en-US"/>
    </w:rPr>
  </w:style>
  <w:style w:type="numbering" w:customStyle="1" w:styleId="16">
    <w:name w:val="Нет списка1"/>
    <w:next w:val="a9"/>
    <w:uiPriority w:val="99"/>
    <w:semiHidden/>
    <w:unhideWhenUsed/>
    <w:rsid w:val="00351BF7"/>
  </w:style>
  <w:style w:type="paragraph" w:customStyle="1" w:styleId="a2">
    <w:name w:val="a2"/>
    <w:basedOn w:val="21"/>
    <w:next w:val="a1"/>
    <w:rsid w:val="00351BF7"/>
    <w:pPr>
      <w:numPr>
        <w:ilvl w:val="1"/>
        <w:numId w:val="11"/>
      </w:numPr>
      <w:tabs>
        <w:tab w:val="left" w:pos="500"/>
        <w:tab w:val="left" w:pos="720"/>
      </w:tabs>
      <w:suppressAutoHyphens/>
      <w:spacing w:before="270" w:after="240" w:line="270" w:lineRule="exact"/>
    </w:pPr>
    <w:rPr>
      <w:rFonts w:cs="Times New Roman"/>
      <w:bCs w:val="0"/>
      <w:i w:val="0"/>
      <w:iCs w:val="0"/>
      <w:sz w:val="24"/>
      <w:szCs w:val="20"/>
      <w:lang w:val="en-GB" w:eastAsia="en-US"/>
    </w:rPr>
  </w:style>
  <w:style w:type="paragraph" w:customStyle="1" w:styleId="a3">
    <w:name w:val="a3"/>
    <w:basedOn w:val="31"/>
    <w:next w:val="a1"/>
    <w:rsid w:val="00351BF7"/>
    <w:pPr>
      <w:numPr>
        <w:ilvl w:val="2"/>
        <w:numId w:val="11"/>
      </w:numPr>
      <w:tabs>
        <w:tab w:val="left" w:pos="640"/>
        <w:tab w:val="left" w:pos="880"/>
      </w:tabs>
      <w:suppressAutoHyphens/>
      <w:spacing w:before="60" w:after="240" w:line="250" w:lineRule="exact"/>
    </w:pPr>
    <w:rPr>
      <w:rFonts w:cs="Times New Roman"/>
      <w:bCs w:val="0"/>
      <w:sz w:val="22"/>
      <w:szCs w:val="20"/>
      <w:lang w:val="en-GB" w:eastAsia="en-US"/>
    </w:rPr>
  </w:style>
  <w:style w:type="paragraph" w:customStyle="1" w:styleId="a4">
    <w:name w:val="a4"/>
    <w:basedOn w:val="41"/>
    <w:next w:val="a1"/>
    <w:rsid w:val="00351BF7"/>
    <w:pPr>
      <w:numPr>
        <w:ilvl w:val="3"/>
        <w:numId w:val="11"/>
      </w:numPr>
      <w:tabs>
        <w:tab w:val="clear" w:pos="940"/>
        <w:tab w:val="clear" w:pos="1140"/>
        <w:tab w:val="clear" w:pos="1360"/>
        <w:tab w:val="left" w:pos="880"/>
      </w:tabs>
    </w:pPr>
  </w:style>
  <w:style w:type="paragraph" w:customStyle="1" w:styleId="a5">
    <w:name w:val="a5"/>
    <w:basedOn w:val="51"/>
    <w:next w:val="a1"/>
    <w:rsid w:val="00351BF7"/>
    <w:pPr>
      <w:widowControl/>
      <w:numPr>
        <w:ilvl w:val="4"/>
        <w:numId w:val="11"/>
      </w:numPr>
      <w:tabs>
        <w:tab w:val="left" w:pos="1140"/>
        <w:tab w:val="left" w:pos="1360"/>
      </w:tabs>
      <w:suppressAutoHyphens/>
      <w:adjustRightInd/>
      <w:spacing w:before="60" w:after="240" w:line="230" w:lineRule="exact"/>
      <w:textAlignment w:val="auto"/>
    </w:pPr>
    <w:rPr>
      <w:rFonts w:ascii="Arial" w:hAnsi="Arial"/>
      <w:b/>
      <w:sz w:val="20"/>
      <w:szCs w:val="20"/>
      <w:lang w:val="en-GB" w:eastAsia="en-US"/>
    </w:rPr>
  </w:style>
  <w:style w:type="paragraph" w:customStyle="1" w:styleId="a6">
    <w:name w:val="a6"/>
    <w:basedOn w:val="6"/>
    <w:next w:val="a1"/>
    <w:rsid w:val="00351BF7"/>
    <w:pPr>
      <w:keepNext/>
      <w:numPr>
        <w:ilvl w:val="5"/>
        <w:numId w:val="11"/>
      </w:numPr>
      <w:tabs>
        <w:tab w:val="left" w:pos="1140"/>
        <w:tab w:val="left" w:pos="1360"/>
      </w:tabs>
      <w:suppressAutoHyphens/>
      <w:spacing w:before="60" w:after="240" w:line="230" w:lineRule="exact"/>
    </w:pPr>
    <w:rPr>
      <w:rFonts w:ascii="Arial" w:hAnsi="Arial"/>
      <w:bCs w:val="0"/>
      <w:sz w:val="20"/>
      <w:szCs w:val="20"/>
      <w:lang w:val="en-GB" w:eastAsia="en-US"/>
    </w:rPr>
  </w:style>
  <w:style w:type="paragraph" w:customStyle="1" w:styleId="ANNEX">
    <w:name w:val="ANNEX"/>
    <w:basedOn w:val="a1"/>
    <w:next w:val="a1"/>
    <w:rsid w:val="00351BF7"/>
    <w:pPr>
      <w:keepNext/>
      <w:pageBreakBefore/>
      <w:numPr>
        <w:numId w:val="11"/>
      </w:numPr>
      <w:spacing w:after="760" w:line="310" w:lineRule="exact"/>
      <w:jc w:val="center"/>
      <w:outlineLvl w:val="0"/>
    </w:pPr>
    <w:rPr>
      <w:rFonts w:ascii="Arial" w:hAnsi="Arial"/>
      <w:b/>
      <w:sz w:val="28"/>
      <w:szCs w:val="20"/>
      <w:lang w:val="en-GB" w:eastAsia="en-US"/>
    </w:rPr>
  </w:style>
  <w:style w:type="paragraph" w:customStyle="1" w:styleId="ANNEXN">
    <w:name w:val="ANNEXN"/>
    <w:basedOn w:val="ANNEX"/>
    <w:next w:val="a1"/>
    <w:rsid w:val="00351BF7"/>
    <w:pPr>
      <w:numPr>
        <w:numId w:val="2"/>
      </w:numPr>
    </w:pPr>
  </w:style>
  <w:style w:type="paragraph" w:customStyle="1" w:styleId="ANNEXZ">
    <w:name w:val="ANNEXZ"/>
    <w:basedOn w:val="ANNEX"/>
    <w:next w:val="a1"/>
    <w:rsid w:val="00351BF7"/>
    <w:pPr>
      <w:numPr>
        <w:numId w:val="3"/>
      </w:numPr>
    </w:pPr>
  </w:style>
  <w:style w:type="paragraph" w:customStyle="1" w:styleId="1">
    <w:name w:val="Список литературы1"/>
    <w:basedOn w:val="a1"/>
    <w:rsid w:val="00351BF7"/>
    <w:pPr>
      <w:numPr>
        <w:numId w:val="4"/>
      </w:numPr>
      <w:tabs>
        <w:tab w:val="clear" w:pos="360"/>
        <w:tab w:val="left" w:pos="660"/>
      </w:tabs>
      <w:spacing w:after="240" w:line="230" w:lineRule="atLeast"/>
      <w:ind w:left="660" w:hanging="660"/>
      <w:jc w:val="both"/>
    </w:pPr>
    <w:rPr>
      <w:rFonts w:ascii="Arial" w:hAnsi="Arial"/>
      <w:sz w:val="20"/>
      <w:szCs w:val="20"/>
      <w:lang w:val="en-GB" w:eastAsia="en-US"/>
    </w:rPr>
  </w:style>
  <w:style w:type="paragraph" w:styleId="24">
    <w:name w:val="Body Text 2"/>
    <w:basedOn w:val="a1"/>
    <w:link w:val="25"/>
    <w:rsid w:val="00351BF7"/>
    <w:pPr>
      <w:spacing w:before="60" w:after="60" w:line="210" w:lineRule="atLeast"/>
      <w:jc w:val="both"/>
    </w:pPr>
    <w:rPr>
      <w:rFonts w:ascii="Arial" w:hAnsi="Arial"/>
      <w:sz w:val="18"/>
      <w:szCs w:val="20"/>
      <w:lang w:val="en-GB" w:eastAsia="en-US"/>
    </w:rPr>
  </w:style>
  <w:style w:type="character" w:customStyle="1" w:styleId="25">
    <w:name w:val="Основной текст 2 Знак"/>
    <w:basedOn w:val="a7"/>
    <w:link w:val="24"/>
    <w:rsid w:val="00351BF7"/>
    <w:rPr>
      <w:rFonts w:ascii="Arial" w:hAnsi="Arial"/>
      <w:sz w:val="18"/>
      <w:lang w:val="en-GB" w:eastAsia="en-US"/>
    </w:rPr>
  </w:style>
  <w:style w:type="paragraph" w:styleId="26">
    <w:name w:val="Body Text First Indent 2"/>
    <w:basedOn w:val="a1"/>
    <w:link w:val="27"/>
    <w:semiHidden/>
    <w:rsid w:val="00351BF7"/>
    <w:pPr>
      <w:spacing w:after="240" w:line="230" w:lineRule="atLeast"/>
      <w:ind w:firstLine="210"/>
      <w:jc w:val="both"/>
    </w:pPr>
    <w:rPr>
      <w:rFonts w:ascii="Arial" w:hAnsi="Arial"/>
      <w:sz w:val="20"/>
      <w:szCs w:val="20"/>
      <w:lang w:val="en-GB" w:eastAsia="en-US"/>
    </w:rPr>
  </w:style>
  <w:style w:type="character" w:customStyle="1" w:styleId="af2">
    <w:name w:val="Основной текст с отступом Знак"/>
    <w:basedOn w:val="a7"/>
    <w:link w:val="af1"/>
    <w:rsid w:val="00351BF7"/>
    <w:rPr>
      <w:sz w:val="24"/>
      <w:szCs w:val="24"/>
    </w:rPr>
  </w:style>
  <w:style w:type="character" w:customStyle="1" w:styleId="27">
    <w:name w:val="Красная строка 2 Знак"/>
    <w:basedOn w:val="af2"/>
    <w:link w:val="26"/>
    <w:semiHidden/>
    <w:rsid w:val="00351BF7"/>
    <w:rPr>
      <w:rFonts w:ascii="Arial" w:hAnsi="Arial"/>
      <w:sz w:val="24"/>
      <w:szCs w:val="24"/>
      <w:lang w:val="en-GB" w:eastAsia="en-US"/>
    </w:rPr>
  </w:style>
  <w:style w:type="paragraph" w:customStyle="1" w:styleId="Definition">
    <w:name w:val="Definition"/>
    <w:basedOn w:val="a1"/>
    <w:next w:val="a1"/>
    <w:rsid w:val="00351BF7"/>
    <w:pPr>
      <w:spacing w:after="240" w:line="230" w:lineRule="atLeast"/>
      <w:jc w:val="both"/>
    </w:pPr>
    <w:rPr>
      <w:rFonts w:ascii="Arial" w:hAnsi="Arial"/>
      <w:sz w:val="20"/>
      <w:szCs w:val="20"/>
      <w:lang w:val="en-GB" w:eastAsia="en-US"/>
    </w:rPr>
  </w:style>
  <w:style w:type="character" w:customStyle="1" w:styleId="Defterms">
    <w:name w:val="Defterms"/>
    <w:rsid w:val="00351BF7"/>
    <w:rPr>
      <w:color w:val="auto"/>
    </w:rPr>
  </w:style>
  <w:style w:type="paragraph" w:customStyle="1" w:styleId="Example">
    <w:name w:val="Example"/>
    <w:basedOn w:val="a1"/>
    <w:next w:val="a1"/>
    <w:rsid w:val="00351BF7"/>
    <w:pPr>
      <w:tabs>
        <w:tab w:val="left" w:pos="1360"/>
      </w:tabs>
      <w:spacing w:after="240" w:line="210" w:lineRule="atLeast"/>
      <w:jc w:val="both"/>
    </w:pPr>
    <w:rPr>
      <w:rFonts w:ascii="Arial" w:hAnsi="Arial"/>
      <w:sz w:val="18"/>
      <w:szCs w:val="20"/>
      <w:lang w:val="en-GB" w:eastAsia="en-US"/>
    </w:rPr>
  </w:style>
  <w:style w:type="character" w:customStyle="1" w:styleId="ExtXref">
    <w:name w:val="ExtXref"/>
    <w:rsid w:val="00351BF7"/>
    <w:rPr>
      <w:color w:val="auto"/>
    </w:rPr>
  </w:style>
  <w:style w:type="paragraph" w:customStyle="1" w:styleId="Figurefootnote">
    <w:name w:val="Figure footnote"/>
    <w:basedOn w:val="a1"/>
    <w:rsid w:val="00351BF7"/>
    <w:pPr>
      <w:keepNext/>
      <w:tabs>
        <w:tab w:val="left" w:pos="340"/>
      </w:tabs>
      <w:spacing w:after="60" w:line="210" w:lineRule="atLeast"/>
      <w:jc w:val="both"/>
    </w:pPr>
    <w:rPr>
      <w:rFonts w:ascii="Arial" w:hAnsi="Arial"/>
      <w:sz w:val="18"/>
      <w:szCs w:val="20"/>
      <w:lang w:val="en-GB" w:eastAsia="en-US"/>
    </w:rPr>
  </w:style>
  <w:style w:type="paragraph" w:customStyle="1" w:styleId="Foreword">
    <w:name w:val="Foreword"/>
    <w:basedOn w:val="a1"/>
    <w:next w:val="a1"/>
    <w:rsid w:val="00351BF7"/>
    <w:pPr>
      <w:spacing w:after="240" w:line="230" w:lineRule="atLeast"/>
      <w:jc w:val="both"/>
    </w:pPr>
    <w:rPr>
      <w:rFonts w:ascii="Arial" w:hAnsi="Arial"/>
      <w:color w:val="0000FF"/>
      <w:sz w:val="20"/>
      <w:szCs w:val="20"/>
      <w:lang w:val="en-GB" w:eastAsia="en-US"/>
    </w:rPr>
  </w:style>
  <w:style w:type="paragraph" w:customStyle="1" w:styleId="Formula">
    <w:name w:val="Formula"/>
    <w:basedOn w:val="a1"/>
    <w:next w:val="a1"/>
    <w:rsid w:val="00351BF7"/>
    <w:pPr>
      <w:tabs>
        <w:tab w:val="right" w:pos="10206"/>
      </w:tabs>
      <w:spacing w:after="220"/>
      <w:ind w:left="400"/>
    </w:pPr>
    <w:rPr>
      <w:rFonts w:ascii="Arial" w:hAnsi="Arial"/>
      <w:sz w:val="20"/>
      <w:szCs w:val="20"/>
      <w:lang w:val="en-GB" w:eastAsia="en-US"/>
    </w:rPr>
  </w:style>
  <w:style w:type="paragraph" w:styleId="17">
    <w:name w:val="index 1"/>
    <w:basedOn w:val="a1"/>
    <w:next w:val="a1"/>
    <w:semiHidden/>
    <w:rsid w:val="00351BF7"/>
    <w:pPr>
      <w:spacing w:line="210" w:lineRule="atLeast"/>
      <w:ind w:left="340" w:hanging="340"/>
    </w:pPr>
    <w:rPr>
      <w:rFonts w:ascii="Arial" w:hAnsi="Arial"/>
      <w:b/>
      <w:sz w:val="18"/>
      <w:szCs w:val="20"/>
      <w:lang w:val="en-GB" w:eastAsia="en-US"/>
    </w:rPr>
  </w:style>
  <w:style w:type="paragraph" w:styleId="28">
    <w:name w:val="index 2"/>
    <w:basedOn w:val="a1"/>
    <w:next w:val="a1"/>
    <w:semiHidden/>
    <w:rsid w:val="00351BF7"/>
    <w:pPr>
      <w:spacing w:after="240" w:line="210" w:lineRule="atLeast"/>
      <w:ind w:left="600" w:hanging="200"/>
      <w:jc w:val="both"/>
    </w:pPr>
    <w:rPr>
      <w:rFonts w:ascii="Arial" w:hAnsi="Arial"/>
      <w:b/>
      <w:sz w:val="18"/>
      <w:szCs w:val="20"/>
      <w:lang w:val="en-GB" w:eastAsia="en-US"/>
    </w:rPr>
  </w:style>
  <w:style w:type="paragraph" w:styleId="37">
    <w:name w:val="index 3"/>
    <w:basedOn w:val="a1"/>
    <w:next w:val="a1"/>
    <w:semiHidden/>
    <w:rsid w:val="00351BF7"/>
    <w:pPr>
      <w:spacing w:after="240" w:line="220" w:lineRule="atLeast"/>
      <w:ind w:left="600" w:hanging="200"/>
      <w:jc w:val="both"/>
    </w:pPr>
    <w:rPr>
      <w:rFonts w:ascii="Arial" w:hAnsi="Arial"/>
      <w:b/>
      <w:sz w:val="20"/>
      <w:szCs w:val="20"/>
      <w:lang w:val="en-GB" w:eastAsia="en-US"/>
    </w:rPr>
  </w:style>
  <w:style w:type="paragraph" w:styleId="43">
    <w:name w:val="index 4"/>
    <w:basedOn w:val="a1"/>
    <w:next w:val="a1"/>
    <w:semiHidden/>
    <w:rsid w:val="00351BF7"/>
    <w:pPr>
      <w:spacing w:after="240" w:line="220" w:lineRule="atLeast"/>
      <w:ind w:left="800" w:hanging="200"/>
      <w:jc w:val="both"/>
    </w:pPr>
    <w:rPr>
      <w:rFonts w:ascii="Arial" w:hAnsi="Arial"/>
      <w:b/>
      <w:sz w:val="20"/>
      <w:szCs w:val="20"/>
      <w:lang w:val="en-GB" w:eastAsia="en-US"/>
    </w:rPr>
  </w:style>
  <w:style w:type="paragraph" w:styleId="53">
    <w:name w:val="index 5"/>
    <w:basedOn w:val="a1"/>
    <w:next w:val="a1"/>
    <w:semiHidden/>
    <w:rsid w:val="00351BF7"/>
    <w:pPr>
      <w:spacing w:after="240" w:line="220" w:lineRule="atLeast"/>
      <w:ind w:left="1000" w:hanging="200"/>
      <w:jc w:val="both"/>
    </w:pPr>
    <w:rPr>
      <w:rFonts w:ascii="Arial" w:hAnsi="Arial"/>
      <w:b/>
      <w:sz w:val="20"/>
      <w:szCs w:val="20"/>
      <w:lang w:val="en-GB" w:eastAsia="en-US"/>
    </w:rPr>
  </w:style>
  <w:style w:type="paragraph" w:styleId="60">
    <w:name w:val="index 6"/>
    <w:basedOn w:val="a1"/>
    <w:next w:val="a1"/>
    <w:semiHidden/>
    <w:rsid w:val="00351BF7"/>
    <w:pPr>
      <w:spacing w:after="240" w:line="220" w:lineRule="atLeast"/>
      <w:ind w:left="1200" w:hanging="200"/>
      <w:jc w:val="both"/>
    </w:pPr>
    <w:rPr>
      <w:rFonts w:ascii="Arial" w:hAnsi="Arial"/>
      <w:b/>
      <w:sz w:val="20"/>
      <w:szCs w:val="20"/>
      <w:lang w:val="en-GB" w:eastAsia="en-US"/>
    </w:rPr>
  </w:style>
  <w:style w:type="paragraph" w:styleId="71">
    <w:name w:val="index 7"/>
    <w:basedOn w:val="a1"/>
    <w:next w:val="a1"/>
    <w:semiHidden/>
    <w:rsid w:val="00351BF7"/>
    <w:pPr>
      <w:spacing w:after="240" w:line="220" w:lineRule="atLeast"/>
      <w:ind w:left="1400" w:hanging="200"/>
      <w:jc w:val="both"/>
    </w:pPr>
    <w:rPr>
      <w:rFonts w:ascii="Arial" w:hAnsi="Arial"/>
      <w:b/>
      <w:sz w:val="20"/>
      <w:szCs w:val="20"/>
      <w:lang w:val="en-GB" w:eastAsia="en-US"/>
    </w:rPr>
  </w:style>
  <w:style w:type="paragraph" w:styleId="81">
    <w:name w:val="index 8"/>
    <w:basedOn w:val="a1"/>
    <w:next w:val="a1"/>
    <w:semiHidden/>
    <w:rsid w:val="00351BF7"/>
    <w:pPr>
      <w:spacing w:after="240" w:line="220" w:lineRule="atLeast"/>
      <w:ind w:left="1600" w:hanging="200"/>
      <w:jc w:val="both"/>
    </w:pPr>
    <w:rPr>
      <w:rFonts w:ascii="Arial" w:hAnsi="Arial"/>
      <w:b/>
      <w:sz w:val="20"/>
      <w:szCs w:val="20"/>
      <w:lang w:val="en-GB" w:eastAsia="en-US"/>
    </w:rPr>
  </w:style>
  <w:style w:type="paragraph" w:styleId="91">
    <w:name w:val="index 9"/>
    <w:basedOn w:val="a1"/>
    <w:next w:val="a1"/>
    <w:semiHidden/>
    <w:rsid w:val="00351BF7"/>
    <w:pPr>
      <w:spacing w:after="240" w:line="220" w:lineRule="atLeast"/>
      <w:ind w:left="1800" w:hanging="200"/>
      <w:jc w:val="both"/>
    </w:pPr>
    <w:rPr>
      <w:rFonts w:ascii="Arial" w:hAnsi="Arial"/>
      <w:b/>
      <w:sz w:val="20"/>
      <w:szCs w:val="20"/>
      <w:lang w:val="en-GB" w:eastAsia="en-US"/>
    </w:rPr>
  </w:style>
  <w:style w:type="paragraph" w:styleId="aff8">
    <w:name w:val="index heading"/>
    <w:basedOn w:val="a1"/>
    <w:next w:val="17"/>
    <w:semiHidden/>
    <w:rsid w:val="00351BF7"/>
    <w:pPr>
      <w:keepNext/>
      <w:spacing w:before="480" w:after="210" w:line="230" w:lineRule="atLeast"/>
      <w:jc w:val="center"/>
    </w:pPr>
    <w:rPr>
      <w:rFonts w:ascii="Arial" w:hAnsi="Arial"/>
      <w:sz w:val="20"/>
      <w:szCs w:val="20"/>
      <w:lang w:val="en-GB" w:eastAsia="en-US"/>
    </w:rPr>
  </w:style>
  <w:style w:type="paragraph" w:customStyle="1" w:styleId="Introduction">
    <w:name w:val="Introduction"/>
    <w:basedOn w:val="a1"/>
    <w:next w:val="a1"/>
    <w:rsid w:val="00351BF7"/>
    <w:pPr>
      <w:keepNext/>
      <w:pageBreakBefore/>
      <w:tabs>
        <w:tab w:val="left" w:pos="400"/>
      </w:tabs>
      <w:suppressAutoHyphens/>
      <w:spacing w:before="960" w:after="310" w:line="310" w:lineRule="exact"/>
    </w:pPr>
    <w:rPr>
      <w:rFonts w:ascii="Arial" w:hAnsi="Arial"/>
      <w:b/>
      <w:sz w:val="28"/>
      <w:szCs w:val="20"/>
      <w:lang w:val="en-GB" w:eastAsia="en-US"/>
    </w:rPr>
  </w:style>
  <w:style w:type="paragraph" w:styleId="aff9">
    <w:name w:val="List Continue"/>
    <w:basedOn w:val="a1"/>
    <w:uiPriority w:val="99"/>
    <w:semiHidden/>
    <w:rsid w:val="00351BF7"/>
    <w:pPr>
      <w:spacing w:after="240" w:line="230" w:lineRule="atLeast"/>
      <w:ind w:left="400" w:hanging="400"/>
      <w:jc w:val="both"/>
    </w:pPr>
    <w:rPr>
      <w:rFonts w:ascii="Arial" w:hAnsi="Arial"/>
      <w:sz w:val="20"/>
      <w:szCs w:val="20"/>
      <w:lang w:val="en-GB" w:eastAsia="en-US"/>
    </w:rPr>
  </w:style>
  <w:style w:type="paragraph" w:styleId="29">
    <w:name w:val="List Continue 2"/>
    <w:basedOn w:val="aff9"/>
    <w:rsid w:val="00351BF7"/>
    <w:pPr>
      <w:tabs>
        <w:tab w:val="left" w:pos="800"/>
      </w:tabs>
      <w:ind w:left="800"/>
    </w:pPr>
  </w:style>
  <w:style w:type="paragraph" w:styleId="38">
    <w:name w:val="List Continue 3"/>
    <w:basedOn w:val="aff9"/>
    <w:rsid w:val="00351BF7"/>
    <w:pPr>
      <w:tabs>
        <w:tab w:val="left" w:pos="1200"/>
      </w:tabs>
      <w:ind w:left="1200"/>
    </w:pPr>
  </w:style>
  <w:style w:type="paragraph" w:styleId="44">
    <w:name w:val="List Continue 4"/>
    <w:basedOn w:val="aff9"/>
    <w:rsid w:val="00351BF7"/>
    <w:pPr>
      <w:tabs>
        <w:tab w:val="left" w:pos="1600"/>
      </w:tabs>
      <w:ind w:left="1600"/>
    </w:pPr>
  </w:style>
  <w:style w:type="paragraph" w:customStyle="1" w:styleId="MSDNFR">
    <w:name w:val="MSDNFR"/>
    <w:basedOn w:val="a1"/>
    <w:next w:val="a1"/>
    <w:rsid w:val="00351BF7"/>
    <w:pPr>
      <w:spacing w:after="240" w:line="220" w:lineRule="atLeast"/>
      <w:jc w:val="both"/>
    </w:pPr>
    <w:rPr>
      <w:rFonts w:ascii="Arial" w:hAnsi="Arial"/>
      <w:color w:val="0000FF"/>
      <w:sz w:val="20"/>
      <w:szCs w:val="20"/>
      <w:lang w:val="en-GB" w:eastAsia="en-US"/>
    </w:rPr>
  </w:style>
  <w:style w:type="paragraph" w:customStyle="1" w:styleId="na2">
    <w:name w:val="na2"/>
    <w:basedOn w:val="a2"/>
    <w:next w:val="a1"/>
    <w:rsid w:val="00351BF7"/>
    <w:pPr>
      <w:numPr>
        <w:numId w:val="2"/>
      </w:numPr>
    </w:pPr>
  </w:style>
  <w:style w:type="paragraph" w:customStyle="1" w:styleId="na3">
    <w:name w:val="na3"/>
    <w:basedOn w:val="a3"/>
    <w:next w:val="a1"/>
    <w:rsid w:val="00351BF7"/>
    <w:pPr>
      <w:numPr>
        <w:numId w:val="2"/>
      </w:numPr>
    </w:pPr>
  </w:style>
  <w:style w:type="paragraph" w:customStyle="1" w:styleId="na4">
    <w:name w:val="na4"/>
    <w:basedOn w:val="a4"/>
    <w:next w:val="a1"/>
    <w:rsid w:val="00351BF7"/>
    <w:pPr>
      <w:numPr>
        <w:numId w:val="2"/>
      </w:numPr>
      <w:tabs>
        <w:tab w:val="left" w:pos="1060"/>
      </w:tabs>
    </w:pPr>
  </w:style>
  <w:style w:type="paragraph" w:customStyle="1" w:styleId="na5">
    <w:name w:val="na5"/>
    <w:basedOn w:val="a5"/>
    <w:next w:val="a1"/>
    <w:rsid w:val="00351BF7"/>
    <w:pPr>
      <w:numPr>
        <w:numId w:val="2"/>
      </w:numPr>
    </w:pPr>
  </w:style>
  <w:style w:type="paragraph" w:customStyle="1" w:styleId="na6">
    <w:name w:val="na6"/>
    <w:basedOn w:val="a6"/>
    <w:next w:val="a1"/>
    <w:rsid w:val="00351BF7"/>
    <w:pPr>
      <w:numPr>
        <w:numId w:val="2"/>
      </w:numPr>
    </w:pPr>
  </w:style>
  <w:style w:type="paragraph" w:customStyle="1" w:styleId="p2">
    <w:name w:val="p2"/>
    <w:basedOn w:val="a1"/>
    <w:next w:val="a1"/>
    <w:rsid w:val="00351BF7"/>
    <w:pPr>
      <w:tabs>
        <w:tab w:val="left" w:pos="560"/>
      </w:tabs>
      <w:spacing w:after="240" w:line="230" w:lineRule="atLeast"/>
      <w:jc w:val="both"/>
    </w:pPr>
    <w:rPr>
      <w:rFonts w:ascii="Arial" w:hAnsi="Arial"/>
      <w:sz w:val="20"/>
      <w:szCs w:val="20"/>
      <w:lang w:val="en-GB" w:eastAsia="en-US"/>
    </w:rPr>
  </w:style>
  <w:style w:type="paragraph" w:customStyle="1" w:styleId="p4">
    <w:name w:val="p4"/>
    <w:basedOn w:val="a1"/>
    <w:next w:val="a1"/>
    <w:rsid w:val="00351BF7"/>
    <w:pPr>
      <w:tabs>
        <w:tab w:val="left" w:pos="1100"/>
      </w:tabs>
      <w:spacing w:after="240" w:line="230" w:lineRule="atLeast"/>
      <w:jc w:val="both"/>
    </w:pPr>
    <w:rPr>
      <w:rFonts w:ascii="Arial" w:hAnsi="Arial"/>
      <w:sz w:val="20"/>
      <w:szCs w:val="20"/>
      <w:lang w:val="en-GB" w:eastAsia="en-US"/>
    </w:rPr>
  </w:style>
  <w:style w:type="paragraph" w:customStyle="1" w:styleId="p5">
    <w:name w:val="p5"/>
    <w:basedOn w:val="a1"/>
    <w:next w:val="a1"/>
    <w:rsid w:val="00351BF7"/>
    <w:pPr>
      <w:tabs>
        <w:tab w:val="left" w:pos="1100"/>
      </w:tabs>
      <w:spacing w:after="240" w:line="230" w:lineRule="atLeast"/>
      <w:jc w:val="both"/>
    </w:pPr>
    <w:rPr>
      <w:rFonts w:ascii="Arial" w:hAnsi="Arial"/>
      <w:sz w:val="20"/>
      <w:szCs w:val="20"/>
      <w:lang w:val="en-GB" w:eastAsia="en-US"/>
    </w:rPr>
  </w:style>
  <w:style w:type="paragraph" w:customStyle="1" w:styleId="p6">
    <w:name w:val="p6"/>
    <w:basedOn w:val="a1"/>
    <w:next w:val="a1"/>
    <w:rsid w:val="00351BF7"/>
    <w:pPr>
      <w:tabs>
        <w:tab w:val="left" w:pos="1440"/>
      </w:tabs>
      <w:spacing w:after="240" w:line="230" w:lineRule="atLeast"/>
      <w:jc w:val="both"/>
    </w:pPr>
    <w:rPr>
      <w:rFonts w:ascii="Arial" w:hAnsi="Arial"/>
      <w:sz w:val="20"/>
      <w:szCs w:val="20"/>
      <w:lang w:val="en-GB" w:eastAsia="en-US"/>
    </w:rPr>
  </w:style>
  <w:style w:type="paragraph" w:customStyle="1" w:styleId="RefNorm">
    <w:name w:val="RefNorm"/>
    <w:basedOn w:val="a1"/>
    <w:next w:val="a1"/>
    <w:rsid w:val="00351BF7"/>
    <w:pPr>
      <w:spacing w:after="240" w:line="230" w:lineRule="atLeast"/>
      <w:jc w:val="both"/>
    </w:pPr>
    <w:rPr>
      <w:rFonts w:ascii="Arial" w:hAnsi="Arial"/>
      <w:sz w:val="20"/>
      <w:szCs w:val="20"/>
      <w:lang w:val="en-GB" w:eastAsia="en-US"/>
    </w:rPr>
  </w:style>
  <w:style w:type="paragraph" w:customStyle="1" w:styleId="Special">
    <w:name w:val="Special"/>
    <w:basedOn w:val="a1"/>
    <w:next w:val="a1"/>
    <w:rsid w:val="00351BF7"/>
    <w:pPr>
      <w:spacing w:after="240" w:line="230" w:lineRule="atLeast"/>
      <w:jc w:val="both"/>
    </w:pPr>
    <w:rPr>
      <w:rFonts w:ascii="Arial" w:hAnsi="Arial"/>
      <w:sz w:val="20"/>
      <w:szCs w:val="20"/>
      <w:lang w:val="en-GB" w:eastAsia="en-US"/>
    </w:rPr>
  </w:style>
  <w:style w:type="paragraph" w:customStyle="1" w:styleId="Tablefootnote">
    <w:name w:val="Table footnote"/>
    <w:basedOn w:val="a1"/>
    <w:rsid w:val="00351BF7"/>
    <w:pPr>
      <w:tabs>
        <w:tab w:val="left" w:pos="340"/>
      </w:tabs>
      <w:spacing w:before="60" w:after="60" w:line="210" w:lineRule="atLeast"/>
      <w:jc w:val="both"/>
    </w:pPr>
    <w:rPr>
      <w:rFonts w:ascii="Arial" w:hAnsi="Arial"/>
      <w:sz w:val="18"/>
      <w:szCs w:val="20"/>
      <w:lang w:val="en-GB" w:eastAsia="en-US"/>
    </w:rPr>
  </w:style>
  <w:style w:type="character" w:customStyle="1" w:styleId="TableFootNoteXref">
    <w:name w:val="TableFootNoteXref"/>
    <w:rsid w:val="00351BF7"/>
    <w:rPr>
      <w:noProof w:val="0"/>
      <w:position w:val="6"/>
      <w:sz w:val="16"/>
      <w:lang w:val="en-GB"/>
    </w:rPr>
  </w:style>
  <w:style w:type="paragraph" w:customStyle="1" w:styleId="Terms">
    <w:name w:val="Term(s)"/>
    <w:basedOn w:val="a1"/>
    <w:next w:val="Definition"/>
    <w:rsid w:val="00351BF7"/>
    <w:pPr>
      <w:keepNext/>
      <w:suppressAutoHyphens/>
      <w:spacing w:line="230" w:lineRule="atLeast"/>
    </w:pPr>
    <w:rPr>
      <w:rFonts w:ascii="Arial" w:hAnsi="Arial"/>
      <w:b/>
      <w:sz w:val="20"/>
      <w:szCs w:val="20"/>
      <w:lang w:val="en-GB" w:eastAsia="en-US"/>
    </w:rPr>
  </w:style>
  <w:style w:type="paragraph" w:customStyle="1" w:styleId="TermNum">
    <w:name w:val="TermNum"/>
    <w:basedOn w:val="a1"/>
    <w:next w:val="Terms"/>
    <w:rsid w:val="00351BF7"/>
    <w:pPr>
      <w:keepNext/>
      <w:spacing w:line="230" w:lineRule="atLeast"/>
      <w:jc w:val="both"/>
    </w:pPr>
    <w:rPr>
      <w:rFonts w:ascii="Arial" w:hAnsi="Arial"/>
      <w:b/>
      <w:sz w:val="20"/>
      <w:szCs w:val="20"/>
      <w:lang w:val="en-GB" w:eastAsia="en-US"/>
    </w:rPr>
  </w:style>
  <w:style w:type="paragraph" w:styleId="45">
    <w:name w:val="toc 4"/>
    <w:basedOn w:val="23"/>
    <w:next w:val="a1"/>
    <w:uiPriority w:val="39"/>
    <w:semiHidden/>
    <w:rsid w:val="00351BF7"/>
    <w:pPr>
      <w:tabs>
        <w:tab w:val="clear" w:pos="720"/>
        <w:tab w:val="left" w:pos="1140"/>
      </w:tabs>
      <w:ind w:left="1140" w:hanging="1140"/>
    </w:pPr>
  </w:style>
  <w:style w:type="paragraph" w:styleId="54">
    <w:name w:val="toc 5"/>
    <w:basedOn w:val="45"/>
    <w:next w:val="a1"/>
    <w:uiPriority w:val="39"/>
    <w:semiHidden/>
    <w:rsid w:val="00351BF7"/>
  </w:style>
  <w:style w:type="paragraph" w:styleId="61">
    <w:name w:val="toc 6"/>
    <w:basedOn w:val="45"/>
    <w:next w:val="a1"/>
    <w:uiPriority w:val="39"/>
    <w:semiHidden/>
    <w:rsid w:val="00351BF7"/>
    <w:pPr>
      <w:tabs>
        <w:tab w:val="clear" w:pos="1140"/>
        <w:tab w:val="left" w:pos="1440"/>
      </w:tabs>
      <w:ind w:left="1440" w:hanging="1440"/>
    </w:pPr>
  </w:style>
  <w:style w:type="paragraph" w:styleId="72">
    <w:name w:val="toc 7"/>
    <w:basedOn w:val="45"/>
    <w:next w:val="a1"/>
    <w:uiPriority w:val="39"/>
    <w:semiHidden/>
    <w:rsid w:val="00351BF7"/>
    <w:pPr>
      <w:tabs>
        <w:tab w:val="clear" w:pos="1140"/>
        <w:tab w:val="left" w:pos="1440"/>
      </w:tabs>
      <w:ind w:left="1440" w:hanging="1440"/>
    </w:pPr>
  </w:style>
  <w:style w:type="paragraph" w:styleId="82">
    <w:name w:val="toc 8"/>
    <w:basedOn w:val="45"/>
    <w:next w:val="a1"/>
    <w:uiPriority w:val="39"/>
    <w:semiHidden/>
    <w:rsid w:val="00351BF7"/>
    <w:pPr>
      <w:tabs>
        <w:tab w:val="clear" w:pos="1140"/>
        <w:tab w:val="left" w:pos="1440"/>
      </w:tabs>
      <w:ind w:left="1440" w:hanging="1440"/>
    </w:pPr>
  </w:style>
  <w:style w:type="paragraph" w:styleId="92">
    <w:name w:val="toc 9"/>
    <w:basedOn w:val="15"/>
    <w:next w:val="a1"/>
    <w:uiPriority w:val="39"/>
    <w:semiHidden/>
    <w:rsid w:val="00351BF7"/>
    <w:pPr>
      <w:tabs>
        <w:tab w:val="clear" w:pos="720"/>
      </w:tabs>
      <w:ind w:left="0" w:firstLine="0"/>
    </w:pPr>
  </w:style>
  <w:style w:type="paragraph" w:customStyle="1" w:styleId="zzBiblio">
    <w:name w:val="zzBiblio"/>
    <w:basedOn w:val="a1"/>
    <w:next w:val="1"/>
    <w:rsid w:val="00351BF7"/>
    <w:pPr>
      <w:pageBreakBefore/>
      <w:spacing w:after="760" w:line="310" w:lineRule="exact"/>
      <w:jc w:val="center"/>
    </w:pPr>
    <w:rPr>
      <w:rFonts w:ascii="Arial" w:hAnsi="Arial"/>
      <w:b/>
      <w:sz w:val="28"/>
      <w:szCs w:val="20"/>
      <w:lang w:val="en-GB" w:eastAsia="en-US"/>
    </w:rPr>
  </w:style>
  <w:style w:type="paragraph" w:customStyle="1" w:styleId="zzContents">
    <w:name w:val="zzContents"/>
    <w:basedOn w:val="Introduction"/>
    <w:next w:val="15"/>
    <w:qFormat/>
    <w:rsid w:val="00351BF7"/>
    <w:pPr>
      <w:tabs>
        <w:tab w:val="clear" w:pos="400"/>
      </w:tabs>
    </w:pPr>
  </w:style>
  <w:style w:type="paragraph" w:customStyle="1" w:styleId="zzCopyright">
    <w:name w:val="zzCopyright"/>
    <w:basedOn w:val="a1"/>
    <w:next w:val="a1"/>
    <w:qFormat/>
    <w:rsid w:val="00351BF7"/>
    <w:pPr>
      <w:pBdr>
        <w:top w:val="single" w:sz="4" w:space="1" w:color="0000FF"/>
        <w:left w:val="single" w:sz="4" w:space="4" w:color="0000FF"/>
        <w:bottom w:val="single" w:sz="4" w:space="1" w:color="0000FF"/>
        <w:right w:val="single" w:sz="4" w:space="4" w:color="0000FF"/>
      </w:pBdr>
      <w:tabs>
        <w:tab w:val="left" w:pos="514"/>
        <w:tab w:val="left" w:pos="9623"/>
      </w:tabs>
      <w:spacing w:after="240" w:line="230" w:lineRule="atLeast"/>
      <w:ind w:left="284" w:right="284"/>
      <w:jc w:val="both"/>
    </w:pPr>
    <w:rPr>
      <w:rFonts w:ascii="Arial" w:hAnsi="Arial"/>
      <w:color w:val="0000FF"/>
      <w:sz w:val="20"/>
      <w:szCs w:val="20"/>
      <w:lang w:val="en-GB" w:eastAsia="en-US"/>
    </w:rPr>
  </w:style>
  <w:style w:type="paragraph" w:customStyle="1" w:styleId="zzCover">
    <w:name w:val="zzCover"/>
    <w:basedOn w:val="a1"/>
    <w:qFormat/>
    <w:rsid w:val="00351BF7"/>
    <w:pPr>
      <w:spacing w:after="220" w:line="230" w:lineRule="atLeast"/>
      <w:jc w:val="right"/>
    </w:pPr>
    <w:rPr>
      <w:rFonts w:ascii="Arial" w:hAnsi="Arial"/>
      <w:b/>
      <w:color w:val="000000"/>
      <w:szCs w:val="20"/>
      <w:lang w:val="en-GB" w:eastAsia="en-US"/>
    </w:rPr>
  </w:style>
  <w:style w:type="paragraph" w:customStyle="1" w:styleId="zzForeword">
    <w:name w:val="zzForeword"/>
    <w:basedOn w:val="Introduction"/>
    <w:next w:val="a1"/>
    <w:rsid w:val="00351BF7"/>
    <w:pPr>
      <w:tabs>
        <w:tab w:val="clear" w:pos="400"/>
      </w:tabs>
    </w:pPr>
    <w:rPr>
      <w:color w:val="0000FF"/>
    </w:rPr>
  </w:style>
  <w:style w:type="paragraph" w:customStyle="1" w:styleId="zzHelp">
    <w:name w:val="zzHelp"/>
    <w:basedOn w:val="a1"/>
    <w:rsid w:val="00351BF7"/>
    <w:pPr>
      <w:spacing w:after="240" w:line="230" w:lineRule="atLeast"/>
      <w:jc w:val="both"/>
    </w:pPr>
    <w:rPr>
      <w:rFonts w:ascii="Arial" w:hAnsi="Arial"/>
      <w:color w:val="008000"/>
      <w:sz w:val="20"/>
      <w:szCs w:val="20"/>
      <w:lang w:val="en-GB" w:eastAsia="en-US"/>
    </w:rPr>
  </w:style>
  <w:style w:type="paragraph" w:customStyle="1" w:styleId="zzIndex">
    <w:name w:val="zzIndex"/>
    <w:basedOn w:val="zzBiblio"/>
    <w:next w:val="a1"/>
    <w:qFormat/>
    <w:rsid w:val="00351BF7"/>
  </w:style>
  <w:style w:type="paragraph" w:customStyle="1" w:styleId="zzLc5">
    <w:name w:val="zzLc5"/>
    <w:basedOn w:val="a1"/>
    <w:next w:val="a1"/>
    <w:rsid w:val="00351BF7"/>
    <w:pPr>
      <w:spacing w:after="240" w:line="230" w:lineRule="atLeast"/>
    </w:pPr>
    <w:rPr>
      <w:rFonts w:ascii="Arial" w:hAnsi="Arial"/>
      <w:sz w:val="20"/>
      <w:szCs w:val="20"/>
      <w:lang w:val="en-GB" w:eastAsia="en-US"/>
    </w:rPr>
  </w:style>
  <w:style w:type="paragraph" w:customStyle="1" w:styleId="zzLc6">
    <w:name w:val="zzLc6"/>
    <w:basedOn w:val="a1"/>
    <w:next w:val="a1"/>
    <w:rsid w:val="00351BF7"/>
    <w:pPr>
      <w:spacing w:after="240" w:line="230" w:lineRule="atLeast"/>
    </w:pPr>
    <w:rPr>
      <w:rFonts w:ascii="Arial" w:hAnsi="Arial"/>
      <w:sz w:val="20"/>
      <w:szCs w:val="20"/>
      <w:lang w:val="en-GB" w:eastAsia="en-US"/>
    </w:rPr>
  </w:style>
  <w:style w:type="paragraph" w:customStyle="1" w:styleId="zzSTDTitle">
    <w:name w:val="zzSTDTitle"/>
    <w:basedOn w:val="a1"/>
    <w:next w:val="a1"/>
    <w:qFormat/>
    <w:rsid w:val="00351BF7"/>
    <w:pPr>
      <w:suppressAutoHyphens/>
      <w:spacing w:before="400" w:after="760" w:line="350" w:lineRule="exact"/>
    </w:pPr>
    <w:rPr>
      <w:rFonts w:ascii="Arial" w:hAnsi="Arial"/>
      <w:b/>
      <w:color w:val="0000FF"/>
      <w:sz w:val="32"/>
      <w:szCs w:val="20"/>
      <w:lang w:val="en-GB" w:eastAsia="en-US"/>
    </w:rPr>
  </w:style>
  <w:style w:type="paragraph" w:customStyle="1" w:styleId="CHAMPSEU">
    <w:name w:val="CHAMPSEU"/>
    <w:rsid w:val="00351BF7"/>
    <w:pPr>
      <w:spacing w:after="240" w:line="230" w:lineRule="atLeast"/>
      <w:jc w:val="both"/>
    </w:pPr>
    <w:rPr>
      <w:rFonts w:ascii="Arial" w:hAnsi="Arial"/>
      <w:lang w:val="en-GB" w:eastAsia="en-US"/>
    </w:rPr>
  </w:style>
  <w:style w:type="paragraph" w:customStyle="1" w:styleId="CHAMPSFR">
    <w:name w:val="CHAMPSFR"/>
    <w:rsid w:val="00351BF7"/>
    <w:pPr>
      <w:spacing w:after="240" w:line="230" w:lineRule="atLeast"/>
      <w:jc w:val="both"/>
    </w:pPr>
    <w:rPr>
      <w:rFonts w:ascii="Arial" w:hAnsi="Arial"/>
      <w:snapToGrid w:val="0"/>
      <w:lang w:val="en-GB" w:eastAsia="en-US"/>
    </w:rPr>
  </w:style>
  <w:style w:type="paragraph" w:customStyle="1" w:styleId="CHAMPSGEN">
    <w:name w:val="CHAMPSGEN"/>
    <w:rsid w:val="00351BF7"/>
    <w:pPr>
      <w:spacing w:after="240" w:line="230" w:lineRule="atLeast"/>
      <w:jc w:val="both"/>
    </w:pPr>
    <w:rPr>
      <w:rFonts w:ascii="Arial" w:hAnsi="Arial"/>
      <w:snapToGrid w:val="0"/>
      <w:lang w:val="en-GB" w:eastAsia="en-US"/>
    </w:rPr>
  </w:style>
  <w:style w:type="paragraph" w:styleId="a">
    <w:name w:val="List Bullet"/>
    <w:basedOn w:val="a1"/>
    <w:autoRedefine/>
    <w:semiHidden/>
    <w:rsid w:val="00351BF7"/>
    <w:pPr>
      <w:numPr>
        <w:numId w:val="6"/>
      </w:numPr>
      <w:spacing w:after="240" w:line="230" w:lineRule="atLeast"/>
      <w:jc w:val="both"/>
    </w:pPr>
    <w:rPr>
      <w:rFonts w:ascii="Arial" w:hAnsi="Arial"/>
      <w:sz w:val="20"/>
      <w:szCs w:val="20"/>
      <w:lang w:val="en-GB" w:eastAsia="en-US"/>
    </w:rPr>
  </w:style>
  <w:style w:type="paragraph" w:styleId="2">
    <w:name w:val="List Bullet 2"/>
    <w:basedOn w:val="a1"/>
    <w:autoRedefine/>
    <w:semiHidden/>
    <w:rsid w:val="00351BF7"/>
    <w:pPr>
      <w:numPr>
        <w:numId w:val="7"/>
      </w:numPr>
      <w:tabs>
        <w:tab w:val="clear" w:pos="643"/>
        <w:tab w:val="num" w:pos="720"/>
      </w:tabs>
      <w:spacing w:after="240" w:line="230" w:lineRule="atLeast"/>
      <w:ind w:left="720"/>
      <w:jc w:val="both"/>
    </w:pPr>
    <w:rPr>
      <w:rFonts w:ascii="Arial" w:hAnsi="Arial"/>
      <w:sz w:val="20"/>
      <w:szCs w:val="20"/>
      <w:lang w:val="en-GB" w:eastAsia="en-US"/>
    </w:rPr>
  </w:style>
  <w:style w:type="paragraph" w:styleId="3">
    <w:name w:val="List Bullet 3"/>
    <w:basedOn w:val="a1"/>
    <w:autoRedefine/>
    <w:semiHidden/>
    <w:rsid w:val="00351BF7"/>
    <w:pPr>
      <w:numPr>
        <w:numId w:val="8"/>
      </w:numPr>
      <w:tabs>
        <w:tab w:val="clear" w:pos="926"/>
        <w:tab w:val="num" w:pos="1080"/>
      </w:tabs>
      <w:spacing w:after="240" w:line="230" w:lineRule="atLeast"/>
      <w:ind w:left="1080"/>
      <w:jc w:val="both"/>
    </w:pPr>
    <w:rPr>
      <w:rFonts w:ascii="Arial" w:hAnsi="Arial"/>
      <w:sz w:val="20"/>
      <w:szCs w:val="20"/>
      <w:lang w:val="en-GB" w:eastAsia="en-US"/>
    </w:rPr>
  </w:style>
  <w:style w:type="paragraph" w:styleId="4">
    <w:name w:val="List Bullet 4"/>
    <w:basedOn w:val="a1"/>
    <w:autoRedefine/>
    <w:semiHidden/>
    <w:rsid w:val="00351BF7"/>
    <w:pPr>
      <w:numPr>
        <w:numId w:val="9"/>
      </w:numPr>
      <w:tabs>
        <w:tab w:val="clear" w:pos="1209"/>
        <w:tab w:val="num" w:pos="1440"/>
      </w:tabs>
      <w:spacing w:after="240" w:line="230" w:lineRule="atLeast"/>
      <w:ind w:left="1440"/>
      <w:jc w:val="both"/>
    </w:pPr>
    <w:rPr>
      <w:rFonts w:ascii="Arial" w:hAnsi="Arial"/>
      <w:sz w:val="20"/>
      <w:szCs w:val="20"/>
      <w:lang w:val="en-GB" w:eastAsia="en-US"/>
    </w:rPr>
  </w:style>
  <w:style w:type="paragraph" w:styleId="50">
    <w:name w:val="List Bullet 5"/>
    <w:basedOn w:val="a1"/>
    <w:autoRedefine/>
    <w:semiHidden/>
    <w:rsid w:val="00351BF7"/>
    <w:pPr>
      <w:numPr>
        <w:numId w:val="10"/>
      </w:numPr>
      <w:tabs>
        <w:tab w:val="clear" w:pos="1492"/>
        <w:tab w:val="num" w:pos="1800"/>
      </w:tabs>
      <w:spacing w:after="240" w:line="230" w:lineRule="atLeast"/>
      <w:ind w:left="1800"/>
      <w:jc w:val="both"/>
    </w:pPr>
    <w:rPr>
      <w:rFonts w:ascii="Arial" w:hAnsi="Arial"/>
      <w:sz w:val="20"/>
      <w:szCs w:val="20"/>
      <w:lang w:val="en-GB" w:eastAsia="en-US"/>
    </w:rPr>
  </w:style>
  <w:style w:type="paragraph" w:styleId="5">
    <w:name w:val="List Number 5"/>
    <w:basedOn w:val="a1"/>
    <w:semiHidden/>
    <w:rsid w:val="00351BF7"/>
    <w:pPr>
      <w:numPr>
        <w:numId w:val="5"/>
      </w:numPr>
      <w:tabs>
        <w:tab w:val="clear" w:pos="1492"/>
        <w:tab w:val="num" w:pos="1800"/>
      </w:tabs>
      <w:spacing w:after="240" w:line="230" w:lineRule="atLeast"/>
      <w:ind w:left="1800"/>
      <w:jc w:val="both"/>
    </w:pPr>
    <w:rPr>
      <w:rFonts w:ascii="Arial" w:hAnsi="Arial"/>
      <w:sz w:val="20"/>
      <w:szCs w:val="20"/>
      <w:lang w:val="en-GB" w:eastAsia="en-US"/>
    </w:rPr>
  </w:style>
  <w:style w:type="paragraph" w:styleId="affa">
    <w:name w:val="Block Text"/>
    <w:basedOn w:val="a1"/>
    <w:semiHidden/>
    <w:rsid w:val="00351BF7"/>
    <w:pPr>
      <w:spacing w:after="120" w:line="230" w:lineRule="atLeast"/>
      <w:ind w:left="1440" w:right="1440"/>
      <w:jc w:val="both"/>
    </w:pPr>
    <w:rPr>
      <w:rFonts w:ascii="Arial" w:hAnsi="Arial"/>
      <w:sz w:val="20"/>
      <w:szCs w:val="20"/>
      <w:lang w:val="en-GB" w:eastAsia="en-US"/>
    </w:rPr>
  </w:style>
  <w:style w:type="paragraph" w:styleId="affb">
    <w:name w:val="Body Text First Indent"/>
    <w:basedOn w:val="aff5"/>
    <w:link w:val="affc"/>
    <w:rsid w:val="00351BF7"/>
    <w:pPr>
      <w:spacing w:line="230" w:lineRule="atLeast"/>
      <w:ind w:firstLine="210"/>
      <w:jc w:val="both"/>
    </w:pPr>
    <w:rPr>
      <w:rFonts w:ascii="Arial" w:hAnsi="Arial"/>
      <w:sz w:val="20"/>
      <w:szCs w:val="20"/>
      <w:lang w:val="en-GB" w:eastAsia="en-US"/>
    </w:rPr>
  </w:style>
  <w:style w:type="character" w:customStyle="1" w:styleId="affc">
    <w:name w:val="Красная строка Знак"/>
    <w:basedOn w:val="aff6"/>
    <w:link w:val="affb"/>
    <w:rsid w:val="00351BF7"/>
    <w:rPr>
      <w:rFonts w:ascii="Arial" w:hAnsi="Arial"/>
      <w:sz w:val="24"/>
      <w:szCs w:val="24"/>
      <w:lang w:val="en-GB" w:eastAsia="en-US"/>
    </w:rPr>
  </w:style>
  <w:style w:type="paragraph" w:styleId="affd">
    <w:name w:val="caption"/>
    <w:basedOn w:val="a1"/>
    <w:next w:val="a1"/>
    <w:qFormat/>
    <w:rsid w:val="00351BF7"/>
    <w:pPr>
      <w:spacing w:before="120" w:after="120" w:line="230" w:lineRule="atLeast"/>
      <w:jc w:val="both"/>
    </w:pPr>
    <w:rPr>
      <w:rFonts w:ascii="Arial" w:hAnsi="Arial"/>
      <w:b/>
      <w:sz w:val="20"/>
      <w:szCs w:val="20"/>
      <w:lang w:val="en-GB" w:eastAsia="en-US"/>
    </w:rPr>
  </w:style>
  <w:style w:type="paragraph" w:styleId="affe">
    <w:name w:val="Closing"/>
    <w:basedOn w:val="a1"/>
    <w:link w:val="afff"/>
    <w:semiHidden/>
    <w:rsid w:val="00351BF7"/>
    <w:pPr>
      <w:spacing w:after="240" w:line="230" w:lineRule="atLeast"/>
      <w:ind w:left="4252"/>
      <w:jc w:val="both"/>
    </w:pPr>
    <w:rPr>
      <w:rFonts w:ascii="Arial" w:hAnsi="Arial"/>
      <w:sz w:val="20"/>
      <w:szCs w:val="20"/>
      <w:lang w:val="en-GB" w:eastAsia="en-US"/>
    </w:rPr>
  </w:style>
  <w:style w:type="character" w:customStyle="1" w:styleId="afff">
    <w:name w:val="Прощание Знак"/>
    <w:basedOn w:val="a7"/>
    <w:link w:val="affe"/>
    <w:semiHidden/>
    <w:rsid w:val="00351BF7"/>
    <w:rPr>
      <w:rFonts w:ascii="Arial" w:hAnsi="Arial"/>
      <w:lang w:val="en-GB" w:eastAsia="en-US"/>
    </w:rPr>
  </w:style>
  <w:style w:type="paragraph" w:styleId="afff0">
    <w:name w:val="Date"/>
    <w:basedOn w:val="a1"/>
    <w:next w:val="a1"/>
    <w:link w:val="afff1"/>
    <w:rsid w:val="00351BF7"/>
    <w:pPr>
      <w:spacing w:after="240" w:line="230" w:lineRule="atLeast"/>
      <w:jc w:val="both"/>
    </w:pPr>
    <w:rPr>
      <w:rFonts w:ascii="Arial" w:hAnsi="Arial"/>
      <w:sz w:val="20"/>
      <w:szCs w:val="20"/>
      <w:lang w:val="en-GB" w:eastAsia="en-US"/>
    </w:rPr>
  </w:style>
  <w:style w:type="character" w:customStyle="1" w:styleId="afff1">
    <w:name w:val="Дата Знак"/>
    <w:basedOn w:val="a7"/>
    <w:link w:val="afff0"/>
    <w:rsid w:val="00351BF7"/>
    <w:rPr>
      <w:rFonts w:ascii="Arial" w:hAnsi="Arial"/>
      <w:lang w:val="en-GB" w:eastAsia="en-US"/>
    </w:rPr>
  </w:style>
  <w:style w:type="paragraph" w:styleId="afff2">
    <w:name w:val="Document Map"/>
    <w:basedOn w:val="a1"/>
    <w:link w:val="afff3"/>
    <w:semiHidden/>
    <w:rsid w:val="00351BF7"/>
    <w:pPr>
      <w:shd w:val="clear" w:color="auto" w:fill="000080"/>
      <w:spacing w:after="240" w:line="230" w:lineRule="atLeast"/>
      <w:jc w:val="both"/>
    </w:pPr>
    <w:rPr>
      <w:rFonts w:ascii="Tahoma" w:hAnsi="Tahoma"/>
      <w:sz w:val="20"/>
      <w:szCs w:val="20"/>
      <w:lang w:val="en-GB" w:eastAsia="en-US"/>
    </w:rPr>
  </w:style>
  <w:style w:type="character" w:customStyle="1" w:styleId="afff3">
    <w:name w:val="Схема документа Знак"/>
    <w:basedOn w:val="a7"/>
    <w:link w:val="afff2"/>
    <w:semiHidden/>
    <w:rsid w:val="00351BF7"/>
    <w:rPr>
      <w:rFonts w:ascii="Tahoma" w:hAnsi="Tahoma"/>
      <w:shd w:val="clear" w:color="auto" w:fill="000080"/>
      <w:lang w:val="en-GB" w:eastAsia="en-US"/>
    </w:rPr>
  </w:style>
  <w:style w:type="character" w:styleId="afff4">
    <w:name w:val="Emphasis"/>
    <w:uiPriority w:val="20"/>
    <w:qFormat/>
    <w:rsid w:val="00351BF7"/>
    <w:rPr>
      <w:i/>
    </w:rPr>
  </w:style>
  <w:style w:type="paragraph" w:styleId="afff5">
    <w:name w:val="envelope address"/>
    <w:basedOn w:val="a1"/>
    <w:semiHidden/>
    <w:rsid w:val="00351BF7"/>
    <w:pPr>
      <w:framePr w:w="7920" w:h="1980" w:hRule="exact" w:hSpace="180" w:wrap="auto" w:hAnchor="page" w:xAlign="center" w:yAlign="bottom"/>
      <w:spacing w:after="240" w:line="230" w:lineRule="atLeast"/>
      <w:ind w:left="2880"/>
      <w:jc w:val="both"/>
    </w:pPr>
    <w:rPr>
      <w:rFonts w:ascii="Arial" w:hAnsi="Arial"/>
      <w:szCs w:val="20"/>
      <w:lang w:val="en-GB" w:eastAsia="en-US"/>
    </w:rPr>
  </w:style>
  <w:style w:type="paragraph" w:styleId="2a">
    <w:name w:val="envelope return"/>
    <w:basedOn w:val="a1"/>
    <w:semiHidden/>
    <w:rsid w:val="00351BF7"/>
    <w:pPr>
      <w:spacing w:after="240" w:line="230" w:lineRule="atLeast"/>
      <w:jc w:val="both"/>
    </w:pPr>
    <w:rPr>
      <w:rFonts w:ascii="Arial" w:hAnsi="Arial"/>
      <w:sz w:val="20"/>
      <w:szCs w:val="20"/>
      <w:lang w:val="en-GB" w:eastAsia="en-US"/>
    </w:rPr>
  </w:style>
  <w:style w:type="character" w:styleId="afff6">
    <w:name w:val="FollowedHyperlink"/>
    <w:semiHidden/>
    <w:rsid w:val="00351BF7"/>
    <w:rPr>
      <w:color w:val="800080"/>
      <w:u w:val="single"/>
    </w:rPr>
  </w:style>
  <w:style w:type="character" w:styleId="afff7">
    <w:name w:val="line number"/>
    <w:basedOn w:val="a7"/>
    <w:semiHidden/>
    <w:rsid w:val="00351BF7"/>
  </w:style>
  <w:style w:type="paragraph" w:styleId="afff8">
    <w:name w:val="List"/>
    <w:basedOn w:val="a1"/>
    <w:semiHidden/>
    <w:rsid w:val="00351BF7"/>
    <w:pPr>
      <w:spacing w:after="240" w:line="230" w:lineRule="atLeast"/>
      <w:ind w:left="283" w:hanging="283"/>
      <w:jc w:val="both"/>
    </w:pPr>
    <w:rPr>
      <w:rFonts w:ascii="Arial" w:hAnsi="Arial"/>
      <w:sz w:val="20"/>
      <w:szCs w:val="20"/>
      <w:lang w:val="en-GB" w:eastAsia="en-US"/>
    </w:rPr>
  </w:style>
  <w:style w:type="paragraph" w:styleId="2b">
    <w:name w:val="List 2"/>
    <w:basedOn w:val="a1"/>
    <w:semiHidden/>
    <w:rsid w:val="00351BF7"/>
    <w:pPr>
      <w:spacing w:after="240" w:line="230" w:lineRule="atLeast"/>
      <w:ind w:left="566" w:hanging="283"/>
      <w:jc w:val="both"/>
    </w:pPr>
    <w:rPr>
      <w:rFonts w:ascii="Arial" w:hAnsi="Arial"/>
      <w:sz w:val="20"/>
      <w:szCs w:val="20"/>
      <w:lang w:val="en-GB" w:eastAsia="en-US"/>
    </w:rPr>
  </w:style>
  <w:style w:type="paragraph" w:styleId="39">
    <w:name w:val="List 3"/>
    <w:basedOn w:val="a1"/>
    <w:semiHidden/>
    <w:rsid w:val="00351BF7"/>
    <w:pPr>
      <w:spacing w:after="240" w:line="230" w:lineRule="atLeast"/>
      <w:ind w:left="849" w:hanging="283"/>
      <w:jc w:val="both"/>
    </w:pPr>
    <w:rPr>
      <w:rFonts w:ascii="Arial" w:hAnsi="Arial"/>
      <w:sz w:val="20"/>
      <w:szCs w:val="20"/>
      <w:lang w:val="en-GB" w:eastAsia="en-US"/>
    </w:rPr>
  </w:style>
  <w:style w:type="paragraph" w:styleId="46">
    <w:name w:val="List 4"/>
    <w:basedOn w:val="a1"/>
    <w:rsid w:val="00351BF7"/>
    <w:pPr>
      <w:spacing w:after="240" w:line="230" w:lineRule="atLeast"/>
      <w:ind w:left="1132" w:hanging="283"/>
      <w:jc w:val="both"/>
    </w:pPr>
    <w:rPr>
      <w:rFonts w:ascii="Arial" w:hAnsi="Arial"/>
      <w:sz w:val="20"/>
      <w:szCs w:val="20"/>
      <w:lang w:val="en-GB" w:eastAsia="en-US"/>
    </w:rPr>
  </w:style>
  <w:style w:type="paragraph" w:styleId="55">
    <w:name w:val="List 5"/>
    <w:basedOn w:val="a1"/>
    <w:rsid w:val="00351BF7"/>
    <w:pPr>
      <w:spacing w:after="240" w:line="230" w:lineRule="atLeast"/>
      <w:ind w:left="1415" w:hanging="283"/>
      <w:jc w:val="both"/>
    </w:pPr>
    <w:rPr>
      <w:rFonts w:ascii="Arial" w:hAnsi="Arial"/>
      <w:sz w:val="20"/>
      <w:szCs w:val="20"/>
      <w:lang w:val="en-GB" w:eastAsia="en-US"/>
    </w:rPr>
  </w:style>
  <w:style w:type="paragraph" w:styleId="56">
    <w:name w:val="List Continue 5"/>
    <w:basedOn w:val="a1"/>
    <w:semiHidden/>
    <w:rsid w:val="00351BF7"/>
    <w:pPr>
      <w:spacing w:after="120" w:line="230" w:lineRule="atLeast"/>
      <w:ind w:left="1415"/>
      <w:jc w:val="both"/>
    </w:pPr>
    <w:rPr>
      <w:rFonts w:ascii="Arial" w:hAnsi="Arial"/>
      <w:sz w:val="20"/>
      <w:szCs w:val="20"/>
      <w:lang w:val="en-GB" w:eastAsia="en-US"/>
    </w:rPr>
  </w:style>
  <w:style w:type="paragraph" w:styleId="afff9">
    <w:name w:val="macro"/>
    <w:link w:val="afffa"/>
    <w:semiHidden/>
    <w:rsid w:val="00351BF7"/>
    <w:pPr>
      <w:tabs>
        <w:tab w:val="left" w:pos="480"/>
        <w:tab w:val="left" w:pos="960"/>
        <w:tab w:val="left" w:pos="1440"/>
        <w:tab w:val="left" w:pos="1920"/>
        <w:tab w:val="left" w:pos="2400"/>
        <w:tab w:val="left" w:pos="2880"/>
        <w:tab w:val="left" w:pos="3360"/>
        <w:tab w:val="left" w:pos="3840"/>
        <w:tab w:val="left" w:pos="4320"/>
      </w:tabs>
      <w:spacing w:after="240" w:line="230" w:lineRule="atLeast"/>
      <w:jc w:val="both"/>
    </w:pPr>
    <w:rPr>
      <w:rFonts w:ascii="Courier New" w:hAnsi="Courier New"/>
      <w:lang w:val="en-GB" w:eastAsia="en-US"/>
    </w:rPr>
  </w:style>
  <w:style w:type="character" w:customStyle="1" w:styleId="afffa">
    <w:name w:val="Текст макроса Знак"/>
    <w:basedOn w:val="a7"/>
    <w:link w:val="afff9"/>
    <w:semiHidden/>
    <w:rsid w:val="00351BF7"/>
    <w:rPr>
      <w:rFonts w:ascii="Courier New" w:hAnsi="Courier New"/>
      <w:lang w:val="en-GB" w:eastAsia="en-US"/>
    </w:rPr>
  </w:style>
  <w:style w:type="paragraph" w:styleId="afffb">
    <w:name w:val="Message Header"/>
    <w:basedOn w:val="a1"/>
    <w:link w:val="afffc"/>
    <w:semiHidden/>
    <w:rsid w:val="00351BF7"/>
    <w:pPr>
      <w:pBdr>
        <w:top w:val="single" w:sz="6" w:space="1" w:color="auto"/>
        <w:left w:val="single" w:sz="6" w:space="1" w:color="auto"/>
        <w:bottom w:val="single" w:sz="6" w:space="1" w:color="auto"/>
        <w:right w:val="single" w:sz="6" w:space="1" w:color="auto"/>
      </w:pBdr>
      <w:shd w:val="pct20" w:color="auto" w:fill="auto"/>
      <w:spacing w:after="240" w:line="230" w:lineRule="atLeast"/>
      <w:ind w:left="1134" w:hanging="1134"/>
      <w:jc w:val="both"/>
    </w:pPr>
    <w:rPr>
      <w:rFonts w:ascii="Arial" w:hAnsi="Arial"/>
      <w:szCs w:val="20"/>
      <w:lang w:val="en-GB" w:eastAsia="en-US"/>
    </w:rPr>
  </w:style>
  <w:style w:type="character" w:customStyle="1" w:styleId="afffc">
    <w:name w:val="Шапка Знак"/>
    <w:basedOn w:val="a7"/>
    <w:link w:val="afffb"/>
    <w:semiHidden/>
    <w:rsid w:val="00351BF7"/>
    <w:rPr>
      <w:rFonts w:ascii="Arial" w:hAnsi="Arial"/>
      <w:sz w:val="24"/>
      <w:shd w:val="pct20" w:color="auto" w:fill="auto"/>
      <w:lang w:val="en-GB" w:eastAsia="en-US"/>
    </w:rPr>
  </w:style>
  <w:style w:type="paragraph" w:styleId="afffd">
    <w:name w:val="Normal Indent"/>
    <w:basedOn w:val="a1"/>
    <w:semiHidden/>
    <w:rsid w:val="00351BF7"/>
    <w:pPr>
      <w:spacing w:after="240" w:line="230" w:lineRule="atLeast"/>
      <w:ind w:left="720"/>
      <w:jc w:val="both"/>
    </w:pPr>
    <w:rPr>
      <w:rFonts w:ascii="Arial" w:hAnsi="Arial"/>
      <w:sz w:val="20"/>
      <w:szCs w:val="20"/>
      <w:lang w:val="en-GB" w:eastAsia="en-US"/>
    </w:rPr>
  </w:style>
  <w:style w:type="paragraph" w:styleId="afffe">
    <w:name w:val="Note Heading"/>
    <w:basedOn w:val="a1"/>
    <w:next w:val="a1"/>
    <w:link w:val="affff"/>
    <w:semiHidden/>
    <w:rsid w:val="00351BF7"/>
    <w:pPr>
      <w:spacing w:after="240" w:line="230" w:lineRule="atLeast"/>
      <w:jc w:val="both"/>
    </w:pPr>
    <w:rPr>
      <w:rFonts w:ascii="Arial" w:hAnsi="Arial"/>
      <w:sz w:val="20"/>
      <w:szCs w:val="20"/>
      <w:lang w:val="en-GB" w:eastAsia="en-US"/>
    </w:rPr>
  </w:style>
  <w:style w:type="character" w:customStyle="1" w:styleId="affff">
    <w:name w:val="Заголовок записки Знак"/>
    <w:basedOn w:val="a7"/>
    <w:link w:val="afffe"/>
    <w:semiHidden/>
    <w:rsid w:val="00351BF7"/>
    <w:rPr>
      <w:rFonts w:ascii="Arial" w:hAnsi="Arial"/>
      <w:lang w:val="en-GB" w:eastAsia="en-US"/>
    </w:rPr>
  </w:style>
  <w:style w:type="paragraph" w:styleId="affff0">
    <w:name w:val="Salutation"/>
    <w:basedOn w:val="a1"/>
    <w:next w:val="a1"/>
    <w:link w:val="affff1"/>
    <w:rsid w:val="00351BF7"/>
    <w:pPr>
      <w:spacing w:after="240" w:line="230" w:lineRule="atLeast"/>
      <w:jc w:val="both"/>
    </w:pPr>
    <w:rPr>
      <w:rFonts w:ascii="Arial" w:hAnsi="Arial"/>
      <w:sz w:val="20"/>
      <w:szCs w:val="20"/>
      <w:lang w:val="en-GB" w:eastAsia="en-US"/>
    </w:rPr>
  </w:style>
  <w:style w:type="character" w:customStyle="1" w:styleId="affff1">
    <w:name w:val="Приветствие Знак"/>
    <w:basedOn w:val="a7"/>
    <w:link w:val="affff0"/>
    <w:rsid w:val="00351BF7"/>
    <w:rPr>
      <w:rFonts w:ascii="Arial" w:hAnsi="Arial"/>
      <w:lang w:val="en-GB" w:eastAsia="en-US"/>
    </w:rPr>
  </w:style>
  <w:style w:type="paragraph" w:styleId="affff2">
    <w:name w:val="Signature"/>
    <w:basedOn w:val="a1"/>
    <w:link w:val="affff3"/>
    <w:semiHidden/>
    <w:rsid w:val="00351BF7"/>
    <w:pPr>
      <w:spacing w:after="240" w:line="230" w:lineRule="atLeast"/>
      <w:ind w:left="4252"/>
      <w:jc w:val="both"/>
    </w:pPr>
    <w:rPr>
      <w:rFonts w:ascii="Arial" w:hAnsi="Arial"/>
      <w:sz w:val="20"/>
      <w:szCs w:val="20"/>
      <w:lang w:val="en-GB" w:eastAsia="en-US"/>
    </w:rPr>
  </w:style>
  <w:style w:type="character" w:customStyle="1" w:styleId="affff3">
    <w:name w:val="Подпись Знак"/>
    <w:basedOn w:val="a7"/>
    <w:link w:val="affff2"/>
    <w:semiHidden/>
    <w:rsid w:val="00351BF7"/>
    <w:rPr>
      <w:rFonts w:ascii="Arial" w:hAnsi="Arial"/>
      <w:lang w:val="en-GB" w:eastAsia="en-US"/>
    </w:rPr>
  </w:style>
  <w:style w:type="character" w:styleId="affff4">
    <w:name w:val="Strong"/>
    <w:qFormat/>
    <w:rsid w:val="00351BF7"/>
    <w:rPr>
      <w:b/>
    </w:rPr>
  </w:style>
  <w:style w:type="paragraph" w:styleId="affff5">
    <w:name w:val="Subtitle"/>
    <w:basedOn w:val="a1"/>
    <w:link w:val="affff6"/>
    <w:qFormat/>
    <w:rsid w:val="00351BF7"/>
    <w:pPr>
      <w:spacing w:after="60" w:line="230" w:lineRule="atLeast"/>
      <w:jc w:val="center"/>
      <w:outlineLvl w:val="1"/>
    </w:pPr>
    <w:rPr>
      <w:rFonts w:ascii="Arial" w:hAnsi="Arial"/>
      <w:szCs w:val="20"/>
      <w:lang w:val="en-GB" w:eastAsia="en-US"/>
    </w:rPr>
  </w:style>
  <w:style w:type="character" w:customStyle="1" w:styleId="affff6">
    <w:name w:val="Подзаголовок Знак"/>
    <w:basedOn w:val="a7"/>
    <w:link w:val="affff5"/>
    <w:rsid w:val="00351BF7"/>
    <w:rPr>
      <w:rFonts w:ascii="Arial" w:hAnsi="Arial"/>
      <w:sz w:val="24"/>
      <w:lang w:val="en-GB" w:eastAsia="en-US"/>
    </w:rPr>
  </w:style>
  <w:style w:type="paragraph" w:styleId="affff7">
    <w:name w:val="table of authorities"/>
    <w:basedOn w:val="a1"/>
    <w:next w:val="a1"/>
    <w:semiHidden/>
    <w:rsid w:val="00351BF7"/>
    <w:pPr>
      <w:spacing w:after="240" w:line="230" w:lineRule="atLeast"/>
      <w:ind w:left="200" w:hanging="200"/>
      <w:jc w:val="both"/>
    </w:pPr>
    <w:rPr>
      <w:rFonts w:ascii="Arial" w:hAnsi="Arial"/>
      <w:sz w:val="20"/>
      <w:szCs w:val="20"/>
      <w:lang w:val="en-GB" w:eastAsia="en-US"/>
    </w:rPr>
  </w:style>
  <w:style w:type="paragraph" w:styleId="affff8">
    <w:name w:val="table of figures"/>
    <w:basedOn w:val="a1"/>
    <w:next w:val="a1"/>
    <w:semiHidden/>
    <w:rsid w:val="00351BF7"/>
    <w:pPr>
      <w:spacing w:after="240" w:line="230" w:lineRule="atLeast"/>
      <w:ind w:left="400" w:hanging="400"/>
      <w:jc w:val="both"/>
    </w:pPr>
    <w:rPr>
      <w:rFonts w:ascii="Arial" w:hAnsi="Arial"/>
      <w:sz w:val="20"/>
      <w:szCs w:val="20"/>
      <w:lang w:val="en-GB" w:eastAsia="en-US"/>
    </w:rPr>
  </w:style>
  <w:style w:type="paragraph" w:styleId="affff9">
    <w:name w:val="toa heading"/>
    <w:basedOn w:val="a1"/>
    <w:next w:val="a1"/>
    <w:semiHidden/>
    <w:rsid w:val="00351BF7"/>
    <w:pPr>
      <w:spacing w:before="120" w:after="240" w:line="230" w:lineRule="atLeast"/>
      <w:jc w:val="both"/>
    </w:pPr>
    <w:rPr>
      <w:rFonts w:ascii="Arial" w:hAnsi="Arial"/>
      <w:b/>
      <w:szCs w:val="20"/>
      <w:lang w:val="en-GB" w:eastAsia="en-US"/>
    </w:rPr>
  </w:style>
  <w:style w:type="paragraph" w:customStyle="1" w:styleId="pdf">
    <w:name w:val="pdf"/>
    <w:basedOn w:val="a1"/>
    <w:rsid w:val="00351BF7"/>
    <w:pPr>
      <w:spacing w:before="100" w:line="190" w:lineRule="exact"/>
      <w:ind w:left="100" w:right="100"/>
      <w:jc w:val="both"/>
    </w:pPr>
    <w:rPr>
      <w:rFonts w:ascii="Arial" w:hAnsi="Arial"/>
      <w:sz w:val="16"/>
      <w:szCs w:val="20"/>
      <w:lang w:val="en-GB" w:eastAsia="en-US"/>
    </w:rPr>
  </w:style>
  <w:style w:type="paragraph" w:customStyle="1" w:styleId="pbcopy">
    <w:name w:val="pbcopy"/>
    <w:basedOn w:val="aa"/>
    <w:uiPriority w:val="99"/>
    <w:rsid w:val="00351BF7"/>
    <w:pPr>
      <w:tabs>
        <w:tab w:val="clear" w:pos="4677"/>
        <w:tab w:val="clear" w:pos="9355"/>
      </w:tabs>
      <w:spacing w:after="60" w:line="190" w:lineRule="exact"/>
      <w:jc w:val="both"/>
    </w:pPr>
    <w:rPr>
      <w:rFonts w:ascii="Arial" w:hAnsi="Arial"/>
      <w:sz w:val="16"/>
      <w:szCs w:val="20"/>
      <w:lang w:val="en-GB" w:eastAsia="en-US"/>
    </w:rPr>
  </w:style>
  <w:style w:type="paragraph" w:customStyle="1" w:styleId="Tabletext9">
    <w:name w:val="Table text (9)"/>
    <w:basedOn w:val="a1"/>
    <w:rsid w:val="00351BF7"/>
    <w:pPr>
      <w:spacing w:before="60" w:after="60" w:line="210" w:lineRule="atLeast"/>
      <w:jc w:val="both"/>
    </w:pPr>
    <w:rPr>
      <w:rFonts w:ascii="Arial" w:eastAsia="MS Mincho" w:hAnsi="Arial"/>
      <w:sz w:val="18"/>
      <w:szCs w:val="20"/>
      <w:lang w:val="en-GB" w:eastAsia="ja-JP"/>
    </w:rPr>
  </w:style>
  <w:style w:type="paragraph" w:customStyle="1" w:styleId="Tabletext8">
    <w:name w:val="Table text (8)"/>
    <w:basedOn w:val="a1"/>
    <w:rsid w:val="00351BF7"/>
    <w:pPr>
      <w:spacing w:before="60" w:after="60" w:line="190" w:lineRule="atLeast"/>
      <w:jc w:val="both"/>
    </w:pPr>
    <w:rPr>
      <w:rFonts w:ascii="Arial" w:eastAsia="MS Mincho" w:hAnsi="Arial"/>
      <w:sz w:val="16"/>
      <w:szCs w:val="20"/>
      <w:lang w:val="en-GB" w:eastAsia="ja-JP"/>
    </w:rPr>
  </w:style>
  <w:style w:type="character" w:customStyle="1" w:styleId="11">
    <w:name w:val="Заголовок 1 Знак"/>
    <w:aliases w:val="h1 Знак"/>
    <w:link w:val="10"/>
    <w:rsid w:val="00351BF7"/>
    <w:rPr>
      <w:rFonts w:ascii="Arial" w:hAnsi="Arial" w:cs="Arial"/>
      <w:b/>
      <w:bCs/>
      <w:kern w:val="32"/>
      <w:sz w:val="32"/>
      <w:szCs w:val="32"/>
    </w:rPr>
  </w:style>
  <w:style w:type="paragraph" w:customStyle="1" w:styleId="bodyTxt">
    <w:name w:val="bodyTxt"/>
    <w:rsid w:val="00351BF7"/>
    <w:pPr>
      <w:widowControl w:val="0"/>
      <w:spacing w:before="120" w:after="120"/>
      <w:jc w:val="both"/>
    </w:pPr>
    <w:rPr>
      <w:rFonts w:ascii="Arial" w:eastAsia="MS Mincho" w:hAnsi="Arial"/>
      <w:lang w:eastAsia="en-US"/>
    </w:rPr>
  </w:style>
  <w:style w:type="paragraph" w:customStyle="1" w:styleId="ForewordText">
    <w:name w:val="Foreword Text"/>
    <w:basedOn w:val="a1"/>
    <w:link w:val="ForewordTextChar"/>
    <w:rsid w:val="00351BF7"/>
    <w:pPr>
      <w:spacing w:after="240" w:line="240" w:lineRule="atLeast"/>
      <w:jc w:val="both"/>
    </w:pPr>
    <w:rPr>
      <w:rFonts w:ascii="Cambria" w:eastAsia="Calibri" w:hAnsi="Cambria"/>
      <w:sz w:val="22"/>
      <w:szCs w:val="22"/>
      <w:lang w:val="en-GB" w:eastAsia="en-US"/>
    </w:rPr>
  </w:style>
  <w:style w:type="character" w:customStyle="1" w:styleId="ForewordTextChar">
    <w:name w:val="Foreword Text Char"/>
    <w:link w:val="ForewordText"/>
    <w:rsid w:val="00351BF7"/>
    <w:rPr>
      <w:rFonts w:ascii="Cambria" w:eastAsia="Calibri" w:hAnsi="Cambria"/>
      <w:sz w:val="22"/>
      <w:szCs w:val="22"/>
      <w:lang w:val="en-GB" w:eastAsia="en-US"/>
    </w:rPr>
  </w:style>
  <w:style w:type="paragraph" w:customStyle="1" w:styleId="BaseHeading">
    <w:name w:val="Base_Heading"/>
    <w:qFormat/>
    <w:rsid w:val="00351BF7"/>
    <w:pPr>
      <w:spacing w:after="240" w:line="240" w:lineRule="atLeast"/>
      <w:outlineLvl w:val="0"/>
    </w:pPr>
    <w:rPr>
      <w:rFonts w:ascii="Cambria" w:eastAsia="Cambria" w:hAnsi="Cambria"/>
      <w:sz w:val="22"/>
      <w:szCs w:val="22"/>
      <w:lang w:val="en-GB" w:eastAsia="en-US"/>
    </w:rPr>
  </w:style>
  <w:style w:type="paragraph" w:customStyle="1" w:styleId="BaseText">
    <w:name w:val="Base_Text"/>
    <w:qFormat/>
    <w:rsid w:val="00351BF7"/>
    <w:pPr>
      <w:spacing w:after="240" w:line="240" w:lineRule="atLeast"/>
      <w:jc w:val="both"/>
    </w:pPr>
    <w:rPr>
      <w:rFonts w:ascii="Cambria" w:eastAsia="Cambria" w:hAnsi="Cambria"/>
      <w:sz w:val="22"/>
      <w:szCs w:val="22"/>
      <w:lang w:val="en-GB" w:eastAsia="en-US"/>
    </w:rPr>
  </w:style>
  <w:style w:type="paragraph" w:customStyle="1" w:styleId="BodyText-">
    <w:name w:val="Body Text (-)"/>
    <w:basedOn w:val="BaseText"/>
    <w:rsid w:val="00351BF7"/>
    <w:pPr>
      <w:spacing w:line="220" w:lineRule="atLeast"/>
    </w:pPr>
    <w:rPr>
      <w:sz w:val="18"/>
    </w:rPr>
  </w:style>
  <w:style w:type="paragraph" w:customStyle="1" w:styleId="BodyTextindent1">
    <w:name w:val="Body Text indent 1"/>
    <w:basedOn w:val="BaseText"/>
    <w:rsid w:val="00351BF7"/>
    <w:pPr>
      <w:ind w:left="403"/>
    </w:pPr>
  </w:style>
  <w:style w:type="paragraph" w:customStyle="1" w:styleId="BodyTextindent1-">
    <w:name w:val="Body Text indent 1 (-)"/>
    <w:basedOn w:val="BodyTextindent1"/>
    <w:rsid w:val="00351BF7"/>
    <w:pPr>
      <w:spacing w:line="220" w:lineRule="atLeast"/>
    </w:pPr>
    <w:rPr>
      <w:sz w:val="18"/>
    </w:rPr>
  </w:style>
  <w:style w:type="paragraph" w:customStyle="1" w:styleId="BodyTextIndent21">
    <w:name w:val="Body Text Indent 21"/>
    <w:basedOn w:val="a1"/>
    <w:rsid w:val="00351BF7"/>
    <w:pPr>
      <w:spacing w:after="240" w:line="240" w:lineRule="atLeast"/>
      <w:ind w:left="805"/>
      <w:jc w:val="both"/>
    </w:pPr>
    <w:rPr>
      <w:rFonts w:ascii="Cambria" w:eastAsia="MS Mincho" w:hAnsi="Cambria"/>
      <w:sz w:val="22"/>
      <w:szCs w:val="20"/>
      <w:lang w:val="en-GB" w:eastAsia="ja-JP"/>
    </w:rPr>
  </w:style>
  <w:style w:type="paragraph" w:customStyle="1" w:styleId="BodyTextindent2-">
    <w:name w:val="Body Text indent 2 (-)"/>
    <w:basedOn w:val="BodyTextIndent21"/>
    <w:rsid w:val="00351BF7"/>
    <w:pPr>
      <w:spacing w:line="220" w:lineRule="atLeast"/>
    </w:pPr>
    <w:rPr>
      <w:sz w:val="18"/>
    </w:rPr>
  </w:style>
  <w:style w:type="paragraph" w:customStyle="1" w:styleId="BodyTextIndent31">
    <w:name w:val="Body Text Indent 31"/>
    <w:basedOn w:val="BodyTextIndent21"/>
    <w:rsid w:val="00351BF7"/>
    <w:pPr>
      <w:ind w:left="1202"/>
    </w:pPr>
  </w:style>
  <w:style w:type="paragraph" w:customStyle="1" w:styleId="BodyTextindent3-">
    <w:name w:val="Body Text indent 3 (-)"/>
    <w:basedOn w:val="BodyTextIndent31"/>
    <w:rsid w:val="00351BF7"/>
    <w:pPr>
      <w:spacing w:line="220" w:lineRule="atLeast"/>
    </w:pPr>
    <w:rPr>
      <w:sz w:val="18"/>
    </w:rPr>
  </w:style>
  <w:style w:type="paragraph" w:customStyle="1" w:styleId="BodyTextindent4">
    <w:name w:val="Body Text indent 4"/>
    <w:basedOn w:val="BodyTextIndent31"/>
    <w:rsid w:val="00351BF7"/>
    <w:pPr>
      <w:ind w:left="1605"/>
    </w:pPr>
  </w:style>
  <w:style w:type="paragraph" w:customStyle="1" w:styleId="BodyTextindent4-">
    <w:name w:val="Body Text indent 4 (-)"/>
    <w:basedOn w:val="BodyTextindent4"/>
    <w:rsid w:val="00351BF7"/>
    <w:pPr>
      <w:spacing w:line="220" w:lineRule="atLeast"/>
    </w:pPr>
    <w:rPr>
      <w:sz w:val="18"/>
    </w:rPr>
  </w:style>
  <w:style w:type="paragraph" w:customStyle="1" w:styleId="BodyTextCenter">
    <w:name w:val="Body Text_Center"/>
    <w:basedOn w:val="BaseText"/>
    <w:rsid w:val="00351BF7"/>
    <w:pPr>
      <w:jc w:val="center"/>
    </w:pPr>
  </w:style>
  <w:style w:type="paragraph" w:customStyle="1" w:styleId="Code">
    <w:name w:val="Code"/>
    <w:basedOn w:val="BaseText"/>
    <w:rsid w:val="00351BF7"/>
    <w:pPr>
      <w:spacing w:after="0"/>
      <w:jc w:val="left"/>
    </w:pPr>
    <w:rPr>
      <w:rFonts w:ascii="Courier New" w:hAnsi="Courier New"/>
    </w:rPr>
  </w:style>
  <w:style w:type="paragraph" w:customStyle="1" w:styleId="Code-">
    <w:name w:val="Code (-)"/>
    <w:basedOn w:val="Code"/>
    <w:rsid w:val="00351BF7"/>
    <w:pPr>
      <w:spacing w:line="220" w:lineRule="atLeast"/>
    </w:pPr>
    <w:rPr>
      <w:sz w:val="18"/>
    </w:rPr>
  </w:style>
  <w:style w:type="paragraph" w:customStyle="1" w:styleId="Code--">
    <w:name w:val="Code (--)"/>
    <w:basedOn w:val="Code"/>
    <w:rsid w:val="00351BF7"/>
    <w:pPr>
      <w:spacing w:line="200" w:lineRule="atLeast"/>
    </w:pPr>
    <w:rPr>
      <w:sz w:val="16"/>
    </w:rPr>
  </w:style>
  <w:style w:type="paragraph" w:customStyle="1" w:styleId="CoverTitleA1">
    <w:name w:val="Cover Title_A1"/>
    <w:basedOn w:val="BaseHeading"/>
    <w:rsid w:val="00351BF7"/>
    <w:pPr>
      <w:spacing w:before="1600" w:line="360" w:lineRule="exact"/>
      <w:outlineLvl w:val="9"/>
    </w:pPr>
    <w:rPr>
      <w:b/>
      <w:sz w:val="32"/>
    </w:rPr>
  </w:style>
  <w:style w:type="paragraph" w:customStyle="1" w:styleId="CoverTitleA2">
    <w:name w:val="Cover Title_A2"/>
    <w:basedOn w:val="CoverTitleA1"/>
    <w:rsid w:val="00351BF7"/>
    <w:pPr>
      <w:spacing w:before="800"/>
    </w:pPr>
  </w:style>
  <w:style w:type="paragraph" w:customStyle="1" w:styleId="CoverTitleA3">
    <w:name w:val="Cover Title_A3"/>
    <w:basedOn w:val="CoverTitleA1"/>
    <w:rsid w:val="00351BF7"/>
    <w:rPr>
      <w:b w:val="0"/>
    </w:rPr>
  </w:style>
  <w:style w:type="paragraph" w:customStyle="1" w:styleId="CoverTitleB">
    <w:name w:val="Cover Title_B"/>
    <w:basedOn w:val="BaseHeading"/>
    <w:rsid w:val="00351BF7"/>
    <w:pPr>
      <w:outlineLvl w:val="9"/>
    </w:pPr>
    <w:rPr>
      <w:i/>
      <w:lang w:val="fr-FR"/>
    </w:rPr>
  </w:style>
  <w:style w:type="paragraph" w:customStyle="1" w:styleId="Dimension100">
    <w:name w:val="Dimension_100"/>
    <w:basedOn w:val="BaseText"/>
    <w:rsid w:val="00351BF7"/>
    <w:pPr>
      <w:spacing w:after="60" w:line="220" w:lineRule="atLeast"/>
      <w:jc w:val="right"/>
    </w:pPr>
    <w:rPr>
      <w:sz w:val="20"/>
    </w:rPr>
  </w:style>
  <w:style w:type="paragraph" w:customStyle="1" w:styleId="Dimension50">
    <w:name w:val="Dimension_50"/>
    <w:basedOn w:val="Dimension100"/>
    <w:rsid w:val="00351BF7"/>
    <w:pPr>
      <w:ind w:right="2434"/>
    </w:pPr>
  </w:style>
  <w:style w:type="paragraph" w:customStyle="1" w:styleId="Dimension75">
    <w:name w:val="Dimension_75"/>
    <w:basedOn w:val="Dimension100"/>
    <w:rsid w:val="00351BF7"/>
    <w:pPr>
      <w:ind w:right="1253"/>
    </w:pPr>
  </w:style>
  <w:style w:type="paragraph" w:customStyle="1" w:styleId="dl">
    <w:name w:val="dl"/>
    <w:basedOn w:val="BaseText"/>
    <w:rsid w:val="00351BF7"/>
    <w:pPr>
      <w:ind w:left="806" w:hanging="403"/>
    </w:pPr>
  </w:style>
  <w:style w:type="paragraph" w:customStyle="1" w:styleId="Examplecontinued">
    <w:name w:val="Example continued"/>
    <w:basedOn w:val="Example"/>
    <w:rsid w:val="00351BF7"/>
    <w:pPr>
      <w:tabs>
        <w:tab w:val="clear" w:pos="1360"/>
        <w:tab w:val="left" w:pos="1354"/>
      </w:tabs>
      <w:spacing w:line="220" w:lineRule="atLeast"/>
    </w:pPr>
    <w:rPr>
      <w:rFonts w:ascii="Cambria" w:eastAsia="Cambria" w:hAnsi="Cambria"/>
      <w:sz w:val="20"/>
      <w:szCs w:val="22"/>
    </w:rPr>
  </w:style>
  <w:style w:type="paragraph" w:customStyle="1" w:styleId="Exampleindent">
    <w:name w:val="Example indent"/>
    <w:basedOn w:val="Example"/>
    <w:rsid w:val="00351BF7"/>
    <w:pPr>
      <w:tabs>
        <w:tab w:val="clear" w:pos="1360"/>
        <w:tab w:val="left" w:pos="1757"/>
      </w:tabs>
      <w:spacing w:line="220" w:lineRule="atLeast"/>
      <w:ind w:left="403"/>
    </w:pPr>
    <w:rPr>
      <w:rFonts w:ascii="Cambria" w:eastAsia="Cambria" w:hAnsi="Cambria"/>
      <w:sz w:val="20"/>
      <w:szCs w:val="22"/>
    </w:rPr>
  </w:style>
  <w:style w:type="paragraph" w:customStyle="1" w:styleId="Exampleindentcontinued">
    <w:name w:val="Example indent continued"/>
    <w:basedOn w:val="Exampleindent"/>
    <w:rsid w:val="00351BF7"/>
  </w:style>
  <w:style w:type="paragraph" w:customStyle="1" w:styleId="Figureexample">
    <w:name w:val="Figure example"/>
    <w:basedOn w:val="Example"/>
    <w:rsid w:val="00351BF7"/>
    <w:pPr>
      <w:tabs>
        <w:tab w:val="clear" w:pos="1360"/>
        <w:tab w:val="left" w:pos="1354"/>
      </w:tabs>
      <w:spacing w:line="220" w:lineRule="atLeast"/>
    </w:pPr>
    <w:rPr>
      <w:rFonts w:ascii="Cambria" w:eastAsia="Cambria" w:hAnsi="Cambria"/>
      <w:sz w:val="20"/>
      <w:szCs w:val="22"/>
    </w:rPr>
  </w:style>
  <w:style w:type="paragraph" w:customStyle="1" w:styleId="Figurenote">
    <w:name w:val="Figure note"/>
    <w:basedOn w:val="Note"/>
    <w:rsid w:val="00351BF7"/>
    <w:pPr>
      <w:tabs>
        <w:tab w:val="clear" w:pos="960"/>
        <w:tab w:val="left" w:pos="965"/>
      </w:tabs>
      <w:spacing w:line="220" w:lineRule="atLeast"/>
    </w:pPr>
    <w:rPr>
      <w:rFonts w:ascii="Cambria" w:eastAsia="Cambria" w:hAnsi="Cambria"/>
      <w:sz w:val="20"/>
      <w:szCs w:val="22"/>
    </w:rPr>
  </w:style>
  <w:style w:type="paragraph" w:customStyle="1" w:styleId="Figuresubtitle">
    <w:name w:val="Figure subtitle"/>
    <w:basedOn w:val="BaseText"/>
    <w:rsid w:val="00351BF7"/>
    <w:pPr>
      <w:spacing w:before="120" w:after="120"/>
      <w:jc w:val="center"/>
    </w:pPr>
    <w:rPr>
      <w:b/>
    </w:rPr>
  </w:style>
  <w:style w:type="paragraph" w:customStyle="1" w:styleId="IntroTitle">
    <w:name w:val="Intro Title"/>
    <w:basedOn w:val="zzForeword"/>
    <w:rsid w:val="00351BF7"/>
    <w:pPr>
      <w:spacing w:before="310" w:line="310" w:lineRule="atLeast"/>
      <w:outlineLvl w:val="0"/>
    </w:pPr>
    <w:rPr>
      <w:rFonts w:ascii="Cambria" w:eastAsia="Cambria" w:hAnsi="Cambria"/>
      <w:color w:val="auto"/>
      <w:szCs w:val="22"/>
    </w:rPr>
  </w:style>
  <w:style w:type="paragraph" w:customStyle="1" w:styleId="ListContinue1">
    <w:name w:val="List Continue 1"/>
    <w:basedOn w:val="BaseText"/>
    <w:rsid w:val="00351BF7"/>
    <w:pPr>
      <w:numPr>
        <w:numId w:val="13"/>
      </w:numPr>
    </w:pPr>
  </w:style>
  <w:style w:type="paragraph" w:customStyle="1" w:styleId="ListContinue1-">
    <w:name w:val="List Continue 1 (-)"/>
    <w:basedOn w:val="ListContinue1"/>
    <w:rsid w:val="00351BF7"/>
    <w:pPr>
      <w:spacing w:line="210" w:lineRule="atLeast"/>
      <w:ind w:left="403" w:hanging="403"/>
    </w:pPr>
    <w:rPr>
      <w:sz w:val="20"/>
    </w:rPr>
  </w:style>
  <w:style w:type="paragraph" w:customStyle="1" w:styleId="ListContinue2-">
    <w:name w:val="List Continue 2 (-)"/>
    <w:basedOn w:val="ListContinue1-"/>
    <w:rsid w:val="00351BF7"/>
    <w:pPr>
      <w:tabs>
        <w:tab w:val="left" w:pos="806"/>
      </w:tabs>
      <w:ind w:left="1200" w:hanging="810"/>
      <w:jc w:val="left"/>
    </w:pPr>
  </w:style>
  <w:style w:type="paragraph" w:customStyle="1" w:styleId="ListContinue3-">
    <w:name w:val="List Continue 3 (-)"/>
    <w:basedOn w:val="ListContinue1-"/>
    <w:rsid w:val="00351BF7"/>
    <w:pPr>
      <w:ind w:left="1209"/>
    </w:pPr>
  </w:style>
  <w:style w:type="paragraph" w:customStyle="1" w:styleId="ListContinue4-">
    <w:name w:val="List Continue 4 (-)"/>
    <w:basedOn w:val="ListContinue1-"/>
    <w:rsid w:val="00351BF7"/>
    <w:pPr>
      <w:ind w:left="1598"/>
    </w:pPr>
  </w:style>
  <w:style w:type="paragraph" w:customStyle="1" w:styleId="ListNumber1">
    <w:name w:val="List Number 1"/>
    <w:basedOn w:val="BaseText"/>
    <w:rsid w:val="00351BF7"/>
    <w:pPr>
      <w:ind w:left="403" w:hanging="403"/>
    </w:pPr>
  </w:style>
  <w:style w:type="paragraph" w:customStyle="1" w:styleId="ListNumber1-">
    <w:name w:val="List Number 1 (-)"/>
    <w:basedOn w:val="ListNumber1"/>
    <w:rsid w:val="00351BF7"/>
    <w:pPr>
      <w:spacing w:line="210" w:lineRule="atLeast"/>
    </w:pPr>
    <w:rPr>
      <w:sz w:val="20"/>
    </w:rPr>
  </w:style>
  <w:style w:type="paragraph" w:customStyle="1" w:styleId="ListNumber2-">
    <w:name w:val="List Number 2 (-)"/>
    <w:basedOn w:val="ListNumber1-"/>
    <w:qFormat/>
    <w:rsid w:val="00351BF7"/>
    <w:pPr>
      <w:ind w:left="806"/>
    </w:pPr>
  </w:style>
  <w:style w:type="paragraph" w:customStyle="1" w:styleId="ListNumber3-">
    <w:name w:val="List Number 3 (-)"/>
    <w:basedOn w:val="ListNumber1-"/>
    <w:rsid w:val="00351BF7"/>
    <w:pPr>
      <w:ind w:left="1209"/>
    </w:pPr>
  </w:style>
  <w:style w:type="paragraph" w:customStyle="1" w:styleId="ListNumber4-">
    <w:name w:val="List Number 4 (-)"/>
    <w:basedOn w:val="ListNumber1-"/>
    <w:rsid w:val="00351BF7"/>
    <w:pPr>
      <w:ind w:left="1598"/>
    </w:pPr>
  </w:style>
  <w:style w:type="paragraph" w:customStyle="1" w:styleId="Tablebody-">
    <w:name w:val="Table body (-)"/>
    <w:basedOn w:val="Tablebody"/>
    <w:rsid w:val="00351BF7"/>
    <w:rPr>
      <w:sz w:val="18"/>
    </w:rPr>
  </w:style>
  <w:style w:type="paragraph" w:customStyle="1" w:styleId="Tablebody--">
    <w:name w:val="Table body (--)"/>
    <w:basedOn w:val="Tablebody"/>
    <w:rsid w:val="00351BF7"/>
    <w:rPr>
      <w:sz w:val="16"/>
    </w:rPr>
  </w:style>
  <w:style w:type="paragraph" w:customStyle="1" w:styleId="Tableheader-">
    <w:name w:val="Table header (-)"/>
    <w:basedOn w:val="Tablebody-"/>
    <w:rsid w:val="00351BF7"/>
  </w:style>
  <w:style w:type="paragraph" w:customStyle="1" w:styleId="Tableheader--">
    <w:name w:val="Table header (--)"/>
    <w:basedOn w:val="Tablebody--"/>
    <w:rsid w:val="00351BF7"/>
  </w:style>
  <w:style w:type="paragraph" w:customStyle="1" w:styleId="Tableheader0">
    <w:name w:val="Table header (+)"/>
    <w:basedOn w:val="Tablebody0"/>
    <w:rsid w:val="00351BF7"/>
  </w:style>
  <w:style w:type="paragraph" w:customStyle="1" w:styleId="Notice">
    <w:name w:val="Notice"/>
    <w:basedOn w:val="BaseText"/>
    <w:rsid w:val="00351BF7"/>
  </w:style>
  <w:style w:type="paragraph" w:customStyle="1" w:styleId="Notecontinued">
    <w:name w:val="Note continued"/>
    <w:basedOn w:val="Note"/>
    <w:rsid w:val="00351BF7"/>
    <w:pPr>
      <w:tabs>
        <w:tab w:val="clear" w:pos="960"/>
        <w:tab w:val="left" w:pos="965"/>
      </w:tabs>
      <w:spacing w:line="220" w:lineRule="atLeast"/>
    </w:pPr>
    <w:rPr>
      <w:rFonts w:ascii="Cambria" w:eastAsia="Cambria" w:hAnsi="Cambria"/>
      <w:sz w:val="20"/>
      <w:szCs w:val="22"/>
    </w:rPr>
  </w:style>
  <w:style w:type="paragraph" w:customStyle="1" w:styleId="Noteindent">
    <w:name w:val="Note indent"/>
    <w:basedOn w:val="Note"/>
    <w:rsid w:val="00351BF7"/>
    <w:pPr>
      <w:tabs>
        <w:tab w:val="clear" w:pos="960"/>
        <w:tab w:val="left" w:pos="1368"/>
      </w:tabs>
      <w:spacing w:line="220" w:lineRule="atLeast"/>
      <w:ind w:left="403"/>
    </w:pPr>
    <w:rPr>
      <w:rFonts w:ascii="Cambria" w:eastAsia="Cambria" w:hAnsi="Cambria"/>
      <w:sz w:val="20"/>
      <w:szCs w:val="22"/>
    </w:rPr>
  </w:style>
  <w:style w:type="paragraph" w:customStyle="1" w:styleId="Noteindentcontinued">
    <w:name w:val="Note indent continued"/>
    <w:basedOn w:val="Noteindent"/>
    <w:qFormat/>
    <w:rsid w:val="00351BF7"/>
  </w:style>
  <w:style w:type="paragraph" w:customStyle="1" w:styleId="MainTitle1">
    <w:name w:val="Main Title 1"/>
    <w:basedOn w:val="CoverTitleA1"/>
    <w:rsid w:val="00351BF7"/>
    <w:pPr>
      <w:spacing w:before="400"/>
    </w:pPr>
  </w:style>
  <w:style w:type="paragraph" w:customStyle="1" w:styleId="MainTitle2">
    <w:name w:val="Main Title 2"/>
    <w:basedOn w:val="CoverTitleA2"/>
    <w:rsid w:val="00351BF7"/>
    <w:pPr>
      <w:outlineLvl w:val="1"/>
    </w:pPr>
  </w:style>
  <w:style w:type="paragraph" w:customStyle="1" w:styleId="MainTitle3">
    <w:name w:val="Main Title 3"/>
    <w:basedOn w:val="CoverTitleA3"/>
    <w:rsid w:val="00351BF7"/>
    <w:pPr>
      <w:outlineLvl w:val="2"/>
    </w:pPr>
  </w:style>
  <w:style w:type="paragraph" w:customStyle="1" w:styleId="TableGraphic">
    <w:name w:val="Table Graphic"/>
    <w:basedOn w:val="FigureGraphic"/>
    <w:rsid w:val="00351BF7"/>
  </w:style>
  <w:style w:type="character" w:customStyle="1" w:styleId="Courier">
    <w:name w:val="Courier"/>
    <w:rsid w:val="00351BF7"/>
    <w:rPr>
      <w:rFonts w:ascii="Courier New" w:hAnsi="Courier New"/>
    </w:rPr>
  </w:style>
  <w:style w:type="paragraph" w:customStyle="1" w:styleId="BiblioDescription">
    <w:name w:val="Biblio Description"/>
    <w:basedOn w:val="BaseText"/>
    <w:next w:val="BiblioEntry"/>
    <w:rsid w:val="00351BF7"/>
  </w:style>
  <w:style w:type="paragraph" w:customStyle="1" w:styleId="ListNumber5-">
    <w:name w:val="List Number 5 (-)"/>
    <w:basedOn w:val="ListNumber1-"/>
    <w:qFormat/>
    <w:rsid w:val="00351BF7"/>
    <w:pPr>
      <w:ind w:left="1996"/>
    </w:pPr>
  </w:style>
  <w:style w:type="paragraph" w:customStyle="1" w:styleId="ListContinue5-">
    <w:name w:val="List Continue 5 (-)"/>
    <w:basedOn w:val="ListContinue1-"/>
    <w:qFormat/>
    <w:rsid w:val="00351BF7"/>
    <w:pPr>
      <w:ind w:left="1593"/>
    </w:pPr>
  </w:style>
  <w:style w:type="paragraph" w:customStyle="1" w:styleId="BiblioText">
    <w:name w:val="Biblio Text"/>
    <w:basedOn w:val="BaseText"/>
    <w:qFormat/>
    <w:rsid w:val="00351BF7"/>
  </w:style>
  <w:style w:type="paragraph" w:customStyle="1" w:styleId="FigureImage">
    <w:name w:val="Figure Image"/>
    <w:basedOn w:val="FigureGraphic"/>
    <w:rsid w:val="00351BF7"/>
  </w:style>
  <w:style w:type="paragraph" w:customStyle="1" w:styleId="Figuredescription">
    <w:name w:val="Figure description"/>
    <w:basedOn w:val="Figuretitle"/>
    <w:rsid w:val="00351BF7"/>
    <w:pPr>
      <w:shd w:val="pct10" w:color="auto" w:fill="auto"/>
      <w:spacing w:before="240" w:after="360" w:line="240" w:lineRule="atLeast"/>
    </w:pPr>
    <w:rPr>
      <w:rFonts w:ascii="Cambria" w:eastAsia="Cambria" w:hAnsi="Cambria"/>
      <w:sz w:val="22"/>
      <w:szCs w:val="24"/>
    </w:rPr>
  </w:style>
  <w:style w:type="paragraph" w:customStyle="1" w:styleId="Formuladescription">
    <w:name w:val="Formula description"/>
    <w:basedOn w:val="Formula"/>
    <w:rsid w:val="00351BF7"/>
    <w:pPr>
      <w:shd w:val="pct10" w:color="auto" w:fill="auto"/>
      <w:tabs>
        <w:tab w:val="clear" w:pos="10206"/>
        <w:tab w:val="right" w:pos="9749"/>
      </w:tabs>
      <w:spacing w:line="240" w:lineRule="atLeast"/>
      <w:ind w:left="403"/>
    </w:pPr>
    <w:rPr>
      <w:rFonts w:ascii="Cambria" w:eastAsia="Cambria" w:hAnsi="Cambria"/>
      <w:sz w:val="22"/>
      <w:szCs w:val="24"/>
    </w:rPr>
  </w:style>
  <w:style w:type="paragraph" w:customStyle="1" w:styleId="Tabledescription">
    <w:name w:val="Table description"/>
    <w:basedOn w:val="Tabletitle"/>
    <w:rsid w:val="00351BF7"/>
    <w:pPr>
      <w:keepNext w:val="0"/>
      <w:shd w:val="pct10" w:color="auto" w:fill="auto"/>
      <w:spacing w:line="240" w:lineRule="atLeast"/>
    </w:pPr>
    <w:rPr>
      <w:rFonts w:ascii="Cambria" w:eastAsia="Cambria" w:hAnsi="Cambria"/>
      <w:sz w:val="22"/>
      <w:szCs w:val="24"/>
    </w:rPr>
  </w:style>
  <w:style w:type="paragraph" w:customStyle="1" w:styleId="Box-begin">
    <w:name w:val="Box-begin"/>
    <w:basedOn w:val="BaseText"/>
    <w:rsid w:val="00351BF7"/>
    <w:pPr>
      <w:shd w:val="clear" w:color="auto" w:fill="D9D9D9"/>
      <w:jc w:val="left"/>
    </w:pPr>
    <w:rPr>
      <w:szCs w:val="24"/>
    </w:rPr>
  </w:style>
  <w:style w:type="paragraph" w:customStyle="1" w:styleId="Box-end">
    <w:name w:val="Box-end"/>
    <w:basedOn w:val="BaseText"/>
    <w:rsid w:val="00351BF7"/>
    <w:pPr>
      <w:shd w:val="clear" w:color="auto" w:fill="D9D9D9"/>
      <w:jc w:val="left"/>
    </w:pPr>
    <w:rPr>
      <w:szCs w:val="24"/>
    </w:rPr>
  </w:style>
  <w:style w:type="paragraph" w:customStyle="1" w:styleId="Box-title">
    <w:name w:val="Box-title"/>
    <w:basedOn w:val="BaseHeading"/>
    <w:rsid w:val="00351BF7"/>
    <w:pPr>
      <w:shd w:val="clear" w:color="auto" w:fill="E6E6E6"/>
    </w:pPr>
    <w:rPr>
      <w:b/>
      <w:sz w:val="26"/>
      <w:szCs w:val="24"/>
    </w:rPr>
  </w:style>
  <w:style w:type="paragraph" w:customStyle="1" w:styleId="FrontHead">
    <w:name w:val="Front Head"/>
    <w:basedOn w:val="BaseHeading"/>
    <w:next w:val="aff5"/>
    <w:qFormat/>
    <w:rsid w:val="00351BF7"/>
    <w:pPr>
      <w:keepNext/>
      <w:pageBreakBefore/>
      <w:suppressAutoHyphens/>
      <w:spacing w:before="310" w:after="310" w:line="310" w:lineRule="atLeast"/>
    </w:pPr>
    <w:rPr>
      <w:b/>
      <w:sz w:val="28"/>
    </w:rPr>
  </w:style>
  <w:style w:type="paragraph" w:customStyle="1" w:styleId="IndexHead">
    <w:name w:val="Index Head"/>
    <w:basedOn w:val="BaseHeading"/>
    <w:rsid w:val="00351BF7"/>
    <w:pPr>
      <w:pageBreakBefore/>
      <w:spacing w:after="760" w:line="280" w:lineRule="atLeast"/>
      <w:jc w:val="center"/>
    </w:pPr>
    <w:rPr>
      <w:b/>
      <w:sz w:val="28"/>
      <w:szCs w:val="28"/>
    </w:rPr>
  </w:style>
  <w:style w:type="paragraph" w:customStyle="1" w:styleId="Exampleindent2">
    <w:name w:val="Example indent 2"/>
    <w:basedOn w:val="BaseText"/>
    <w:rsid w:val="00351BF7"/>
    <w:pPr>
      <w:tabs>
        <w:tab w:val="left" w:pos="1758"/>
      </w:tabs>
      <w:spacing w:line="220" w:lineRule="atLeast"/>
      <w:ind w:left="805"/>
    </w:pPr>
    <w:rPr>
      <w:sz w:val="20"/>
    </w:rPr>
  </w:style>
  <w:style w:type="paragraph" w:customStyle="1" w:styleId="Exampleindent2continued">
    <w:name w:val="Example indent 2 continued"/>
    <w:basedOn w:val="BaseText"/>
    <w:rsid w:val="00351BF7"/>
    <w:pPr>
      <w:spacing w:line="220" w:lineRule="atLeast"/>
      <w:ind w:left="805"/>
    </w:pPr>
    <w:rPr>
      <w:sz w:val="20"/>
    </w:rPr>
  </w:style>
  <w:style w:type="paragraph" w:customStyle="1" w:styleId="Noteindent2continued">
    <w:name w:val="Note indent 2 continued"/>
    <w:basedOn w:val="BaseText"/>
    <w:rsid w:val="00351BF7"/>
    <w:pPr>
      <w:spacing w:line="220" w:lineRule="atLeast"/>
      <w:ind w:left="805"/>
    </w:pPr>
    <w:rPr>
      <w:sz w:val="20"/>
    </w:rPr>
  </w:style>
  <w:style w:type="paragraph" w:customStyle="1" w:styleId="Noteindent2">
    <w:name w:val="Note indent 2"/>
    <w:basedOn w:val="BaseText"/>
    <w:rsid w:val="00351BF7"/>
    <w:pPr>
      <w:tabs>
        <w:tab w:val="left" w:pos="1758"/>
      </w:tabs>
      <w:spacing w:line="220" w:lineRule="atLeast"/>
      <w:ind w:left="805"/>
    </w:pPr>
    <w:rPr>
      <w:sz w:val="20"/>
    </w:rPr>
  </w:style>
  <w:style w:type="character" w:customStyle="1" w:styleId="Chinese">
    <w:name w:val="Chinese"/>
    <w:uiPriority w:val="1"/>
    <w:qFormat/>
    <w:rsid w:val="00351BF7"/>
    <w:rPr>
      <w:rFonts w:ascii="MS Gothic" w:hAnsi="MS Gothic"/>
      <w:i w:val="0"/>
      <w:iCs/>
      <w:color w:val="auto"/>
      <w:bdr w:val="none" w:sz="0" w:space="0" w:color="auto"/>
      <w:shd w:val="clear" w:color="auto" w:fill="A8D08D"/>
    </w:rPr>
  </w:style>
  <w:style w:type="paragraph" w:customStyle="1" w:styleId="AMENDTermsHeading">
    <w:name w:val="AMEND Terms Heading"/>
    <w:basedOn w:val="10"/>
    <w:next w:val="aff5"/>
    <w:qFormat/>
    <w:rsid w:val="00351BF7"/>
    <w:pPr>
      <w:widowControl/>
      <w:numPr>
        <w:numId w:val="12"/>
      </w:numPr>
      <w:shd w:val="pct15" w:color="auto" w:fill="auto"/>
      <w:tabs>
        <w:tab w:val="left" w:pos="400"/>
        <w:tab w:val="left" w:pos="560"/>
      </w:tabs>
      <w:suppressAutoHyphens/>
      <w:adjustRightInd/>
      <w:spacing w:before="270" w:after="240" w:line="270" w:lineRule="exact"/>
      <w:jc w:val="left"/>
      <w:textAlignment w:val="auto"/>
    </w:pPr>
    <w:rPr>
      <w:rFonts w:ascii="Cambria" w:eastAsia="MS Mincho" w:hAnsi="Cambria" w:cs="Times New Roman"/>
      <w:bCs w:val="0"/>
      <w:kern w:val="0"/>
      <w:sz w:val="26"/>
      <w:szCs w:val="20"/>
      <w:lang w:val="nl-NL" w:eastAsia="ja-JP"/>
    </w:rPr>
  </w:style>
  <w:style w:type="character" w:customStyle="1" w:styleId="70">
    <w:name w:val="Заголовок 7 Знак"/>
    <w:link w:val="7"/>
    <w:uiPriority w:val="9"/>
    <w:rsid w:val="00351BF7"/>
    <w:rPr>
      <w:sz w:val="24"/>
      <w:szCs w:val="24"/>
    </w:rPr>
  </w:style>
  <w:style w:type="character" w:customStyle="1" w:styleId="80">
    <w:name w:val="Заголовок 8 Знак"/>
    <w:link w:val="8"/>
    <w:uiPriority w:val="9"/>
    <w:rsid w:val="00351BF7"/>
    <w:rPr>
      <w:i/>
      <w:iCs/>
      <w:sz w:val="24"/>
      <w:szCs w:val="24"/>
    </w:rPr>
  </w:style>
  <w:style w:type="paragraph" w:customStyle="1" w:styleId="Terms0">
    <w:name w:val="Terms"/>
    <w:basedOn w:val="BaseText"/>
    <w:qFormat/>
    <w:rsid w:val="00351BF7"/>
    <w:pPr>
      <w:spacing w:after="0"/>
      <w:jc w:val="left"/>
    </w:pPr>
    <w:rPr>
      <w:b/>
      <w:lang w:val="nl-NL"/>
    </w:rPr>
  </w:style>
  <w:style w:type="character" w:customStyle="1" w:styleId="UnresolvedMention1">
    <w:name w:val="Unresolved Mention1"/>
    <w:uiPriority w:val="99"/>
    <w:semiHidden/>
    <w:unhideWhenUsed/>
    <w:rsid w:val="00351BF7"/>
    <w:rPr>
      <w:color w:val="808080"/>
      <w:shd w:val="clear" w:color="auto" w:fill="E6E6E6"/>
    </w:rPr>
  </w:style>
  <w:style w:type="paragraph" w:customStyle="1" w:styleId="zzCoverlarge">
    <w:name w:val="zzCover large"/>
    <w:basedOn w:val="zzCover"/>
    <w:qFormat/>
    <w:rsid w:val="00351BF7"/>
    <w:pPr>
      <w:spacing w:after="240" w:line="240" w:lineRule="atLeast"/>
    </w:pPr>
    <w:rPr>
      <w:rFonts w:ascii="Cambria" w:eastAsia="MS Mincho" w:hAnsi="Cambria"/>
      <w:color w:val="auto"/>
      <w:sz w:val="28"/>
      <w:lang w:eastAsia="ja-JP"/>
    </w:rPr>
  </w:style>
  <w:style w:type="paragraph" w:customStyle="1" w:styleId="zzCopyrightaddress">
    <w:name w:val="zzCopyright address"/>
    <w:basedOn w:val="zzCopyright"/>
    <w:qFormat/>
    <w:rsid w:val="00351BF7"/>
    <w:pPr>
      <w:pBdr>
        <w:top w:val="single" w:sz="4" w:space="4" w:color="auto"/>
        <w:left w:val="single" w:sz="4" w:space="4" w:color="auto"/>
        <w:bottom w:val="single" w:sz="4" w:space="4" w:color="auto"/>
        <w:right w:val="single" w:sz="4" w:space="4" w:color="auto"/>
      </w:pBdr>
      <w:tabs>
        <w:tab w:val="clear" w:pos="514"/>
        <w:tab w:val="clear" w:pos="9623"/>
      </w:tabs>
      <w:spacing w:line="240" w:lineRule="atLeast"/>
      <w:ind w:left="0" w:right="0" w:firstLine="340"/>
      <w:contextualSpacing/>
    </w:pPr>
    <w:rPr>
      <w:rFonts w:ascii="Cambria" w:eastAsia="MS Mincho" w:hAnsi="Cambria"/>
      <w:color w:val="auto"/>
      <w:lang w:eastAsia="ja-JP"/>
    </w:rPr>
  </w:style>
  <w:style w:type="paragraph" w:customStyle="1" w:styleId="release-version">
    <w:name w:val="release-version"/>
    <w:basedOn w:val="a1"/>
    <w:qFormat/>
    <w:rsid w:val="00351BF7"/>
    <w:pPr>
      <w:pBdr>
        <w:top w:val="single" w:sz="4" w:space="1" w:color="auto"/>
        <w:left w:val="single" w:sz="4" w:space="4" w:color="auto"/>
        <w:bottom w:val="single" w:sz="4" w:space="1" w:color="auto"/>
        <w:right w:val="single" w:sz="4" w:space="4" w:color="auto"/>
      </w:pBdr>
      <w:spacing w:before="2000" w:after="240" w:line="240" w:lineRule="atLeast"/>
      <w:jc w:val="center"/>
    </w:pPr>
    <w:rPr>
      <w:rFonts w:ascii="Cambria" w:eastAsia="MS Mincho" w:hAnsi="Cambria"/>
      <w:sz w:val="80"/>
      <w:szCs w:val="80"/>
      <w:lang w:val="en-GB" w:eastAsia="ja-JP"/>
    </w:rPr>
  </w:style>
  <w:style w:type="paragraph" w:customStyle="1" w:styleId="Warningtitle">
    <w:name w:val="Warning title"/>
    <w:basedOn w:val="a1"/>
    <w:qFormat/>
    <w:rsid w:val="00351BF7"/>
    <w:pPr>
      <w:pBdr>
        <w:top w:val="single" w:sz="4" w:space="1" w:color="auto"/>
        <w:left w:val="single" w:sz="4" w:space="4" w:color="auto"/>
        <w:bottom w:val="single" w:sz="4" w:space="1" w:color="auto"/>
        <w:right w:val="single" w:sz="4" w:space="4" w:color="auto"/>
      </w:pBdr>
      <w:spacing w:after="120" w:line="240" w:lineRule="atLeast"/>
      <w:ind w:left="85" w:right="85"/>
      <w:jc w:val="center"/>
    </w:pPr>
    <w:rPr>
      <w:rFonts w:ascii="Cambria" w:eastAsia="MS Mincho" w:hAnsi="Cambria"/>
      <w:b/>
      <w:sz w:val="20"/>
      <w:szCs w:val="20"/>
      <w:lang w:val="en-GB" w:eastAsia="ja-JP"/>
    </w:rPr>
  </w:style>
  <w:style w:type="paragraph" w:customStyle="1" w:styleId="Warningtext">
    <w:name w:val="Warning text"/>
    <w:basedOn w:val="a1"/>
    <w:qFormat/>
    <w:rsid w:val="00351BF7"/>
    <w:pPr>
      <w:pBdr>
        <w:top w:val="single" w:sz="4" w:space="1" w:color="auto"/>
        <w:left w:val="single" w:sz="4" w:space="4" w:color="auto"/>
        <w:bottom w:val="single" w:sz="4" w:space="1" w:color="auto"/>
        <w:right w:val="single" w:sz="4" w:space="4" w:color="auto"/>
      </w:pBdr>
      <w:spacing w:after="120" w:line="240" w:lineRule="atLeast"/>
      <w:ind w:left="85" w:right="85"/>
      <w:jc w:val="both"/>
    </w:pPr>
    <w:rPr>
      <w:rFonts w:ascii="Cambria" w:eastAsia="MS Mincho" w:hAnsi="Cambria"/>
      <w:bCs/>
      <w:sz w:val="20"/>
      <w:szCs w:val="20"/>
      <w:lang w:val="en-GB" w:eastAsia="ja-JP"/>
    </w:rPr>
  </w:style>
  <w:style w:type="paragraph" w:customStyle="1" w:styleId="ForewordTitle">
    <w:name w:val="Foreword Title"/>
    <w:basedOn w:val="ForewordText"/>
    <w:qFormat/>
    <w:rsid w:val="00351BF7"/>
    <w:pPr>
      <w:pageBreakBefore/>
    </w:pPr>
    <w:rPr>
      <w:rFonts w:eastAsia="Cambria"/>
      <w:b/>
      <w:sz w:val="26"/>
    </w:rPr>
  </w:style>
  <w:style w:type="character" w:customStyle="1" w:styleId="BoldItalic">
    <w:name w:val="Bold Italic"/>
    <w:uiPriority w:val="1"/>
    <w:qFormat/>
    <w:rsid w:val="00351BF7"/>
    <w:rPr>
      <w:rFonts w:ascii="Cambria" w:hAnsi="Cambria"/>
      <w:b w:val="0"/>
      <w:bCs/>
      <w:i/>
      <w:szCs w:val="24"/>
    </w:rPr>
  </w:style>
  <w:style w:type="character" w:customStyle="1" w:styleId="BoldSub">
    <w:name w:val="Bold Sub"/>
    <w:uiPriority w:val="1"/>
    <w:qFormat/>
    <w:rsid w:val="00351BF7"/>
    <w:rPr>
      <w:rFonts w:ascii="Cambria" w:hAnsi="Cambria"/>
      <w:b w:val="0"/>
      <w:i w:val="0"/>
      <w:szCs w:val="24"/>
      <w:vertAlign w:val="subscript"/>
    </w:rPr>
  </w:style>
  <w:style w:type="character" w:customStyle="1" w:styleId="BoldItalicSub">
    <w:name w:val="Bold Italic Sub"/>
    <w:uiPriority w:val="1"/>
    <w:qFormat/>
    <w:rsid w:val="00351BF7"/>
    <w:rPr>
      <w:i/>
      <w:iCs/>
      <w:vertAlign w:val="subscript"/>
    </w:rPr>
  </w:style>
  <w:style w:type="paragraph" w:customStyle="1" w:styleId="Source">
    <w:name w:val="Source"/>
    <w:qFormat/>
    <w:rsid w:val="00351BF7"/>
    <w:pPr>
      <w:spacing w:after="240" w:line="230" w:lineRule="auto"/>
      <w:jc w:val="both"/>
    </w:pPr>
    <w:rPr>
      <w:rFonts w:ascii="Cambria" w:eastAsia="MS Mincho" w:hAnsi="Cambria"/>
      <w:sz w:val="22"/>
      <w:lang w:val="en-GB" w:eastAsia="ja-JP"/>
    </w:rPr>
  </w:style>
  <w:style w:type="paragraph" w:customStyle="1" w:styleId="COVER-HEADER">
    <w:name w:val="COVER-HEADER"/>
    <w:rsid w:val="00351BF7"/>
    <w:rPr>
      <w:rFonts w:ascii="Cambria" w:eastAsia="Cambria" w:hAnsi="Cambria"/>
      <w:lang w:val="nl-NL" w:eastAsia="nl-NL"/>
    </w:rPr>
  </w:style>
  <w:style w:type="paragraph" w:customStyle="1" w:styleId="SECTION-HEADER">
    <w:name w:val="SECTION-HEADER"/>
    <w:rsid w:val="00351BF7"/>
    <w:rPr>
      <w:rFonts w:ascii="Cambria" w:eastAsia="Cambria" w:hAnsi="Cambria"/>
      <w:lang w:val="nl-NL" w:eastAsia="nl-NL"/>
    </w:rPr>
  </w:style>
  <w:style w:type="paragraph" w:customStyle="1" w:styleId="SECTIONBREAK">
    <w:name w:val="SECTIONBREAK"/>
    <w:rsid w:val="00351BF7"/>
    <w:rPr>
      <w:rFonts w:ascii="Cambria" w:eastAsia="Cambria" w:hAnsi="Cambria"/>
      <w:lang w:val="nl-NL" w:eastAsia="nl-NL"/>
    </w:rPr>
  </w:style>
  <w:style w:type="paragraph" w:customStyle="1" w:styleId="SECTION-FOOTER">
    <w:name w:val="SECTION-FOOTER"/>
    <w:rsid w:val="00351BF7"/>
    <w:rPr>
      <w:rFonts w:ascii="Cambria" w:eastAsia="Cambria" w:hAnsi="Cambria"/>
      <w:lang w:val="nl-NL" w:eastAsia="nl-NL"/>
    </w:rPr>
  </w:style>
  <w:style w:type="paragraph" w:customStyle="1" w:styleId="PAGEBREAK">
    <w:name w:val="PAGEBREAK"/>
    <w:rsid w:val="00351BF7"/>
    <w:rPr>
      <w:rFonts w:ascii="Cambria" w:eastAsia="Cambria" w:hAnsi="Cambria"/>
      <w:lang w:val="nl-NL" w:eastAsia="nl-NL"/>
    </w:rPr>
  </w:style>
  <w:style w:type="paragraph" w:customStyle="1" w:styleId="TOC">
    <w:name w:val="TOC"/>
    <w:rsid w:val="00351BF7"/>
    <w:rPr>
      <w:rFonts w:ascii="Cambria" w:eastAsia="Cambria" w:hAnsi="Cambria"/>
      <w:lang w:val="nl-NL" w:eastAsia="nl-NL"/>
    </w:rPr>
  </w:style>
  <w:style w:type="paragraph" w:customStyle="1" w:styleId="SECTIONBREAK-SIDETURNEDTBL">
    <w:name w:val="SECTIONBREAK-SIDETURNEDTBL"/>
    <w:rsid w:val="00351BF7"/>
    <w:rPr>
      <w:rFonts w:ascii="Cambria" w:eastAsia="Cambria" w:hAnsi="Cambria"/>
      <w:lang w:val="nl-NL" w:eastAsia="nl-NL"/>
    </w:rPr>
  </w:style>
  <w:style w:type="paragraph" w:customStyle="1" w:styleId="BackPageElementLine1">
    <w:name w:val="Back Page Element_Line 1"/>
    <w:rsid w:val="00351BF7"/>
    <w:rPr>
      <w:rFonts w:ascii="Cambria" w:eastAsia="Cambria" w:hAnsi="Cambria"/>
      <w:lang w:val="nl-NL" w:eastAsia="nl-NL"/>
    </w:rPr>
  </w:style>
  <w:style w:type="paragraph" w:customStyle="1" w:styleId="BackPageElementLine2">
    <w:name w:val="Back Page Element_Line 2"/>
    <w:rsid w:val="00351BF7"/>
    <w:rPr>
      <w:rFonts w:ascii="Cambria" w:eastAsia="Cambria" w:hAnsi="Cambria"/>
      <w:lang w:val="nl-NL" w:eastAsia="nl-NL"/>
    </w:rPr>
  </w:style>
  <w:style w:type="character" w:customStyle="1" w:styleId="Regular">
    <w:name w:val="Regular"/>
    <w:rsid w:val="00351BF7"/>
  </w:style>
  <w:style w:type="paragraph" w:customStyle="1" w:styleId="TPSElement">
    <w:name w:val="TPS Element"/>
    <w:basedOn w:val="TPSMarkupBase"/>
    <w:next w:val="a1"/>
    <w:uiPriority w:val="1"/>
    <w:rsid w:val="00351BF7"/>
    <w:pPr>
      <w:pBdr>
        <w:top w:val="single" w:sz="2" w:space="3" w:color="auto"/>
      </w:pBdr>
      <w:shd w:val="clear" w:color="auto" w:fill="C9D5B3"/>
    </w:pPr>
    <w:rPr>
      <w:b/>
    </w:rPr>
  </w:style>
  <w:style w:type="paragraph" w:customStyle="1" w:styleId="TPSMarkupBase">
    <w:name w:val="TPS Markup Base"/>
    <w:uiPriority w:val="1"/>
    <w:rsid w:val="00351BF7"/>
    <w:pPr>
      <w:spacing w:line="300" w:lineRule="auto"/>
    </w:pPr>
    <w:rPr>
      <w:rFonts w:ascii="Arial" w:hAnsi="Arial"/>
      <w:color w:val="2F275B"/>
      <w:sz w:val="18"/>
      <w:szCs w:val="24"/>
      <w:lang w:val="en-US" w:eastAsia="en-US"/>
    </w:rPr>
  </w:style>
  <w:style w:type="character" w:customStyle="1" w:styleId="TPSMetaEnd">
    <w:name w:val="TPS Meta End"/>
    <w:uiPriority w:val="1"/>
    <w:rsid w:val="00351BF7"/>
    <w:rPr>
      <w:rFonts w:ascii="Arial" w:eastAsia="Times New Roman" w:hAnsi="Arial" w:cs="Times New Roman"/>
      <w:b/>
      <w:noProof w:val="0"/>
      <w:color w:val="2F275B"/>
      <w:sz w:val="18"/>
      <w:szCs w:val="24"/>
      <w:shd w:val="clear" w:color="auto" w:fill="8EAADB"/>
      <w:lang w:val="en-US"/>
    </w:rPr>
  </w:style>
  <w:style w:type="character" w:customStyle="1" w:styleId="TPSMeta">
    <w:name w:val="TPS Meta"/>
    <w:uiPriority w:val="1"/>
    <w:rsid w:val="00351BF7"/>
    <w:rPr>
      <w:rFonts w:ascii="Arial" w:eastAsia="Times New Roman" w:hAnsi="Arial" w:cs="Times New Roman"/>
      <w:b/>
      <w:noProof w:val="0"/>
      <w:color w:val="2F275B"/>
      <w:sz w:val="18"/>
      <w:szCs w:val="24"/>
      <w:shd w:val="clear" w:color="auto" w:fill="8EAADB"/>
      <w:lang w:val="en-AU"/>
    </w:rPr>
  </w:style>
  <w:style w:type="paragraph" w:customStyle="1" w:styleId="TPSSection">
    <w:name w:val="TPS Section"/>
    <w:basedOn w:val="TPSMarkupBase"/>
    <w:next w:val="a1"/>
    <w:uiPriority w:val="1"/>
    <w:rsid w:val="00351BF7"/>
    <w:pPr>
      <w:pBdr>
        <w:top w:val="single" w:sz="4" w:space="3" w:color="auto"/>
      </w:pBdr>
      <w:shd w:val="clear" w:color="auto" w:fill="87A982"/>
    </w:pPr>
    <w:rPr>
      <w:b/>
    </w:rPr>
  </w:style>
  <w:style w:type="character" w:customStyle="1" w:styleId="TPSClickField">
    <w:name w:val="TPS Click Field"/>
    <w:uiPriority w:val="99"/>
    <w:rsid w:val="00351BF7"/>
    <w:rPr>
      <w:rFonts w:ascii="Arial" w:hAnsi="Arial" w:cs="Arial"/>
      <w:color w:val="0000FF"/>
      <w:sz w:val="16"/>
    </w:rPr>
  </w:style>
  <w:style w:type="character" w:customStyle="1" w:styleId="TPSCondition">
    <w:name w:val="TPS Condition"/>
    <w:uiPriority w:val="99"/>
    <w:rsid w:val="00351BF7"/>
    <w:rPr>
      <w:rFonts w:ascii="Arial" w:hAnsi="Arial" w:cs="Arial"/>
      <w:b/>
      <w:color w:val="2F275B"/>
      <w:sz w:val="18"/>
      <w:shd w:val="clear" w:color="auto" w:fill="9AB8CA"/>
    </w:rPr>
  </w:style>
  <w:style w:type="character" w:customStyle="1" w:styleId="TPSCrossRef">
    <w:name w:val="TPS Cross Ref"/>
    <w:uiPriority w:val="99"/>
    <w:rsid w:val="00351BF7"/>
    <w:rPr>
      <w:rFonts w:ascii="Arial" w:hAnsi="Arial" w:cs="Arial"/>
      <w:b/>
      <w:color w:val="2F275B"/>
      <w:shd w:val="clear" w:color="auto" w:fill="FFBA8B"/>
    </w:rPr>
  </w:style>
  <w:style w:type="character" w:customStyle="1" w:styleId="TPSHyperlink">
    <w:name w:val="TPS Hyperlink"/>
    <w:uiPriority w:val="99"/>
    <w:rsid w:val="00351BF7"/>
    <w:rPr>
      <w:rFonts w:ascii="Arial" w:hAnsi="Arial" w:cs="Arial"/>
      <w:b/>
      <w:color w:val="2F275B"/>
      <w:sz w:val="18"/>
      <w:szCs w:val="18"/>
      <w:shd w:val="clear" w:color="auto" w:fill="E1ADB4"/>
    </w:rPr>
  </w:style>
  <w:style w:type="paragraph" w:customStyle="1" w:styleId="TPSElementData">
    <w:name w:val="TPS Element Data"/>
    <w:basedOn w:val="TPSMarkupBase"/>
    <w:next w:val="a1"/>
    <w:uiPriority w:val="1"/>
    <w:rsid w:val="00351BF7"/>
    <w:pPr>
      <w:shd w:val="clear" w:color="auto" w:fill="C9D5B3"/>
    </w:pPr>
  </w:style>
  <w:style w:type="paragraph" w:customStyle="1" w:styleId="TPSElementEnd">
    <w:name w:val="TPS Element End"/>
    <w:basedOn w:val="TPSMarkupBase"/>
    <w:next w:val="a1"/>
    <w:uiPriority w:val="1"/>
    <w:rsid w:val="00351BF7"/>
    <w:pPr>
      <w:pBdr>
        <w:bottom w:val="single" w:sz="2" w:space="1" w:color="auto"/>
      </w:pBdr>
      <w:shd w:val="clear" w:color="auto" w:fill="C9D5B3"/>
    </w:pPr>
    <w:rPr>
      <w:b/>
    </w:rPr>
  </w:style>
  <w:style w:type="character" w:customStyle="1" w:styleId="TPSElementRef">
    <w:name w:val="TPS Element Ref"/>
    <w:uiPriority w:val="99"/>
    <w:rsid w:val="00351BF7"/>
    <w:rPr>
      <w:rFonts w:ascii="Arial" w:hAnsi="Arial" w:cs="Arial"/>
      <w:b/>
      <w:color w:val="2F275B"/>
      <w:sz w:val="18"/>
      <w:shd w:val="clear" w:color="auto" w:fill="C9D5B3"/>
    </w:rPr>
  </w:style>
  <w:style w:type="character" w:customStyle="1" w:styleId="TPSImage">
    <w:name w:val="TPS Image"/>
    <w:uiPriority w:val="99"/>
    <w:rsid w:val="00351BF7"/>
    <w:rPr>
      <w:rFonts w:ascii="Arial" w:hAnsi="Arial" w:cs="Arial"/>
      <w:b/>
      <w:color w:val="auto"/>
      <w:sz w:val="18"/>
      <w:shd w:val="clear" w:color="auto" w:fill="auto"/>
    </w:rPr>
  </w:style>
  <w:style w:type="paragraph" w:customStyle="1" w:styleId="TPSSectionData">
    <w:name w:val="TPS Section Data"/>
    <w:basedOn w:val="TPSMarkupBase"/>
    <w:next w:val="a1"/>
    <w:uiPriority w:val="1"/>
    <w:rsid w:val="00351BF7"/>
    <w:pPr>
      <w:shd w:val="clear" w:color="auto" w:fill="87A982"/>
    </w:pPr>
  </w:style>
  <w:style w:type="paragraph" w:customStyle="1" w:styleId="TPSTOC">
    <w:name w:val="TPS TOC"/>
    <w:basedOn w:val="TPSMarkupBase"/>
    <w:next w:val="a1"/>
    <w:uiPriority w:val="1"/>
    <w:rsid w:val="00351BF7"/>
    <w:pPr>
      <w:pBdr>
        <w:top w:val="single" w:sz="4" w:space="1" w:color="auto"/>
      </w:pBdr>
      <w:shd w:val="clear" w:color="auto" w:fill="9CC2E5"/>
    </w:pPr>
  </w:style>
  <w:style w:type="paragraph" w:customStyle="1" w:styleId="TPSTOCEnd">
    <w:name w:val="TPS TOC End"/>
    <w:basedOn w:val="TPSMarkupBase"/>
    <w:next w:val="a1"/>
    <w:uiPriority w:val="1"/>
    <w:rsid w:val="00351BF7"/>
    <w:pPr>
      <w:pBdr>
        <w:bottom w:val="single" w:sz="4" w:space="1" w:color="auto"/>
      </w:pBdr>
      <w:shd w:val="clear" w:color="auto" w:fill="9CC2E5"/>
    </w:pPr>
  </w:style>
  <w:style w:type="paragraph" w:styleId="affffa">
    <w:name w:val="TOC Heading"/>
    <w:basedOn w:val="10"/>
    <w:next w:val="a1"/>
    <w:uiPriority w:val="39"/>
    <w:semiHidden/>
    <w:unhideWhenUsed/>
    <w:qFormat/>
    <w:rsid w:val="00351BF7"/>
    <w:pPr>
      <w:widowControl/>
      <w:adjustRightInd/>
      <w:spacing w:line="240" w:lineRule="atLeast"/>
      <w:textAlignment w:val="auto"/>
      <w:outlineLvl w:val="9"/>
    </w:pPr>
    <w:rPr>
      <w:rFonts w:ascii="Calibri Light" w:hAnsi="Calibri Light" w:cs="Times New Roman"/>
      <w:lang w:val="nl-NL" w:eastAsia="ja-JP"/>
    </w:rPr>
  </w:style>
  <w:style w:type="table" w:customStyle="1" w:styleId="2c">
    <w:name w:val="Сетка таблицы2"/>
    <w:basedOn w:val="a8"/>
    <w:next w:val="ac"/>
    <w:uiPriority w:val="59"/>
    <w:rsid w:val="00F75AFF"/>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a">
    <w:name w:val="Сетка таблицы3"/>
    <w:basedOn w:val="a8"/>
    <w:next w:val="ac"/>
    <w:uiPriority w:val="59"/>
    <w:rsid w:val="00050EA9"/>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Сетка таблицы4"/>
    <w:basedOn w:val="a8"/>
    <w:next w:val="ac"/>
    <w:uiPriority w:val="59"/>
    <w:rsid w:val="00CB1A0D"/>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
    <w:basedOn w:val="a8"/>
    <w:next w:val="ac"/>
    <w:uiPriority w:val="59"/>
    <w:rsid w:val="006D2F5C"/>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8"/>
    <w:next w:val="ac"/>
    <w:uiPriority w:val="59"/>
    <w:rsid w:val="00784BE9"/>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8"/>
    <w:next w:val="ac"/>
    <w:uiPriority w:val="59"/>
    <w:rsid w:val="00784BE9"/>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Сетка таблицы8"/>
    <w:basedOn w:val="a8"/>
    <w:next w:val="ac"/>
    <w:uiPriority w:val="59"/>
    <w:rsid w:val="00784BE9"/>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
    <w:basedOn w:val="a8"/>
    <w:next w:val="ac"/>
    <w:uiPriority w:val="59"/>
    <w:rsid w:val="003C74F6"/>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8"/>
    <w:next w:val="ac"/>
    <w:uiPriority w:val="59"/>
    <w:rsid w:val="003C74F6"/>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d">
    <w:name w:val="Обычный2"/>
    <w:rsid w:val="005B7B3A"/>
    <w:rPr>
      <w:sz w:val="28"/>
    </w:rPr>
  </w:style>
  <w:style w:type="paragraph" w:customStyle="1" w:styleId="1OsnAbz">
    <w:name w:val="1_Osn_Abz"/>
    <w:rsid w:val="00D83896"/>
    <w:pPr>
      <w:widowControl w:val="0"/>
      <w:spacing w:before="120" w:after="120"/>
      <w:jc w:val="both"/>
    </w:pPr>
    <w:rPr>
      <w:rFonts w:ascii="Arial" w:eastAsia="MS Mincho" w:hAnsi="Arial" w:cs="Arial"/>
      <w:color w:val="000000"/>
    </w:rPr>
  </w:style>
  <w:style w:type="character" w:customStyle="1" w:styleId="18">
    <w:name w:val="Неразрешенное упоминание1"/>
    <w:basedOn w:val="a7"/>
    <w:uiPriority w:val="99"/>
    <w:semiHidden/>
    <w:unhideWhenUsed/>
    <w:rsid w:val="00491DA5"/>
    <w:rPr>
      <w:color w:val="605E5C"/>
      <w:shd w:val="clear" w:color="auto" w:fill="E1DFDD"/>
    </w:rPr>
  </w:style>
  <w:style w:type="paragraph" w:customStyle="1" w:styleId="Pa24">
    <w:name w:val="Pa24"/>
    <w:basedOn w:val="a1"/>
    <w:next w:val="a1"/>
    <w:uiPriority w:val="99"/>
    <w:rsid w:val="00450DBC"/>
    <w:pPr>
      <w:autoSpaceDE w:val="0"/>
      <w:autoSpaceDN w:val="0"/>
      <w:adjustRightInd w:val="0"/>
      <w:spacing w:line="200" w:lineRule="atLeast"/>
    </w:pPr>
    <w:rPr>
      <w:rFonts w:ascii="Cambria" w:eastAsia="Wingdings" w:hAnsi="Cambria"/>
    </w:rPr>
  </w:style>
  <w:style w:type="character" w:styleId="affffb">
    <w:name w:val="Unresolved Mention"/>
    <w:basedOn w:val="a7"/>
    <w:uiPriority w:val="99"/>
    <w:semiHidden/>
    <w:unhideWhenUsed/>
    <w:rsid w:val="00A043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49276">
      <w:bodyDiv w:val="1"/>
      <w:marLeft w:val="0"/>
      <w:marRight w:val="0"/>
      <w:marTop w:val="0"/>
      <w:marBottom w:val="0"/>
      <w:divBdr>
        <w:top w:val="none" w:sz="0" w:space="0" w:color="auto"/>
        <w:left w:val="none" w:sz="0" w:space="0" w:color="auto"/>
        <w:bottom w:val="none" w:sz="0" w:space="0" w:color="auto"/>
        <w:right w:val="none" w:sz="0" w:space="0" w:color="auto"/>
      </w:divBdr>
    </w:div>
    <w:div w:id="178810803">
      <w:bodyDiv w:val="1"/>
      <w:marLeft w:val="0"/>
      <w:marRight w:val="0"/>
      <w:marTop w:val="0"/>
      <w:marBottom w:val="0"/>
      <w:divBdr>
        <w:top w:val="none" w:sz="0" w:space="0" w:color="auto"/>
        <w:left w:val="none" w:sz="0" w:space="0" w:color="auto"/>
        <w:bottom w:val="none" w:sz="0" w:space="0" w:color="auto"/>
        <w:right w:val="none" w:sz="0" w:space="0" w:color="auto"/>
      </w:divBdr>
      <w:divsChild>
        <w:div w:id="484249409">
          <w:marLeft w:val="0"/>
          <w:marRight w:val="0"/>
          <w:marTop w:val="0"/>
          <w:marBottom w:val="0"/>
          <w:divBdr>
            <w:top w:val="none" w:sz="0" w:space="0" w:color="auto"/>
            <w:left w:val="none" w:sz="0" w:space="0" w:color="auto"/>
            <w:bottom w:val="none" w:sz="0" w:space="0" w:color="auto"/>
            <w:right w:val="none" w:sz="0" w:space="0" w:color="auto"/>
          </w:divBdr>
          <w:divsChild>
            <w:div w:id="577597252">
              <w:marLeft w:val="0"/>
              <w:marRight w:val="0"/>
              <w:marTop w:val="0"/>
              <w:marBottom w:val="0"/>
              <w:divBdr>
                <w:top w:val="none" w:sz="0" w:space="0" w:color="auto"/>
                <w:left w:val="none" w:sz="0" w:space="0" w:color="auto"/>
                <w:bottom w:val="none" w:sz="0" w:space="0" w:color="auto"/>
                <w:right w:val="none" w:sz="0" w:space="0" w:color="auto"/>
              </w:divBdr>
              <w:divsChild>
                <w:div w:id="79895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106027">
          <w:marLeft w:val="0"/>
          <w:marRight w:val="0"/>
          <w:marTop w:val="0"/>
          <w:marBottom w:val="0"/>
          <w:divBdr>
            <w:top w:val="none" w:sz="0" w:space="0" w:color="auto"/>
            <w:left w:val="none" w:sz="0" w:space="0" w:color="auto"/>
            <w:bottom w:val="none" w:sz="0" w:space="0" w:color="auto"/>
            <w:right w:val="none" w:sz="0" w:space="0" w:color="auto"/>
          </w:divBdr>
          <w:divsChild>
            <w:div w:id="46036000">
              <w:marLeft w:val="0"/>
              <w:marRight w:val="0"/>
              <w:marTop w:val="0"/>
              <w:marBottom w:val="0"/>
              <w:divBdr>
                <w:top w:val="none" w:sz="0" w:space="0" w:color="auto"/>
                <w:left w:val="none" w:sz="0" w:space="0" w:color="auto"/>
                <w:bottom w:val="none" w:sz="0" w:space="0" w:color="auto"/>
                <w:right w:val="none" w:sz="0" w:space="0" w:color="auto"/>
              </w:divBdr>
              <w:divsChild>
                <w:div w:id="133950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429109">
      <w:bodyDiv w:val="1"/>
      <w:marLeft w:val="0"/>
      <w:marRight w:val="0"/>
      <w:marTop w:val="0"/>
      <w:marBottom w:val="0"/>
      <w:divBdr>
        <w:top w:val="none" w:sz="0" w:space="0" w:color="auto"/>
        <w:left w:val="none" w:sz="0" w:space="0" w:color="auto"/>
        <w:bottom w:val="none" w:sz="0" w:space="0" w:color="auto"/>
        <w:right w:val="none" w:sz="0" w:space="0" w:color="auto"/>
      </w:divBdr>
    </w:div>
    <w:div w:id="491802628">
      <w:bodyDiv w:val="1"/>
      <w:marLeft w:val="0"/>
      <w:marRight w:val="0"/>
      <w:marTop w:val="0"/>
      <w:marBottom w:val="0"/>
      <w:divBdr>
        <w:top w:val="none" w:sz="0" w:space="0" w:color="auto"/>
        <w:left w:val="none" w:sz="0" w:space="0" w:color="auto"/>
        <w:bottom w:val="none" w:sz="0" w:space="0" w:color="auto"/>
        <w:right w:val="none" w:sz="0" w:space="0" w:color="auto"/>
      </w:divBdr>
    </w:div>
    <w:div w:id="610627458">
      <w:bodyDiv w:val="1"/>
      <w:marLeft w:val="0"/>
      <w:marRight w:val="0"/>
      <w:marTop w:val="0"/>
      <w:marBottom w:val="0"/>
      <w:divBdr>
        <w:top w:val="none" w:sz="0" w:space="0" w:color="auto"/>
        <w:left w:val="none" w:sz="0" w:space="0" w:color="auto"/>
        <w:bottom w:val="none" w:sz="0" w:space="0" w:color="auto"/>
        <w:right w:val="none" w:sz="0" w:space="0" w:color="auto"/>
      </w:divBdr>
      <w:divsChild>
        <w:div w:id="1872304954">
          <w:marLeft w:val="0"/>
          <w:marRight w:val="0"/>
          <w:marTop w:val="0"/>
          <w:marBottom w:val="0"/>
          <w:divBdr>
            <w:top w:val="none" w:sz="0" w:space="0" w:color="auto"/>
            <w:left w:val="none" w:sz="0" w:space="0" w:color="auto"/>
            <w:bottom w:val="none" w:sz="0" w:space="0" w:color="auto"/>
            <w:right w:val="none" w:sz="0" w:space="0" w:color="auto"/>
          </w:divBdr>
          <w:divsChild>
            <w:div w:id="1737165187">
              <w:marLeft w:val="0"/>
              <w:marRight w:val="0"/>
              <w:marTop w:val="0"/>
              <w:marBottom w:val="0"/>
              <w:divBdr>
                <w:top w:val="none" w:sz="0" w:space="0" w:color="auto"/>
                <w:left w:val="none" w:sz="0" w:space="0" w:color="auto"/>
                <w:bottom w:val="none" w:sz="0" w:space="0" w:color="auto"/>
                <w:right w:val="none" w:sz="0" w:space="0" w:color="auto"/>
              </w:divBdr>
              <w:divsChild>
                <w:div w:id="50760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968642">
          <w:marLeft w:val="0"/>
          <w:marRight w:val="0"/>
          <w:marTop w:val="0"/>
          <w:marBottom w:val="0"/>
          <w:divBdr>
            <w:top w:val="none" w:sz="0" w:space="0" w:color="auto"/>
            <w:left w:val="none" w:sz="0" w:space="0" w:color="auto"/>
            <w:bottom w:val="none" w:sz="0" w:space="0" w:color="auto"/>
            <w:right w:val="none" w:sz="0" w:space="0" w:color="auto"/>
          </w:divBdr>
          <w:divsChild>
            <w:div w:id="493496774">
              <w:marLeft w:val="0"/>
              <w:marRight w:val="0"/>
              <w:marTop w:val="0"/>
              <w:marBottom w:val="0"/>
              <w:divBdr>
                <w:top w:val="none" w:sz="0" w:space="0" w:color="auto"/>
                <w:left w:val="none" w:sz="0" w:space="0" w:color="auto"/>
                <w:bottom w:val="none" w:sz="0" w:space="0" w:color="auto"/>
                <w:right w:val="none" w:sz="0" w:space="0" w:color="auto"/>
              </w:divBdr>
              <w:divsChild>
                <w:div w:id="53485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3826318">
      <w:bodyDiv w:val="1"/>
      <w:marLeft w:val="0"/>
      <w:marRight w:val="0"/>
      <w:marTop w:val="0"/>
      <w:marBottom w:val="0"/>
      <w:divBdr>
        <w:top w:val="none" w:sz="0" w:space="0" w:color="auto"/>
        <w:left w:val="none" w:sz="0" w:space="0" w:color="auto"/>
        <w:bottom w:val="none" w:sz="0" w:space="0" w:color="auto"/>
        <w:right w:val="none" w:sz="0" w:space="0" w:color="auto"/>
      </w:divBdr>
      <w:divsChild>
        <w:div w:id="262805176">
          <w:marLeft w:val="0"/>
          <w:marRight w:val="0"/>
          <w:marTop w:val="0"/>
          <w:marBottom w:val="0"/>
          <w:divBdr>
            <w:top w:val="none" w:sz="0" w:space="0" w:color="auto"/>
            <w:left w:val="none" w:sz="0" w:space="0" w:color="auto"/>
            <w:bottom w:val="none" w:sz="0" w:space="0" w:color="auto"/>
            <w:right w:val="none" w:sz="0" w:space="0" w:color="auto"/>
          </w:divBdr>
          <w:divsChild>
            <w:div w:id="170335378">
              <w:marLeft w:val="0"/>
              <w:marRight w:val="0"/>
              <w:marTop w:val="0"/>
              <w:marBottom w:val="0"/>
              <w:divBdr>
                <w:top w:val="none" w:sz="0" w:space="0" w:color="auto"/>
                <w:left w:val="none" w:sz="0" w:space="0" w:color="auto"/>
                <w:bottom w:val="none" w:sz="0" w:space="0" w:color="auto"/>
                <w:right w:val="none" w:sz="0" w:space="0" w:color="auto"/>
              </w:divBdr>
              <w:divsChild>
                <w:div w:id="72583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196361">
          <w:marLeft w:val="0"/>
          <w:marRight w:val="0"/>
          <w:marTop w:val="0"/>
          <w:marBottom w:val="0"/>
          <w:divBdr>
            <w:top w:val="none" w:sz="0" w:space="0" w:color="auto"/>
            <w:left w:val="none" w:sz="0" w:space="0" w:color="auto"/>
            <w:bottom w:val="none" w:sz="0" w:space="0" w:color="auto"/>
            <w:right w:val="none" w:sz="0" w:space="0" w:color="auto"/>
          </w:divBdr>
          <w:divsChild>
            <w:div w:id="705253665">
              <w:marLeft w:val="0"/>
              <w:marRight w:val="0"/>
              <w:marTop w:val="0"/>
              <w:marBottom w:val="0"/>
              <w:divBdr>
                <w:top w:val="none" w:sz="0" w:space="0" w:color="auto"/>
                <w:left w:val="none" w:sz="0" w:space="0" w:color="auto"/>
                <w:bottom w:val="none" w:sz="0" w:space="0" w:color="auto"/>
                <w:right w:val="none" w:sz="0" w:space="0" w:color="auto"/>
              </w:divBdr>
              <w:divsChild>
                <w:div w:id="231741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6442665">
      <w:bodyDiv w:val="1"/>
      <w:marLeft w:val="0"/>
      <w:marRight w:val="0"/>
      <w:marTop w:val="0"/>
      <w:marBottom w:val="0"/>
      <w:divBdr>
        <w:top w:val="none" w:sz="0" w:space="0" w:color="auto"/>
        <w:left w:val="none" w:sz="0" w:space="0" w:color="auto"/>
        <w:bottom w:val="none" w:sz="0" w:space="0" w:color="auto"/>
        <w:right w:val="none" w:sz="0" w:space="0" w:color="auto"/>
      </w:divBdr>
    </w:div>
    <w:div w:id="1188787550">
      <w:bodyDiv w:val="1"/>
      <w:marLeft w:val="0"/>
      <w:marRight w:val="0"/>
      <w:marTop w:val="0"/>
      <w:marBottom w:val="0"/>
      <w:divBdr>
        <w:top w:val="none" w:sz="0" w:space="0" w:color="auto"/>
        <w:left w:val="none" w:sz="0" w:space="0" w:color="auto"/>
        <w:bottom w:val="none" w:sz="0" w:space="0" w:color="auto"/>
        <w:right w:val="none" w:sz="0" w:space="0" w:color="auto"/>
      </w:divBdr>
    </w:div>
    <w:div w:id="1342396771">
      <w:bodyDiv w:val="1"/>
      <w:marLeft w:val="0"/>
      <w:marRight w:val="0"/>
      <w:marTop w:val="0"/>
      <w:marBottom w:val="0"/>
      <w:divBdr>
        <w:top w:val="none" w:sz="0" w:space="0" w:color="auto"/>
        <w:left w:val="none" w:sz="0" w:space="0" w:color="auto"/>
        <w:bottom w:val="none" w:sz="0" w:space="0" w:color="auto"/>
        <w:right w:val="none" w:sz="0" w:space="0" w:color="auto"/>
      </w:divBdr>
    </w:div>
    <w:div w:id="1403063927">
      <w:bodyDiv w:val="1"/>
      <w:marLeft w:val="0"/>
      <w:marRight w:val="0"/>
      <w:marTop w:val="0"/>
      <w:marBottom w:val="0"/>
      <w:divBdr>
        <w:top w:val="none" w:sz="0" w:space="0" w:color="auto"/>
        <w:left w:val="none" w:sz="0" w:space="0" w:color="auto"/>
        <w:bottom w:val="none" w:sz="0" w:space="0" w:color="auto"/>
        <w:right w:val="none" w:sz="0" w:space="0" w:color="auto"/>
      </w:divBdr>
    </w:div>
    <w:div w:id="1517962272">
      <w:bodyDiv w:val="1"/>
      <w:marLeft w:val="0"/>
      <w:marRight w:val="0"/>
      <w:marTop w:val="0"/>
      <w:marBottom w:val="0"/>
      <w:divBdr>
        <w:top w:val="none" w:sz="0" w:space="0" w:color="auto"/>
        <w:left w:val="none" w:sz="0" w:space="0" w:color="auto"/>
        <w:bottom w:val="none" w:sz="0" w:space="0" w:color="auto"/>
        <w:right w:val="none" w:sz="0" w:space="0" w:color="auto"/>
      </w:divBdr>
    </w:div>
    <w:div w:id="1585407993">
      <w:bodyDiv w:val="1"/>
      <w:marLeft w:val="0"/>
      <w:marRight w:val="0"/>
      <w:marTop w:val="0"/>
      <w:marBottom w:val="0"/>
      <w:divBdr>
        <w:top w:val="none" w:sz="0" w:space="0" w:color="auto"/>
        <w:left w:val="none" w:sz="0" w:space="0" w:color="auto"/>
        <w:bottom w:val="none" w:sz="0" w:space="0" w:color="auto"/>
        <w:right w:val="none" w:sz="0" w:space="0" w:color="auto"/>
      </w:divBdr>
    </w:div>
    <w:div w:id="1732995561">
      <w:bodyDiv w:val="1"/>
      <w:marLeft w:val="0"/>
      <w:marRight w:val="0"/>
      <w:marTop w:val="0"/>
      <w:marBottom w:val="0"/>
      <w:divBdr>
        <w:top w:val="none" w:sz="0" w:space="0" w:color="auto"/>
        <w:left w:val="none" w:sz="0" w:space="0" w:color="auto"/>
        <w:bottom w:val="none" w:sz="0" w:space="0" w:color="auto"/>
        <w:right w:val="none" w:sz="0" w:space="0" w:color="auto"/>
      </w:divBdr>
    </w:div>
    <w:div w:id="1748653479">
      <w:bodyDiv w:val="1"/>
      <w:marLeft w:val="0"/>
      <w:marRight w:val="0"/>
      <w:marTop w:val="0"/>
      <w:marBottom w:val="0"/>
      <w:divBdr>
        <w:top w:val="none" w:sz="0" w:space="0" w:color="auto"/>
        <w:left w:val="none" w:sz="0" w:space="0" w:color="auto"/>
        <w:bottom w:val="none" w:sz="0" w:space="0" w:color="auto"/>
        <w:right w:val="none" w:sz="0" w:space="0" w:color="auto"/>
      </w:divBdr>
    </w:div>
    <w:div w:id="1783498026">
      <w:bodyDiv w:val="1"/>
      <w:marLeft w:val="0"/>
      <w:marRight w:val="0"/>
      <w:marTop w:val="0"/>
      <w:marBottom w:val="0"/>
      <w:divBdr>
        <w:top w:val="none" w:sz="0" w:space="0" w:color="auto"/>
        <w:left w:val="none" w:sz="0" w:space="0" w:color="auto"/>
        <w:bottom w:val="none" w:sz="0" w:space="0" w:color="auto"/>
        <w:right w:val="none" w:sz="0" w:space="0" w:color="auto"/>
      </w:divBdr>
    </w:div>
    <w:div w:id="1831404948">
      <w:bodyDiv w:val="1"/>
      <w:marLeft w:val="0"/>
      <w:marRight w:val="0"/>
      <w:marTop w:val="0"/>
      <w:marBottom w:val="0"/>
      <w:divBdr>
        <w:top w:val="none" w:sz="0" w:space="0" w:color="auto"/>
        <w:left w:val="none" w:sz="0" w:space="0" w:color="auto"/>
        <w:bottom w:val="none" w:sz="0" w:space="0" w:color="auto"/>
        <w:right w:val="none" w:sz="0" w:space="0" w:color="auto"/>
      </w:divBdr>
    </w:div>
    <w:div w:id="1898542831">
      <w:bodyDiv w:val="1"/>
      <w:marLeft w:val="0"/>
      <w:marRight w:val="0"/>
      <w:marTop w:val="0"/>
      <w:marBottom w:val="0"/>
      <w:divBdr>
        <w:top w:val="none" w:sz="0" w:space="0" w:color="auto"/>
        <w:left w:val="none" w:sz="0" w:space="0" w:color="auto"/>
        <w:bottom w:val="none" w:sz="0" w:space="0" w:color="auto"/>
        <w:right w:val="none" w:sz="0" w:space="0" w:color="auto"/>
      </w:divBdr>
    </w:div>
    <w:div w:id="1963725424">
      <w:bodyDiv w:val="1"/>
      <w:marLeft w:val="0"/>
      <w:marRight w:val="0"/>
      <w:marTop w:val="0"/>
      <w:marBottom w:val="0"/>
      <w:divBdr>
        <w:top w:val="none" w:sz="0" w:space="0" w:color="auto"/>
        <w:left w:val="none" w:sz="0" w:space="0" w:color="auto"/>
        <w:bottom w:val="none" w:sz="0" w:space="0" w:color="auto"/>
        <w:right w:val="none" w:sz="0" w:space="0" w:color="auto"/>
      </w:divBdr>
    </w:div>
    <w:div w:id="1984894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2.png"/><Relationship Id="rId26" Type="http://schemas.openxmlformats.org/officeDocument/2006/relationships/image" Target="media/image10.png"/><Relationship Id="rId21" Type="http://schemas.openxmlformats.org/officeDocument/2006/relationships/image" Target="media/image5.png"/><Relationship Id="rId34"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1.png"/><Relationship Id="rId25" Type="http://schemas.openxmlformats.org/officeDocument/2006/relationships/image" Target="media/image9.png"/><Relationship Id="rId33"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yperlink" Target="http://www.electropedia.org/" TargetMode="External"/><Relationship Id="rId20" Type="http://schemas.openxmlformats.org/officeDocument/2006/relationships/image" Target="media/image4.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8.png"/><Relationship Id="rId32" Type="http://schemas.openxmlformats.org/officeDocument/2006/relationships/footer" Target="footer5.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iso.org/obp" TargetMode="External"/><Relationship Id="rId23" Type="http://schemas.openxmlformats.org/officeDocument/2006/relationships/image" Target="media/image7.png"/><Relationship Id="rId28" Type="http://schemas.openxmlformats.org/officeDocument/2006/relationships/header" Target="header4.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6.png"/><Relationship Id="rId27" Type="http://schemas.openxmlformats.org/officeDocument/2006/relationships/header" Target="header3.xml"/><Relationship Id="rId30" Type="http://schemas.openxmlformats.org/officeDocument/2006/relationships/footer" Target="footer4.xml"/><Relationship Id="rId35" Type="http://schemas.openxmlformats.org/officeDocument/2006/relationships/footer" Target="footer7.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816f4e6-e3d2-48d5-8156-c96f0460a7ab" xsi:nil="true"/>
    <lcf76f155ced4ddcb4097134ff3c332f xmlns="16250da0-1468-49d3-9c3c-c67dbecc7d8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Документ" ma:contentTypeID="0x0101004D177DCE16D37548B4DA229C0772B419" ma:contentTypeVersion="17" ma:contentTypeDescription="Создание документа." ma:contentTypeScope="" ma:versionID="b1a08816693beffd1261ec9418cf25ff">
  <xsd:schema xmlns:xsd="http://www.w3.org/2001/XMLSchema" xmlns:xs="http://www.w3.org/2001/XMLSchema" xmlns:p="http://schemas.microsoft.com/office/2006/metadata/properties" xmlns:ns2="16250da0-1468-49d3-9c3c-c67dbecc7d8d" xmlns:ns3="f816f4e6-e3d2-48d5-8156-c96f0460a7ab" targetNamespace="http://schemas.microsoft.com/office/2006/metadata/properties" ma:root="true" ma:fieldsID="7d2cb6cc8e986f066b846b965e129190" ns2:_="" ns3:_="">
    <xsd:import namespace="16250da0-1468-49d3-9c3c-c67dbecc7d8d"/>
    <xsd:import namespace="f816f4e6-e3d2-48d5-8156-c96f0460a7a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250da0-1468-49d3-9c3c-c67dbecc7d8d"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Теги изображений" ma:readOnly="false" ma:fieldId="{5cf76f15-5ced-4ddc-b409-7134ff3c332f}" ma:taxonomyMulti="true" ma:sspId="0d2eaed7-8d92-44f3-8883-8876d293d4e7"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816f4e6-e3d2-48d5-8156-c96f0460a7ab" elementFormDefault="qualified">
    <xsd:import namespace="http://schemas.microsoft.com/office/2006/documentManagement/types"/>
    <xsd:import namespace="http://schemas.microsoft.com/office/infopath/2007/PartnerControls"/>
    <xsd:element name="SharedWithUsers" ma:index="16"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Совместно с подробностями" ma:internalName="SharedWithDetails" ma:readOnly="true">
      <xsd:simpleType>
        <xsd:restriction base="dms:Note">
          <xsd:maxLength value="255"/>
        </xsd:restriction>
      </xsd:simpleType>
    </xsd:element>
    <xsd:element name="TaxCatchAll" ma:index="21" nillable="true" ma:displayName="Taxonomy Catch All Column" ma:hidden="true" ma:list="{fde6bfe2-4679-4ccb-b2d8-cf4719868c43}" ma:internalName="TaxCatchAll" ma:showField="CatchAllData" ma:web="f816f4e6-e3d2-48d5-8156-c96f0460a7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CD427F-DBF5-40C5-85A6-5D819B475DBE}">
  <ds:schemaRefs>
    <ds:schemaRef ds:uri="http://schemas.microsoft.com/office/2006/metadata/properties"/>
    <ds:schemaRef ds:uri="http://schemas.microsoft.com/office/infopath/2007/PartnerControls"/>
    <ds:schemaRef ds:uri="f816f4e6-e3d2-48d5-8156-c96f0460a7ab"/>
    <ds:schemaRef ds:uri="16250da0-1468-49d3-9c3c-c67dbecc7d8d"/>
  </ds:schemaRefs>
</ds:datastoreItem>
</file>

<file path=customXml/itemProps2.xml><?xml version="1.0" encoding="utf-8"?>
<ds:datastoreItem xmlns:ds="http://schemas.openxmlformats.org/officeDocument/2006/customXml" ds:itemID="{3656470A-7E6F-406C-B055-084F84E40658}">
  <ds:schemaRefs>
    <ds:schemaRef ds:uri="http://schemas.microsoft.com/sharepoint/v3/contenttype/forms"/>
  </ds:schemaRefs>
</ds:datastoreItem>
</file>

<file path=customXml/itemProps3.xml><?xml version="1.0" encoding="utf-8"?>
<ds:datastoreItem xmlns:ds="http://schemas.openxmlformats.org/officeDocument/2006/customXml" ds:itemID="{AE4AF6C8-B93F-4BFE-8B5D-51A26988129C}">
  <ds:schemaRefs>
    <ds:schemaRef ds:uri="http://schemas.openxmlformats.org/officeDocument/2006/bibliography"/>
  </ds:schemaRefs>
</ds:datastoreItem>
</file>

<file path=customXml/itemProps4.xml><?xml version="1.0" encoding="utf-8"?>
<ds:datastoreItem xmlns:ds="http://schemas.openxmlformats.org/officeDocument/2006/customXml" ds:itemID="{27A1CEE8-42D3-44DE-8A27-36832A2959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250da0-1468-49d3-9c3c-c67dbecc7d8d"/>
    <ds:schemaRef ds:uri="f816f4e6-e3d2-48d5-8156-c96f0460a7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43</Pages>
  <Words>8840</Words>
  <Characters>50389</Characters>
  <Application>Microsoft Office Word</Application>
  <DocSecurity>0</DocSecurity>
  <Lines>419</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59111</CharactersWithSpaces>
  <SharedDoc>false</SharedDoc>
  <HLinks>
    <vt:vector size="24" baseType="variant">
      <vt:variant>
        <vt:i4>4849708</vt:i4>
      </vt:variant>
      <vt:variant>
        <vt:i4>9</vt:i4>
      </vt:variant>
      <vt:variant>
        <vt:i4>0</vt:i4>
      </vt:variant>
      <vt:variant>
        <vt:i4>5</vt:i4>
      </vt:variant>
      <vt:variant>
        <vt:lpwstr>http://law.rufox.ru/view/normi_torgovli/2758.htm</vt:lpwstr>
      </vt:variant>
      <vt:variant>
        <vt:lpwstr/>
      </vt:variant>
      <vt:variant>
        <vt:i4>4849708</vt:i4>
      </vt:variant>
      <vt:variant>
        <vt:i4>6</vt:i4>
      </vt:variant>
      <vt:variant>
        <vt:i4>0</vt:i4>
      </vt:variant>
      <vt:variant>
        <vt:i4>5</vt:i4>
      </vt:variant>
      <vt:variant>
        <vt:lpwstr>http://law.rufox.ru/view/normi_torgovli/2758.htm</vt:lpwstr>
      </vt:variant>
      <vt:variant>
        <vt:lpwstr/>
      </vt:variant>
      <vt:variant>
        <vt:i4>3539063</vt:i4>
      </vt:variant>
      <vt:variant>
        <vt:i4>3</vt:i4>
      </vt:variant>
      <vt:variant>
        <vt:i4>0</vt:i4>
      </vt:variant>
      <vt:variant>
        <vt:i4>5</vt:i4>
      </vt:variant>
      <vt:variant>
        <vt:lpwstr>http://law.rufox.ru/view/kachestvo/101200006530.htm</vt:lpwstr>
      </vt:variant>
      <vt:variant>
        <vt:lpwstr/>
      </vt:variant>
      <vt:variant>
        <vt:i4>3539062</vt:i4>
      </vt:variant>
      <vt:variant>
        <vt:i4>0</vt:i4>
      </vt:variant>
      <vt:variant>
        <vt:i4>0</vt:i4>
      </vt:variant>
      <vt:variant>
        <vt:i4>5</vt:i4>
      </vt:variant>
      <vt:variant>
        <vt:lpwstr>http://law.rufox.ru/view/kachestvo/101200006531.htm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5 msoft5ksm</cp:lastModifiedBy>
  <cp:revision>2</cp:revision>
  <dcterms:created xsi:type="dcterms:W3CDTF">2026-07-27T09:16:00Z</dcterms:created>
  <dcterms:modified xsi:type="dcterms:W3CDTF">2026-07-27T09:16:00Z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0x0101004D177DCE16D37548B4DA229C0772B419</vt:lpwstr>
  </property>
  <property fmtid="{D5CDD505-2E9C-101B-9397-08002B2CF9AE}" pid="3" name="MediaServiceImageTags">
    <vt:lpwstr/>
  </property>
</Properties>
</file>