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jc w:val="center"/>
        <w:tblBorders>
          <w:top w:val="single" w:sz="12" w:space="0" w:color="auto"/>
          <w:bottom w:val="single" w:sz="12" w:space="0" w:color="auto"/>
        </w:tblBorders>
        <w:tblCellMar>
          <w:left w:w="0" w:type="dxa"/>
          <w:right w:w="0" w:type="dxa"/>
        </w:tblCellMar>
        <w:tblLook w:val="04A0" w:firstRow="1" w:lastRow="0" w:firstColumn="1" w:lastColumn="0" w:noHBand="0" w:noVBand="1"/>
      </w:tblPr>
      <w:tblGrid>
        <w:gridCol w:w="2551"/>
        <w:gridCol w:w="4819"/>
        <w:gridCol w:w="2267"/>
      </w:tblGrid>
      <w:tr w:rsidR="00040B0C" w:rsidRPr="00040B0C" w:rsidTr="008669E4">
        <w:trPr>
          <w:cantSplit/>
          <w:trHeight w:val="1215"/>
          <w:jc w:val="center"/>
        </w:trPr>
        <w:tc>
          <w:tcPr>
            <w:tcW w:w="5000" w:type="pct"/>
            <w:gridSpan w:val="3"/>
            <w:tcBorders>
              <w:top w:val="single" w:sz="24" w:space="0" w:color="auto"/>
              <w:bottom w:val="single" w:sz="24" w:space="0" w:color="auto"/>
            </w:tcBorders>
            <w:vAlign w:val="center"/>
          </w:tcPr>
          <w:p w:rsidR="00040B0C" w:rsidRPr="00040B0C" w:rsidRDefault="00040B0C" w:rsidP="00040B0C">
            <w:pPr>
              <w:spacing w:before="120" w:line="240" w:lineRule="auto"/>
              <w:ind w:left="397" w:hanging="397"/>
              <w:jc w:val="center"/>
              <w:rPr>
                <w:rFonts w:ascii="Arial" w:hAnsi="Arial" w:cs="Arial"/>
                <w:b/>
                <w:sz w:val="22"/>
              </w:rPr>
            </w:pPr>
            <w:r w:rsidRPr="00040B0C">
              <w:rPr>
                <w:rFonts w:ascii="Arial" w:hAnsi="Arial" w:cs="Arial"/>
                <w:b/>
                <w:sz w:val="22"/>
              </w:rPr>
              <w:t>ЕВРАЗИЙСКИЙ СОВЕТ ПО СТАНДАРТИЗАЦИИ, МЕТРОЛОГИИ И СЕРТИФИКАЦИИ</w:t>
            </w:r>
          </w:p>
          <w:p w:rsidR="00040B0C" w:rsidRPr="00040B0C" w:rsidRDefault="00040B0C" w:rsidP="00040B0C">
            <w:pPr>
              <w:spacing w:line="240" w:lineRule="auto"/>
              <w:ind w:left="397" w:hanging="397"/>
              <w:jc w:val="center"/>
              <w:rPr>
                <w:rFonts w:ascii="Arial" w:hAnsi="Arial" w:cs="Arial"/>
                <w:b/>
                <w:sz w:val="22"/>
                <w:lang w:val="en-US"/>
              </w:rPr>
            </w:pPr>
            <w:r w:rsidRPr="00040B0C">
              <w:rPr>
                <w:rFonts w:ascii="Arial" w:hAnsi="Arial" w:cs="Arial"/>
                <w:b/>
                <w:sz w:val="22"/>
                <w:lang w:val="en-US"/>
              </w:rPr>
              <w:t>(</w:t>
            </w:r>
            <w:r w:rsidRPr="00040B0C">
              <w:rPr>
                <w:rFonts w:ascii="Arial" w:hAnsi="Arial" w:cs="Arial"/>
                <w:b/>
                <w:sz w:val="22"/>
              </w:rPr>
              <w:t>ЕАСС</w:t>
            </w:r>
            <w:r w:rsidRPr="00040B0C">
              <w:rPr>
                <w:rFonts w:ascii="Arial" w:hAnsi="Arial" w:cs="Arial"/>
                <w:b/>
                <w:sz w:val="22"/>
                <w:lang w:val="en-US"/>
              </w:rPr>
              <w:t>)</w:t>
            </w:r>
          </w:p>
          <w:p w:rsidR="00040B0C" w:rsidRPr="00040B0C" w:rsidRDefault="00040B0C" w:rsidP="00040B0C">
            <w:pPr>
              <w:spacing w:line="240" w:lineRule="auto"/>
              <w:ind w:left="397" w:hanging="397"/>
              <w:jc w:val="center"/>
              <w:rPr>
                <w:rFonts w:ascii="Arial" w:hAnsi="Arial" w:cs="Arial"/>
                <w:b/>
                <w:sz w:val="22"/>
                <w:lang w:val="en-US"/>
              </w:rPr>
            </w:pPr>
            <w:r w:rsidRPr="00040B0C">
              <w:rPr>
                <w:rFonts w:ascii="Arial" w:hAnsi="Arial" w:cs="Arial"/>
                <w:b/>
                <w:sz w:val="22"/>
                <w:lang w:val="en-US"/>
              </w:rPr>
              <w:t>EURO-ASIAN COUNCIL FOR STANDARDIZATION, METROLOGY AND CERTIFICATION</w:t>
            </w:r>
          </w:p>
          <w:p w:rsidR="00040B0C" w:rsidRPr="00040B0C" w:rsidRDefault="00040B0C" w:rsidP="00040B0C">
            <w:pPr>
              <w:suppressAutoHyphens/>
              <w:spacing w:line="276" w:lineRule="auto"/>
              <w:ind w:firstLine="0"/>
              <w:jc w:val="center"/>
              <w:rPr>
                <w:rFonts w:ascii="Arial" w:eastAsia="Calibri" w:hAnsi="Arial" w:cs="Arial"/>
                <w:b/>
                <w:sz w:val="20"/>
                <w:szCs w:val="20"/>
                <w:lang w:val="en-US" w:eastAsia="en-US"/>
              </w:rPr>
            </w:pPr>
            <w:r w:rsidRPr="00040B0C">
              <w:rPr>
                <w:rFonts w:ascii="Arial" w:eastAsia="Calibri" w:hAnsi="Arial" w:cs="Arial"/>
                <w:b/>
                <w:sz w:val="22"/>
                <w:szCs w:val="20"/>
                <w:lang w:eastAsia="en-US"/>
              </w:rPr>
              <w:t>(EASC)</w:t>
            </w:r>
          </w:p>
        </w:tc>
      </w:tr>
      <w:tr w:rsidR="00040B0C" w:rsidRPr="00040B0C" w:rsidTr="00E04C6A">
        <w:trPr>
          <w:cantSplit/>
          <w:trHeight w:val="1984"/>
          <w:jc w:val="center"/>
        </w:trPr>
        <w:tc>
          <w:tcPr>
            <w:tcW w:w="1324" w:type="pct"/>
            <w:tcBorders>
              <w:top w:val="single" w:sz="24" w:space="0" w:color="auto"/>
              <w:bottom w:val="single" w:sz="24" w:space="0" w:color="auto"/>
            </w:tcBorders>
            <w:tcMar>
              <w:top w:w="85" w:type="dxa"/>
              <w:bottom w:w="85" w:type="dxa"/>
            </w:tcMar>
            <w:vAlign w:val="center"/>
          </w:tcPr>
          <w:p w:rsidR="00040B0C" w:rsidRPr="00040B0C" w:rsidRDefault="00C5076B" w:rsidP="00040B0C">
            <w:pPr>
              <w:spacing w:line="240" w:lineRule="auto"/>
              <w:ind w:left="397" w:hanging="397"/>
              <w:jc w:val="center"/>
              <w:rPr>
                <w:rFonts w:ascii="Arial" w:eastAsia="Calibri" w:hAnsi="Arial" w:cs="Arial"/>
                <w:noProof/>
                <w:sz w:val="20"/>
                <w:szCs w:val="20"/>
                <w:lang w:val="en-US"/>
              </w:rPr>
            </w:pPr>
            <w:r>
              <w:rPr>
                <w:rFonts w:ascii="Arial" w:eastAsia="Calibri" w:hAnsi="Arial" w:cs="Arial"/>
                <w:noProof/>
                <w:sz w:val="20"/>
                <w:szCs w:val="20"/>
              </w:rPr>
              <w:drawing>
                <wp:inline distT="0" distB="0" distL="0" distR="0">
                  <wp:extent cx="1280160" cy="1248410"/>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0160" cy="1248410"/>
                          </a:xfrm>
                          <a:prstGeom prst="rect">
                            <a:avLst/>
                          </a:prstGeom>
                          <a:noFill/>
                          <a:ln>
                            <a:noFill/>
                          </a:ln>
                        </pic:spPr>
                      </pic:pic>
                    </a:graphicData>
                  </a:graphic>
                </wp:inline>
              </w:drawing>
            </w:r>
          </w:p>
        </w:tc>
        <w:tc>
          <w:tcPr>
            <w:tcW w:w="2500" w:type="pct"/>
            <w:tcBorders>
              <w:top w:val="single" w:sz="24" w:space="0" w:color="auto"/>
              <w:bottom w:val="single" w:sz="24" w:space="0" w:color="auto"/>
            </w:tcBorders>
            <w:tcMar>
              <w:top w:w="85" w:type="dxa"/>
              <w:bottom w:w="85" w:type="dxa"/>
            </w:tcMar>
            <w:vAlign w:val="center"/>
          </w:tcPr>
          <w:p w:rsidR="00040B0C" w:rsidRPr="00040B0C" w:rsidRDefault="00040B0C" w:rsidP="00040B0C">
            <w:pPr>
              <w:spacing w:line="480" w:lineRule="auto"/>
              <w:ind w:firstLine="0"/>
              <w:jc w:val="center"/>
              <w:rPr>
                <w:rFonts w:ascii="Arial" w:hAnsi="Arial"/>
                <w:b/>
                <w:snapToGrid w:val="0"/>
                <w:spacing w:val="50"/>
                <w:szCs w:val="20"/>
              </w:rPr>
            </w:pPr>
            <w:r w:rsidRPr="00040B0C">
              <w:rPr>
                <w:rFonts w:ascii="Arial" w:hAnsi="Arial"/>
                <w:b/>
                <w:snapToGrid w:val="0"/>
                <w:spacing w:val="50"/>
                <w:szCs w:val="20"/>
              </w:rPr>
              <w:t>МЕЖГОСУДАРСТВЕННЫЙ</w:t>
            </w:r>
          </w:p>
          <w:p w:rsidR="00040B0C" w:rsidRPr="00040B0C" w:rsidRDefault="00040B0C" w:rsidP="00040B0C">
            <w:pPr>
              <w:spacing w:line="480" w:lineRule="auto"/>
              <w:ind w:firstLine="0"/>
              <w:jc w:val="center"/>
              <w:rPr>
                <w:rFonts w:ascii="Arial" w:hAnsi="Arial"/>
                <w:snapToGrid w:val="0"/>
                <w:szCs w:val="20"/>
              </w:rPr>
            </w:pPr>
            <w:r w:rsidRPr="00040B0C">
              <w:rPr>
                <w:rFonts w:ascii="Arial" w:hAnsi="Arial"/>
                <w:b/>
                <w:snapToGrid w:val="0"/>
                <w:spacing w:val="50"/>
                <w:szCs w:val="20"/>
              </w:rPr>
              <w:t>СТАНДАРТ</w:t>
            </w:r>
          </w:p>
        </w:tc>
        <w:tc>
          <w:tcPr>
            <w:tcW w:w="1176" w:type="pct"/>
            <w:tcBorders>
              <w:top w:val="single" w:sz="24" w:space="0" w:color="auto"/>
              <w:bottom w:val="single" w:sz="24" w:space="0" w:color="auto"/>
            </w:tcBorders>
            <w:tcMar>
              <w:top w:w="85" w:type="dxa"/>
              <w:bottom w:w="85" w:type="dxa"/>
            </w:tcMar>
            <w:vAlign w:val="center"/>
          </w:tcPr>
          <w:p w:rsidR="00040B0C" w:rsidRPr="00360527" w:rsidRDefault="00246BFC" w:rsidP="00040B0C">
            <w:pPr>
              <w:suppressAutoHyphens/>
              <w:spacing w:line="276" w:lineRule="auto"/>
              <w:ind w:left="397" w:hanging="397"/>
              <w:jc w:val="left"/>
              <w:rPr>
                <w:rFonts w:ascii="Arial" w:eastAsia="Calibri" w:hAnsi="Arial" w:cs="Arial"/>
                <w:b/>
                <w:color w:val="000000" w:themeColor="text1"/>
                <w:sz w:val="40"/>
                <w:szCs w:val="40"/>
                <w:lang w:eastAsia="en-US"/>
              </w:rPr>
            </w:pP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IF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Стадия/Год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ПР</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"ОР"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IF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Группа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 </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 "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IF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Соответствие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 </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"IDT" ""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w:instrText>
            </w:r>
            <w:r w:rsidR="00040B0C" w:rsidRPr="00360527">
              <w:rPr>
                <w:rFonts w:ascii="Arial" w:eastAsia="Calibri" w:hAnsi="Arial" w:cs="Arial"/>
                <w:b/>
                <w:color w:val="000000" w:themeColor="text1"/>
                <w:sz w:val="40"/>
                <w:szCs w:val="40"/>
                <w:lang w:val="en-US" w:eastAsia="en-US"/>
              </w:rPr>
              <w:instrText>IF</w:instrText>
            </w:r>
            <w:r w:rsidR="00040B0C" w:rsidRPr="00360527">
              <w:rPr>
                <w:rFonts w:ascii="Arial" w:eastAsia="Calibri" w:hAnsi="Arial" w:cs="Arial"/>
                <w:b/>
                <w:color w:val="000000" w:themeColor="text1"/>
                <w:sz w:val="40"/>
                <w:szCs w:val="40"/>
                <w:lang w:eastAsia="en-US"/>
              </w:rPr>
              <w:instrText xml:space="preserve">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Номер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 </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 " ""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Номер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1532</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Группа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5</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IF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Подгруппа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1</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 " ""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Подгруппа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1</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noProof/>
                <w:color w:val="000000" w:themeColor="text1"/>
                <w:sz w:val="40"/>
                <w:szCs w:val="40"/>
                <w:lang w:eastAsia="en-US"/>
              </w:rPr>
              <w:instrText>1.</w:instrText>
            </w:r>
            <w:r w:rsidRPr="00360527">
              <w:rPr>
                <w:rFonts w:ascii="Arial" w:eastAsia="Calibri" w:hAnsi="Arial" w:cs="Arial"/>
                <w:b/>
                <w:color w:val="000000" w:themeColor="text1"/>
                <w:sz w:val="40"/>
                <w:szCs w:val="40"/>
                <w:lang w:eastAsia="en-US"/>
              </w:rPr>
              <w:fldChar w:fldCharType="end"/>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Номер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01</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w:instrText>
            </w:r>
            <w:r w:rsidRPr="00360527">
              <w:rPr>
                <w:rFonts w:ascii="Arial" w:eastAsia="Calibri" w:hAnsi="Arial" w:cs="Arial"/>
                <w:b/>
                <w:color w:val="000000" w:themeColor="text1"/>
                <w:sz w:val="40"/>
                <w:szCs w:val="40"/>
                <w:lang w:eastAsia="en-US"/>
              </w:rPr>
              <w:fldChar w:fldCharType="end"/>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IF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Соответствие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IDT</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"IDT"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IF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Группа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 </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 " "" "/</w:instrText>
            </w:r>
            <w:r w:rsidR="004A603D">
              <w:rPr>
                <w:rFonts w:ascii="Arial" w:eastAsia="Calibri" w:hAnsi="Arial" w:cs="Arial"/>
                <w:b/>
                <w:color w:val="000000" w:themeColor="text1"/>
                <w:sz w:val="40"/>
                <w:szCs w:val="40"/>
                <w:lang w:val="en-US" w:eastAsia="en-US"/>
              </w:rPr>
              <w:fldChar w:fldCharType="begin"/>
            </w:r>
            <w:r w:rsidR="004A603D" w:rsidRPr="004A603D">
              <w:rPr>
                <w:rFonts w:ascii="Arial" w:eastAsia="Calibri" w:hAnsi="Arial" w:cs="Arial"/>
                <w:b/>
                <w:color w:val="000000" w:themeColor="text1"/>
                <w:sz w:val="40"/>
                <w:szCs w:val="40"/>
                <w:lang w:eastAsia="en-US"/>
              </w:rPr>
              <w:instrText xml:space="preserve"> </w:instrText>
            </w:r>
            <w:r w:rsidR="004A603D">
              <w:rPr>
                <w:rFonts w:ascii="Arial" w:eastAsia="Calibri" w:hAnsi="Arial" w:cs="Arial"/>
                <w:b/>
                <w:color w:val="000000" w:themeColor="text1"/>
                <w:sz w:val="40"/>
                <w:szCs w:val="40"/>
                <w:lang w:val="en-US" w:eastAsia="en-US"/>
              </w:rPr>
              <w:instrText>REF</w:instrText>
            </w:r>
            <w:r w:rsidR="004A603D" w:rsidRPr="004A603D">
              <w:rPr>
                <w:rFonts w:ascii="Arial" w:eastAsia="Calibri" w:hAnsi="Arial" w:cs="Arial"/>
                <w:b/>
                <w:color w:val="000000" w:themeColor="text1"/>
                <w:sz w:val="40"/>
                <w:szCs w:val="40"/>
                <w:lang w:eastAsia="en-US"/>
              </w:rPr>
              <w:instrText xml:space="preserve"> Оригинал  \* </w:instrText>
            </w:r>
            <w:r w:rsidR="004A603D">
              <w:rPr>
                <w:rFonts w:ascii="Arial" w:eastAsia="Calibri" w:hAnsi="Arial" w:cs="Arial"/>
                <w:b/>
                <w:color w:val="000000" w:themeColor="text1"/>
                <w:sz w:val="40"/>
                <w:szCs w:val="40"/>
                <w:lang w:val="en-US" w:eastAsia="en-US"/>
              </w:rPr>
              <w:instrText>MERGEFORMAT</w:instrText>
            </w:r>
            <w:r w:rsidR="004A603D" w:rsidRPr="004A603D">
              <w:rPr>
                <w:rFonts w:ascii="Arial" w:eastAsia="Calibri" w:hAnsi="Arial" w:cs="Arial"/>
                <w:b/>
                <w:color w:val="000000" w:themeColor="text1"/>
                <w:sz w:val="40"/>
                <w:szCs w:val="40"/>
                <w:lang w:eastAsia="en-US"/>
              </w:rPr>
              <w:instrText xml:space="preserve"> </w:instrText>
            </w:r>
            <w:r w:rsidR="004A603D">
              <w:rPr>
                <w:rFonts w:ascii="Arial" w:eastAsia="Calibri" w:hAnsi="Arial" w:cs="Arial"/>
                <w:b/>
                <w:color w:val="000000" w:themeColor="text1"/>
                <w:sz w:val="40"/>
                <w:szCs w:val="40"/>
                <w:lang w:val="en-US" w:eastAsia="en-US"/>
              </w:rPr>
              <w:fldChar w:fldCharType="separate"/>
            </w:r>
            <w:r w:rsidR="00040B0C" w:rsidRPr="00360527">
              <w:rPr>
                <w:rFonts w:ascii="Arial" w:eastAsia="Calibri" w:hAnsi="Arial" w:cs="Arial"/>
                <w:b/>
                <w:color w:val="000000" w:themeColor="text1"/>
                <w:sz w:val="40"/>
                <w:szCs w:val="40"/>
                <w:lang w:val="en-US" w:eastAsia="en-US"/>
              </w:rPr>
              <w:instrText>ISO</w:instrText>
            </w:r>
            <w:r w:rsidR="00040B0C" w:rsidRPr="00360527">
              <w:rPr>
                <w:rFonts w:ascii="Arial" w:eastAsia="Calibri" w:hAnsi="Arial" w:cs="Arial"/>
                <w:b/>
                <w:noProof/>
                <w:color w:val="000000" w:themeColor="text1"/>
                <w:sz w:val="40"/>
                <w:szCs w:val="40"/>
                <w:lang w:eastAsia="en-US"/>
              </w:rPr>
              <w:instrText> 10014</w:instrText>
            </w:r>
            <w:r w:rsidR="004A603D">
              <w:rPr>
                <w:rFonts w:ascii="Arial" w:eastAsia="Calibri" w:hAnsi="Arial" w:cs="Arial"/>
                <w:b/>
                <w:noProof/>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ОригиналГод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2006</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w:instrText>
            </w:r>
            <w:r w:rsidRPr="00360527">
              <w:rPr>
                <w:rFonts w:ascii="Arial" w:eastAsia="Calibri" w:hAnsi="Arial" w:cs="Arial"/>
                <w:b/>
                <w:color w:val="000000" w:themeColor="text1"/>
                <w:sz w:val="40"/>
                <w:szCs w:val="40"/>
                <w:lang w:eastAsia="en-US"/>
              </w:rPr>
              <w:fldChar w:fldCharType="end"/>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Индекс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t>ГОСТ</w:t>
            </w:r>
            <w:r w:rsidRPr="00360527">
              <w:rPr>
                <w:rFonts w:ascii="Arial" w:eastAsia="Calibri" w:hAnsi="Arial" w:cs="Arial"/>
                <w:b/>
                <w:color w:val="000000" w:themeColor="text1"/>
                <w:sz w:val="40"/>
                <w:szCs w:val="40"/>
                <w:lang w:eastAsia="en-US"/>
              </w:rPr>
              <w:fldChar w:fldCharType="end"/>
            </w:r>
          </w:p>
          <w:p w:rsidR="00040B0C" w:rsidRPr="00360527" w:rsidRDefault="00040B0C" w:rsidP="00040B0C">
            <w:pPr>
              <w:suppressAutoHyphens/>
              <w:spacing w:line="276" w:lineRule="auto"/>
              <w:ind w:left="397" w:hanging="397"/>
              <w:jc w:val="left"/>
              <w:rPr>
                <w:rFonts w:ascii="Arial" w:eastAsia="Calibri" w:hAnsi="Arial" w:cs="Arial"/>
                <w:b/>
                <w:color w:val="000000" w:themeColor="text1"/>
                <w:sz w:val="40"/>
                <w:szCs w:val="40"/>
                <w:lang w:eastAsia="en-US"/>
              </w:rPr>
            </w:pPr>
            <w:r w:rsidRPr="00360527">
              <w:rPr>
                <w:rFonts w:ascii="Arial" w:eastAsia="Calibri" w:hAnsi="Arial" w:cs="Arial"/>
                <w:b/>
                <w:color w:val="000000" w:themeColor="text1"/>
                <w:sz w:val="40"/>
                <w:szCs w:val="40"/>
                <w:lang w:eastAsia="en-US"/>
              </w:rPr>
              <w:t>—</w:t>
            </w:r>
          </w:p>
          <w:p w:rsidR="00040B0C" w:rsidRDefault="00246BFC" w:rsidP="00FC4EDE">
            <w:pPr>
              <w:suppressAutoHyphens/>
              <w:spacing w:line="276" w:lineRule="auto"/>
              <w:ind w:left="397" w:hanging="397"/>
              <w:jc w:val="left"/>
              <w:rPr>
                <w:rFonts w:ascii="Arial" w:eastAsia="Calibri" w:hAnsi="Arial" w:cs="Arial"/>
                <w:b/>
                <w:color w:val="000000" w:themeColor="text1"/>
                <w:sz w:val="40"/>
                <w:szCs w:val="40"/>
                <w:lang w:eastAsia="en-US"/>
              </w:rPr>
            </w:pP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IF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Стадия/Год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ПР</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"ОР" ""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IF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Стадия/Год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ПР</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"ПР" "" "—" </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w:instrText>
            </w:r>
            <w:r w:rsidRPr="00360527">
              <w:rPr>
                <w:rFonts w:ascii="Arial" w:eastAsia="Calibri" w:hAnsi="Arial" w:cs="Arial"/>
                <w:b/>
                <w:color w:val="000000" w:themeColor="text1"/>
                <w:sz w:val="40"/>
                <w:szCs w:val="40"/>
                <w:lang w:eastAsia="en-US"/>
              </w:rPr>
              <w:fldChar w:fldCharType="end"/>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IF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Стадия/Год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ПР</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"ОР" ""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IF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Стадия/Год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ПР</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"ПР" ""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Стадия/Год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2011</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w:instrText>
            </w:r>
            <w:r w:rsidRPr="00360527">
              <w:rPr>
                <w:rFonts w:ascii="Arial" w:eastAsia="Calibri" w:hAnsi="Arial" w:cs="Arial"/>
                <w:b/>
                <w:color w:val="000000" w:themeColor="text1"/>
                <w:sz w:val="40"/>
                <w:szCs w:val="40"/>
                <w:lang w:eastAsia="en-US"/>
              </w:rPr>
              <w:fldChar w:fldCharType="end"/>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IF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Стадия/Год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ПР</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"ОР"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IF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Группа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 </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 "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IF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Соответствие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 </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"IDT" ""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w:instrText>
            </w:r>
            <w:r w:rsidR="00040B0C" w:rsidRPr="00360527">
              <w:rPr>
                <w:rFonts w:ascii="Arial" w:eastAsia="Calibri" w:hAnsi="Arial" w:cs="Arial"/>
                <w:b/>
                <w:color w:val="000000" w:themeColor="text1"/>
                <w:sz w:val="40"/>
                <w:szCs w:val="40"/>
                <w:lang w:val="en-US" w:eastAsia="en-US"/>
              </w:rPr>
              <w:instrText>IF</w:instrText>
            </w:r>
            <w:r w:rsidR="00040B0C" w:rsidRPr="00360527">
              <w:rPr>
                <w:rFonts w:ascii="Arial" w:eastAsia="Calibri" w:hAnsi="Arial" w:cs="Arial"/>
                <w:b/>
                <w:color w:val="000000" w:themeColor="text1"/>
                <w:sz w:val="40"/>
                <w:szCs w:val="40"/>
                <w:lang w:eastAsia="en-US"/>
              </w:rPr>
              <w:instrText xml:space="preserve">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Номер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 </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 " ""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Номер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1532</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Группа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5</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IF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Подгруппа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1</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 " ""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Подгруппа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1</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noProof/>
                <w:color w:val="000000" w:themeColor="text1"/>
                <w:sz w:val="40"/>
                <w:szCs w:val="40"/>
                <w:lang w:eastAsia="en-US"/>
              </w:rPr>
              <w:instrText>1.</w:instrText>
            </w:r>
            <w:r w:rsidRPr="00360527">
              <w:rPr>
                <w:rFonts w:ascii="Arial" w:eastAsia="Calibri" w:hAnsi="Arial" w:cs="Arial"/>
                <w:b/>
                <w:color w:val="000000" w:themeColor="text1"/>
                <w:sz w:val="40"/>
                <w:szCs w:val="40"/>
                <w:lang w:eastAsia="en-US"/>
              </w:rPr>
              <w:fldChar w:fldCharType="end"/>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Номер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01</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w:instrText>
            </w:r>
            <w:r w:rsidRPr="00360527">
              <w:rPr>
                <w:rFonts w:ascii="Arial" w:eastAsia="Calibri" w:hAnsi="Arial" w:cs="Arial"/>
                <w:b/>
                <w:color w:val="000000" w:themeColor="text1"/>
                <w:sz w:val="40"/>
                <w:szCs w:val="40"/>
                <w:lang w:eastAsia="en-US"/>
              </w:rPr>
              <w:fldChar w:fldCharType="end"/>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IF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Соответствие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IDT</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"IDT"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IF </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Группа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 </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 " "" "/</w:instrText>
            </w:r>
            <w:r w:rsidR="004A603D">
              <w:rPr>
                <w:rFonts w:ascii="Arial" w:eastAsia="Calibri" w:hAnsi="Arial" w:cs="Arial"/>
                <w:b/>
                <w:color w:val="000000" w:themeColor="text1"/>
                <w:sz w:val="40"/>
                <w:szCs w:val="40"/>
                <w:lang w:val="en-US" w:eastAsia="en-US"/>
              </w:rPr>
              <w:fldChar w:fldCharType="begin"/>
            </w:r>
            <w:r w:rsidR="004A603D" w:rsidRPr="004A603D">
              <w:rPr>
                <w:rFonts w:ascii="Arial" w:eastAsia="Calibri" w:hAnsi="Arial" w:cs="Arial"/>
                <w:b/>
                <w:color w:val="000000" w:themeColor="text1"/>
                <w:sz w:val="40"/>
                <w:szCs w:val="40"/>
                <w:lang w:eastAsia="en-US"/>
              </w:rPr>
              <w:instrText xml:space="preserve"> </w:instrText>
            </w:r>
            <w:r w:rsidR="004A603D">
              <w:rPr>
                <w:rFonts w:ascii="Arial" w:eastAsia="Calibri" w:hAnsi="Arial" w:cs="Arial"/>
                <w:b/>
                <w:color w:val="000000" w:themeColor="text1"/>
                <w:sz w:val="40"/>
                <w:szCs w:val="40"/>
                <w:lang w:val="en-US" w:eastAsia="en-US"/>
              </w:rPr>
              <w:instrText>REF</w:instrText>
            </w:r>
            <w:r w:rsidR="004A603D" w:rsidRPr="004A603D">
              <w:rPr>
                <w:rFonts w:ascii="Arial" w:eastAsia="Calibri" w:hAnsi="Arial" w:cs="Arial"/>
                <w:b/>
                <w:color w:val="000000" w:themeColor="text1"/>
                <w:sz w:val="40"/>
                <w:szCs w:val="40"/>
                <w:lang w:eastAsia="en-US"/>
              </w:rPr>
              <w:instrText xml:space="preserve"> Оригинал  \* </w:instrText>
            </w:r>
            <w:r w:rsidR="004A603D">
              <w:rPr>
                <w:rFonts w:ascii="Arial" w:eastAsia="Calibri" w:hAnsi="Arial" w:cs="Arial"/>
                <w:b/>
                <w:color w:val="000000" w:themeColor="text1"/>
                <w:sz w:val="40"/>
                <w:szCs w:val="40"/>
                <w:lang w:val="en-US" w:eastAsia="en-US"/>
              </w:rPr>
              <w:instrText>MERGEFORMAT</w:instrText>
            </w:r>
            <w:r w:rsidR="004A603D" w:rsidRPr="004A603D">
              <w:rPr>
                <w:rFonts w:ascii="Arial" w:eastAsia="Calibri" w:hAnsi="Arial" w:cs="Arial"/>
                <w:b/>
                <w:color w:val="000000" w:themeColor="text1"/>
                <w:sz w:val="40"/>
                <w:szCs w:val="40"/>
                <w:lang w:eastAsia="en-US"/>
              </w:rPr>
              <w:instrText xml:space="preserve"> </w:instrText>
            </w:r>
            <w:r w:rsidR="004A603D">
              <w:rPr>
                <w:rFonts w:ascii="Arial" w:eastAsia="Calibri" w:hAnsi="Arial" w:cs="Arial"/>
                <w:b/>
                <w:color w:val="000000" w:themeColor="text1"/>
                <w:sz w:val="40"/>
                <w:szCs w:val="40"/>
                <w:lang w:val="en-US" w:eastAsia="en-US"/>
              </w:rPr>
              <w:fldChar w:fldCharType="separate"/>
            </w:r>
            <w:r w:rsidR="00040B0C" w:rsidRPr="00360527">
              <w:rPr>
                <w:rFonts w:ascii="Arial" w:eastAsia="Calibri" w:hAnsi="Arial" w:cs="Arial"/>
                <w:b/>
                <w:color w:val="000000" w:themeColor="text1"/>
                <w:sz w:val="40"/>
                <w:szCs w:val="40"/>
                <w:lang w:val="en-US" w:eastAsia="en-US"/>
              </w:rPr>
              <w:instrText>ISO</w:instrText>
            </w:r>
            <w:r w:rsidR="00040B0C" w:rsidRPr="00360527">
              <w:rPr>
                <w:rFonts w:ascii="Arial" w:eastAsia="Calibri" w:hAnsi="Arial" w:cs="Arial"/>
                <w:b/>
                <w:noProof/>
                <w:color w:val="000000" w:themeColor="text1"/>
                <w:sz w:val="40"/>
                <w:szCs w:val="40"/>
                <w:lang w:eastAsia="en-US"/>
              </w:rPr>
              <w:instrText> 10014</w:instrText>
            </w:r>
            <w:r w:rsidR="004A603D">
              <w:rPr>
                <w:rFonts w:ascii="Arial" w:eastAsia="Calibri" w:hAnsi="Arial" w:cs="Arial"/>
                <w:b/>
                <w:noProof/>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w:instrText>
            </w:r>
            <w:r w:rsidRPr="00360527">
              <w:rPr>
                <w:rFonts w:ascii="Arial" w:eastAsia="Calibri" w:hAnsi="Arial" w:cs="Arial"/>
                <w:b/>
                <w:color w:val="000000" w:themeColor="text1"/>
                <w:sz w:val="40"/>
                <w:szCs w:val="40"/>
                <w:lang w:eastAsia="en-US"/>
              </w:rPr>
              <w:fldChar w:fldCharType="begin"/>
            </w:r>
            <w:r w:rsidR="00040B0C" w:rsidRPr="00360527">
              <w:rPr>
                <w:rFonts w:ascii="Arial" w:eastAsia="Calibri" w:hAnsi="Arial" w:cs="Arial"/>
                <w:b/>
                <w:color w:val="000000" w:themeColor="text1"/>
                <w:sz w:val="40"/>
                <w:szCs w:val="40"/>
                <w:lang w:eastAsia="en-US"/>
              </w:rPr>
              <w:instrText xml:space="preserve"> DOCPROPERTY ОригиналГод </w:instrText>
            </w:r>
            <w:r w:rsidRPr="00360527">
              <w:rPr>
                <w:rFonts w:ascii="Arial" w:eastAsia="Calibri" w:hAnsi="Arial" w:cs="Arial"/>
                <w:b/>
                <w:color w:val="000000" w:themeColor="text1"/>
                <w:sz w:val="40"/>
                <w:szCs w:val="40"/>
                <w:lang w:eastAsia="en-US"/>
              </w:rPr>
              <w:fldChar w:fldCharType="separate"/>
            </w:r>
            <w:r w:rsidR="00040B0C" w:rsidRPr="00360527">
              <w:rPr>
                <w:rFonts w:ascii="Arial" w:eastAsia="Calibri" w:hAnsi="Arial" w:cs="Arial"/>
                <w:b/>
                <w:color w:val="000000" w:themeColor="text1"/>
                <w:sz w:val="40"/>
                <w:szCs w:val="40"/>
                <w:lang w:eastAsia="en-US"/>
              </w:rPr>
              <w:instrText>2006</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instrText xml:space="preserve">" "" </w:instrText>
            </w:r>
            <w:r w:rsidRPr="00360527">
              <w:rPr>
                <w:rFonts w:ascii="Arial" w:eastAsia="Calibri" w:hAnsi="Arial" w:cs="Arial"/>
                <w:b/>
                <w:color w:val="000000" w:themeColor="text1"/>
                <w:sz w:val="40"/>
                <w:szCs w:val="40"/>
                <w:lang w:eastAsia="en-US"/>
              </w:rPr>
              <w:fldChar w:fldCharType="end"/>
            </w:r>
            <w:r w:rsidR="00040B0C" w:rsidRPr="00360527">
              <w:rPr>
                <w:rFonts w:ascii="Arial" w:eastAsia="Calibri" w:hAnsi="Arial" w:cs="Arial"/>
                <w:b/>
                <w:color w:val="000000" w:themeColor="text1"/>
                <w:sz w:val="40"/>
                <w:szCs w:val="40"/>
                <w:lang w:eastAsia="en-US"/>
              </w:rPr>
              <w:t>20</w:t>
            </w:r>
            <w:r w:rsidR="00E00056">
              <w:rPr>
                <w:rFonts w:ascii="Arial" w:eastAsia="Calibri" w:hAnsi="Arial" w:cs="Arial"/>
                <w:b/>
                <w:color w:val="000000" w:themeColor="text1"/>
                <w:sz w:val="40"/>
                <w:szCs w:val="40"/>
                <w:lang w:eastAsia="en-US"/>
              </w:rPr>
              <w:t>2</w:t>
            </w:r>
            <w:r w:rsidR="00040B0C" w:rsidRPr="00360527">
              <w:rPr>
                <w:rFonts w:ascii="Arial" w:eastAsia="Calibri" w:hAnsi="Arial" w:cs="Arial"/>
                <w:b/>
                <w:color w:val="FFFFFF" w:themeColor="background1"/>
                <w:sz w:val="40"/>
                <w:szCs w:val="40"/>
                <w:lang w:eastAsia="en-US"/>
              </w:rPr>
              <w:t>13</w:t>
            </w:r>
          </w:p>
          <w:p w:rsidR="00360527" w:rsidRPr="00360527" w:rsidRDefault="00360527" w:rsidP="00360527">
            <w:pPr>
              <w:suppressAutoHyphens/>
              <w:spacing w:line="276" w:lineRule="auto"/>
              <w:ind w:firstLine="0"/>
              <w:jc w:val="left"/>
              <w:rPr>
                <w:rFonts w:ascii="Arial" w:eastAsia="Calibri" w:hAnsi="Arial" w:cs="Arial"/>
                <w:b/>
                <w:color w:val="000000" w:themeColor="text1"/>
                <w:sz w:val="40"/>
                <w:szCs w:val="40"/>
                <w:lang w:eastAsia="en-US"/>
              </w:rPr>
            </w:pPr>
            <w:r>
              <w:rPr>
                <w:rFonts w:ascii="Arial" w:hAnsi="Arial" w:cs="Arial"/>
                <w:i/>
                <w:szCs w:val="22"/>
              </w:rPr>
              <w:t xml:space="preserve">(Проект RU, первая </w:t>
            </w:r>
            <w:r w:rsidRPr="002132E1">
              <w:rPr>
                <w:rFonts w:ascii="Arial" w:hAnsi="Arial" w:cs="Arial"/>
                <w:i/>
                <w:szCs w:val="22"/>
              </w:rPr>
              <w:t>редакция)</w:t>
            </w:r>
          </w:p>
        </w:tc>
      </w:tr>
    </w:tbl>
    <w:p w:rsidR="00040B0C" w:rsidRDefault="00040B0C" w:rsidP="00040B0C">
      <w:pPr>
        <w:tabs>
          <w:tab w:val="center" w:pos="4819"/>
          <w:tab w:val="right" w:pos="9638"/>
        </w:tabs>
        <w:spacing w:line="240" w:lineRule="auto"/>
        <w:ind w:left="397" w:hanging="397"/>
        <w:jc w:val="center"/>
        <w:rPr>
          <w:rFonts w:ascii="Arial" w:hAnsi="Arial" w:cs="Arial"/>
          <w:b/>
          <w:bCs/>
          <w:sz w:val="28"/>
          <w:szCs w:val="28"/>
        </w:rPr>
      </w:pPr>
    </w:p>
    <w:p w:rsidR="003E659C" w:rsidRPr="00040B0C" w:rsidRDefault="003E659C" w:rsidP="00040B0C">
      <w:pPr>
        <w:tabs>
          <w:tab w:val="center" w:pos="4819"/>
          <w:tab w:val="right" w:pos="9638"/>
        </w:tabs>
        <w:spacing w:line="240" w:lineRule="auto"/>
        <w:ind w:left="397" w:hanging="397"/>
        <w:jc w:val="center"/>
        <w:rPr>
          <w:rFonts w:ascii="Arial" w:hAnsi="Arial" w:cs="Arial"/>
          <w:b/>
          <w:bCs/>
          <w:sz w:val="28"/>
          <w:szCs w:val="28"/>
        </w:rPr>
      </w:pPr>
    </w:p>
    <w:p w:rsidR="00175F75" w:rsidRDefault="00175F75" w:rsidP="00040B0C">
      <w:pPr>
        <w:tabs>
          <w:tab w:val="center" w:pos="4819"/>
          <w:tab w:val="right" w:pos="9638"/>
        </w:tabs>
        <w:spacing w:line="240" w:lineRule="auto"/>
        <w:ind w:left="397" w:hanging="397"/>
        <w:jc w:val="center"/>
        <w:rPr>
          <w:rFonts w:ascii="Arial" w:hAnsi="Arial" w:cs="Arial"/>
          <w:b/>
          <w:bCs/>
          <w:sz w:val="28"/>
          <w:szCs w:val="28"/>
        </w:rPr>
      </w:pPr>
    </w:p>
    <w:p w:rsidR="00175F75" w:rsidRDefault="00175F75" w:rsidP="00040B0C">
      <w:pPr>
        <w:tabs>
          <w:tab w:val="center" w:pos="4819"/>
          <w:tab w:val="right" w:pos="9638"/>
        </w:tabs>
        <w:spacing w:line="240" w:lineRule="auto"/>
        <w:ind w:left="397" w:hanging="397"/>
        <w:jc w:val="center"/>
        <w:rPr>
          <w:rFonts w:ascii="Arial" w:hAnsi="Arial" w:cs="Arial"/>
          <w:b/>
          <w:bCs/>
          <w:sz w:val="28"/>
          <w:szCs w:val="28"/>
        </w:rPr>
      </w:pPr>
    </w:p>
    <w:p w:rsidR="009975BF" w:rsidRDefault="009975BF" w:rsidP="00040B0C">
      <w:pPr>
        <w:tabs>
          <w:tab w:val="center" w:pos="4819"/>
          <w:tab w:val="right" w:pos="9638"/>
        </w:tabs>
        <w:spacing w:line="240" w:lineRule="auto"/>
        <w:ind w:left="397" w:hanging="397"/>
        <w:jc w:val="center"/>
        <w:rPr>
          <w:rFonts w:ascii="Arial" w:hAnsi="Arial" w:cs="Arial"/>
          <w:b/>
          <w:bCs/>
          <w:sz w:val="28"/>
          <w:szCs w:val="28"/>
        </w:rPr>
      </w:pPr>
    </w:p>
    <w:p w:rsidR="009975BF" w:rsidRDefault="009975BF" w:rsidP="00040B0C">
      <w:pPr>
        <w:tabs>
          <w:tab w:val="center" w:pos="4819"/>
          <w:tab w:val="right" w:pos="9638"/>
        </w:tabs>
        <w:spacing w:line="240" w:lineRule="auto"/>
        <w:ind w:left="397" w:hanging="397"/>
        <w:jc w:val="center"/>
        <w:rPr>
          <w:rFonts w:ascii="Arial" w:hAnsi="Arial" w:cs="Arial"/>
          <w:b/>
          <w:bCs/>
          <w:sz w:val="28"/>
          <w:szCs w:val="28"/>
        </w:rPr>
      </w:pPr>
    </w:p>
    <w:p w:rsidR="009975BF" w:rsidRDefault="009975BF" w:rsidP="00040B0C">
      <w:pPr>
        <w:tabs>
          <w:tab w:val="center" w:pos="4819"/>
          <w:tab w:val="right" w:pos="9638"/>
        </w:tabs>
        <w:spacing w:line="240" w:lineRule="auto"/>
        <w:ind w:left="397" w:hanging="397"/>
        <w:jc w:val="center"/>
        <w:rPr>
          <w:rFonts w:ascii="Arial" w:hAnsi="Arial" w:cs="Arial"/>
          <w:b/>
          <w:bCs/>
          <w:sz w:val="28"/>
          <w:szCs w:val="28"/>
        </w:rPr>
      </w:pPr>
    </w:p>
    <w:p w:rsidR="009975BF" w:rsidRPr="00040B0C" w:rsidRDefault="009975BF" w:rsidP="00040B0C">
      <w:pPr>
        <w:tabs>
          <w:tab w:val="center" w:pos="4819"/>
          <w:tab w:val="right" w:pos="9638"/>
        </w:tabs>
        <w:spacing w:line="240" w:lineRule="auto"/>
        <w:ind w:left="397" w:hanging="397"/>
        <w:jc w:val="center"/>
        <w:rPr>
          <w:rFonts w:ascii="Arial" w:hAnsi="Arial" w:cs="Arial"/>
          <w:b/>
          <w:bCs/>
          <w:sz w:val="28"/>
          <w:szCs w:val="28"/>
        </w:rPr>
      </w:pPr>
    </w:p>
    <w:p w:rsidR="009975BF" w:rsidRPr="009975BF" w:rsidRDefault="009975BF" w:rsidP="009975BF">
      <w:pPr>
        <w:shd w:val="clear" w:color="auto" w:fill="FFFFFF"/>
        <w:ind w:firstLine="0"/>
        <w:jc w:val="center"/>
        <w:rPr>
          <w:rFonts w:ascii="Arial" w:hAnsi="Arial" w:cs="Arial"/>
          <w:b/>
          <w:sz w:val="36"/>
          <w:szCs w:val="36"/>
        </w:rPr>
      </w:pPr>
      <w:r>
        <w:rPr>
          <w:rFonts w:ascii="Arial" w:hAnsi="Arial" w:cs="Arial"/>
          <w:b/>
          <w:sz w:val="36"/>
          <w:szCs w:val="36"/>
        </w:rPr>
        <w:t>Н</w:t>
      </w:r>
      <w:r w:rsidRPr="00C05ED2">
        <w:rPr>
          <w:rFonts w:ascii="Arial" w:hAnsi="Arial" w:cs="Arial"/>
          <w:b/>
          <w:sz w:val="36"/>
          <w:szCs w:val="36"/>
        </w:rPr>
        <w:t>ЕФТЕПРОДУКТЫ</w:t>
      </w:r>
      <w:r w:rsidRPr="009975BF">
        <w:rPr>
          <w:rFonts w:ascii="Arial" w:hAnsi="Arial" w:cs="Arial"/>
          <w:b/>
          <w:sz w:val="36"/>
          <w:szCs w:val="36"/>
        </w:rPr>
        <w:t xml:space="preserve"> </w:t>
      </w:r>
      <w:r>
        <w:rPr>
          <w:rFonts w:ascii="Arial" w:hAnsi="Arial" w:cs="Arial"/>
          <w:b/>
          <w:sz w:val="36"/>
          <w:szCs w:val="36"/>
        </w:rPr>
        <w:t>СВЕТЛЫЕ</w:t>
      </w:r>
    </w:p>
    <w:p w:rsidR="009975BF" w:rsidRPr="00F57588" w:rsidRDefault="009975BF" w:rsidP="009975BF">
      <w:pPr>
        <w:shd w:val="clear" w:color="auto" w:fill="FFFFFF"/>
        <w:ind w:firstLine="0"/>
        <w:jc w:val="center"/>
        <w:rPr>
          <w:rFonts w:ascii="Arial" w:hAnsi="Arial" w:cs="Arial"/>
          <w:b/>
          <w:sz w:val="36"/>
          <w:szCs w:val="36"/>
        </w:rPr>
      </w:pPr>
      <w:r w:rsidRPr="00F57588">
        <w:rPr>
          <w:rFonts w:ascii="Arial" w:hAnsi="Arial" w:cs="Arial"/>
          <w:b/>
          <w:sz w:val="36"/>
          <w:szCs w:val="36"/>
        </w:rPr>
        <w:t>Определение кинематической вязкости</w:t>
      </w:r>
    </w:p>
    <w:p w:rsidR="009975BF" w:rsidRDefault="009975BF" w:rsidP="009975BF">
      <w:pPr>
        <w:shd w:val="clear" w:color="auto" w:fill="FFFFFF"/>
        <w:ind w:firstLine="0"/>
        <w:jc w:val="center"/>
        <w:rPr>
          <w:rFonts w:ascii="Arial" w:hAnsi="Arial" w:cs="Arial"/>
          <w:b/>
          <w:sz w:val="36"/>
          <w:szCs w:val="36"/>
        </w:rPr>
      </w:pPr>
      <w:r>
        <w:rPr>
          <w:rFonts w:ascii="Arial" w:hAnsi="Arial" w:cs="Arial"/>
          <w:b/>
          <w:sz w:val="36"/>
          <w:szCs w:val="36"/>
        </w:rPr>
        <w:t xml:space="preserve">с использованием стеклянного </w:t>
      </w:r>
      <w:r>
        <w:rPr>
          <w:rFonts w:ascii="Arial" w:hAnsi="Arial" w:cs="Arial"/>
          <w:b/>
          <w:sz w:val="36"/>
          <w:szCs w:val="36"/>
        </w:rPr>
        <w:br/>
        <w:t xml:space="preserve">капиллярного вискозиметра </w:t>
      </w:r>
    </w:p>
    <w:p w:rsidR="00175F75" w:rsidRPr="009C2274" w:rsidRDefault="00175F75" w:rsidP="002170A6">
      <w:pPr>
        <w:shd w:val="clear" w:color="auto" w:fill="FFFFFF"/>
        <w:ind w:firstLine="0"/>
        <w:rPr>
          <w:rFonts w:ascii="Arial" w:hAnsi="Arial" w:cs="Arial"/>
          <w:b/>
          <w:bCs/>
        </w:rPr>
      </w:pPr>
    </w:p>
    <w:p w:rsidR="00DF32F7" w:rsidRPr="009C2274" w:rsidRDefault="00DF32F7" w:rsidP="008669E4">
      <w:pPr>
        <w:shd w:val="clear" w:color="auto" w:fill="FFFFFF"/>
        <w:ind w:firstLine="0"/>
        <w:jc w:val="center"/>
        <w:rPr>
          <w:rFonts w:ascii="Arial" w:hAnsi="Arial" w:cs="Arial"/>
          <w:b/>
          <w:bCs/>
        </w:rPr>
      </w:pPr>
    </w:p>
    <w:p w:rsidR="008669E4" w:rsidRPr="003B476F" w:rsidRDefault="008669E4" w:rsidP="008669E4">
      <w:pPr>
        <w:shd w:val="clear" w:color="auto" w:fill="FFFFFF"/>
        <w:ind w:firstLine="0"/>
        <w:jc w:val="center"/>
        <w:rPr>
          <w:rFonts w:ascii="Arial" w:hAnsi="Arial" w:cs="Arial"/>
          <w:bCs/>
        </w:rPr>
      </w:pPr>
      <w:r w:rsidRPr="003B476F">
        <w:rPr>
          <w:rFonts w:ascii="Arial" w:hAnsi="Arial" w:cs="Arial"/>
          <w:bCs/>
        </w:rPr>
        <w:t>Настоящий проект стандарта не подлежит применению до его принятия</w:t>
      </w:r>
    </w:p>
    <w:p w:rsidR="00040B0C" w:rsidRPr="00040B0C" w:rsidRDefault="00040B0C" w:rsidP="00040B0C">
      <w:pPr>
        <w:ind w:left="397" w:hanging="397"/>
        <w:jc w:val="center"/>
        <w:rPr>
          <w:rFonts w:ascii="Arial" w:eastAsia="Calibri" w:hAnsi="Arial" w:cs="Arial"/>
          <w:szCs w:val="22"/>
        </w:rPr>
      </w:pPr>
    </w:p>
    <w:p w:rsidR="00040B0C" w:rsidRDefault="00040B0C" w:rsidP="00040B0C">
      <w:pPr>
        <w:ind w:left="397" w:hanging="397"/>
        <w:jc w:val="center"/>
        <w:rPr>
          <w:rFonts w:ascii="Arial" w:eastAsia="Calibri" w:hAnsi="Arial" w:cs="Arial"/>
          <w:szCs w:val="22"/>
        </w:rPr>
      </w:pPr>
    </w:p>
    <w:p w:rsidR="002170A6" w:rsidRDefault="002170A6" w:rsidP="00040B0C">
      <w:pPr>
        <w:ind w:left="397" w:hanging="397"/>
        <w:jc w:val="center"/>
        <w:rPr>
          <w:rFonts w:ascii="Arial" w:eastAsia="Calibri" w:hAnsi="Arial" w:cs="Arial"/>
          <w:szCs w:val="22"/>
        </w:rPr>
      </w:pPr>
    </w:p>
    <w:p w:rsidR="002170A6" w:rsidRDefault="002170A6" w:rsidP="00040B0C">
      <w:pPr>
        <w:ind w:left="397" w:hanging="397"/>
        <w:jc w:val="center"/>
        <w:rPr>
          <w:rFonts w:ascii="Arial" w:eastAsia="Calibri" w:hAnsi="Arial" w:cs="Arial"/>
          <w:szCs w:val="22"/>
        </w:rPr>
      </w:pPr>
    </w:p>
    <w:p w:rsidR="002170A6" w:rsidRDefault="002170A6" w:rsidP="00040B0C">
      <w:pPr>
        <w:ind w:left="397" w:hanging="397"/>
        <w:jc w:val="center"/>
        <w:rPr>
          <w:rFonts w:ascii="Arial" w:eastAsia="Calibri" w:hAnsi="Arial" w:cs="Arial"/>
          <w:szCs w:val="22"/>
        </w:rPr>
      </w:pPr>
    </w:p>
    <w:p w:rsidR="002170A6" w:rsidRDefault="002170A6" w:rsidP="00040B0C">
      <w:pPr>
        <w:ind w:left="397" w:hanging="397"/>
        <w:jc w:val="center"/>
        <w:rPr>
          <w:rFonts w:ascii="Arial" w:eastAsia="Calibri" w:hAnsi="Arial" w:cs="Arial"/>
          <w:szCs w:val="22"/>
        </w:rPr>
      </w:pPr>
    </w:p>
    <w:p w:rsidR="002170A6" w:rsidRDefault="002170A6" w:rsidP="00040B0C">
      <w:pPr>
        <w:ind w:left="397" w:hanging="397"/>
        <w:jc w:val="center"/>
        <w:rPr>
          <w:rFonts w:ascii="Arial" w:eastAsia="Calibri" w:hAnsi="Arial" w:cs="Arial"/>
          <w:szCs w:val="22"/>
        </w:rPr>
      </w:pPr>
    </w:p>
    <w:p w:rsidR="002170A6" w:rsidRPr="00040B0C" w:rsidRDefault="002170A6" w:rsidP="00040B0C">
      <w:pPr>
        <w:ind w:left="397" w:hanging="397"/>
        <w:jc w:val="center"/>
        <w:rPr>
          <w:rFonts w:ascii="Arial" w:eastAsia="Calibri" w:hAnsi="Arial" w:cs="Arial"/>
          <w:szCs w:val="22"/>
        </w:rPr>
      </w:pPr>
    </w:p>
    <w:p w:rsidR="00040B0C" w:rsidRPr="00040B0C" w:rsidRDefault="00040B0C" w:rsidP="00040B0C">
      <w:pPr>
        <w:spacing w:line="276" w:lineRule="auto"/>
        <w:ind w:left="397" w:hanging="397"/>
        <w:jc w:val="center"/>
        <w:rPr>
          <w:rFonts w:ascii="Arial" w:eastAsia="Calibri" w:hAnsi="Arial" w:cs="Arial"/>
          <w:b/>
          <w:color w:val="000000"/>
          <w:sz w:val="22"/>
          <w:szCs w:val="28"/>
        </w:rPr>
      </w:pPr>
      <w:r w:rsidRPr="00040B0C">
        <w:rPr>
          <w:rFonts w:ascii="Arial" w:eastAsia="Calibri" w:hAnsi="Arial" w:cs="Arial"/>
          <w:b/>
          <w:color w:val="000000"/>
          <w:sz w:val="22"/>
          <w:szCs w:val="28"/>
        </w:rPr>
        <w:t>Минск</w:t>
      </w:r>
    </w:p>
    <w:p w:rsidR="00040B0C" w:rsidRPr="00040B0C" w:rsidRDefault="00040B0C" w:rsidP="00040B0C">
      <w:pPr>
        <w:spacing w:line="276" w:lineRule="auto"/>
        <w:ind w:left="397" w:hanging="397"/>
        <w:jc w:val="center"/>
        <w:rPr>
          <w:rFonts w:ascii="Arial" w:eastAsia="Calibri" w:hAnsi="Arial" w:cs="Arial"/>
          <w:b/>
          <w:color w:val="000000"/>
          <w:sz w:val="22"/>
          <w:szCs w:val="28"/>
        </w:rPr>
      </w:pPr>
      <w:r w:rsidRPr="00040B0C">
        <w:rPr>
          <w:rFonts w:ascii="Arial" w:eastAsia="Calibri" w:hAnsi="Arial" w:cs="Arial"/>
          <w:b/>
          <w:color w:val="000000"/>
          <w:sz w:val="22"/>
          <w:szCs w:val="28"/>
        </w:rPr>
        <w:t>Евразийский совет по стандартизации, метрологии и сертификации</w:t>
      </w:r>
    </w:p>
    <w:p w:rsidR="00040B0C" w:rsidRPr="00040B0C" w:rsidRDefault="00040B0C" w:rsidP="00040B0C">
      <w:pPr>
        <w:spacing w:line="276" w:lineRule="auto"/>
        <w:ind w:left="397" w:hanging="397"/>
        <w:jc w:val="center"/>
        <w:rPr>
          <w:rFonts w:ascii="Arial" w:eastAsia="Calibri" w:hAnsi="Arial" w:cs="Arial"/>
          <w:b/>
          <w:sz w:val="22"/>
          <w:szCs w:val="28"/>
        </w:rPr>
      </w:pPr>
      <w:r w:rsidRPr="00040B0C">
        <w:rPr>
          <w:rFonts w:ascii="Arial" w:eastAsia="Calibri" w:hAnsi="Arial" w:cs="Arial"/>
          <w:b/>
          <w:sz w:val="22"/>
          <w:szCs w:val="28"/>
        </w:rPr>
        <w:t>20</w:t>
      </w:r>
      <w:r w:rsidR="00E00056">
        <w:rPr>
          <w:rFonts w:ascii="Arial" w:eastAsia="Calibri" w:hAnsi="Arial" w:cs="Arial"/>
          <w:b/>
          <w:sz w:val="22"/>
          <w:szCs w:val="28"/>
        </w:rPr>
        <w:t>2</w:t>
      </w:r>
      <w:r w:rsidRPr="00040B0C">
        <w:rPr>
          <w:rFonts w:ascii="Arial" w:eastAsia="Calibri" w:hAnsi="Arial" w:cs="Arial"/>
          <w:b/>
          <w:color w:val="FFFFFF"/>
          <w:sz w:val="22"/>
          <w:szCs w:val="28"/>
        </w:rPr>
        <w:t>7</w:t>
      </w:r>
    </w:p>
    <w:p w:rsidR="00040B0C" w:rsidRPr="00040B0C" w:rsidRDefault="00040B0C" w:rsidP="00AF4177">
      <w:pPr>
        <w:pageBreakBefore/>
        <w:tabs>
          <w:tab w:val="left" w:pos="4159"/>
          <w:tab w:val="center" w:pos="4819"/>
        </w:tabs>
        <w:spacing w:line="358" w:lineRule="auto"/>
        <w:ind w:firstLine="0"/>
        <w:jc w:val="center"/>
        <w:outlineLvl w:val="6"/>
        <w:rPr>
          <w:rFonts w:ascii="Arial" w:eastAsia="Calibri" w:hAnsi="Arial" w:cs="Arial"/>
          <w:b/>
          <w:sz w:val="28"/>
          <w:lang w:eastAsia="en-US"/>
        </w:rPr>
      </w:pPr>
      <w:r w:rsidRPr="00040B0C">
        <w:rPr>
          <w:rFonts w:ascii="Arial" w:eastAsia="Calibri" w:hAnsi="Arial" w:cs="Arial"/>
          <w:b/>
          <w:sz w:val="28"/>
          <w:lang w:eastAsia="en-US"/>
        </w:rPr>
        <w:lastRenderedPageBreak/>
        <w:t>Предисловие</w:t>
      </w:r>
    </w:p>
    <w:p w:rsidR="00040B0C" w:rsidRPr="00040B0C" w:rsidRDefault="00040B0C" w:rsidP="00AF4177">
      <w:pPr>
        <w:spacing w:line="358" w:lineRule="auto"/>
        <w:ind w:firstLine="709"/>
        <w:rPr>
          <w:rFonts w:ascii="Arial" w:eastAsia="Calibri" w:hAnsi="Arial" w:cs="Arial"/>
          <w:lang w:eastAsia="en-US"/>
        </w:rPr>
      </w:pPr>
      <w:r w:rsidRPr="00040B0C">
        <w:rPr>
          <w:rFonts w:ascii="Arial" w:eastAsia="Calibri" w:hAnsi="Arial" w:cs="Arial"/>
          <w:lang w:eastAsia="en-US"/>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rsidR="00040B0C" w:rsidRPr="00040B0C" w:rsidRDefault="00040B0C" w:rsidP="00AF4177">
      <w:pPr>
        <w:spacing w:line="358" w:lineRule="auto"/>
        <w:ind w:firstLine="709"/>
        <w:rPr>
          <w:rFonts w:ascii="Arial" w:hAnsi="Arial" w:cs="Arial"/>
        </w:rPr>
      </w:pPr>
      <w:r w:rsidRPr="00040B0C">
        <w:rPr>
          <w:rFonts w:ascii="Arial" w:eastAsia="Calibri" w:hAnsi="Arial" w:cs="Arial"/>
          <w:lang w:eastAsia="en-US"/>
        </w:rPr>
        <w:t xml:space="preserve">Цели, основные принципы и </w:t>
      </w:r>
      <w:r w:rsidR="00F33B3B">
        <w:rPr>
          <w:rFonts w:ascii="Arial" w:eastAsia="Calibri" w:hAnsi="Arial" w:cs="Arial"/>
          <w:lang w:eastAsia="en-US"/>
        </w:rPr>
        <w:t>общие правила</w:t>
      </w:r>
      <w:r w:rsidRPr="00040B0C">
        <w:rPr>
          <w:rFonts w:ascii="Arial" w:eastAsia="Calibri" w:hAnsi="Arial" w:cs="Arial"/>
          <w:lang w:eastAsia="en-US"/>
        </w:rPr>
        <w:t xml:space="preserve">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rsidR="00040B0C" w:rsidRPr="00040B0C" w:rsidRDefault="00040B0C" w:rsidP="00AF4177">
      <w:pPr>
        <w:spacing w:line="358" w:lineRule="auto"/>
        <w:ind w:firstLine="709"/>
        <w:rPr>
          <w:rFonts w:ascii="Arial" w:hAnsi="Arial" w:cs="Arial"/>
          <w:b/>
        </w:rPr>
      </w:pPr>
      <w:r w:rsidRPr="00040B0C">
        <w:rPr>
          <w:rFonts w:ascii="Arial" w:hAnsi="Arial" w:cs="Arial"/>
          <w:b/>
        </w:rPr>
        <w:t>Сведения о стандарте</w:t>
      </w:r>
    </w:p>
    <w:p w:rsidR="00040B0C" w:rsidRPr="00040B0C" w:rsidRDefault="00040B0C" w:rsidP="00AF4177">
      <w:pPr>
        <w:spacing w:line="358" w:lineRule="auto"/>
        <w:ind w:firstLine="709"/>
        <w:rPr>
          <w:rFonts w:ascii="Arial" w:hAnsi="Arial" w:cs="Arial"/>
        </w:rPr>
      </w:pPr>
      <w:r w:rsidRPr="00040B0C">
        <w:rPr>
          <w:rFonts w:ascii="Arial" w:hAnsi="Arial" w:cs="Arial"/>
        </w:rPr>
        <w:t>1</w:t>
      </w:r>
      <w:r w:rsidR="00DC049F">
        <w:rPr>
          <w:rFonts w:ascii="Arial" w:hAnsi="Arial" w:cs="Arial"/>
        </w:rPr>
        <w:t xml:space="preserve"> РАЗРАБОТАН </w:t>
      </w:r>
      <w:r w:rsidR="00F5771C" w:rsidRPr="00B96412">
        <w:rPr>
          <w:rFonts w:ascii="Arial" w:hAnsi="Arial" w:cs="Arial"/>
        </w:rPr>
        <w:t>Обществом с ограниченной ответственностью «ЛУКОЙЛ-Инженерные Навыки и Компетенции» (ООО</w:t>
      </w:r>
      <w:r w:rsidR="00F5771C">
        <w:rPr>
          <w:rFonts w:ascii="Arial" w:hAnsi="Arial" w:cs="Arial"/>
        </w:rPr>
        <w:t> </w:t>
      </w:r>
      <w:r w:rsidR="00F5771C" w:rsidRPr="00B96412">
        <w:rPr>
          <w:rFonts w:ascii="Arial" w:hAnsi="Arial" w:cs="Arial"/>
        </w:rPr>
        <w:t xml:space="preserve">«ЛИНК»), </w:t>
      </w:r>
      <w:r w:rsidR="00F5771C" w:rsidRPr="0061445C">
        <w:rPr>
          <w:rFonts w:ascii="Arial" w:hAnsi="Arial" w:cs="Arial"/>
        </w:rPr>
        <w:t>Общество</w:t>
      </w:r>
      <w:r w:rsidR="00F5771C">
        <w:rPr>
          <w:rFonts w:ascii="Arial" w:hAnsi="Arial" w:cs="Arial"/>
        </w:rPr>
        <w:t>м</w:t>
      </w:r>
      <w:r w:rsidR="00F5771C" w:rsidRPr="0061445C">
        <w:rPr>
          <w:rFonts w:ascii="Arial" w:hAnsi="Arial" w:cs="Arial"/>
        </w:rPr>
        <w:t xml:space="preserve"> с ограниченной ответственностью </w:t>
      </w:r>
      <w:r w:rsidR="00F5771C">
        <w:rPr>
          <w:rFonts w:ascii="Arial" w:hAnsi="Arial" w:cs="Arial"/>
        </w:rPr>
        <w:t>«</w:t>
      </w:r>
      <w:r w:rsidR="00F5771C" w:rsidRPr="0061445C">
        <w:rPr>
          <w:rFonts w:ascii="Arial" w:hAnsi="Arial" w:cs="Arial"/>
        </w:rPr>
        <w:t>ЛУКОЙЛ-</w:t>
      </w:r>
      <w:proofErr w:type="spellStart"/>
      <w:r w:rsidR="00F5771C" w:rsidRPr="0061445C">
        <w:rPr>
          <w:rFonts w:ascii="Arial" w:hAnsi="Arial" w:cs="Arial"/>
        </w:rPr>
        <w:t>Нижегороднефтиоргсинтез</w:t>
      </w:r>
      <w:proofErr w:type="spellEnd"/>
      <w:r w:rsidR="00F5771C">
        <w:rPr>
          <w:rFonts w:ascii="Arial" w:hAnsi="Arial" w:cs="Arial"/>
        </w:rPr>
        <w:t>»</w:t>
      </w:r>
      <w:r w:rsidR="00F5771C" w:rsidRPr="0061445C">
        <w:rPr>
          <w:rFonts w:ascii="Arial" w:hAnsi="Arial" w:cs="Arial"/>
        </w:rPr>
        <w:t xml:space="preserve"> (</w:t>
      </w:r>
      <w:r w:rsidR="00F5771C">
        <w:rPr>
          <w:rFonts w:ascii="Arial" w:hAnsi="Arial" w:cs="Arial"/>
        </w:rPr>
        <w:t>ООО «</w:t>
      </w:r>
      <w:r w:rsidR="00F5771C" w:rsidRPr="0061445C">
        <w:rPr>
          <w:rFonts w:ascii="Arial" w:hAnsi="Arial" w:cs="Arial"/>
        </w:rPr>
        <w:t>ЛУКОЙЛ-</w:t>
      </w:r>
      <w:proofErr w:type="spellStart"/>
      <w:r w:rsidR="00F5771C" w:rsidRPr="0061445C">
        <w:rPr>
          <w:rFonts w:ascii="Arial" w:hAnsi="Arial" w:cs="Arial"/>
        </w:rPr>
        <w:t>Нижегороднефтиоргсинтез</w:t>
      </w:r>
      <w:proofErr w:type="spellEnd"/>
      <w:r w:rsidR="00F5771C">
        <w:rPr>
          <w:rFonts w:ascii="Arial" w:hAnsi="Arial" w:cs="Arial"/>
        </w:rPr>
        <w:t>»</w:t>
      </w:r>
      <w:r w:rsidR="00F5771C" w:rsidRPr="0061445C">
        <w:rPr>
          <w:rFonts w:ascii="Arial" w:hAnsi="Arial" w:cs="Arial"/>
        </w:rPr>
        <w:t>)</w:t>
      </w:r>
      <w:r w:rsidR="00F5771C">
        <w:rPr>
          <w:rFonts w:ascii="Arial" w:hAnsi="Arial" w:cs="Arial"/>
        </w:rPr>
        <w:t xml:space="preserve">, </w:t>
      </w:r>
      <w:r w:rsidR="00F5771C" w:rsidRPr="00774081">
        <w:rPr>
          <w:rFonts w:ascii="Arial" w:hAnsi="Arial" w:cs="Arial"/>
        </w:rPr>
        <w:t>Межгосударственным техническим комитетом по стандартизации 031 «Нефтяные топлива и смазочные материалы»</w:t>
      </w:r>
      <w:r w:rsidR="00F5771C">
        <w:rPr>
          <w:rFonts w:ascii="Arial" w:hAnsi="Arial" w:cs="Arial"/>
        </w:rPr>
        <w:t xml:space="preserve"> (</w:t>
      </w:r>
      <w:r w:rsidR="00F5771C" w:rsidRPr="00774081">
        <w:rPr>
          <w:rFonts w:ascii="Arial" w:hAnsi="Arial" w:cs="Arial"/>
        </w:rPr>
        <w:t>МТК</w:t>
      </w:r>
      <w:r w:rsidR="00F5771C">
        <w:rPr>
          <w:rFonts w:ascii="Arial" w:hAnsi="Arial" w:cs="Arial"/>
        </w:rPr>
        <w:t xml:space="preserve"> 031)</w:t>
      </w:r>
    </w:p>
    <w:p w:rsidR="00040B0C" w:rsidRPr="00040B0C" w:rsidRDefault="00DC049F" w:rsidP="00AF4177">
      <w:pPr>
        <w:spacing w:line="358" w:lineRule="auto"/>
        <w:ind w:firstLine="709"/>
        <w:rPr>
          <w:rFonts w:ascii="Arial" w:hAnsi="Arial" w:cs="Arial"/>
          <w:bCs/>
        </w:rPr>
      </w:pPr>
      <w:r>
        <w:rPr>
          <w:rFonts w:ascii="Arial" w:hAnsi="Arial" w:cs="Arial"/>
          <w:bCs/>
        </w:rPr>
        <w:t>2 </w:t>
      </w:r>
      <w:r w:rsidR="00040B0C" w:rsidRPr="00040B0C">
        <w:rPr>
          <w:rFonts w:ascii="Arial" w:hAnsi="Arial" w:cs="Arial"/>
          <w:bCs/>
        </w:rPr>
        <w:t>ВНЕСЕН Федеральным агентством по техническому регулированию и метрологии</w:t>
      </w:r>
    </w:p>
    <w:p w:rsidR="00040B0C" w:rsidRPr="00040B0C" w:rsidRDefault="00DC049F" w:rsidP="00AF4177">
      <w:pPr>
        <w:spacing w:line="358" w:lineRule="auto"/>
        <w:ind w:firstLine="709"/>
        <w:rPr>
          <w:rFonts w:ascii="Arial" w:hAnsi="Arial" w:cs="Arial"/>
        </w:rPr>
      </w:pPr>
      <w:r>
        <w:rPr>
          <w:rFonts w:ascii="Arial" w:hAnsi="Arial" w:cs="Arial"/>
        </w:rPr>
        <w:t>3 </w:t>
      </w:r>
      <w:r w:rsidR="00040B0C" w:rsidRPr="00040B0C">
        <w:rPr>
          <w:rFonts w:ascii="Arial" w:hAnsi="Arial" w:cs="Arial"/>
        </w:rPr>
        <w:t xml:space="preserve">ПРИНЯТ Евразийским советом по стандартизации, метрологии и сертификации (протокол от                                  №                </w:t>
      </w:r>
      <w:proofErr w:type="gramStart"/>
      <w:r w:rsidR="00040B0C" w:rsidRPr="00040B0C">
        <w:rPr>
          <w:rFonts w:ascii="Arial" w:hAnsi="Arial" w:cs="Arial"/>
        </w:rPr>
        <w:t xml:space="preserve">  )</w:t>
      </w:r>
      <w:proofErr w:type="gramEnd"/>
    </w:p>
    <w:p w:rsidR="00040B0C" w:rsidRPr="00040B0C" w:rsidRDefault="00040B0C" w:rsidP="00AF4177">
      <w:pPr>
        <w:spacing w:line="358" w:lineRule="auto"/>
        <w:ind w:firstLine="709"/>
        <w:rPr>
          <w:rFonts w:ascii="Arial" w:hAnsi="Arial" w:cs="Arial"/>
        </w:rPr>
      </w:pPr>
      <w:r w:rsidRPr="00040B0C">
        <w:rPr>
          <w:rFonts w:ascii="Arial" w:hAnsi="Arial" w:cs="Arial"/>
        </w:rPr>
        <w:t>За принятие проголосовали:</w:t>
      </w:r>
    </w:p>
    <w:tbl>
      <w:tblPr>
        <w:tblW w:w="9852" w:type="dxa"/>
        <w:tblBorders>
          <w:top w:val="single" w:sz="6" w:space="0" w:color="auto"/>
          <w:left w:val="single" w:sz="6" w:space="0" w:color="auto"/>
          <w:bottom w:val="single" w:sz="6" w:space="0" w:color="auto"/>
          <w:right w:val="single" w:sz="6" w:space="0" w:color="auto"/>
        </w:tblBorders>
        <w:tblLayout w:type="fixed"/>
        <w:tblCellMar>
          <w:left w:w="71" w:type="dxa"/>
          <w:right w:w="71" w:type="dxa"/>
        </w:tblCellMar>
        <w:tblLook w:val="0000" w:firstRow="0" w:lastRow="0" w:firstColumn="0" w:lastColumn="0" w:noHBand="0" w:noVBand="0"/>
      </w:tblPr>
      <w:tblGrid>
        <w:gridCol w:w="2765"/>
        <w:gridCol w:w="1842"/>
        <w:gridCol w:w="5245"/>
      </w:tblGrid>
      <w:tr w:rsidR="00040B0C" w:rsidRPr="00040B0C" w:rsidTr="00477704">
        <w:tc>
          <w:tcPr>
            <w:tcW w:w="2765" w:type="dxa"/>
            <w:tcBorders>
              <w:top w:val="single" w:sz="6" w:space="0" w:color="auto"/>
              <w:bottom w:val="double" w:sz="4" w:space="0" w:color="auto"/>
              <w:right w:val="single" w:sz="6" w:space="0" w:color="auto"/>
            </w:tcBorders>
          </w:tcPr>
          <w:p w:rsidR="00040B0C" w:rsidRPr="00040B0C" w:rsidRDefault="00040B0C" w:rsidP="00477704">
            <w:pPr>
              <w:spacing w:line="240" w:lineRule="auto"/>
              <w:ind w:firstLine="0"/>
              <w:jc w:val="center"/>
              <w:rPr>
                <w:rFonts w:ascii="Arial" w:hAnsi="Arial" w:cs="Arial"/>
              </w:rPr>
            </w:pPr>
            <w:r w:rsidRPr="00040B0C">
              <w:rPr>
                <w:rFonts w:ascii="Arial" w:hAnsi="Arial" w:cs="Arial"/>
              </w:rPr>
              <w:t xml:space="preserve">Краткое наименование страны по МК </w:t>
            </w:r>
            <w:r w:rsidR="00477704">
              <w:rPr>
                <w:rFonts w:ascii="Arial" w:hAnsi="Arial" w:cs="Arial"/>
              </w:rPr>
              <w:br/>
            </w:r>
            <w:r w:rsidRPr="00040B0C">
              <w:rPr>
                <w:rFonts w:ascii="Arial" w:hAnsi="Arial" w:cs="Arial"/>
              </w:rPr>
              <w:t>(ИСО 3166) 004</w:t>
            </w:r>
            <w:r w:rsidRPr="00040B0C">
              <w:rPr>
                <w:rFonts w:ascii="Arial" w:hAnsi="Arial" w:cs="Arial"/>
                <w:spacing w:val="-8"/>
              </w:rPr>
              <w:t>–</w:t>
            </w:r>
            <w:r w:rsidRPr="00040B0C">
              <w:rPr>
                <w:rFonts w:ascii="Arial" w:hAnsi="Arial" w:cs="Arial"/>
              </w:rPr>
              <w:t>97</w:t>
            </w:r>
          </w:p>
        </w:tc>
        <w:tc>
          <w:tcPr>
            <w:tcW w:w="1842" w:type="dxa"/>
            <w:tcBorders>
              <w:top w:val="single" w:sz="6" w:space="0" w:color="auto"/>
              <w:bottom w:val="double" w:sz="4" w:space="0" w:color="auto"/>
            </w:tcBorders>
          </w:tcPr>
          <w:p w:rsidR="00040B0C" w:rsidRPr="00040B0C" w:rsidRDefault="00040B0C" w:rsidP="00477704">
            <w:pPr>
              <w:spacing w:line="240" w:lineRule="auto"/>
              <w:ind w:firstLine="0"/>
              <w:jc w:val="center"/>
              <w:rPr>
                <w:rFonts w:ascii="Arial" w:hAnsi="Arial" w:cs="Arial"/>
              </w:rPr>
            </w:pPr>
            <w:r w:rsidRPr="00040B0C">
              <w:rPr>
                <w:rFonts w:ascii="Arial" w:hAnsi="Arial" w:cs="Arial"/>
              </w:rPr>
              <w:t xml:space="preserve">Код страны по </w:t>
            </w:r>
            <w:r w:rsidR="00477704">
              <w:rPr>
                <w:rFonts w:ascii="Arial" w:hAnsi="Arial" w:cs="Arial"/>
              </w:rPr>
              <w:br/>
            </w:r>
            <w:r w:rsidRPr="00040B0C">
              <w:rPr>
                <w:rFonts w:ascii="Arial" w:hAnsi="Arial" w:cs="Arial"/>
              </w:rPr>
              <w:t>МК (ИСО 3166)</w:t>
            </w:r>
            <w:r w:rsidR="00477704">
              <w:rPr>
                <w:rFonts w:ascii="Arial" w:hAnsi="Arial" w:cs="Arial"/>
              </w:rPr>
              <w:t xml:space="preserve"> </w:t>
            </w:r>
            <w:r w:rsidRPr="00040B0C">
              <w:rPr>
                <w:rFonts w:ascii="Arial" w:hAnsi="Arial" w:cs="Arial"/>
              </w:rPr>
              <w:t>004</w:t>
            </w:r>
            <w:r w:rsidRPr="00040B0C">
              <w:rPr>
                <w:rFonts w:ascii="Arial" w:hAnsi="Arial" w:cs="Arial"/>
                <w:spacing w:val="-8"/>
              </w:rPr>
              <w:t>–</w:t>
            </w:r>
            <w:r w:rsidRPr="00040B0C">
              <w:rPr>
                <w:rFonts w:ascii="Arial" w:hAnsi="Arial" w:cs="Arial"/>
              </w:rPr>
              <w:t>97</w:t>
            </w:r>
          </w:p>
        </w:tc>
        <w:tc>
          <w:tcPr>
            <w:tcW w:w="5245" w:type="dxa"/>
            <w:tcBorders>
              <w:top w:val="single" w:sz="6" w:space="0" w:color="auto"/>
              <w:left w:val="single" w:sz="6" w:space="0" w:color="auto"/>
              <w:bottom w:val="double" w:sz="4" w:space="0" w:color="auto"/>
            </w:tcBorders>
          </w:tcPr>
          <w:p w:rsidR="00040B0C" w:rsidRPr="00040B0C" w:rsidRDefault="00040B0C" w:rsidP="00477704">
            <w:pPr>
              <w:spacing w:line="240" w:lineRule="auto"/>
              <w:ind w:firstLine="0"/>
              <w:jc w:val="center"/>
              <w:rPr>
                <w:rFonts w:ascii="Arial" w:hAnsi="Arial" w:cs="Arial"/>
              </w:rPr>
            </w:pPr>
            <w:r w:rsidRPr="00040B0C">
              <w:rPr>
                <w:rFonts w:ascii="Arial" w:hAnsi="Arial" w:cs="Arial"/>
              </w:rPr>
              <w:t>Сокращенное наименование национального органа по стандартизации</w:t>
            </w:r>
          </w:p>
        </w:tc>
      </w:tr>
      <w:tr w:rsidR="00040B0C" w:rsidRPr="00040B0C" w:rsidTr="00DC049F">
        <w:trPr>
          <w:trHeight w:val="3764"/>
        </w:trPr>
        <w:tc>
          <w:tcPr>
            <w:tcW w:w="2765" w:type="dxa"/>
            <w:tcBorders>
              <w:top w:val="double" w:sz="4" w:space="0" w:color="auto"/>
              <w:right w:val="single" w:sz="6" w:space="0" w:color="auto"/>
            </w:tcBorders>
          </w:tcPr>
          <w:p w:rsidR="00040B0C" w:rsidRPr="00DC049F" w:rsidRDefault="00040B0C" w:rsidP="00477704">
            <w:pPr>
              <w:spacing w:line="240" w:lineRule="auto"/>
              <w:ind w:firstLine="0"/>
              <w:jc w:val="left"/>
              <w:rPr>
                <w:rFonts w:ascii="Arial" w:hAnsi="Arial" w:cs="Arial"/>
                <w:color w:val="FFFFFF" w:themeColor="background1"/>
              </w:rPr>
            </w:pPr>
            <w:r w:rsidRPr="00DC049F">
              <w:rPr>
                <w:rFonts w:ascii="Arial" w:hAnsi="Arial" w:cs="Arial"/>
                <w:color w:val="FFFFFF" w:themeColor="background1"/>
              </w:rPr>
              <w:t>Азербайджан</w:t>
            </w:r>
          </w:p>
          <w:p w:rsidR="00040B0C" w:rsidRPr="00DC049F" w:rsidRDefault="00040B0C" w:rsidP="00477704">
            <w:pPr>
              <w:spacing w:line="240" w:lineRule="auto"/>
              <w:ind w:firstLine="0"/>
              <w:jc w:val="left"/>
              <w:rPr>
                <w:rFonts w:ascii="Arial" w:hAnsi="Arial" w:cs="Arial"/>
                <w:color w:val="FFFFFF" w:themeColor="background1"/>
              </w:rPr>
            </w:pPr>
            <w:r w:rsidRPr="00DC049F">
              <w:rPr>
                <w:rFonts w:ascii="Arial" w:hAnsi="Arial" w:cs="Arial"/>
                <w:color w:val="FFFFFF" w:themeColor="background1"/>
              </w:rPr>
              <w:t>Армения</w:t>
            </w:r>
          </w:p>
          <w:p w:rsidR="00477704" w:rsidRPr="00DC049F" w:rsidRDefault="00477704" w:rsidP="00477704">
            <w:pPr>
              <w:spacing w:line="240" w:lineRule="auto"/>
              <w:ind w:firstLine="0"/>
              <w:jc w:val="left"/>
              <w:rPr>
                <w:rFonts w:ascii="Arial" w:hAnsi="Arial" w:cs="Arial"/>
                <w:color w:val="FFFFFF" w:themeColor="background1"/>
              </w:rPr>
            </w:pPr>
          </w:p>
          <w:p w:rsidR="00040B0C" w:rsidRPr="00DC049F" w:rsidRDefault="00040B0C" w:rsidP="00477704">
            <w:pPr>
              <w:spacing w:line="240" w:lineRule="auto"/>
              <w:ind w:firstLine="0"/>
              <w:jc w:val="left"/>
              <w:rPr>
                <w:rFonts w:ascii="Arial" w:hAnsi="Arial" w:cs="Arial"/>
                <w:color w:val="FFFFFF" w:themeColor="background1"/>
              </w:rPr>
            </w:pPr>
            <w:r w:rsidRPr="00DC049F">
              <w:rPr>
                <w:rFonts w:ascii="Arial" w:hAnsi="Arial" w:cs="Arial"/>
                <w:color w:val="FFFFFF" w:themeColor="background1"/>
              </w:rPr>
              <w:t>Беларусь</w:t>
            </w:r>
          </w:p>
          <w:p w:rsidR="00040B0C" w:rsidRPr="00DC049F" w:rsidRDefault="00040B0C" w:rsidP="00477704">
            <w:pPr>
              <w:spacing w:line="240" w:lineRule="auto"/>
              <w:ind w:firstLine="0"/>
              <w:jc w:val="left"/>
              <w:rPr>
                <w:rFonts w:ascii="Arial" w:hAnsi="Arial" w:cs="Arial"/>
                <w:color w:val="FFFFFF" w:themeColor="background1"/>
              </w:rPr>
            </w:pPr>
            <w:r w:rsidRPr="00DC049F">
              <w:rPr>
                <w:rFonts w:ascii="Arial" w:hAnsi="Arial" w:cs="Arial"/>
                <w:color w:val="FFFFFF" w:themeColor="background1"/>
              </w:rPr>
              <w:t>Грузия</w:t>
            </w:r>
          </w:p>
          <w:p w:rsidR="00040B0C" w:rsidRPr="00DC049F" w:rsidRDefault="00040B0C" w:rsidP="00477704">
            <w:pPr>
              <w:spacing w:line="240" w:lineRule="auto"/>
              <w:ind w:firstLine="0"/>
              <w:jc w:val="left"/>
              <w:rPr>
                <w:rFonts w:ascii="Arial" w:hAnsi="Arial" w:cs="Arial"/>
                <w:color w:val="FFFFFF" w:themeColor="background1"/>
              </w:rPr>
            </w:pPr>
            <w:r w:rsidRPr="00DC049F">
              <w:rPr>
                <w:rFonts w:ascii="Arial" w:hAnsi="Arial" w:cs="Arial"/>
                <w:color w:val="FFFFFF" w:themeColor="background1"/>
              </w:rPr>
              <w:t>Казахстан</w:t>
            </w:r>
          </w:p>
          <w:p w:rsidR="00040B0C" w:rsidRPr="00DC049F" w:rsidRDefault="00040B0C" w:rsidP="00477704">
            <w:pPr>
              <w:spacing w:line="240" w:lineRule="auto"/>
              <w:ind w:firstLine="0"/>
              <w:jc w:val="left"/>
              <w:rPr>
                <w:rFonts w:ascii="Arial" w:hAnsi="Arial" w:cs="Arial"/>
                <w:color w:val="FFFFFF" w:themeColor="background1"/>
              </w:rPr>
            </w:pPr>
            <w:r w:rsidRPr="00DC049F">
              <w:rPr>
                <w:rFonts w:ascii="Arial" w:hAnsi="Arial" w:cs="Arial"/>
                <w:color w:val="FFFFFF" w:themeColor="background1"/>
              </w:rPr>
              <w:t>Киргизия</w:t>
            </w:r>
          </w:p>
          <w:p w:rsidR="00040B0C" w:rsidRPr="00DC049F" w:rsidRDefault="00040B0C" w:rsidP="00477704">
            <w:pPr>
              <w:spacing w:line="240" w:lineRule="auto"/>
              <w:ind w:firstLine="0"/>
              <w:jc w:val="left"/>
              <w:rPr>
                <w:rFonts w:ascii="Arial" w:hAnsi="Arial" w:cs="Arial"/>
                <w:color w:val="FFFFFF" w:themeColor="background1"/>
              </w:rPr>
            </w:pPr>
            <w:r w:rsidRPr="00DC049F">
              <w:rPr>
                <w:rFonts w:ascii="Arial" w:hAnsi="Arial" w:cs="Arial"/>
                <w:color w:val="FFFFFF" w:themeColor="background1"/>
              </w:rPr>
              <w:t>Молдова</w:t>
            </w:r>
          </w:p>
          <w:p w:rsidR="00040B0C" w:rsidRPr="00DC049F" w:rsidRDefault="00040B0C" w:rsidP="00477704">
            <w:pPr>
              <w:spacing w:line="240" w:lineRule="auto"/>
              <w:ind w:firstLine="0"/>
              <w:jc w:val="left"/>
              <w:rPr>
                <w:rFonts w:ascii="Arial" w:hAnsi="Arial" w:cs="Arial"/>
                <w:color w:val="FFFFFF" w:themeColor="background1"/>
              </w:rPr>
            </w:pPr>
            <w:r w:rsidRPr="00DC049F">
              <w:rPr>
                <w:rFonts w:ascii="Arial" w:hAnsi="Arial" w:cs="Arial"/>
                <w:color w:val="FFFFFF" w:themeColor="background1"/>
              </w:rPr>
              <w:t>Россия</w:t>
            </w:r>
          </w:p>
          <w:p w:rsidR="00040B0C" w:rsidRPr="00DC049F" w:rsidRDefault="00040B0C" w:rsidP="00477704">
            <w:pPr>
              <w:spacing w:line="240" w:lineRule="auto"/>
              <w:ind w:firstLine="0"/>
              <w:jc w:val="left"/>
              <w:rPr>
                <w:rFonts w:ascii="Arial" w:hAnsi="Arial" w:cs="Arial"/>
                <w:color w:val="FFFFFF" w:themeColor="background1"/>
              </w:rPr>
            </w:pPr>
            <w:r w:rsidRPr="00DC049F">
              <w:rPr>
                <w:rFonts w:ascii="Arial" w:hAnsi="Arial" w:cs="Arial"/>
                <w:color w:val="FFFFFF" w:themeColor="background1"/>
              </w:rPr>
              <w:t>Таджикистан</w:t>
            </w:r>
          </w:p>
          <w:p w:rsidR="00040B0C" w:rsidRPr="00DC049F" w:rsidRDefault="003E659C" w:rsidP="00477704">
            <w:pPr>
              <w:spacing w:line="240" w:lineRule="auto"/>
              <w:ind w:firstLine="0"/>
              <w:jc w:val="left"/>
              <w:rPr>
                <w:rFonts w:ascii="Arial" w:hAnsi="Arial" w:cs="Arial"/>
                <w:color w:val="FFFFFF" w:themeColor="background1"/>
              </w:rPr>
            </w:pPr>
            <w:r w:rsidRPr="00DC049F">
              <w:rPr>
                <w:rFonts w:ascii="Arial" w:hAnsi="Arial" w:cs="Arial"/>
                <w:color w:val="FFFFFF" w:themeColor="background1"/>
              </w:rPr>
              <w:t>Туркмения</w:t>
            </w:r>
          </w:p>
          <w:p w:rsidR="00040B0C" w:rsidRPr="00DC049F" w:rsidRDefault="00040B0C" w:rsidP="00477704">
            <w:pPr>
              <w:spacing w:line="240" w:lineRule="auto"/>
              <w:ind w:firstLine="0"/>
              <w:jc w:val="left"/>
              <w:rPr>
                <w:rFonts w:ascii="Arial" w:hAnsi="Arial" w:cs="Arial"/>
                <w:color w:val="FFFFFF" w:themeColor="background1"/>
              </w:rPr>
            </w:pPr>
            <w:r w:rsidRPr="00DC049F">
              <w:rPr>
                <w:rFonts w:ascii="Arial" w:hAnsi="Arial" w:cs="Arial"/>
                <w:color w:val="FFFFFF" w:themeColor="background1"/>
              </w:rPr>
              <w:t>Узбекистан</w:t>
            </w:r>
          </w:p>
          <w:p w:rsidR="00040B0C" w:rsidRPr="00DC049F" w:rsidRDefault="00040B0C" w:rsidP="00477704">
            <w:pPr>
              <w:spacing w:line="240" w:lineRule="auto"/>
              <w:ind w:firstLine="0"/>
              <w:jc w:val="left"/>
              <w:rPr>
                <w:rFonts w:ascii="Arial" w:hAnsi="Arial" w:cs="Arial"/>
                <w:color w:val="FFFFFF" w:themeColor="background1"/>
              </w:rPr>
            </w:pPr>
            <w:r w:rsidRPr="00DC049F">
              <w:rPr>
                <w:rFonts w:ascii="Arial" w:hAnsi="Arial" w:cs="Arial"/>
                <w:color w:val="FFFFFF" w:themeColor="background1"/>
              </w:rPr>
              <w:t>Украина</w:t>
            </w:r>
          </w:p>
        </w:tc>
        <w:tc>
          <w:tcPr>
            <w:tcW w:w="1842" w:type="dxa"/>
            <w:tcBorders>
              <w:top w:val="double" w:sz="4" w:space="0" w:color="auto"/>
            </w:tcBorders>
          </w:tcPr>
          <w:p w:rsidR="00040B0C" w:rsidRPr="00DC049F" w:rsidRDefault="00040B0C" w:rsidP="00477704">
            <w:pPr>
              <w:spacing w:line="240" w:lineRule="auto"/>
              <w:ind w:firstLine="0"/>
              <w:jc w:val="center"/>
              <w:rPr>
                <w:rFonts w:ascii="Arial" w:hAnsi="Arial" w:cs="Arial"/>
                <w:color w:val="FFFFFF" w:themeColor="background1"/>
                <w:lang w:val="en-US"/>
              </w:rPr>
            </w:pPr>
            <w:r w:rsidRPr="00DC049F">
              <w:rPr>
                <w:rFonts w:ascii="Arial" w:hAnsi="Arial" w:cs="Arial"/>
                <w:color w:val="FFFFFF" w:themeColor="background1"/>
                <w:lang w:val="en-US"/>
              </w:rPr>
              <w:t>AZ</w:t>
            </w:r>
          </w:p>
          <w:p w:rsidR="00040B0C" w:rsidRPr="00DC049F" w:rsidRDefault="00040B0C" w:rsidP="00477704">
            <w:pPr>
              <w:spacing w:line="240" w:lineRule="auto"/>
              <w:ind w:firstLine="0"/>
              <w:jc w:val="center"/>
              <w:rPr>
                <w:rFonts w:ascii="Arial" w:hAnsi="Arial" w:cs="Arial"/>
                <w:color w:val="FFFFFF" w:themeColor="background1"/>
                <w:lang w:val="en-US"/>
              </w:rPr>
            </w:pPr>
            <w:r w:rsidRPr="00DC049F">
              <w:rPr>
                <w:rFonts w:ascii="Arial" w:hAnsi="Arial" w:cs="Arial"/>
                <w:color w:val="FFFFFF" w:themeColor="background1"/>
                <w:lang w:val="en-US"/>
              </w:rPr>
              <w:t>AM</w:t>
            </w:r>
          </w:p>
          <w:p w:rsidR="00477704" w:rsidRPr="00DC049F" w:rsidRDefault="00477704" w:rsidP="00477704">
            <w:pPr>
              <w:spacing w:line="240" w:lineRule="auto"/>
              <w:ind w:firstLine="0"/>
              <w:jc w:val="center"/>
              <w:rPr>
                <w:rFonts w:ascii="Arial" w:hAnsi="Arial" w:cs="Arial"/>
                <w:color w:val="FFFFFF" w:themeColor="background1"/>
                <w:lang w:val="en-US"/>
              </w:rPr>
            </w:pPr>
          </w:p>
          <w:p w:rsidR="00040B0C" w:rsidRPr="00DC049F" w:rsidRDefault="00040B0C" w:rsidP="00477704">
            <w:pPr>
              <w:spacing w:line="240" w:lineRule="auto"/>
              <w:ind w:firstLine="0"/>
              <w:jc w:val="center"/>
              <w:rPr>
                <w:rFonts w:ascii="Arial" w:hAnsi="Arial" w:cs="Arial"/>
                <w:color w:val="FFFFFF" w:themeColor="background1"/>
                <w:lang w:val="en-US"/>
              </w:rPr>
            </w:pPr>
            <w:r w:rsidRPr="00DC049F">
              <w:rPr>
                <w:rFonts w:ascii="Arial" w:hAnsi="Arial" w:cs="Arial"/>
                <w:color w:val="FFFFFF" w:themeColor="background1"/>
                <w:lang w:val="en-US"/>
              </w:rPr>
              <w:t>BY</w:t>
            </w:r>
          </w:p>
          <w:p w:rsidR="00040B0C" w:rsidRPr="00DC049F" w:rsidRDefault="00040B0C" w:rsidP="00477704">
            <w:pPr>
              <w:spacing w:line="240" w:lineRule="auto"/>
              <w:ind w:firstLine="0"/>
              <w:jc w:val="center"/>
              <w:rPr>
                <w:rFonts w:ascii="Arial" w:hAnsi="Arial" w:cs="Arial"/>
                <w:color w:val="FFFFFF" w:themeColor="background1"/>
                <w:lang w:val="en-US"/>
              </w:rPr>
            </w:pPr>
            <w:r w:rsidRPr="00DC049F">
              <w:rPr>
                <w:rFonts w:ascii="Arial" w:hAnsi="Arial" w:cs="Arial"/>
                <w:color w:val="FFFFFF" w:themeColor="background1"/>
                <w:lang w:val="en-US"/>
              </w:rPr>
              <w:t>GE</w:t>
            </w:r>
          </w:p>
          <w:p w:rsidR="00040B0C" w:rsidRPr="00DC049F" w:rsidRDefault="00040B0C" w:rsidP="00477704">
            <w:pPr>
              <w:spacing w:line="240" w:lineRule="auto"/>
              <w:ind w:firstLine="0"/>
              <w:jc w:val="center"/>
              <w:rPr>
                <w:rFonts w:ascii="Arial" w:hAnsi="Arial" w:cs="Arial"/>
                <w:color w:val="FFFFFF" w:themeColor="background1"/>
                <w:lang w:val="en-US"/>
              </w:rPr>
            </w:pPr>
            <w:r w:rsidRPr="00DC049F">
              <w:rPr>
                <w:rFonts w:ascii="Arial" w:hAnsi="Arial" w:cs="Arial"/>
                <w:color w:val="FFFFFF" w:themeColor="background1"/>
                <w:lang w:val="en-US"/>
              </w:rPr>
              <w:t>KZ</w:t>
            </w:r>
          </w:p>
          <w:p w:rsidR="00040B0C" w:rsidRPr="00DC049F" w:rsidRDefault="00040B0C" w:rsidP="00477704">
            <w:pPr>
              <w:spacing w:line="240" w:lineRule="auto"/>
              <w:ind w:firstLine="0"/>
              <w:jc w:val="center"/>
              <w:rPr>
                <w:rFonts w:ascii="Arial" w:hAnsi="Arial" w:cs="Arial"/>
                <w:color w:val="FFFFFF" w:themeColor="background1"/>
                <w:lang w:val="en-US"/>
              </w:rPr>
            </w:pPr>
            <w:r w:rsidRPr="00DC049F">
              <w:rPr>
                <w:rFonts w:ascii="Arial" w:hAnsi="Arial" w:cs="Arial"/>
                <w:color w:val="FFFFFF" w:themeColor="background1"/>
                <w:lang w:val="en-US"/>
              </w:rPr>
              <w:t>KG</w:t>
            </w:r>
          </w:p>
          <w:p w:rsidR="00040B0C" w:rsidRPr="00DC049F" w:rsidRDefault="00040B0C" w:rsidP="00477704">
            <w:pPr>
              <w:spacing w:line="240" w:lineRule="auto"/>
              <w:ind w:firstLine="0"/>
              <w:jc w:val="center"/>
              <w:rPr>
                <w:rFonts w:ascii="Arial" w:hAnsi="Arial" w:cs="Arial"/>
                <w:color w:val="FFFFFF" w:themeColor="background1"/>
                <w:lang w:val="de-DE"/>
              </w:rPr>
            </w:pPr>
            <w:r w:rsidRPr="00DC049F">
              <w:rPr>
                <w:rFonts w:ascii="Arial" w:hAnsi="Arial" w:cs="Arial"/>
                <w:color w:val="FFFFFF" w:themeColor="background1"/>
                <w:lang w:val="de-DE"/>
              </w:rPr>
              <w:t>MD</w:t>
            </w:r>
          </w:p>
          <w:p w:rsidR="00040B0C" w:rsidRPr="00DC049F" w:rsidRDefault="00040B0C" w:rsidP="00477704">
            <w:pPr>
              <w:spacing w:line="240" w:lineRule="auto"/>
              <w:ind w:firstLine="0"/>
              <w:jc w:val="center"/>
              <w:rPr>
                <w:rFonts w:ascii="Arial" w:hAnsi="Arial" w:cs="Arial"/>
                <w:color w:val="FFFFFF" w:themeColor="background1"/>
                <w:lang w:val="de-DE"/>
              </w:rPr>
            </w:pPr>
            <w:r w:rsidRPr="00DC049F">
              <w:rPr>
                <w:rFonts w:ascii="Arial" w:hAnsi="Arial" w:cs="Arial"/>
                <w:color w:val="FFFFFF" w:themeColor="background1"/>
                <w:lang w:val="de-DE"/>
              </w:rPr>
              <w:t>RU</w:t>
            </w:r>
          </w:p>
          <w:p w:rsidR="00040B0C" w:rsidRPr="00DC049F" w:rsidRDefault="00040B0C" w:rsidP="00477704">
            <w:pPr>
              <w:spacing w:line="240" w:lineRule="auto"/>
              <w:ind w:firstLine="0"/>
              <w:jc w:val="center"/>
              <w:rPr>
                <w:rFonts w:ascii="Arial" w:hAnsi="Arial" w:cs="Arial"/>
                <w:color w:val="FFFFFF" w:themeColor="background1"/>
                <w:lang w:val="de-DE"/>
              </w:rPr>
            </w:pPr>
            <w:r w:rsidRPr="00DC049F">
              <w:rPr>
                <w:rFonts w:ascii="Arial" w:hAnsi="Arial" w:cs="Arial"/>
                <w:color w:val="FFFFFF" w:themeColor="background1"/>
                <w:lang w:val="de-DE"/>
              </w:rPr>
              <w:t>TJ</w:t>
            </w:r>
          </w:p>
          <w:p w:rsidR="00040B0C" w:rsidRPr="00DC049F" w:rsidRDefault="00040B0C" w:rsidP="00477704">
            <w:pPr>
              <w:spacing w:line="240" w:lineRule="auto"/>
              <w:ind w:firstLine="0"/>
              <w:jc w:val="center"/>
              <w:rPr>
                <w:rFonts w:ascii="Arial" w:hAnsi="Arial" w:cs="Arial"/>
                <w:color w:val="FFFFFF" w:themeColor="background1"/>
                <w:lang w:val="de-DE"/>
              </w:rPr>
            </w:pPr>
            <w:r w:rsidRPr="00DC049F">
              <w:rPr>
                <w:rFonts w:ascii="Arial" w:hAnsi="Arial" w:cs="Arial"/>
                <w:color w:val="FFFFFF" w:themeColor="background1"/>
                <w:lang w:val="de-DE"/>
              </w:rPr>
              <w:t>TM</w:t>
            </w:r>
          </w:p>
          <w:p w:rsidR="00040B0C" w:rsidRPr="00DC049F" w:rsidRDefault="00040B0C" w:rsidP="00477704">
            <w:pPr>
              <w:spacing w:line="240" w:lineRule="auto"/>
              <w:ind w:firstLine="0"/>
              <w:jc w:val="center"/>
              <w:rPr>
                <w:rFonts w:ascii="Arial" w:hAnsi="Arial" w:cs="Arial"/>
                <w:color w:val="FFFFFF" w:themeColor="background1"/>
                <w:lang w:val="de-DE"/>
              </w:rPr>
            </w:pPr>
            <w:r w:rsidRPr="00DC049F">
              <w:rPr>
                <w:rFonts w:ascii="Arial" w:hAnsi="Arial" w:cs="Arial"/>
                <w:color w:val="FFFFFF" w:themeColor="background1"/>
                <w:lang w:val="de-DE"/>
              </w:rPr>
              <w:t>UZ</w:t>
            </w:r>
          </w:p>
          <w:p w:rsidR="00040B0C" w:rsidRPr="00DC049F" w:rsidRDefault="00040B0C" w:rsidP="00477704">
            <w:pPr>
              <w:spacing w:line="240" w:lineRule="auto"/>
              <w:ind w:firstLine="0"/>
              <w:jc w:val="center"/>
              <w:rPr>
                <w:rFonts w:ascii="Arial" w:hAnsi="Arial" w:cs="Arial"/>
                <w:color w:val="FFFFFF" w:themeColor="background1"/>
                <w:lang w:val="de-DE"/>
              </w:rPr>
            </w:pPr>
            <w:r w:rsidRPr="00DC049F">
              <w:rPr>
                <w:rFonts w:ascii="Arial" w:hAnsi="Arial" w:cs="Arial"/>
                <w:color w:val="FFFFFF" w:themeColor="background1"/>
                <w:lang w:val="de-DE"/>
              </w:rPr>
              <w:t>UA</w:t>
            </w:r>
          </w:p>
        </w:tc>
        <w:tc>
          <w:tcPr>
            <w:tcW w:w="5245" w:type="dxa"/>
            <w:tcBorders>
              <w:top w:val="double" w:sz="4" w:space="0" w:color="auto"/>
              <w:left w:val="single" w:sz="6" w:space="0" w:color="auto"/>
            </w:tcBorders>
          </w:tcPr>
          <w:p w:rsidR="00040B0C" w:rsidRPr="00DC049F" w:rsidRDefault="00040B0C" w:rsidP="00477704">
            <w:pPr>
              <w:spacing w:line="240" w:lineRule="auto"/>
              <w:ind w:firstLine="0"/>
              <w:jc w:val="left"/>
              <w:rPr>
                <w:rFonts w:ascii="Arial" w:hAnsi="Arial" w:cs="Arial"/>
                <w:color w:val="FFFFFF" w:themeColor="background1"/>
              </w:rPr>
            </w:pPr>
            <w:proofErr w:type="spellStart"/>
            <w:r w:rsidRPr="00DC049F">
              <w:rPr>
                <w:rFonts w:ascii="Arial" w:hAnsi="Arial" w:cs="Arial"/>
                <w:color w:val="FFFFFF" w:themeColor="background1"/>
              </w:rPr>
              <w:t>Азстандарт</w:t>
            </w:r>
            <w:proofErr w:type="spellEnd"/>
          </w:p>
          <w:p w:rsidR="00477704" w:rsidRPr="00DC049F" w:rsidRDefault="00477704" w:rsidP="00477704">
            <w:pPr>
              <w:spacing w:line="240" w:lineRule="auto"/>
              <w:ind w:firstLine="0"/>
              <w:jc w:val="left"/>
              <w:rPr>
                <w:rFonts w:ascii="Arial" w:hAnsi="Arial" w:cs="Arial"/>
                <w:color w:val="FFFFFF" w:themeColor="background1"/>
              </w:rPr>
            </w:pPr>
            <w:r w:rsidRPr="00DC049F">
              <w:rPr>
                <w:rFonts w:ascii="Arial" w:hAnsi="Arial" w:cs="Arial"/>
                <w:color w:val="FFFFFF" w:themeColor="background1"/>
              </w:rPr>
              <w:t xml:space="preserve">ЗАО «Национальный орган по стандартизации и метрологии» Республики Армения </w:t>
            </w:r>
          </w:p>
          <w:p w:rsidR="00040B0C" w:rsidRPr="00DC049F" w:rsidRDefault="00040B0C" w:rsidP="00477704">
            <w:pPr>
              <w:spacing w:line="240" w:lineRule="auto"/>
              <w:ind w:firstLine="0"/>
              <w:jc w:val="left"/>
              <w:rPr>
                <w:rFonts w:ascii="Arial" w:hAnsi="Arial" w:cs="Arial"/>
                <w:color w:val="FFFFFF" w:themeColor="background1"/>
              </w:rPr>
            </w:pPr>
            <w:r w:rsidRPr="00DC049F">
              <w:rPr>
                <w:rFonts w:ascii="Arial" w:hAnsi="Arial" w:cs="Arial"/>
                <w:color w:val="FFFFFF" w:themeColor="background1"/>
              </w:rPr>
              <w:t>Госстандарт Республики Беларусь</w:t>
            </w:r>
          </w:p>
          <w:p w:rsidR="00040B0C" w:rsidRPr="00DC049F" w:rsidRDefault="00040B0C" w:rsidP="00477704">
            <w:pPr>
              <w:spacing w:line="240" w:lineRule="auto"/>
              <w:ind w:firstLine="0"/>
              <w:jc w:val="left"/>
              <w:rPr>
                <w:rFonts w:ascii="Arial" w:hAnsi="Arial" w:cs="Arial"/>
                <w:color w:val="FFFFFF" w:themeColor="background1"/>
              </w:rPr>
            </w:pPr>
            <w:proofErr w:type="spellStart"/>
            <w:r w:rsidRPr="00DC049F">
              <w:rPr>
                <w:rFonts w:ascii="Arial" w:hAnsi="Arial" w:cs="Arial"/>
                <w:color w:val="FFFFFF" w:themeColor="background1"/>
              </w:rPr>
              <w:t>Грузстандарт</w:t>
            </w:r>
            <w:proofErr w:type="spellEnd"/>
          </w:p>
          <w:p w:rsidR="00040B0C" w:rsidRPr="00DC049F" w:rsidRDefault="00040B0C" w:rsidP="00477704">
            <w:pPr>
              <w:spacing w:line="240" w:lineRule="auto"/>
              <w:ind w:firstLine="0"/>
              <w:jc w:val="left"/>
              <w:rPr>
                <w:rFonts w:ascii="Arial" w:hAnsi="Arial" w:cs="Arial"/>
                <w:color w:val="FFFFFF" w:themeColor="background1"/>
              </w:rPr>
            </w:pPr>
            <w:r w:rsidRPr="00DC049F">
              <w:rPr>
                <w:rFonts w:ascii="Arial" w:hAnsi="Arial" w:cs="Arial"/>
                <w:color w:val="FFFFFF" w:themeColor="background1"/>
              </w:rPr>
              <w:t>Госстандарт Республики Казахстан</w:t>
            </w:r>
          </w:p>
          <w:p w:rsidR="00040B0C" w:rsidRPr="00DC049F" w:rsidRDefault="00040B0C" w:rsidP="00477704">
            <w:pPr>
              <w:spacing w:line="240" w:lineRule="auto"/>
              <w:ind w:firstLine="0"/>
              <w:jc w:val="left"/>
              <w:rPr>
                <w:rFonts w:ascii="Arial" w:hAnsi="Arial" w:cs="Arial"/>
                <w:color w:val="FFFFFF" w:themeColor="background1"/>
              </w:rPr>
            </w:pPr>
            <w:proofErr w:type="spellStart"/>
            <w:r w:rsidRPr="00DC049F">
              <w:rPr>
                <w:rFonts w:ascii="Arial" w:hAnsi="Arial" w:cs="Arial"/>
                <w:color w:val="FFFFFF" w:themeColor="background1"/>
              </w:rPr>
              <w:t>Кыргызстандарт</w:t>
            </w:r>
            <w:proofErr w:type="spellEnd"/>
          </w:p>
          <w:p w:rsidR="00040B0C" w:rsidRPr="00DC049F" w:rsidRDefault="00040B0C" w:rsidP="00477704">
            <w:pPr>
              <w:spacing w:line="240" w:lineRule="auto"/>
              <w:ind w:firstLine="0"/>
              <w:jc w:val="left"/>
              <w:rPr>
                <w:rFonts w:ascii="Arial" w:hAnsi="Arial" w:cs="Arial"/>
                <w:color w:val="FFFFFF" w:themeColor="background1"/>
              </w:rPr>
            </w:pPr>
            <w:r w:rsidRPr="00DC049F">
              <w:rPr>
                <w:rFonts w:ascii="Arial" w:hAnsi="Arial" w:cs="Arial"/>
                <w:color w:val="FFFFFF" w:themeColor="background1"/>
              </w:rPr>
              <w:t>Институт стандартизации Молдовы</w:t>
            </w:r>
          </w:p>
          <w:p w:rsidR="00040B0C" w:rsidRPr="00DC049F" w:rsidRDefault="00040B0C" w:rsidP="00477704">
            <w:pPr>
              <w:spacing w:line="240" w:lineRule="auto"/>
              <w:ind w:firstLine="0"/>
              <w:jc w:val="left"/>
              <w:rPr>
                <w:rFonts w:ascii="Arial" w:hAnsi="Arial" w:cs="Arial"/>
                <w:color w:val="FFFFFF" w:themeColor="background1"/>
              </w:rPr>
            </w:pPr>
            <w:r w:rsidRPr="00DC049F">
              <w:rPr>
                <w:rFonts w:ascii="Arial" w:hAnsi="Arial" w:cs="Arial"/>
                <w:color w:val="FFFFFF" w:themeColor="background1"/>
              </w:rPr>
              <w:t>Росстандарт</w:t>
            </w:r>
          </w:p>
          <w:p w:rsidR="00040B0C" w:rsidRPr="00DC049F" w:rsidRDefault="00040B0C" w:rsidP="00477704">
            <w:pPr>
              <w:spacing w:line="240" w:lineRule="auto"/>
              <w:ind w:firstLine="0"/>
              <w:jc w:val="left"/>
              <w:rPr>
                <w:rFonts w:ascii="Arial" w:hAnsi="Arial" w:cs="Arial"/>
                <w:color w:val="FFFFFF" w:themeColor="background1"/>
              </w:rPr>
            </w:pPr>
            <w:proofErr w:type="spellStart"/>
            <w:r w:rsidRPr="00DC049F">
              <w:rPr>
                <w:rFonts w:ascii="Arial" w:hAnsi="Arial" w:cs="Arial"/>
                <w:color w:val="FFFFFF" w:themeColor="background1"/>
              </w:rPr>
              <w:t>Таджикстандарт</w:t>
            </w:r>
            <w:proofErr w:type="spellEnd"/>
          </w:p>
          <w:p w:rsidR="00040B0C" w:rsidRPr="00DC049F" w:rsidRDefault="00040B0C" w:rsidP="00477704">
            <w:pPr>
              <w:spacing w:line="240" w:lineRule="auto"/>
              <w:ind w:firstLine="0"/>
              <w:jc w:val="left"/>
              <w:rPr>
                <w:rFonts w:ascii="Arial" w:hAnsi="Arial" w:cs="Arial"/>
                <w:color w:val="FFFFFF" w:themeColor="background1"/>
              </w:rPr>
            </w:pPr>
            <w:proofErr w:type="spellStart"/>
            <w:r w:rsidRPr="00DC049F">
              <w:rPr>
                <w:rFonts w:ascii="Arial" w:hAnsi="Arial" w:cs="Arial"/>
                <w:color w:val="FFFFFF" w:themeColor="background1"/>
              </w:rPr>
              <w:t>Главгосслужба</w:t>
            </w:r>
            <w:proofErr w:type="spellEnd"/>
            <w:r w:rsidRPr="00DC049F">
              <w:rPr>
                <w:rFonts w:ascii="Arial" w:hAnsi="Arial" w:cs="Arial"/>
                <w:color w:val="FFFFFF" w:themeColor="background1"/>
              </w:rPr>
              <w:t xml:space="preserve"> «</w:t>
            </w:r>
            <w:proofErr w:type="spellStart"/>
            <w:r w:rsidRPr="00DC049F">
              <w:rPr>
                <w:rFonts w:ascii="Arial" w:hAnsi="Arial" w:cs="Arial"/>
                <w:color w:val="FFFFFF" w:themeColor="background1"/>
              </w:rPr>
              <w:t>Туркменстандартл</w:t>
            </w:r>
            <w:r w:rsidR="00010BA4" w:rsidRPr="00DC049F">
              <w:rPr>
                <w:rFonts w:ascii="Arial" w:hAnsi="Arial" w:cs="Arial"/>
                <w:color w:val="FFFFFF" w:themeColor="background1"/>
              </w:rPr>
              <w:t>а</w:t>
            </w:r>
            <w:r w:rsidRPr="00DC049F">
              <w:rPr>
                <w:rFonts w:ascii="Arial" w:hAnsi="Arial" w:cs="Arial"/>
                <w:color w:val="FFFFFF" w:themeColor="background1"/>
              </w:rPr>
              <w:t>ры</w:t>
            </w:r>
            <w:proofErr w:type="spellEnd"/>
            <w:r w:rsidRPr="00DC049F">
              <w:rPr>
                <w:rFonts w:ascii="Arial" w:hAnsi="Arial" w:cs="Arial"/>
                <w:color w:val="FFFFFF" w:themeColor="background1"/>
              </w:rPr>
              <w:t>»</w:t>
            </w:r>
          </w:p>
          <w:p w:rsidR="00040B0C" w:rsidRPr="00DC049F" w:rsidRDefault="00040B0C" w:rsidP="00477704">
            <w:pPr>
              <w:spacing w:line="240" w:lineRule="auto"/>
              <w:ind w:firstLine="0"/>
              <w:jc w:val="left"/>
              <w:rPr>
                <w:rFonts w:ascii="Arial" w:hAnsi="Arial" w:cs="Arial"/>
                <w:color w:val="FFFFFF" w:themeColor="background1"/>
              </w:rPr>
            </w:pPr>
            <w:proofErr w:type="spellStart"/>
            <w:r w:rsidRPr="00DC049F">
              <w:rPr>
                <w:rFonts w:ascii="Arial" w:hAnsi="Arial" w:cs="Arial"/>
                <w:color w:val="FFFFFF" w:themeColor="background1"/>
              </w:rPr>
              <w:t>Узстандарт</w:t>
            </w:r>
            <w:proofErr w:type="spellEnd"/>
          </w:p>
          <w:p w:rsidR="00040B0C" w:rsidRPr="00DC049F" w:rsidRDefault="00040B0C" w:rsidP="00477704">
            <w:pPr>
              <w:spacing w:line="240" w:lineRule="auto"/>
              <w:ind w:firstLine="0"/>
              <w:jc w:val="left"/>
              <w:rPr>
                <w:rFonts w:ascii="Arial" w:hAnsi="Arial" w:cs="Arial"/>
                <w:color w:val="FFFFFF" w:themeColor="background1"/>
              </w:rPr>
            </w:pPr>
            <w:r w:rsidRPr="00DC049F">
              <w:rPr>
                <w:rFonts w:ascii="Arial" w:hAnsi="Arial" w:cs="Arial"/>
                <w:color w:val="FFFFFF" w:themeColor="background1"/>
              </w:rPr>
              <w:t>Минэкономразвития Украины</w:t>
            </w:r>
          </w:p>
        </w:tc>
      </w:tr>
    </w:tbl>
    <w:p w:rsidR="00DC049F" w:rsidRDefault="00DC049F" w:rsidP="00BD665A">
      <w:pPr>
        <w:ind w:firstLine="709"/>
        <w:rPr>
          <w:rFonts w:ascii="Arial" w:hAnsi="Arial" w:cs="Arial"/>
        </w:rPr>
      </w:pPr>
    </w:p>
    <w:p w:rsidR="00DC049F" w:rsidRPr="002170A6" w:rsidRDefault="00040B0C" w:rsidP="00DC049F">
      <w:pPr>
        <w:ind w:firstLine="709"/>
        <w:rPr>
          <w:rFonts w:ascii="Arial" w:hAnsi="Arial" w:cs="Arial"/>
          <w:snapToGrid w:val="0"/>
          <w:color w:val="000000"/>
        </w:rPr>
      </w:pPr>
      <w:r w:rsidRPr="00040B0C">
        <w:rPr>
          <w:rFonts w:ascii="Arial" w:hAnsi="Arial" w:cs="Arial"/>
        </w:rPr>
        <w:t>4</w:t>
      </w:r>
      <w:r w:rsidR="00DC049F">
        <w:rPr>
          <w:rFonts w:ascii="Arial" w:hAnsi="Arial" w:cs="Arial"/>
        </w:rPr>
        <w:t> </w:t>
      </w:r>
      <w:r w:rsidR="00DC049F" w:rsidRPr="00077887">
        <w:rPr>
          <w:rFonts w:ascii="Arial" w:hAnsi="Arial" w:cs="Arial"/>
        </w:rPr>
        <w:t xml:space="preserve">Настоящий стандарт разработан с учетом основных положений </w:t>
      </w:r>
      <w:r w:rsidR="00DC049F">
        <w:rPr>
          <w:rFonts w:ascii="Arial" w:hAnsi="Arial" w:cs="Arial"/>
        </w:rPr>
        <w:t xml:space="preserve">стандарта </w:t>
      </w:r>
      <w:r w:rsidR="0061445C" w:rsidRPr="0061445C">
        <w:rPr>
          <w:rFonts w:ascii="Arial" w:hAnsi="Arial" w:cs="Arial"/>
          <w:snapToGrid w:val="0"/>
          <w:color w:val="000000"/>
          <w:lang w:val="en-US"/>
        </w:rPr>
        <w:t>ASTM</w:t>
      </w:r>
      <w:r w:rsidR="0061445C" w:rsidRPr="0061445C">
        <w:rPr>
          <w:rFonts w:ascii="Arial" w:hAnsi="Arial" w:cs="Arial"/>
          <w:snapToGrid w:val="0"/>
          <w:color w:val="000000"/>
        </w:rPr>
        <w:t xml:space="preserve"> </w:t>
      </w:r>
      <w:r w:rsidR="0061445C" w:rsidRPr="0061445C">
        <w:rPr>
          <w:rFonts w:ascii="Arial" w:hAnsi="Arial" w:cs="Arial"/>
          <w:snapToGrid w:val="0"/>
          <w:color w:val="000000"/>
          <w:lang w:val="en-US"/>
        </w:rPr>
        <w:t>D</w:t>
      </w:r>
      <w:r w:rsidR="0061445C" w:rsidRPr="0061445C">
        <w:rPr>
          <w:rFonts w:ascii="Arial" w:hAnsi="Arial" w:cs="Arial"/>
          <w:snapToGrid w:val="0"/>
          <w:color w:val="000000"/>
        </w:rPr>
        <w:t>445–24 «</w:t>
      </w:r>
      <w:r w:rsidR="00C6240E">
        <w:rPr>
          <w:rFonts w:ascii="Arial" w:hAnsi="Arial" w:cs="Arial"/>
          <w:snapToGrid w:val="0"/>
          <w:color w:val="000000"/>
        </w:rPr>
        <w:t>Стандартный м</w:t>
      </w:r>
      <w:r w:rsidR="00C6240E" w:rsidRPr="0061445C">
        <w:rPr>
          <w:rFonts w:ascii="Arial" w:hAnsi="Arial" w:cs="Arial"/>
          <w:snapToGrid w:val="0"/>
          <w:color w:val="000000"/>
        </w:rPr>
        <w:t>етод определения кинематической</w:t>
      </w:r>
      <w:r w:rsidR="00C6240E">
        <w:rPr>
          <w:rFonts w:ascii="Arial" w:hAnsi="Arial" w:cs="Arial"/>
          <w:snapToGrid w:val="0"/>
          <w:color w:val="000000"/>
        </w:rPr>
        <w:t xml:space="preserve"> </w:t>
      </w:r>
      <w:r w:rsidR="00C6240E" w:rsidRPr="0061445C">
        <w:rPr>
          <w:rFonts w:ascii="Arial" w:hAnsi="Arial" w:cs="Arial"/>
          <w:snapToGrid w:val="0"/>
          <w:color w:val="000000"/>
        </w:rPr>
        <w:t>вязкости прозрачных и непрозрачных жидкостей (и расчет динамической вязкости)</w:t>
      </w:r>
      <w:r w:rsidR="00C6240E" w:rsidRPr="006862DA">
        <w:rPr>
          <w:rFonts w:ascii="Arial" w:hAnsi="Arial" w:cs="Arial"/>
          <w:snapToGrid w:val="0"/>
          <w:color w:val="000000"/>
        </w:rPr>
        <w:t xml:space="preserve">» </w:t>
      </w:r>
      <w:r w:rsidR="002170A6" w:rsidRPr="002170A6">
        <w:rPr>
          <w:rFonts w:ascii="Arial" w:hAnsi="Arial" w:cs="Arial"/>
          <w:snapToGrid w:val="0"/>
          <w:color w:val="000000"/>
        </w:rPr>
        <w:t>[</w:t>
      </w:r>
      <w:r w:rsidR="0061445C" w:rsidRPr="0061445C">
        <w:rPr>
          <w:rFonts w:ascii="Arial" w:hAnsi="Arial" w:cs="Arial"/>
          <w:snapToGrid w:val="0"/>
          <w:color w:val="000000"/>
        </w:rPr>
        <w:t>«</w:t>
      </w:r>
      <w:r w:rsidR="0061445C" w:rsidRPr="0061445C">
        <w:rPr>
          <w:rFonts w:ascii="Arial" w:hAnsi="Arial" w:cs="Arial"/>
          <w:snapToGrid w:val="0"/>
          <w:color w:val="000000"/>
          <w:lang w:val="en-US"/>
        </w:rPr>
        <w:t>Standard</w:t>
      </w:r>
      <w:r w:rsidR="0061445C" w:rsidRPr="0061445C">
        <w:rPr>
          <w:rFonts w:ascii="Arial" w:hAnsi="Arial" w:cs="Arial"/>
          <w:snapToGrid w:val="0"/>
          <w:color w:val="000000"/>
        </w:rPr>
        <w:t xml:space="preserve"> </w:t>
      </w:r>
      <w:r w:rsidR="0061445C" w:rsidRPr="0061445C">
        <w:rPr>
          <w:rFonts w:ascii="Arial" w:hAnsi="Arial" w:cs="Arial"/>
          <w:snapToGrid w:val="0"/>
          <w:color w:val="000000"/>
          <w:lang w:val="en-US"/>
        </w:rPr>
        <w:t>test</w:t>
      </w:r>
      <w:r w:rsidR="0061445C" w:rsidRPr="0061445C">
        <w:rPr>
          <w:rFonts w:ascii="Arial" w:hAnsi="Arial" w:cs="Arial"/>
          <w:snapToGrid w:val="0"/>
          <w:color w:val="000000"/>
        </w:rPr>
        <w:t xml:space="preserve"> </w:t>
      </w:r>
      <w:r w:rsidR="0061445C" w:rsidRPr="0061445C">
        <w:rPr>
          <w:rFonts w:ascii="Arial" w:hAnsi="Arial" w:cs="Arial"/>
          <w:snapToGrid w:val="0"/>
          <w:color w:val="000000"/>
          <w:lang w:val="en-US"/>
        </w:rPr>
        <w:t>method</w:t>
      </w:r>
      <w:r w:rsidR="0061445C" w:rsidRPr="0061445C">
        <w:rPr>
          <w:rFonts w:ascii="Arial" w:hAnsi="Arial" w:cs="Arial"/>
          <w:snapToGrid w:val="0"/>
          <w:color w:val="000000"/>
        </w:rPr>
        <w:t xml:space="preserve"> </w:t>
      </w:r>
      <w:r w:rsidR="0061445C" w:rsidRPr="0061445C">
        <w:rPr>
          <w:rFonts w:ascii="Arial" w:hAnsi="Arial" w:cs="Arial"/>
          <w:snapToGrid w:val="0"/>
          <w:color w:val="000000"/>
          <w:lang w:val="en-US"/>
        </w:rPr>
        <w:t>for</w:t>
      </w:r>
      <w:r w:rsidR="0061445C" w:rsidRPr="0061445C">
        <w:rPr>
          <w:rFonts w:ascii="Arial" w:hAnsi="Arial" w:cs="Arial"/>
          <w:snapToGrid w:val="0"/>
          <w:color w:val="000000"/>
        </w:rPr>
        <w:t xml:space="preserve"> </w:t>
      </w:r>
      <w:r w:rsidR="0061445C" w:rsidRPr="0061445C">
        <w:rPr>
          <w:rFonts w:ascii="Arial" w:hAnsi="Arial" w:cs="Arial"/>
          <w:snapToGrid w:val="0"/>
          <w:color w:val="000000"/>
          <w:lang w:val="en-US"/>
        </w:rPr>
        <w:t>kinematic</w:t>
      </w:r>
      <w:r w:rsidR="0061445C" w:rsidRPr="0061445C">
        <w:rPr>
          <w:rFonts w:ascii="Arial" w:hAnsi="Arial" w:cs="Arial"/>
          <w:snapToGrid w:val="0"/>
          <w:color w:val="000000"/>
        </w:rPr>
        <w:t xml:space="preserve"> </w:t>
      </w:r>
      <w:r w:rsidR="0061445C" w:rsidRPr="0061445C">
        <w:rPr>
          <w:rFonts w:ascii="Arial" w:hAnsi="Arial" w:cs="Arial"/>
          <w:snapToGrid w:val="0"/>
          <w:color w:val="000000"/>
          <w:lang w:val="en-US"/>
        </w:rPr>
        <w:t>viscosity</w:t>
      </w:r>
      <w:r w:rsidR="0061445C" w:rsidRPr="0061445C">
        <w:rPr>
          <w:rFonts w:ascii="Arial" w:hAnsi="Arial" w:cs="Arial"/>
          <w:snapToGrid w:val="0"/>
          <w:color w:val="000000"/>
        </w:rPr>
        <w:t xml:space="preserve"> </w:t>
      </w:r>
      <w:r w:rsidR="0061445C" w:rsidRPr="0061445C">
        <w:rPr>
          <w:rFonts w:ascii="Arial" w:hAnsi="Arial" w:cs="Arial"/>
          <w:snapToGrid w:val="0"/>
          <w:color w:val="000000"/>
          <w:lang w:val="en-US"/>
        </w:rPr>
        <w:t>of</w:t>
      </w:r>
      <w:r w:rsidR="0061445C" w:rsidRPr="0061445C">
        <w:rPr>
          <w:rFonts w:ascii="Arial" w:hAnsi="Arial" w:cs="Arial"/>
          <w:snapToGrid w:val="0"/>
          <w:color w:val="000000"/>
        </w:rPr>
        <w:t xml:space="preserve"> </w:t>
      </w:r>
      <w:r w:rsidR="0061445C" w:rsidRPr="0061445C">
        <w:rPr>
          <w:rFonts w:ascii="Arial" w:hAnsi="Arial" w:cs="Arial"/>
          <w:snapToGrid w:val="0"/>
          <w:color w:val="000000"/>
          <w:lang w:val="en-US"/>
        </w:rPr>
        <w:t>transparent</w:t>
      </w:r>
      <w:r w:rsidR="0061445C" w:rsidRPr="0061445C">
        <w:rPr>
          <w:rFonts w:ascii="Arial" w:hAnsi="Arial" w:cs="Arial"/>
          <w:snapToGrid w:val="0"/>
          <w:color w:val="000000"/>
        </w:rPr>
        <w:t xml:space="preserve"> </w:t>
      </w:r>
      <w:r w:rsidR="0061445C" w:rsidRPr="0061445C">
        <w:rPr>
          <w:rFonts w:ascii="Arial" w:hAnsi="Arial" w:cs="Arial"/>
          <w:snapToGrid w:val="0"/>
          <w:color w:val="000000"/>
          <w:lang w:val="en-US"/>
        </w:rPr>
        <w:t>and</w:t>
      </w:r>
      <w:r w:rsidR="0061445C" w:rsidRPr="0061445C">
        <w:rPr>
          <w:rFonts w:ascii="Arial" w:hAnsi="Arial" w:cs="Arial"/>
          <w:snapToGrid w:val="0"/>
          <w:color w:val="000000"/>
        </w:rPr>
        <w:t xml:space="preserve"> </w:t>
      </w:r>
      <w:r w:rsidR="0061445C" w:rsidRPr="0061445C">
        <w:rPr>
          <w:rFonts w:ascii="Arial" w:hAnsi="Arial" w:cs="Arial"/>
          <w:snapToGrid w:val="0"/>
          <w:color w:val="000000"/>
          <w:lang w:val="en-US"/>
        </w:rPr>
        <w:t>opaque</w:t>
      </w:r>
      <w:r w:rsidR="0061445C" w:rsidRPr="0061445C">
        <w:rPr>
          <w:rFonts w:ascii="Arial" w:hAnsi="Arial" w:cs="Arial"/>
          <w:snapToGrid w:val="0"/>
          <w:color w:val="000000"/>
        </w:rPr>
        <w:t xml:space="preserve"> </w:t>
      </w:r>
      <w:r w:rsidR="0061445C" w:rsidRPr="0061445C">
        <w:rPr>
          <w:rFonts w:ascii="Arial" w:hAnsi="Arial" w:cs="Arial"/>
          <w:snapToGrid w:val="0"/>
          <w:color w:val="000000"/>
          <w:lang w:val="en-US"/>
        </w:rPr>
        <w:t>liquids</w:t>
      </w:r>
      <w:r w:rsidR="0061445C" w:rsidRPr="0061445C">
        <w:rPr>
          <w:rFonts w:ascii="Arial" w:hAnsi="Arial" w:cs="Arial"/>
          <w:snapToGrid w:val="0"/>
          <w:color w:val="000000"/>
        </w:rPr>
        <w:t xml:space="preserve"> (</w:t>
      </w:r>
      <w:r w:rsidR="0061445C" w:rsidRPr="0061445C">
        <w:rPr>
          <w:rFonts w:ascii="Arial" w:hAnsi="Arial" w:cs="Arial"/>
          <w:snapToGrid w:val="0"/>
          <w:color w:val="000000"/>
          <w:lang w:val="en-US"/>
        </w:rPr>
        <w:t>and</w:t>
      </w:r>
      <w:r w:rsidR="0061445C" w:rsidRPr="0061445C">
        <w:rPr>
          <w:rFonts w:ascii="Arial" w:hAnsi="Arial" w:cs="Arial"/>
          <w:snapToGrid w:val="0"/>
          <w:color w:val="000000"/>
        </w:rPr>
        <w:t xml:space="preserve"> </w:t>
      </w:r>
      <w:r w:rsidR="0061445C" w:rsidRPr="0061445C">
        <w:rPr>
          <w:rFonts w:ascii="Arial" w:hAnsi="Arial" w:cs="Arial"/>
          <w:snapToGrid w:val="0"/>
          <w:color w:val="000000"/>
          <w:lang w:val="en-US"/>
        </w:rPr>
        <w:t>calculation</w:t>
      </w:r>
      <w:r w:rsidR="0061445C" w:rsidRPr="0061445C">
        <w:rPr>
          <w:rFonts w:ascii="Arial" w:hAnsi="Arial" w:cs="Arial"/>
          <w:snapToGrid w:val="0"/>
          <w:color w:val="000000"/>
        </w:rPr>
        <w:t xml:space="preserve"> </w:t>
      </w:r>
      <w:r w:rsidR="0061445C" w:rsidRPr="0061445C">
        <w:rPr>
          <w:rFonts w:ascii="Arial" w:hAnsi="Arial" w:cs="Arial"/>
          <w:snapToGrid w:val="0"/>
          <w:color w:val="000000"/>
          <w:lang w:val="en-US"/>
        </w:rPr>
        <w:t>of</w:t>
      </w:r>
      <w:r w:rsidR="0061445C" w:rsidRPr="0061445C">
        <w:rPr>
          <w:rFonts w:ascii="Arial" w:hAnsi="Arial" w:cs="Arial"/>
          <w:snapToGrid w:val="0"/>
          <w:color w:val="000000"/>
        </w:rPr>
        <w:t xml:space="preserve"> </w:t>
      </w:r>
      <w:r w:rsidR="0061445C" w:rsidRPr="0061445C">
        <w:rPr>
          <w:rFonts w:ascii="Arial" w:hAnsi="Arial" w:cs="Arial"/>
          <w:snapToGrid w:val="0"/>
          <w:color w:val="000000"/>
          <w:lang w:val="en-US"/>
        </w:rPr>
        <w:t>dynamic</w:t>
      </w:r>
      <w:r w:rsidR="0061445C" w:rsidRPr="0061445C">
        <w:rPr>
          <w:rFonts w:ascii="Arial" w:hAnsi="Arial" w:cs="Arial"/>
          <w:snapToGrid w:val="0"/>
          <w:color w:val="000000"/>
        </w:rPr>
        <w:t xml:space="preserve"> </w:t>
      </w:r>
      <w:r w:rsidR="0061445C" w:rsidRPr="0061445C">
        <w:rPr>
          <w:rFonts w:ascii="Arial" w:hAnsi="Arial" w:cs="Arial"/>
          <w:snapToGrid w:val="0"/>
          <w:color w:val="000000"/>
          <w:lang w:val="en-US"/>
        </w:rPr>
        <w:t>viscosity</w:t>
      </w:r>
      <w:r w:rsidR="0061445C" w:rsidRPr="0061445C">
        <w:rPr>
          <w:rFonts w:ascii="Arial" w:hAnsi="Arial" w:cs="Arial"/>
          <w:snapToGrid w:val="0"/>
          <w:color w:val="000000"/>
        </w:rPr>
        <w:t xml:space="preserve">)», </w:t>
      </w:r>
      <w:r w:rsidR="0061445C" w:rsidRPr="0061445C">
        <w:rPr>
          <w:rFonts w:ascii="Arial" w:hAnsi="Arial" w:cs="Arial"/>
          <w:snapToGrid w:val="0"/>
          <w:color w:val="000000"/>
          <w:lang w:val="en-US"/>
        </w:rPr>
        <w:t>NEQ</w:t>
      </w:r>
      <w:r w:rsidR="002170A6" w:rsidRPr="002170A6">
        <w:rPr>
          <w:rFonts w:ascii="Arial" w:hAnsi="Arial" w:cs="Arial"/>
          <w:snapToGrid w:val="0"/>
          <w:color w:val="000000"/>
        </w:rPr>
        <w:t>]</w:t>
      </w:r>
    </w:p>
    <w:p w:rsidR="00DC049F" w:rsidRPr="00E54E3C" w:rsidRDefault="00175F75" w:rsidP="009975BF">
      <w:pPr>
        <w:ind w:firstLine="709"/>
        <w:rPr>
          <w:rFonts w:ascii="Arial" w:hAnsi="Arial" w:cs="Arial"/>
        </w:rPr>
      </w:pPr>
      <w:r>
        <w:rPr>
          <w:rFonts w:ascii="Arial" w:hAnsi="Arial" w:cs="Arial"/>
        </w:rPr>
        <w:t>5</w:t>
      </w:r>
      <w:r w:rsidR="00DC049F">
        <w:rPr>
          <w:rFonts w:ascii="Arial" w:hAnsi="Arial" w:cs="Arial"/>
        </w:rPr>
        <w:t> </w:t>
      </w:r>
      <w:r w:rsidR="009975BF">
        <w:rPr>
          <w:rFonts w:ascii="Arial" w:hAnsi="Arial" w:cs="Arial"/>
        </w:rPr>
        <w:t>ВВЕДЕН ВПЕРВЫЕ</w:t>
      </w:r>
    </w:p>
    <w:p w:rsidR="00D86C81" w:rsidRPr="00040B0C" w:rsidRDefault="00D86C81" w:rsidP="00040B0C">
      <w:pPr>
        <w:shd w:val="clear" w:color="auto" w:fill="FFFFFF"/>
        <w:ind w:firstLine="709"/>
        <w:rPr>
          <w:rFonts w:ascii="Arial" w:hAnsi="Arial" w:cs="Arial"/>
          <w:bCs/>
          <w:i/>
          <w:iCs/>
        </w:rPr>
      </w:pPr>
    </w:p>
    <w:p w:rsidR="00A02381" w:rsidRDefault="00A02381" w:rsidP="00040B0C">
      <w:pPr>
        <w:shd w:val="clear" w:color="auto" w:fill="FFFFFF"/>
        <w:ind w:firstLine="709"/>
        <w:rPr>
          <w:rFonts w:ascii="Arial" w:hAnsi="Arial" w:cs="Arial"/>
          <w:bCs/>
          <w:i/>
          <w:iCs/>
        </w:rPr>
      </w:pPr>
    </w:p>
    <w:p w:rsidR="00175F75" w:rsidRDefault="00175F75" w:rsidP="00040B0C">
      <w:pPr>
        <w:shd w:val="clear" w:color="auto" w:fill="FFFFFF"/>
        <w:ind w:firstLine="709"/>
        <w:rPr>
          <w:rFonts w:ascii="Arial" w:hAnsi="Arial" w:cs="Arial"/>
          <w:bCs/>
          <w:i/>
          <w:iCs/>
        </w:rPr>
      </w:pPr>
    </w:p>
    <w:p w:rsidR="009975BF" w:rsidRDefault="009975BF" w:rsidP="00040B0C">
      <w:pPr>
        <w:shd w:val="clear" w:color="auto" w:fill="FFFFFF"/>
        <w:ind w:firstLine="709"/>
        <w:rPr>
          <w:rFonts w:ascii="Arial" w:hAnsi="Arial" w:cs="Arial"/>
          <w:bCs/>
          <w:i/>
          <w:iCs/>
        </w:rPr>
      </w:pPr>
    </w:p>
    <w:p w:rsidR="00175F75" w:rsidRDefault="00175F75" w:rsidP="00040B0C">
      <w:pPr>
        <w:shd w:val="clear" w:color="auto" w:fill="FFFFFF"/>
        <w:ind w:firstLine="709"/>
        <w:rPr>
          <w:rFonts w:ascii="Arial" w:hAnsi="Arial" w:cs="Arial"/>
          <w:bCs/>
          <w:i/>
          <w:iCs/>
        </w:rPr>
      </w:pPr>
    </w:p>
    <w:p w:rsidR="00175F75" w:rsidRDefault="00175F75" w:rsidP="00040B0C">
      <w:pPr>
        <w:shd w:val="clear" w:color="auto" w:fill="FFFFFF"/>
        <w:ind w:firstLine="709"/>
        <w:rPr>
          <w:rFonts w:ascii="Arial" w:hAnsi="Arial" w:cs="Arial"/>
          <w:bCs/>
          <w:i/>
          <w:iCs/>
        </w:rPr>
      </w:pPr>
    </w:p>
    <w:p w:rsidR="00175F75" w:rsidRDefault="00175F75" w:rsidP="00040B0C">
      <w:pPr>
        <w:shd w:val="clear" w:color="auto" w:fill="FFFFFF"/>
        <w:ind w:firstLine="709"/>
        <w:rPr>
          <w:rFonts w:ascii="Arial" w:hAnsi="Arial" w:cs="Arial"/>
          <w:bCs/>
          <w:i/>
          <w:iCs/>
        </w:rPr>
      </w:pPr>
    </w:p>
    <w:p w:rsidR="00175F75" w:rsidRPr="00040B0C" w:rsidRDefault="00175F75" w:rsidP="00040B0C">
      <w:pPr>
        <w:shd w:val="clear" w:color="auto" w:fill="FFFFFF"/>
        <w:ind w:firstLine="709"/>
        <w:rPr>
          <w:rFonts w:ascii="Arial" w:hAnsi="Arial" w:cs="Arial"/>
          <w:bCs/>
          <w:i/>
          <w:iCs/>
        </w:rPr>
      </w:pPr>
    </w:p>
    <w:p w:rsidR="00040B0C" w:rsidRPr="00040B0C" w:rsidRDefault="00040B0C" w:rsidP="00040B0C">
      <w:pPr>
        <w:shd w:val="clear" w:color="auto" w:fill="FFFFFF"/>
        <w:ind w:firstLine="709"/>
        <w:rPr>
          <w:rFonts w:ascii="Arial" w:hAnsi="Arial" w:cs="Arial"/>
          <w:bCs/>
          <w:i/>
          <w:iCs/>
        </w:rPr>
      </w:pPr>
    </w:p>
    <w:p w:rsidR="00F33B3B" w:rsidRPr="00040B0C" w:rsidRDefault="00F33B3B" w:rsidP="00F33B3B">
      <w:pPr>
        <w:shd w:val="clear" w:color="auto" w:fill="FFFFFF"/>
        <w:ind w:firstLine="709"/>
        <w:rPr>
          <w:rFonts w:ascii="Arial" w:hAnsi="Arial" w:cs="Arial"/>
          <w:bCs/>
          <w:i/>
          <w:iCs/>
        </w:rPr>
      </w:pPr>
      <w:r w:rsidRPr="00040B0C">
        <w:rPr>
          <w:rFonts w:ascii="Arial" w:hAnsi="Arial" w:cs="Arial"/>
          <w:bCs/>
          <w:i/>
          <w:iCs/>
        </w:rPr>
        <w:t>Информация о введении в действие (прекращении действия) настоящего стандарта и изменений к нему на территории указанных выше государств публику</w:t>
      </w:r>
      <w:r>
        <w:rPr>
          <w:rFonts w:ascii="Arial" w:hAnsi="Arial" w:cs="Arial"/>
          <w:bCs/>
          <w:i/>
          <w:iCs/>
        </w:rPr>
        <w:t xml:space="preserve">ется в указателях национальных </w:t>
      </w:r>
      <w:r w:rsidRPr="00040B0C">
        <w:rPr>
          <w:rFonts w:ascii="Arial" w:hAnsi="Arial" w:cs="Arial"/>
          <w:bCs/>
          <w:i/>
          <w:iCs/>
        </w:rPr>
        <w:t>стандартов, издаваемых в этих государствах, а также в сети Интернет на сайтах соответствующих национальных органов по стандартизации.</w:t>
      </w:r>
    </w:p>
    <w:p w:rsidR="00040B0C" w:rsidRPr="00040B0C" w:rsidRDefault="00F33B3B" w:rsidP="00F33B3B">
      <w:pPr>
        <w:shd w:val="clear" w:color="auto" w:fill="FFFFFF"/>
        <w:ind w:firstLine="709"/>
        <w:rPr>
          <w:rFonts w:ascii="Arial" w:hAnsi="Arial" w:cs="Arial"/>
          <w:bCs/>
          <w:i/>
          <w:iCs/>
        </w:rPr>
      </w:pPr>
      <w:r w:rsidRPr="00040B0C">
        <w:rPr>
          <w:rFonts w:ascii="Arial" w:hAnsi="Arial" w:cs="Arial"/>
          <w:bCs/>
          <w:i/>
          <w:iCs/>
        </w:rPr>
        <w:t>В случае пересмотра</w:t>
      </w:r>
      <w:r>
        <w:rPr>
          <w:rFonts w:ascii="Arial" w:hAnsi="Arial" w:cs="Arial"/>
          <w:bCs/>
          <w:i/>
          <w:iCs/>
        </w:rPr>
        <w:t>, изменения</w:t>
      </w:r>
      <w:r w:rsidRPr="00040B0C">
        <w:rPr>
          <w:rFonts w:ascii="Arial" w:hAnsi="Arial" w:cs="Arial"/>
          <w:bCs/>
          <w:i/>
          <w:iCs/>
        </w:rPr>
        <w:t xml:space="preserve"> или отмены настоящего стандарта соответствующая информация будет опубликована </w:t>
      </w:r>
      <w:r>
        <w:rPr>
          <w:rFonts w:ascii="Arial" w:hAnsi="Arial" w:cs="Arial"/>
          <w:bCs/>
          <w:i/>
          <w:iCs/>
        </w:rPr>
        <w:t xml:space="preserve">на официальном интернет-сайте Межгосударственного совета по стандартизации, метрологии и сертификации в каталоге </w:t>
      </w:r>
      <w:r w:rsidRPr="00040B0C">
        <w:rPr>
          <w:rFonts w:ascii="Arial" w:hAnsi="Arial" w:cs="Arial"/>
          <w:bCs/>
          <w:i/>
          <w:iCs/>
        </w:rPr>
        <w:t>«Межгосударственные стандарты»</w:t>
      </w:r>
    </w:p>
    <w:p w:rsidR="00F33B3B" w:rsidRDefault="00F33B3B" w:rsidP="00040B0C">
      <w:pPr>
        <w:ind w:firstLine="709"/>
        <w:rPr>
          <w:rFonts w:ascii="Arial" w:hAnsi="Arial" w:cs="Arial"/>
          <w:i/>
        </w:rPr>
      </w:pPr>
    </w:p>
    <w:p w:rsidR="00902074" w:rsidRDefault="00902074" w:rsidP="00040B0C">
      <w:pPr>
        <w:ind w:firstLine="709"/>
        <w:rPr>
          <w:rFonts w:ascii="Arial" w:hAnsi="Arial" w:cs="Arial"/>
          <w:i/>
        </w:rPr>
      </w:pPr>
    </w:p>
    <w:p w:rsidR="00902074" w:rsidRDefault="00902074" w:rsidP="00040B0C">
      <w:pPr>
        <w:ind w:firstLine="709"/>
        <w:rPr>
          <w:rFonts w:ascii="Arial" w:hAnsi="Arial" w:cs="Arial"/>
          <w:i/>
        </w:rPr>
      </w:pPr>
    </w:p>
    <w:p w:rsidR="00902074" w:rsidRDefault="00902074" w:rsidP="00040B0C">
      <w:pPr>
        <w:ind w:firstLine="709"/>
        <w:rPr>
          <w:rFonts w:ascii="Arial" w:hAnsi="Arial" w:cs="Arial"/>
          <w:i/>
        </w:rPr>
      </w:pPr>
    </w:p>
    <w:p w:rsidR="00CA3571" w:rsidRPr="00040B0C" w:rsidRDefault="00CA3571" w:rsidP="00040B0C">
      <w:pPr>
        <w:ind w:firstLine="709"/>
        <w:rPr>
          <w:rFonts w:ascii="Arial" w:hAnsi="Arial" w:cs="Arial"/>
          <w:i/>
        </w:rPr>
      </w:pPr>
    </w:p>
    <w:p w:rsidR="00040B0C" w:rsidRPr="00040B0C" w:rsidRDefault="00040B0C" w:rsidP="00040B0C">
      <w:pPr>
        <w:ind w:firstLine="709"/>
        <w:rPr>
          <w:rFonts w:ascii="Arial" w:hAnsi="Arial" w:cs="Arial"/>
          <w:i/>
        </w:rPr>
      </w:pPr>
    </w:p>
    <w:p w:rsidR="00040B0C" w:rsidRPr="00040B0C" w:rsidRDefault="00040B0C" w:rsidP="00040B0C">
      <w:pPr>
        <w:shd w:val="clear" w:color="auto" w:fill="FFFFFF"/>
        <w:ind w:firstLine="709"/>
        <w:rPr>
          <w:rFonts w:ascii="Arial" w:hAnsi="Arial" w:cs="Arial"/>
          <w:bCs/>
          <w:iCs/>
        </w:rPr>
      </w:pPr>
      <w:r w:rsidRPr="00040B0C">
        <w:rPr>
          <w:rFonts w:ascii="Arial" w:hAnsi="Arial" w:cs="Arial"/>
          <w:bCs/>
          <w:iCs/>
        </w:rPr>
        <w:t>Исключительное право официального опубликования настоящего стандарта на территории указанных выше государств принадлежит национальным (государственным) органам по стандартизации этих государств</w:t>
      </w:r>
    </w:p>
    <w:p w:rsidR="00A23001" w:rsidRPr="00880A79" w:rsidRDefault="00A23001" w:rsidP="000828DE">
      <w:pPr>
        <w:jc w:val="center"/>
        <w:rPr>
          <w:rFonts w:ascii="Arial" w:hAnsi="Arial" w:cs="Arial"/>
          <w:b/>
          <w:sz w:val="28"/>
          <w:szCs w:val="28"/>
        </w:rPr>
        <w:sectPr w:rsidR="00A23001" w:rsidRPr="00880A79" w:rsidSect="008669E4">
          <w:headerReference w:type="even" r:id="rId9"/>
          <w:headerReference w:type="default" r:id="rId10"/>
          <w:footerReference w:type="even" r:id="rId11"/>
          <w:footerReference w:type="default" r:id="rId12"/>
          <w:headerReference w:type="first" r:id="rId13"/>
          <w:footerReference w:type="first" r:id="rId14"/>
          <w:pgSz w:w="11906" w:h="16838"/>
          <w:pgMar w:top="1134" w:right="851" w:bottom="1134" w:left="1418" w:header="567" w:footer="567" w:gutter="0"/>
          <w:pgNumType w:fmt="upperRoman" w:start="1"/>
          <w:cols w:space="708"/>
          <w:titlePg/>
          <w:docGrid w:linePitch="360"/>
        </w:sectPr>
      </w:pPr>
    </w:p>
    <w:p w:rsidR="001909A6" w:rsidRPr="00180E61" w:rsidRDefault="001909A6" w:rsidP="00180E61">
      <w:pPr>
        <w:suppressLineNumbers/>
        <w:ind w:firstLine="0"/>
        <w:jc w:val="center"/>
        <w:rPr>
          <w:rFonts w:ascii="Arial" w:hAnsi="Arial" w:cs="Arial"/>
          <w:b/>
          <w:color w:val="000000"/>
          <w:spacing w:val="160"/>
          <w:sz w:val="22"/>
          <w:szCs w:val="26"/>
        </w:rPr>
      </w:pPr>
      <w:r w:rsidRPr="00180E61">
        <w:rPr>
          <w:rFonts w:ascii="Arial" w:hAnsi="Arial" w:cs="Arial"/>
          <w:b/>
          <w:color w:val="000000"/>
          <w:spacing w:val="160"/>
          <w:sz w:val="22"/>
          <w:szCs w:val="26"/>
        </w:rPr>
        <w:t>МЕЖГОСУДАРСТВЕННЫЙ СТАНДАРТ</w:t>
      </w:r>
    </w:p>
    <w:tbl>
      <w:tblPr>
        <w:tblW w:w="5000" w:type="pct"/>
        <w:tblBorders>
          <w:top w:val="single" w:sz="12" w:space="0" w:color="auto"/>
          <w:bottom w:val="single" w:sz="12" w:space="0" w:color="auto"/>
        </w:tblBorders>
        <w:tblLook w:val="04A0" w:firstRow="1" w:lastRow="0" w:firstColumn="1" w:lastColumn="0" w:noHBand="0" w:noVBand="1"/>
      </w:tblPr>
      <w:tblGrid>
        <w:gridCol w:w="9853"/>
      </w:tblGrid>
      <w:tr w:rsidR="0048000A" w:rsidRPr="00974F64" w:rsidTr="00C74E77">
        <w:tc>
          <w:tcPr>
            <w:tcW w:w="5000" w:type="pct"/>
            <w:tcBorders>
              <w:top w:val="single" w:sz="24" w:space="0" w:color="auto"/>
              <w:bottom w:val="single" w:sz="18" w:space="0" w:color="auto"/>
            </w:tcBorders>
            <w:shd w:val="clear" w:color="auto" w:fill="auto"/>
          </w:tcPr>
          <w:p w:rsidR="00AA00D4" w:rsidRPr="00AA00D4" w:rsidRDefault="009975BF" w:rsidP="00AA00D4">
            <w:pPr>
              <w:ind w:firstLine="0"/>
              <w:jc w:val="center"/>
              <w:rPr>
                <w:rFonts w:ascii="Arial" w:hAnsi="Arial" w:cs="Arial"/>
                <w:b/>
                <w:sz w:val="28"/>
                <w:szCs w:val="28"/>
              </w:rPr>
            </w:pPr>
            <w:r>
              <w:rPr>
                <w:rFonts w:ascii="Arial" w:hAnsi="Arial" w:cs="Arial"/>
                <w:b/>
                <w:sz w:val="28"/>
                <w:szCs w:val="28"/>
              </w:rPr>
              <w:t>НЕФТЕПРОДУКТЫ СВЕТЛЫЕ</w:t>
            </w:r>
          </w:p>
          <w:p w:rsidR="009975BF" w:rsidRPr="009975BF" w:rsidRDefault="009975BF" w:rsidP="009975BF">
            <w:pPr>
              <w:ind w:firstLine="0"/>
              <w:jc w:val="center"/>
              <w:rPr>
                <w:rFonts w:ascii="Arial" w:hAnsi="Arial" w:cs="Arial"/>
                <w:b/>
                <w:sz w:val="28"/>
                <w:szCs w:val="28"/>
              </w:rPr>
            </w:pPr>
            <w:r w:rsidRPr="009975BF">
              <w:rPr>
                <w:rFonts w:ascii="Arial" w:hAnsi="Arial" w:cs="Arial"/>
                <w:b/>
                <w:sz w:val="28"/>
                <w:szCs w:val="28"/>
              </w:rPr>
              <w:t>Определение кинематической вязкости</w:t>
            </w:r>
            <w:r>
              <w:rPr>
                <w:rFonts w:ascii="Arial" w:hAnsi="Arial" w:cs="Arial"/>
                <w:b/>
                <w:sz w:val="28"/>
                <w:szCs w:val="28"/>
              </w:rPr>
              <w:t xml:space="preserve"> </w:t>
            </w:r>
            <w:r w:rsidRPr="009975BF">
              <w:rPr>
                <w:rFonts w:ascii="Arial" w:hAnsi="Arial" w:cs="Arial"/>
                <w:b/>
                <w:sz w:val="28"/>
                <w:szCs w:val="28"/>
              </w:rPr>
              <w:t xml:space="preserve">с использованием </w:t>
            </w:r>
            <w:r>
              <w:rPr>
                <w:rFonts w:ascii="Arial" w:hAnsi="Arial" w:cs="Arial"/>
                <w:b/>
                <w:sz w:val="28"/>
                <w:szCs w:val="28"/>
              </w:rPr>
              <w:br/>
            </w:r>
            <w:r w:rsidRPr="009975BF">
              <w:rPr>
                <w:rFonts w:ascii="Arial" w:hAnsi="Arial" w:cs="Arial"/>
                <w:b/>
                <w:sz w:val="28"/>
                <w:szCs w:val="28"/>
              </w:rPr>
              <w:t xml:space="preserve">стеклянного капиллярного вискозиметра </w:t>
            </w:r>
          </w:p>
          <w:p w:rsidR="009975BF" w:rsidRPr="009975BF" w:rsidRDefault="009975BF" w:rsidP="009975BF">
            <w:pPr>
              <w:ind w:firstLine="0"/>
              <w:jc w:val="center"/>
              <w:rPr>
                <w:rFonts w:ascii="Arial" w:hAnsi="Arial" w:cs="Arial"/>
                <w:lang w:val="en-US"/>
              </w:rPr>
            </w:pPr>
            <w:r w:rsidRPr="009975BF">
              <w:rPr>
                <w:rFonts w:ascii="Arial" w:hAnsi="Arial" w:cs="Arial"/>
                <w:lang w:val="en-US"/>
              </w:rPr>
              <w:t xml:space="preserve">Light petroleum products. </w:t>
            </w:r>
            <w:r w:rsidR="00AA00D4" w:rsidRPr="00AA00D4">
              <w:rPr>
                <w:rFonts w:ascii="Arial" w:hAnsi="Arial" w:cs="Arial"/>
                <w:lang w:val="en-US"/>
              </w:rPr>
              <w:t>Determination</w:t>
            </w:r>
            <w:r w:rsidRPr="009975BF">
              <w:rPr>
                <w:rFonts w:ascii="Arial" w:hAnsi="Arial" w:cs="Arial"/>
                <w:lang w:val="en-US"/>
              </w:rPr>
              <w:t xml:space="preserve"> of kinematic viscosity </w:t>
            </w:r>
            <w:r>
              <w:rPr>
                <w:rFonts w:ascii="Arial" w:hAnsi="Arial" w:cs="Arial"/>
                <w:lang w:val="en-US"/>
              </w:rPr>
              <w:t xml:space="preserve">by </w:t>
            </w:r>
            <w:r w:rsidRPr="009975BF">
              <w:rPr>
                <w:rFonts w:ascii="Arial" w:hAnsi="Arial" w:cs="Arial"/>
                <w:lang w:val="en-US"/>
              </w:rPr>
              <w:t xml:space="preserve">glass </w:t>
            </w:r>
            <w:r>
              <w:rPr>
                <w:rFonts w:ascii="Arial" w:hAnsi="Arial" w:cs="Arial"/>
                <w:lang w:val="en-US"/>
              </w:rPr>
              <w:br/>
            </w:r>
            <w:r w:rsidRPr="009975BF">
              <w:rPr>
                <w:rFonts w:ascii="Arial" w:hAnsi="Arial" w:cs="Arial"/>
                <w:lang w:val="en-US"/>
              </w:rPr>
              <w:t>capillary viscometer</w:t>
            </w:r>
          </w:p>
        </w:tc>
      </w:tr>
    </w:tbl>
    <w:p w:rsidR="00A843A4" w:rsidRDefault="00A843A4" w:rsidP="00B92263">
      <w:pPr>
        <w:widowControl w:val="0"/>
        <w:autoSpaceDE w:val="0"/>
        <w:autoSpaceDN w:val="0"/>
        <w:adjustRightInd w:val="0"/>
        <w:spacing w:before="240" w:after="120" w:line="240" w:lineRule="auto"/>
        <w:ind w:left="1418" w:firstLine="0"/>
        <w:jc w:val="right"/>
        <w:rPr>
          <w:rFonts w:ascii="Arial" w:hAnsi="Arial" w:cs="Arial"/>
          <w:b/>
          <w:color w:val="FFFFFF"/>
          <w:szCs w:val="26"/>
        </w:rPr>
      </w:pPr>
      <w:r w:rsidRPr="00A843A4">
        <w:rPr>
          <w:rFonts w:ascii="Arial" w:hAnsi="Arial" w:cs="Arial"/>
          <w:b/>
          <w:color w:val="000000"/>
          <w:szCs w:val="26"/>
        </w:rPr>
        <w:t>Дата введения — 20</w:t>
      </w:r>
      <w:r w:rsidR="00C05ED2">
        <w:rPr>
          <w:rFonts w:ascii="Arial" w:hAnsi="Arial" w:cs="Arial"/>
          <w:b/>
          <w:color w:val="000000"/>
          <w:szCs w:val="26"/>
        </w:rPr>
        <w:t>2</w:t>
      </w:r>
      <w:r w:rsidR="00FC4EDE">
        <w:rPr>
          <w:rFonts w:ascii="Arial" w:hAnsi="Arial" w:cs="Arial"/>
          <w:b/>
          <w:color w:val="000000"/>
          <w:szCs w:val="26"/>
        </w:rPr>
        <w:t xml:space="preserve"> </w:t>
      </w:r>
      <w:r w:rsidR="00B92263" w:rsidRPr="002B01BF">
        <w:rPr>
          <w:rFonts w:ascii="Arial" w:hAnsi="Arial" w:cs="Arial"/>
          <w:b/>
          <w:color w:val="000000"/>
          <w:szCs w:val="26"/>
        </w:rPr>
        <w:t xml:space="preserve">  </w:t>
      </w:r>
      <w:r w:rsidRPr="00A843A4">
        <w:rPr>
          <w:rFonts w:ascii="Arial" w:hAnsi="Arial" w:cs="Arial"/>
          <w:b/>
          <w:color w:val="FFFFFF"/>
          <w:szCs w:val="26"/>
        </w:rPr>
        <w:t>4</w:t>
      </w:r>
      <w:r w:rsidRPr="00A843A4">
        <w:rPr>
          <w:rFonts w:ascii="Arial" w:hAnsi="Arial" w:cs="Arial"/>
          <w:b/>
          <w:color w:val="000000"/>
          <w:szCs w:val="26"/>
        </w:rPr>
        <w:t>—</w:t>
      </w:r>
      <w:r w:rsidRPr="00A843A4">
        <w:rPr>
          <w:rFonts w:ascii="Arial" w:hAnsi="Arial" w:cs="Arial"/>
          <w:b/>
          <w:color w:val="FFFFFF"/>
          <w:szCs w:val="26"/>
        </w:rPr>
        <w:t>0</w:t>
      </w:r>
      <w:r w:rsidR="00B92263" w:rsidRPr="002B01BF">
        <w:rPr>
          <w:rFonts w:ascii="Arial" w:hAnsi="Arial" w:cs="Arial"/>
          <w:b/>
          <w:color w:val="FFFFFF"/>
          <w:szCs w:val="26"/>
        </w:rPr>
        <w:t xml:space="preserve">   </w:t>
      </w:r>
      <w:r w:rsidRPr="00A843A4">
        <w:rPr>
          <w:rFonts w:ascii="Arial" w:hAnsi="Arial" w:cs="Arial"/>
          <w:b/>
          <w:color w:val="FFFFFF"/>
          <w:szCs w:val="26"/>
        </w:rPr>
        <w:t>7</w:t>
      </w:r>
      <w:r w:rsidRPr="00A843A4">
        <w:rPr>
          <w:rFonts w:ascii="Arial" w:hAnsi="Arial" w:cs="Arial"/>
          <w:b/>
          <w:color w:val="000000"/>
          <w:szCs w:val="26"/>
        </w:rPr>
        <w:t>—</w:t>
      </w:r>
      <w:proofErr w:type="gramStart"/>
      <w:r w:rsidRPr="00A843A4">
        <w:rPr>
          <w:rFonts w:ascii="Arial" w:hAnsi="Arial" w:cs="Arial"/>
          <w:b/>
          <w:color w:val="FFFFFF"/>
          <w:szCs w:val="26"/>
        </w:rPr>
        <w:t>0</w:t>
      </w:r>
      <w:r w:rsidR="00B92263" w:rsidRPr="002B01BF">
        <w:rPr>
          <w:rFonts w:ascii="Arial" w:hAnsi="Arial" w:cs="Arial"/>
          <w:b/>
          <w:color w:val="FFFFFF"/>
          <w:szCs w:val="26"/>
        </w:rPr>
        <w:t xml:space="preserve">  </w:t>
      </w:r>
      <w:r w:rsidRPr="00A843A4">
        <w:rPr>
          <w:rFonts w:ascii="Arial" w:hAnsi="Arial" w:cs="Arial"/>
          <w:b/>
          <w:color w:val="FFFFFF"/>
          <w:szCs w:val="26"/>
        </w:rPr>
        <w:t>1</w:t>
      </w:r>
      <w:proofErr w:type="gramEnd"/>
    </w:p>
    <w:p w:rsidR="009F3CDB" w:rsidRPr="008E4531" w:rsidRDefault="009F3CDB" w:rsidP="00D75FF9">
      <w:pPr>
        <w:spacing w:before="240" w:line="348" w:lineRule="auto"/>
        <w:ind w:firstLine="709"/>
        <w:rPr>
          <w:rFonts w:ascii="Arial" w:hAnsi="Arial" w:cs="Arial"/>
          <w:b/>
          <w:sz w:val="28"/>
        </w:rPr>
      </w:pPr>
      <w:r w:rsidRPr="008E4531">
        <w:rPr>
          <w:rFonts w:ascii="Arial" w:hAnsi="Arial" w:cs="Arial"/>
          <w:b/>
          <w:sz w:val="28"/>
        </w:rPr>
        <w:t>1</w:t>
      </w:r>
      <w:r w:rsidR="007A21C5">
        <w:rPr>
          <w:rFonts w:ascii="Arial" w:hAnsi="Arial" w:cs="Arial"/>
          <w:b/>
          <w:sz w:val="28"/>
        </w:rPr>
        <w:t> </w:t>
      </w:r>
      <w:r w:rsidRPr="008E4531">
        <w:rPr>
          <w:rFonts w:ascii="Arial" w:hAnsi="Arial" w:cs="Arial"/>
          <w:b/>
          <w:sz w:val="28"/>
        </w:rPr>
        <w:t>Область применения</w:t>
      </w:r>
    </w:p>
    <w:p w:rsidR="00A013CB" w:rsidRDefault="00D17A37" w:rsidP="00AA00D4">
      <w:pPr>
        <w:spacing w:line="348" w:lineRule="auto"/>
        <w:ind w:firstLine="709"/>
        <w:rPr>
          <w:rFonts w:ascii="Arial" w:hAnsi="Arial" w:cs="Arial"/>
        </w:rPr>
      </w:pPr>
      <w:r w:rsidRPr="00D35C80">
        <w:rPr>
          <w:rFonts w:ascii="Arial" w:hAnsi="Arial" w:cs="Arial"/>
        </w:rPr>
        <w:t>1.1</w:t>
      </w:r>
      <w:r w:rsidRPr="00D35C80">
        <w:rPr>
          <w:rFonts w:ascii="Arial" w:hAnsi="Arial" w:cs="Arial"/>
          <w:lang w:val="en-US"/>
        </w:rPr>
        <w:t> </w:t>
      </w:r>
      <w:r w:rsidR="00AA00D4" w:rsidRPr="00D35C80">
        <w:rPr>
          <w:rFonts w:ascii="Arial" w:hAnsi="Arial" w:cs="Arial"/>
        </w:rPr>
        <w:t>Настоящий стандарт устанавливает метод определения кинематической вязкости</w:t>
      </w:r>
      <w:r w:rsidR="00920C6F" w:rsidRPr="00D35C80">
        <w:rPr>
          <w:rFonts w:ascii="Arial" w:hAnsi="Arial" w:cs="Arial"/>
        </w:rPr>
        <w:t xml:space="preserve"> </w:t>
      </w:r>
      <w:r w:rsidR="00D35C80" w:rsidRPr="00D35C80">
        <w:rPr>
          <w:rFonts w:ascii="Arial" w:hAnsi="Arial" w:cs="Arial"/>
        </w:rPr>
        <w:t xml:space="preserve">жидких </w:t>
      </w:r>
      <w:r w:rsidR="00920C6F" w:rsidRPr="00D35C80">
        <w:rPr>
          <w:rFonts w:ascii="Arial" w:hAnsi="Arial" w:cs="Arial"/>
        </w:rPr>
        <w:t>светлых нефтепродуктов таких, как дизельное топливо</w:t>
      </w:r>
      <w:r w:rsidR="00807663">
        <w:rPr>
          <w:rFonts w:ascii="Arial" w:hAnsi="Arial" w:cs="Arial"/>
        </w:rPr>
        <w:t xml:space="preserve"> (в т. ч. </w:t>
      </w:r>
      <w:proofErr w:type="spellStart"/>
      <w:r w:rsidR="00807663">
        <w:rPr>
          <w:rFonts w:ascii="Arial" w:hAnsi="Arial" w:cs="Arial"/>
        </w:rPr>
        <w:t>биодизельное</w:t>
      </w:r>
      <w:proofErr w:type="spellEnd"/>
      <w:r w:rsidR="00807663">
        <w:rPr>
          <w:rFonts w:ascii="Arial" w:hAnsi="Arial" w:cs="Arial"/>
        </w:rPr>
        <w:t xml:space="preserve"> топливо, а также </w:t>
      </w:r>
      <w:r w:rsidR="00D35C80" w:rsidRPr="00D35C80">
        <w:rPr>
          <w:rFonts w:ascii="Arial" w:hAnsi="Arial" w:cs="Arial"/>
        </w:rPr>
        <w:t>смеси</w:t>
      </w:r>
      <w:r w:rsidR="00807663">
        <w:rPr>
          <w:rFonts w:ascii="Arial" w:hAnsi="Arial" w:cs="Arial"/>
        </w:rPr>
        <w:t xml:space="preserve"> дизельного и </w:t>
      </w:r>
      <w:proofErr w:type="spellStart"/>
      <w:r w:rsidR="00807663">
        <w:rPr>
          <w:rFonts w:ascii="Arial" w:hAnsi="Arial" w:cs="Arial"/>
        </w:rPr>
        <w:t>биодизельного</w:t>
      </w:r>
      <w:proofErr w:type="spellEnd"/>
      <w:r w:rsidR="00807663">
        <w:rPr>
          <w:rFonts w:ascii="Arial" w:hAnsi="Arial" w:cs="Arial"/>
        </w:rPr>
        <w:t xml:space="preserve"> топлив)</w:t>
      </w:r>
      <w:r w:rsidR="00920C6F" w:rsidRPr="00D35C80">
        <w:rPr>
          <w:rFonts w:ascii="Arial" w:hAnsi="Arial" w:cs="Arial"/>
        </w:rPr>
        <w:t xml:space="preserve">, </w:t>
      </w:r>
      <w:r w:rsidR="00D35C80" w:rsidRPr="00D35C80">
        <w:rPr>
          <w:rFonts w:ascii="Arial" w:hAnsi="Arial" w:cs="Arial"/>
        </w:rPr>
        <w:t xml:space="preserve">базовые </w:t>
      </w:r>
      <w:r w:rsidR="00807663">
        <w:rPr>
          <w:rFonts w:ascii="Arial" w:hAnsi="Arial" w:cs="Arial"/>
        </w:rPr>
        <w:br/>
      </w:r>
      <w:r w:rsidR="00D35C80" w:rsidRPr="00D35C80">
        <w:rPr>
          <w:rFonts w:ascii="Arial" w:hAnsi="Arial" w:cs="Arial"/>
        </w:rPr>
        <w:t>и товарные масла,</w:t>
      </w:r>
      <w:r w:rsidR="00D35C80">
        <w:rPr>
          <w:rFonts w:ascii="Arial" w:hAnsi="Arial" w:cs="Arial"/>
        </w:rPr>
        <w:t xml:space="preserve"> </w:t>
      </w:r>
      <w:r w:rsidR="00920C6F" w:rsidRPr="00D35C80">
        <w:rPr>
          <w:rFonts w:ascii="Arial" w:hAnsi="Arial" w:cs="Arial"/>
        </w:rPr>
        <w:t xml:space="preserve">топливо для реактивных двигателей, </w:t>
      </w:r>
      <w:r w:rsidR="00D35C80" w:rsidRPr="00D35C80">
        <w:rPr>
          <w:rFonts w:ascii="Arial" w:hAnsi="Arial" w:cs="Arial"/>
        </w:rPr>
        <w:t>газойли и керосин</w:t>
      </w:r>
      <w:r w:rsidR="00920C6F" w:rsidRPr="00D35C80">
        <w:rPr>
          <w:rFonts w:ascii="Arial" w:hAnsi="Arial" w:cs="Arial"/>
        </w:rPr>
        <w:t xml:space="preserve"> измерением времени истечения определенного объема жидкости под воздействием силы тяжести через стеклянный капиллярный вискозиметр.</w:t>
      </w:r>
      <w:r w:rsidR="00920C6F">
        <w:rPr>
          <w:rFonts w:ascii="Arial" w:hAnsi="Arial" w:cs="Arial"/>
        </w:rPr>
        <w:t xml:space="preserve"> </w:t>
      </w:r>
    </w:p>
    <w:p w:rsidR="00D35C80" w:rsidRPr="00717334" w:rsidRDefault="00717334" w:rsidP="00AA00D4">
      <w:pPr>
        <w:spacing w:line="348" w:lineRule="auto"/>
        <w:ind w:firstLine="709"/>
        <w:rPr>
          <w:rStyle w:val="FontStyle40"/>
          <w:sz w:val="22"/>
          <w:lang w:eastAsia="en-US"/>
        </w:rPr>
      </w:pPr>
      <w:r w:rsidRPr="008D7CDF">
        <w:rPr>
          <w:rStyle w:val="FontStyle40"/>
          <w:i w:val="0"/>
          <w:spacing w:val="40"/>
          <w:sz w:val="22"/>
          <w:lang w:eastAsia="en-US"/>
        </w:rPr>
        <w:t>Примечание </w:t>
      </w:r>
      <w:r w:rsidRPr="008D7CDF">
        <w:rPr>
          <w:rStyle w:val="FontStyle40"/>
          <w:i w:val="0"/>
          <w:sz w:val="22"/>
          <w:lang w:eastAsia="en-US"/>
        </w:rPr>
        <w:t>– </w:t>
      </w:r>
      <w:r>
        <w:rPr>
          <w:rStyle w:val="FontStyle40"/>
          <w:i w:val="0"/>
          <w:sz w:val="22"/>
          <w:lang w:eastAsia="en-US"/>
        </w:rPr>
        <w:t xml:space="preserve">Диапазон определения кинематической вязкости по настоящему </w:t>
      </w:r>
      <w:r w:rsidRPr="00717334">
        <w:rPr>
          <w:rStyle w:val="FontStyle40"/>
          <w:i w:val="0"/>
          <w:sz w:val="22"/>
          <w:lang w:eastAsia="en-US"/>
        </w:rPr>
        <w:t>стандарту составляет от 0,2 до 300 000 мм</w:t>
      </w:r>
      <w:r w:rsidRPr="00717334">
        <w:rPr>
          <w:rStyle w:val="FontStyle40"/>
          <w:i w:val="0"/>
          <w:sz w:val="22"/>
          <w:vertAlign w:val="superscript"/>
          <w:lang w:eastAsia="en-US"/>
        </w:rPr>
        <w:t>2</w:t>
      </w:r>
      <w:r w:rsidRPr="00717334">
        <w:rPr>
          <w:rStyle w:val="FontStyle40"/>
          <w:i w:val="0"/>
          <w:sz w:val="22"/>
          <w:lang w:eastAsia="en-US"/>
        </w:rPr>
        <w:t>/с</w:t>
      </w:r>
      <w:r>
        <w:rPr>
          <w:rStyle w:val="FontStyle40"/>
          <w:i w:val="0"/>
          <w:sz w:val="22"/>
          <w:lang w:eastAsia="en-US"/>
        </w:rPr>
        <w:t xml:space="preserve"> </w:t>
      </w:r>
      <w:proofErr w:type="spellStart"/>
      <w:r>
        <w:rPr>
          <w:rStyle w:val="FontStyle40"/>
          <w:i w:val="0"/>
          <w:sz w:val="22"/>
          <w:lang w:eastAsia="en-US"/>
        </w:rPr>
        <w:t>с</w:t>
      </w:r>
      <w:proofErr w:type="spellEnd"/>
      <w:r>
        <w:rPr>
          <w:rStyle w:val="FontStyle40"/>
          <w:i w:val="0"/>
          <w:sz w:val="22"/>
          <w:lang w:eastAsia="en-US"/>
        </w:rPr>
        <w:t xml:space="preserve"> учетом характеристик используемого вискозиметра.</w:t>
      </w:r>
    </w:p>
    <w:p w:rsidR="00A013CB" w:rsidRDefault="00D35C80" w:rsidP="00AA00D4">
      <w:pPr>
        <w:spacing w:line="348" w:lineRule="auto"/>
        <w:ind w:firstLine="709"/>
        <w:rPr>
          <w:rFonts w:ascii="Arial" w:hAnsi="Arial" w:cs="Arial"/>
        </w:rPr>
      </w:pPr>
      <w:r>
        <w:rPr>
          <w:rFonts w:ascii="Arial" w:hAnsi="Arial" w:cs="Arial"/>
        </w:rPr>
        <w:t>1.2 </w:t>
      </w:r>
      <w:r w:rsidRPr="00D35C80">
        <w:rPr>
          <w:rFonts w:ascii="Arial" w:hAnsi="Arial" w:cs="Arial"/>
        </w:rPr>
        <w:t>Настоящий стандарт</w:t>
      </w:r>
      <w:r>
        <w:rPr>
          <w:rFonts w:ascii="Arial" w:hAnsi="Arial" w:cs="Arial"/>
        </w:rPr>
        <w:t xml:space="preserve"> не распространяется на отработанные масла </w:t>
      </w:r>
      <w:r>
        <w:rPr>
          <w:rFonts w:ascii="Arial" w:hAnsi="Arial" w:cs="Arial"/>
        </w:rPr>
        <w:br/>
        <w:t>и присадки.</w:t>
      </w:r>
    </w:p>
    <w:p w:rsidR="00920C6F" w:rsidRDefault="00717334" w:rsidP="00AA00D4">
      <w:pPr>
        <w:spacing w:line="348" w:lineRule="auto"/>
        <w:ind w:firstLine="709"/>
        <w:rPr>
          <w:rFonts w:ascii="Arial" w:hAnsi="Arial" w:cs="Arial"/>
        </w:rPr>
      </w:pPr>
      <w:proofErr w:type="gramStart"/>
      <w:r>
        <w:rPr>
          <w:rFonts w:ascii="Arial" w:hAnsi="Arial" w:cs="Arial"/>
        </w:rPr>
        <w:t>1.3 </w:t>
      </w:r>
      <w:r w:rsidRPr="00251C27">
        <w:rPr>
          <w:rFonts w:ascii="Arial" w:hAnsi="Arial" w:cs="Arial"/>
        </w:rPr>
        <w:t>В</w:t>
      </w:r>
      <w:proofErr w:type="gramEnd"/>
      <w:r w:rsidRPr="00251C27">
        <w:rPr>
          <w:rFonts w:ascii="Arial" w:hAnsi="Arial" w:cs="Arial"/>
        </w:rPr>
        <w:t xml:space="preserve"> настоящем стандарте не предусмотрено рассмотрение всех вопросов обеспечения безопасности, связанных с его применением. Пользователь настоящего стандарта несет ответственность за установление соответствующих правил безопасности и охран</w:t>
      </w:r>
      <w:r>
        <w:rPr>
          <w:rFonts w:ascii="Arial" w:hAnsi="Arial" w:cs="Arial"/>
        </w:rPr>
        <w:t>ы</w:t>
      </w:r>
      <w:r w:rsidRPr="00251C27">
        <w:rPr>
          <w:rFonts w:ascii="Arial" w:hAnsi="Arial" w:cs="Arial"/>
        </w:rPr>
        <w:t xml:space="preserve"> здоровья персонала, а также определяет целесообразность применения законодательных ограничений перед его использованием.</w:t>
      </w:r>
    </w:p>
    <w:p w:rsidR="005932BE" w:rsidRDefault="00C5076B" w:rsidP="00D75FF9">
      <w:pPr>
        <w:spacing w:before="240" w:line="348" w:lineRule="auto"/>
        <w:ind w:firstLine="709"/>
        <w:rPr>
          <w:rFonts w:ascii="Arial" w:hAnsi="Arial" w:cs="Arial"/>
          <w:b/>
          <w:sz w:val="28"/>
        </w:rPr>
      </w:pPr>
      <w:r>
        <w:rPr>
          <w:rFonts w:ascii="Arial" w:hAnsi="Arial" w:cs="Arial"/>
          <w:b/>
          <w:sz w:val="28"/>
        </w:rPr>
        <w:t>2</w:t>
      </w:r>
      <w:r w:rsidR="007A21C5">
        <w:rPr>
          <w:rFonts w:ascii="Arial" w:hAnsi="Arial" w:cs="Arial"/>
          <w:b/>
          <w:sz w:val="28"/>
        </w:rPr>
        <w:t> </w:t>
      </w:r>
      <w:r w:rsidR="005932BE">
        <w:rPr>
          <w:rFonts w:ascii="Arial" w:hAnsi="Arial" w:cs="Arial"/>
          <w:b/>
          <w:sz w:val="28"/>
        </w:rPr>
        <w:t>Нормативные ссылки</w:t>
      </w:r>
    </w:p>
    <w:p w:rsidR="0090679C" w:rsidRDefault="007A21C5" w:rsidP="00BA35A5">
      <w:pPr>
        <w:spacing w:line="348" w:lineRule="auto"/>
        <w:rPr>
          <w:rFonts w:ascii="Arial" w:hAnsi="Arial" w:cs="Arial"/>
        </w:rPr>
      </w:pPr>
      <w:r w:rsidRPr="00D1247F">
        <w:rPr>
          <w:rFonts w:ascii="Arial" w:hAnsi="Arial" w:cs="Arial"/>
        </w:rPr>
        <w:t xml:space="preserve">В настоящем стандарте использованы </w:t>
      </w:r>
      <w:r>
        <w:rPr>
          <w:rFonts w:ascii="Arial" w:hAnsi="Arial" w:cs="Arial"/>
        </w:rPr>
        <w:t>нормативные</w:t>
      </w:r>
      <w:r w:rsidRPr="00D1247F">
        <w:rPr>
          <w:rFonts w:ascii="Arial" w:hAnsi="Arial" w:cs="Arial"/>
        </w:rPr>
        <w:t xml:space="preserve"> ссылки на следующие межгосударственные стандарты</w:t>
      </w:r>
      <w:r>
        <w:rPr>
          <w:rFonts w:ascii="Arial" w:hAnsi="Arial" w:cs="Arial"/>
        </w:rPr>
        <w:t>:</w:t>
      </w:r>
    </w:p>
    <w:p w:rsidR="00C6240E" w:rsidRDefault="00C6240E" w:rsidP="00C6240E">
      <w:pPr>
        <w:spacing w:line="348" w:lineRule="auto"/>
        <w:rPr>
          <w:rFonts w:ascii="Arial" w:hAnsi="Arial" w:cs="Arial"/>
        </w:rPr>
      </w:pPr>
      <w:r>
        <w:rPr>
          <w:rFonts w:ascii="Arial" w:hAnsi="Arial" w:cs="Arial"/>
        </w:rPr>
        <w:t>ГОСТ 2517 </w:t>
      </w:r>
      <w:r w:rsidRPr="00551929">
        <w:rPr>
          <w:rFonts w:ascii="Arial" w:hAnsi="Arial" w:cs="Arial"/>
        </w:rPr>
        <w:t>Нефть и нефтепродукты. Методы отбора проб</w:t>
      </w:r>
    </w:p>
    <w:p w:rsidR="007A21C5" w:rsidRDefault="0090679C" w:rsidP="00BA35A5">
      <w:pPr>
        <w:spacing w:line="348" w:lineRule="auto"/>
        <w:rPr>
          <w:rFonts w:ascii="Arial" w:hAnsi="Arial" w:cs="Arial"/>
        </w:rPr>
      </w:pPr>
      <w:r>
        <w:rPr>
          <w:rFonts w:ascii="Arial" w:hAnsi="Arial" w:cs="Arial"/>
        </w:rPr>
        <w:t xml:space="preserve">ГОСТ 4517 </w:t>
      </w:r>
      <w:r w:rsidRPr="0090679C">
        <w:rPr>
          <w:rFonts w:ascii="Arial" w:hAnsi="Arial" w:cs="Arial"/>
        </w:rPr>
        <w:t>Реактивы. Методы приготовления вспомогательных реактивов и растворов, применяемых при анализе</w:t>
      </w:r>
    </w:p>
    <w:p w:rsidR="00C6240E" w:rsidRPr="00C6240E" w:rsidRDefault="00C6240E" w:rsidP="00C6240E">
      <w:pPr>
        <w:spacing w:line="348" w:lineRule="auto"/>
        <w:rPr>
          <w:rFonts w:ascii="Arial" w:hAnsi="Arial" w:cs="Arial"/>
        </w:rPr>
      </w:pPr>
      <w:r>
        <w:rPr>
          <w:rFonts w:ascii="Arial" w:hAnsi="Arial" w:cs="Arial"/>
        </w:rPr>
        <w:t>ГОСТ 31873 </w:t>
      </w:r>
      <w:r w:rsidRPr="00551929">
        <w:rPr>
          <w:rFonts w:ascii="Arial" w:hAnsi="Arial" w:cs="Arial"/>
        </w:rPr>
        <w:t>Нефть и нефтепродукты. Методы ручного отбора проб</w:t>
      </w:r>
    </w:p>
    <w:p w:rsidR="00496C2D" w:rsidRDefault="00496C2D" w:rsidP="00BA35A5">
      <w:pPr>
        <w:spacing w:line="348" w:lineRule="auto"/>
        <w:rPr>
          <w:rFonts w:ascii="Arial" w:hAnsi="Arial" w:cs="Arial"/>
        </w:rPr>
      </w:pPr>
      <w:r>
        <w:rPr>
          <w:rFonts w:ascii="Arial" w:hAnsi="Arial" w:cs="Arial"/>
        </w:rPr>
        <w:t xml:space="preserve">ГОСТ 25336 </w:t>
      </w:r>
      <w:r w:rsidRPr="00496C2D">
        <w:rPr>
          <w:rFonts w:ascii="Arial" w:hAnsi="Arial" w:cs="Arial"/>
        </w:rPr>
        <w:t>Посуда и оборудование лабораторные стеклянные. Типы, основные параметры и размеры</w:t>
      </w:r>
    </w:p>
    <w:p w:rsidR="00C6240E" w:rsidRDefault="00C6240E" w:rsidP="00C6240E">
      <w:pPr>
        <w:spacing w:line="348" w:lineRule="auto"/>
        <w:rPr>
          <w:vertAlign w:val="superscript"/>
        </w:rPr>
      </w:pPr>
      <w:r>
        <w:rPr>
          <w:rFonts w:ascii="Arial" w:hAnsi="Arial" w:cs="Arial"/>
        </w:rPr>
        <w:t>ГОСТ ISO 3170 </w:t>
      </w:r>
      <w:r w:rsidRPr="00471A8D">
        <w:rPr>
          <w:rFonts w:ascii="Arial" w:hAnsi="Arial" w:cs="Arial"/>
        </w:rPr>
        <w:t>Нефтепродукты жидкие. Ручные методы отбора проб</w:t>
      </w:r>
    </w:p>
    <w:p w:rsidR="006B13A3" w:rsidRPr="007B57D3" w:rsidRDefault="006B13A3" w:rsidP="006B13A3">
      <w:pPr>
        <w:rPr>
          <w:rFonts w:ascii="Arial" w:hAnsi="Arial" w:cs="Arial"/>
        </w:rPr>
      </w:pPr>
      <w:r>
        <w:rPr>
          <w:rFonts w:ascii="Arial" w:hAnsi="Arial" w:cs="Arial"/>
        </w:rPr>
        <w:t>ГОСТ ISO </w:t>
      </w:r>
      <w:r w:rsidRPr="00780B6E">
        <w:rPr>
          <w:rFonts w:ascii="Arial" w:hAnsi="Arial" w:cs="Arial"/>
        </w:rPr>
        <w:t>3696</w:t>
      </w:r>
      <w:r>
        <w:rPr>
          <w:rFonts w:ascii="Arial" w:hAnsi="Arial" w:cs="Arial"/>
        </w:rPr>
        <w:t xml:space="preserve"> </w:t>
      </w:r>
      <w:r w:rsidRPr="00780B6E">
        <w:rPr>
          <w:rFonts w:ascii="Arial" w:hAnsi="Arial" w:cs="Arial"/>
        </w:rPr>
        <w:t xml:space="preserve">Вода для лабораторного анализа. Технические требования </w:t>
      </w:r>
      <w:r>
        <w:rPr>
          <w:rFonts w:ascii="Arial" w:hAnsi="Arial" w:cs="Arial"/>
        </w:rPr>
        <w:br/>
      </w:r>
      <w:r w:rsidRPr="00780B6E">
        <w:rPr>
          <w:rFonts w:ascii="Arial" w:hAnsi="Arial" w:cs="Arial"/>
        </w:rPr>
        <w:t>и методы контроля</w:t>
      </w:r>
    </w:p>
    <w:p w:rsidR="008D7CDF" w:rsidRPr="008D7CDF" w:rsidRDefault="008D7CDF" w:rsidP="00BA35A5">
      <w:pPr>
        <w:pStyle w:val="Style23"/>
        <w:spacing w:line="348" w:lineRule="auto"/>
        <w:ind w:firstLine="709"/>
        <w:jc w:val="both"/>
        <w:rPr>
          <w:rStyle w:val="FontStyle40"/>
          <w:i w:val="0"/>
          <w:sz w:val="22"/>
          <w:lang w:eastAsia="en-US"/>
        </w:rPr>
      </w:pPr>
      <w:bookmarkStart w:id="0" w:name="_Hlk210648805"/>
      <w:r w:rsidRPr="008D7CDF">
        <w:rPr>
          <w:rStyle w:val="FontStyle40"/>
          <w:i w:val="0"/>
          <w:spacing w:val="40"/>
          <w:sz w:val="22"/>
          <w:lang w:eastAsia="en-US"/>
        </w:rPr>
        <w:t>Примечание </w:t>
      </w:r>
      <w:r w:rsidRPr="008D7CDF">
        <w:rPr>
          <w:rStyle w:val="FontStyle40"/>
          <w:i w:val="0"/>
          <w:sz w:val="22"/>
          <w:lang w:eastAsia="en-US"/>
        </w:rPr>
        <w:t xml:space="preserve">–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w:t>
      </w:r>
      <w:bookmarkEnd w:id="0"/>
      <w:r w:rsidRPr="008D7CDF">
        <w:rPr>
          <w:rStyle w:val="FontStyle40"/>
          <w:i w:val="0"/>
          <w:sz w:val="22"/>
          <w:lang w:eastAsia="en-US"/>
        </w:rPr>
        <w:t>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rsidR="007A21C5" w:rsidRPr="00261FAF" w:rsidRDefault="007A21C5" w:rsidP="00D75FF9">
      <w:pPr>
        <w:spacing w:before="240" w:line="348" w:lineRule="auto"/>
        <w:ind w:firstLine="709"/>
        <w:rPr>
          <w:rFonts w:ascii="Arial" w:hAnsi="Arial" w:cs="Arial"/>
          <w:b/>
          <w:sz w:val="28"/>
        </w:rPr>
      </w:pPr>
      <w:r>
        <w:rPr>
          <w:rFonts w:ascii="Arial" w:hAnsi="Arial" w:cs="Arial"/>
          <w:b/>
          <w:sz w:val="28"/>
        </w:rPr>
        <w:t>3 </w:t>
      </w:r>
      <w:r w:rsidR="00B65BBB">
        <w:rPr>
          <w:rFonts w:ascii="Arial" w:hAnsi="Arial" w:cs="Arial"/>
          <w:b/>
          <w:sz w:val="28"/>
        </w:rPr>
        <w:t>Термины и определения</w:t>
      </w:r>
    </w:p>
    <w:p w:rsidR="00D75FF9" w:rsidRPr="00D75FF9" w:rsidRDefault="00D75FF9" w:rsidP="00D75FF9">
      <w:pPr>
        <w:spacing w:line="348" w:lineRule="auto"/>
        <w:ind w:firstLine="709"/>
        <w:rPr>
          <w:rFonts w:ascii="Arial" w:hAnsi="Arial" w:cs="Arial"/>
        </w:rPr>
      </w:pPr>
      <w:r w:rsidRPr="00D75FF9">
        <w:rPr>
          <w:rFonts w:ascii="Arial" w:hAnsi="Arial" w:cs="Arial"/>
        </w:rPr>
        <w:t>В настоящем стандарте применены термины по ГОСТ 26098.</w:t>
      </w:r>
    </w:p>
    <w:p w:rsidR="008B1A5D" w:rsidRPr="00B65BBB" w:rsidRDefault="007A21C5" w:rsidP="00BA35A5">
      <w:pPr>
        <w:spacing w:before="240" w:line="348" w:lineRule="auto"/>
        <w:ind w:firstLine="709"/>
        <w:rPr>
          <w:rFonts w:ascii="Arial" w:hAnsi="Arial" w:cs="Arial"/>
          <w:b/>
          <w:sz w:val="28"/>
        </w:rPr>
      </w:pPr>
      <w:r>
        <w:rPr>
          <w:rFonts w:ascii="Arial" w:hAnsi="Arial" w:cs="Arial"/>
          <w:b/>
          <w:sz w:val="28"/>
        </w:rPr>
        <w:t>4 </w:t>
      </w:r>
      <w:r w:rsidR="00B65BBB">
        <w:rPr>
          <w:rFonts w:ascii="Arial" w:hAnsi="Arial" w:cs="Arial"/>
          <w:b/>
          <w:sz w:val="28"/>
        </w:rPr>
        <w:t>Сущность метода</w:t>
      </w:r>
    </w:p>
    <w:p w:rsidR="00DF5722" w:rsidRDefault="00DF5722" w:rsidP="003772C4">
      <w:pPr>
        <w:spacing w:line="348" w:lineRule="auto"/>
        <w:ind w:firstLine="709"/>
        <w:rPr>
          <w:rFonts w:ascii="Arial" w:hAnsi="Arial" w:cs="Arial"/>
        </w:rPr>
      </w:pPr>
      <w:r>
        <w:rPr>
          <w:rFonts w:ascii="Arial" w:hAnsi="Arial" w:cs="Arial"/>
        </w:rPr>
        <w:t xml:space="preserve">Сущность метода заключается в измерении времени </w:t>
      </w:r>
      <w:bookmarkStart w:id="1" w:name="_Hlk210648580"/>
      <w:r w:rsidR="00B65BBB" w:rsidRPr="00B65BBB">
        <w:rPr>
          <w:rFonts w:ascii="Arial" w:hAnsi="Arial" w:cs="Arial"/>
        </w:rPr>
        <w:t xml:space="preserve">истечения определенного объема </w:t>
      </w:r>
      <w:r w:rsidR="001315D3">
        <w:rPr>
          <w:rFonts w:ascii="Arial" w:hAnsi="Arial" w:cs="Arial"/>
        </w:rPr>
        <w:t>образца нефтепродукта</w:t>
      </w:r>
      <w:r w:rsidR="00B65BBB" w:rsidRPr="00B65BBB">
        <w:rPr>
          <w:rFonts w:ascii="Arial" w:hAnsi="Arial" w:cs="Arial"/>
        </w:rPr>
        <w:t xml:space="preserve"> под воздейств</w:t>
      </w:r>
      <w:r>
        <w:rPr>
          <w:rFonts w:ascii="Arial" w:hAnsi="Arial" w:cs="Arial"/>
        </w:rPr>
        <w:t>ием силы тяжести через капиллярный вискозиметр</w:t>
      </w:r>
      <w:r w:rsidRPr="00DF5722">
        <w:rPr>
          <w:rFonts w:ascii="Arial" w:hAnsi="Arial" w:cs="Arial"/>
        </w:rPr>
        <w:t xml:space="preserve"> при известной и посто</w:t>
      </w:r>
      <w:r>
        <w:rPr>
          <w:rFonts w:ascii="Arial" w:hAnsi="Arial" w:cs="Arial"/>
        </w:rPr>
        <w:t xml:space="preserve">янно контролируемой температуре </w:t>
      </w:r>
      <w:r w:rsidR="001315D3">
        <w:rPr>
          <w:rFonts w:ascii="Arial" w:hAnsi="Arial" w:cs="Arial"/>
        </w:rPr>
        <w:br/>
      </w:r>
      <w:r>
        <w:rPr>
          <w:rFonts w:ascii="Arial" w:hAnsi="Arial" w:cs="Arial"/>
        </w:rPr>
        <w:t>с дальнейшим расчетом кинематической вязкости</w:t>
      </w:r>
      <w:r w:rsidR="001315D3">
        <w:rPr>
          <w:rFonts w:ascii="Arial" w:hAnsi="Arial" w:cs="Arial"/>
        </w:rPr>
        <w:t>,</w:t>
      </w:r>
      <w:r>
        <w:rPr>
          <w:rFonts w:ascii="Arial" w:hAnsi="Arial" w:cs="Arial"/>
        </w:rPr>
        <w:t xml:space="preserve"> </w:t>
      </w:r>
      <w:r w:rsidRPr="00B65BBB">
        <w:rPr>
          <w:rFonts w:ascii="Arial" w:hAnsi="Arial" w:cs="Arial"/>
        </w:rPr>
        <w:t>как произведени</w:t>
      </w:r>
      <w:r>
        <w:rPr>
          <w:rFonts w:ascii="Arial" w:hAnsi="Arial" w:cs="Arial"/>
        </w:rPr>
        <w:t>я</w:t>
      </w:r>
      <w:r w:rsidRPr="00B65BBB">
        <w:rPr>
          <w:rFonts w:ascii="Arial" w:hAnsi="Arial" w:cs="Arial"/>
        </w:rPr>
        <w:t xml:space="preserve"> измеренного</w:t>
      </w:r>
      <w:r>
        <w:rPr>
          <w:rFonts w:ascii="Arial" w:hAnsi="Arial" w:cs="Arial"/>
        </w:rPr>
        <w:t xml:space="preserve"> </w:t>
      </w:r>
      <w:r w:rsidRPr="00B65BBB">
        <w:rPr>
          <w:rFonts w:ascii="Arial" w:hAnsi="Arial" w:cs="Arial"/>
        </w:rPr>
        <w:t xml:space="preserve">времени истечения </w:t>
      </w:r>
      <w:r>
        <w:rPr>
          <w:rFonts w:ascii="Arial" w:hAnsi="Arial" w:cs="Arial"/>
        </w:rPr>
        <w:t xml:space="preserve">и </w:t>
      </w:r>
      <w:r w:rsidRPr="00B65BBB">
        <w:rPr>
          <w:rFonts w:ascii="Arial" w:hAnsi="Arial" w:cs="Arial"/>
        </w:rPr>
        <w:t>постоянной вискозиметра.</w:t>
      </w:r>
    </w:p>
    <w:p w:rsidR="001315D3" w:rsidRPr="00B65BBB" w:rsidRDefault="001315D3" w:rsidP="001315D3">
      <w:pPr>
        <w:spacing w:before="240" w:line="348" w:lineRule="auto"/>
        <w:ind w:firstLine="709"/>
        <w:rPr>
          <w:rFonts w:ascii="Arial" w:hAnsi="Arial" w:cs="Arial"/>
          <w:b/>
          <w:sz w:val="28"/>
        </w:rPr>
      </w:pPr>
      <w:r>
        <w:rPr>
          <w:rFonts w:ascii="Arial" w:hAnsi="Arial" w:cs="Arial"/>
          <w:b/>
          <w:sz w:val="28"/>
        </w:rPr>
        <w:t>5 Аппаратура</w:t>
      </w:r>
    </w:p>
    <w:p w:rsidR="001315D3" w:rsidRDefault="001315D3" w:rsidP="001315D3">
      <w:pPr>
        <w:ind w:firstLine="709"/>
        <w:rPr>
          <w:rFonts w:ascii="Arial" w:hAnsi="Arial" w:cs="Arial"/>
        </w:rPr>
      </w:pPr>
      <w:r>
        <w:rPr>
          <w:rFonts w:ascii="Arial" w:hAnsi="Arial" w:cs="Arial"/>
        </w:rPr>
        <w:t>5.1 </w:t>
      </w:r>
      <w:r w:rsidR="002170A6">
        <w:rPr>
          <w:rFonts w:ascii="Arial" w:hAnsi="Arial" w:cs="Arial"/>
        </w:rPr>
        <w:t>Вискозиметр с</w:t>
      </w:r>
      <w:r>
        <w:rPr>
          <w:rFonts w:ascii="Arial" w:hAnsi="Arial" w:cs="Arial"/>
        </w:rPr>
        <w:t>теклянный капиллярный,</w:t>
      </w:r>
      <w:r w:rsidRPr="001315D3">
        <w:rPr>
          <w:rFonts w:ascii="Arial" w:hAnsi="Arial" w:cs="Arial"/>
        </w:rPr>
        <w:t xml:space="preserve"> </w:t>
      </w:r>
      <w:r>
        <w:rPr>
          <w:rFonts w:ascii="Arial" w:hAnsi="Arial" w:cs="Arial"/>
        </w:rPr>
        <w:t xml:space="preserve">обеспечивающий определение </w:t>
      </w:r>
      <w:r w:rsidR="00F5771C">
        <w:rPr>
          <w:rFonts w:ascii="Arial" w:hAnsi="Arial" w:cs="Arial"/>
        </w:rPr>
        <w:br/>
      </w:r>
      <w:r>
        <w:rPr>
          <w:rFonts w:ascii="Arial" w:hAnsi="Arial" w:cs="Arial"/>
        </w:rPr>
        <w:t xml:space="preserve">по настоящему стандарту. </w:t>
      </w:r>
    </w:p>
    <w:p w:rsidR="00974F64" w:rsidRDefault="001315D3" w:rsidP="00974F64">
      <w:pPr>
        <w:ind w:firstLine="709"/>
        <w:rPr>
          <w:rFonts w:ascii="Arial" w:hAnsi="Arial" w:cs="Arial"/>
          <w:sz w:val="22"/>
        </w:rPr>
      </w:pPr>
      <w:r w:rsidRPr="008D7CDF">
        <w:rPr>
          <w:rStyle w:val="FontStyle40"/>
          <w:i w:val="0"/>
          <w:spacing w:val="40"/>
          <w:sz w:val="22"/>
          <w:lang w:eastAsia="en-US"/>
        </w:rPr>
        <w:t>Примечание </w:t>
      </w:r>
      <w:r w:rsidRPr="008D7CDF">
        <w:rPr>
          <w:rStyle w:val="FontStyle40"/>
          <w:i w:val="0"/>
          <w:sz w:val="22"/>
          <w:lang w:eastAsia="en-US"/>
        </w:rPr>
        <w:t>– </w:t>
      </w:r>
      <w:r w:rsidRPr="001315D3">
        <w:rPr>
          <w:rFonts w:ascii="Arial" w:hAnsi="Arial" w:cs="Arial"/>
          <w:sz w:val="22"/>
        </w:rPr>
        <w:t>Допускается использовать автоматические вискозиметры.</w:t>
      </w:r>
      <w:r w:rsidR="00905758" w:rsidRPr="00905758">
        <w:rPr>
          <w:rFonts w:ascii="Arial" w:hAnsi="Arial" w:cs="Arial"/>
          <w:sz w:val="22"/>
        </w:rPr>
        <w:t xml:space="preserve"> </w:t>
      </w:r>
      <w:r w:rsidR="00974F64">
        <w:rPr>
          <w:rFonts w:ascii="Arial" w:hAnsi="Arial" w:cs="Arial"/>
          <w:sz w:val="22"/>
        </w:rPr>
        <w:br w:type="page"/>
      </w:r>
    </w:p>
    <w:p w:rsidR="00A06996" w:rsidRPr="00C27306" w:rsidRDefault="001315D3" w:rsidP="00A06996">
      <w:pPr>
        <w:ind w:firstLine="709"/>
        <w:rPr>
          <w:rFonts w:ascii="Arial" w:hAnsi="Arial" w:cs="Arial"/>
        </w:rPr>
      </w:pPr>
      <w:bookmarkStart w:id="2" w:name="_GoBack"/>
      <w:bookmarkEnd w:id="2"/>
      <w:r>
        <w:rPr>
          <w:rFonts w:ascii="Arial" w:hAnsi="Arial" w:cs="Arial"/>
        </w:rPr>
        <w:t>5.2 </w:t>
      </w:r>
      <w:r w:rsidR="00A06996" w:rsidRPr="00C27306">
        <w:rPr>
          <w:rFonts w:ascii="Arial" w:hAnsi="Arial" w:cs="Arial"/>
        </w:rPr>
        <w:t>Держател</w:t>
      </w:r>
      <w:r w:rsidR="00A06996">
        <w:rPr>
          <w:rFonts w:ascii="Arial" w:hAnsi="Arial" w:cs="Arial"/>
        </w:rPr>
        <w:t xml:space="preserve">ь, </w:t>
      </w:r>
      <w:r w:rsidR="00A06996" w:rsidRPr="00C27306">
        <w:rPr>
          <w:rFonts w:ascii="Arial" w:hAnsi="Arial" w:cs="Arial"/>
        </w:rPr>
        <w:t>обеспеч</w:t>
      </w:r>
      <w:r w:rsidR="00A06996">
        <w:rPr>
          <w:rFonts w:ascii="Arial" w:hAnsi="Arial" w:cs="Arial"/>
        </w:rPr>
        <w:t>ивающий</w:t>
      </w:r>
      <w:r w:rsidR="00A06996" w:rsidRPr="00C27306">
        <w:rPr>
          <w:rFonts w:ascii="Arial" w:hAnsi="Arial" w:cs="Arial"/>
        </w:rPr>
        <w:t xml:space="preserve"> </w:t>
      </w:r>
      <w:r w:rsidR="00A06996">
        <w:rPr>
          <w:rFonts w:ascii="Arial" w:hAnsi="Arial" w:cs="Arial"/>
        </w:rPr>
        <w:t xml:space="preserve">крепление вискозиметра в </w:t>
      </w:r>
      <w:r w:rsidR="00A06996" w:rsidRPr="00C27306">
        <w:rPr>
          <w:rFonts w:ascii="Arial" w:hAnsi="Arial" w:cs="Arial"/>
        </w:rPr>
        <w:t>строго</w:t>
      </w:r>
      <w:r w:rsidR="00A06996">
        <w:rPr>
          <w:rFonts w:ascii="Arial" w:hAnsi="Arial" w:cs="Arial"/>
        </w:rPr>
        <w:t xml:space="preserve"> </w:t>
      </w:r>
      <w:r w:rsidR="00A06996" w:rsidRPr="00C27306">
        <w:rPr>
          <w:rFonts w:ascii="Arial" w:hAnsi="Arial" w:cs="Arial"/>
        </w:rPr>
        <w:t>вертикально</w:t>
      </w:r>
      <w:r w:rsidR="00A06996">
        <w:rPr>
          <w:rFonts w:ascii="Arial" w:hAnsi="Arial" w:cs="Arial"/>
        </w:rPr>
        <w:t>м положении</w:t>
      </w:r>
      <w:r w:rsidR="00A06996" w:rsidRPr="00C27306">
        <w:rPr>
          <w:rFonts w:ascii="Arial" w:hAnsi="Arial" w:cs="Arial"/>
        </w:rPr>
        <w:t xml:space="preserve"> с отклонением от вертикали в пределах 1° во всех направлениях,</w:t>
      </w:r>
      <w:r w:rsidR="00A06996">
        <w:rPr>
          <w:rFonts w:ascii="Arial" w:hAnsi="Arial" w:cs="Arial"/>
        </w:rPr>
        <w:t xml:space="preserve"> при этом</w:t>
      </w:r>
      <w:r w:rsidR="00A06996" w:rsidRPr="00C27306">
        <w:rPr>
          <w:rFonts w:ascii="Arial" w:hAnsi="Arial" w:cs="Arial"/>
        </w:rPr>
        <w:t xml:space="preserve"> верхний мениск расположен непосредственно над нижним мениском.</w:t>
      </w:r>
    </w:p>
    <w:p w:rsidR="00A06996" w:rsidRDefault="00A06996" w:rsidP="00A06996">
      <w:pPr>
        <w:ind w:firstLine="709"/>
        <w:rPr>
          <w:rStyle w:val="FontStyle40"/>
          <w:i w:val="0"/>
          <w:sz w:val="22"/>
          <w:lang w:eastAsia="en-US"/>
        </w:rPr>
      </w:pPr>
      <w:r w:rsidRPr="008D7CDF">
        <w:rPr>
          <w:rStyle w:val="FontStyle40"/>
          <w:i w:val="0"/>
          <w:spacing w:val="40"/>
          <w:sz w:val="22"/>
          <w:lang w:eastAsia="en-US"/>
        </w:rPr>
        <w:t>Примечание </w:t>
      </w:r>
      <w:r w:rsidRPr="008D7CDF">
        <w:rPr>
          <w:rStyle w:val="FontStyle40"/>
          <w:i w:val="0"/>
          <w:sz w:val="22"/>
          <w:lang w:eastAsia="en-US"/>
        </w:rPr>
        <w:t>– </w:t>
      </w:r>
      <w:r>
        <w:rPr>
          <w:rStyle w:val="FontStyle40"/>
          <w:i w:val="0"/>
          <w:sz w:val="22"/>
          <w:lang w:eastAsia="en-US"/>
        </w:rPr>
        <w:t xml:space="preserve">Для вискозиметров, у которых верхний </w:t>
      </w:r>
      <w:r w:rsidRPr="00A06996">
        <w:rPr>
          <w:rStyle w:val="FontStyle40"/>
          <w:i w:val="0"/>
          <w:sz w:val="22"/>
          <w:lang w:eastAsia="en-US"/>
        </w:rPr>
        <w:t xml:space="preserve">мениск </w:t>
      </w:r>
      <w:r>
        <w:rPr>
          <w:rStyle w:val="FontStyle40"/>
          <w:i w:val="0"/>
          <w:sz w:val="22"/>
          <w:lang w:eastAsia="en-US"/>
        </w:rPr>
        <w:t>смещен</w:t>
      </w:r>
      <w:r w:rsidRPr="00A06996">
        <w:rPr>
          <w:rStyle w:val="FontStyle40"/>
          <w:i w:val="0"/>
          <w:sz w:val="22"/>
          <w:lang w:eastAsia="en-US"/>
        </w:rPr>
        <w:t xml:space="preserve"> </w:t>
      </w:r>
      <w:r>
        <w:rPr>
          <w:rStyle w:val="FontStyle40"/>
          <w:i w:val="0"/>
          <w:sz w:val="22"/>
          <w:lang w:eastAsia="en-US"/>
        </w:rPr>
        <w:t>относительно</w:t>
      </w:r>
      <w:r w:rsidRPr="00A06996">
        <w:rPr>
          <w:rStyle w:val="FontStyle40"/>
          <w:i w:val="0"/>
          <w:sz w:val="22"/>
          <w:lang w:eastAsia="en-US"/>
        </w:rPr>
        <w:t xml:space="preserve"> нижнего мениска</w:t>
      </w:r>
      <w:r>
        <w:rPr>
          <w:rStyle w:val="FontStyle40"/>
          <w:i w:val="0"/>
          <w:sz w:val="22"/>
          <w:lang w:eastAsia="en-US"/>
        </w:rPr>
        <w:t xml:space="preserve">, отклонение от вертикального положения вискозиметра не должно превышать </w:t>
      </w:r>
      <w:r w:rsidRPr="00A06996">
        <w:rPr>
          <w:rStyle w:val="FontStyle40"/>
          <w:i w:val="0"/>
          <w:sz w:val="22"/>
          <w:lang w:eastAsia="en-US"/>
        </w:rPr>
        <w:t>0,3° во всех направлениях</w:t>
      </w:r>
      <w:r>
        <w:rPr>
          <w:rStyle w:val="FontStyle40"/>
          <w:i w:val="0"/>
          <w:sz w:val="22"/>
          <w:lang w:eastAsia="en-US"/>
        </w:rPr>
        <w:t>.</w:t>
      </w:r>
    </w:p>
    <w:bookmarkEnd w:id="1"/>
    <w:p w:rsidR="001D2C81" w:rsidRDefault="00A06996" w:rsidP="00C27306">
      <w:pPr>
        <w:ind w:firstLine="709"/>
        <w:rPr>
          <w:rFonts w:ascii="Arial" w:hAnsi="Arial" w:cs="Arial"/>
        </w:rPr>
      </w:pPr>
      <w:r>
        <w:rPr>
          <w:rFonts w:ascii="Arial" w:hAnsi="Arial" w:cs="Arial"/>
        </w:rPr>
        <w:t>5</w:t>
      </w:r>
      <w:r w:rsidR="00247822">
        <w:rPr>
          <w:rFonts w:ascii="Arial" w:hAnsi="Arial" w:cs="Arial"/>
        </w:rPr>
        <w:t>.</w:t>
      </w:r>
      <w:r w:rsidR="00C27306">
        <w:rPr>
          <w:rFonts w:ascii="Arial" w:hAnsi="Arial" w:cs="Arial"/>
        </w:rPr>
        <w:t>3</w:t>
      </w:r>
      <w:r w:rsidR="00247822">
        <w:rPr>
          <w:rFonts w:ascii="Arial" w:hAnsi="Arial" w:cs="Arial"/>
        </w:rPr>
        <w:t> </w:t>
      </w:r>
      <w:r w:rsidR="00C27306" w:rsidRPr="00C27306">
        <w:rPr>
          <w:rFonts w:ascii="Arial" w:hAnsi="Arial" w:cs="Arial"/>
        </w:rPr>
        <w:t xml:space="preserve">Баня с </w:t>
      </w:r>
      <w:r>
        <w:rPr>
          <w:rFonts w:ascii="Arial" w:hAnsi="Arial" w:cs="Arial"/>
        </w:rPr>
        <w:t>возможностью регулировки температуры</w:t>
      </w:r>
      <w:r w:rsidR="001D2C81">
        <w:rPr>
          <w:rFonts w:ascii="Arial" w:hAnsi="Arial" w:cs="Arial"/>
        </w:rPr>
        <w:t xml:space="preserve">, заполненная </w:t>
      </w:r>
      <w:r w:rsidR="001D2C81">
        <w:rPr>
          <w:rFonts w:ascii="Arial" w:hAnsi="Arial" w:cs="Arial"/>
        </w:rPr>
        <w:br/>
        <w:t>прозрачной жидкостью и</w:t>
      </w:r>
      <w:r>
        <w:rPr>
          <w:rFonts w:ascii="Arial" w:hAnsi="Arial" w:cs="Arial"/>
        </w:rPr>
        <w:t xml:space="preserve"> достаточной глубины </w:t>
      </w:r>
      <w:r w:rsidR="001D2C81">
        <w:rPr>
          <w:rFonts w:ascii="Arial" w:hAnsi="Arial" w:cs="Arial"/>
        </w:rPr>
        <w:t>такой, чтобы</w:t>
      </w:r>
      <w:r w:rsidRPr="00A06996">
        <w:rPr>
          <w:rFonts w:ascii="Arial" w:hAnsi="Arial" w:cs="Arial"/>
        </w:rPr>
        <w:t xml:space="preserve"> в момент </w:t>
      </w:r>
      <w:r w:rsidR="001D2C81">
        <w:rPr>
          <w:rFonts w:ascii="Arial" w:hAnsi="Arial" w:cs="Arial"/>
        </w:rPr>
        <w:t>проведения определения</w:t>
      </w:r>
      <w:r w:rsidRPr="00A06996">
        <w:rPr>
          <w:rFonts w:ascii="Arial" w:hAnsi="Arial" w:cs="Arial"/>
        </w:rPr>
        <w:t xml:space="preserve"> расстояния от образца в вискозиметре до верхнего уровня жидкости </w:t>
      </w:r>
      <w:r w:rsidR="001D2C81">
        <w:rPr>
          <w:rFonts w:ascii="Arial" w:hAnsi="Arial" w:cs="Arial"/>
        </w:rPr>
        <w:br/>
      </w:r>
      <w:r w:rsidRPr="00A06996">
        <w:rPr>
          <w:rFonts w:ascii="Arial" w:hAnsi="Arial" w:cs="Arial"/>
        </w:rPr>
        <w:t xml:space="preserve">в бане и от образца до дна бани были не менее 20 мм. </w:t>
      </w:r>
    </w:p>
    <w:p w:rsidR="001D2C81" w:rsidRPr="003A7717" w:rsidRDefault="001D2C81" w:rsidP="00C27306">
      <w:pPr>
        <w:ind w:firstLine="709"/>
        <w:rPr>
          <w:rFonts w:ascii="Arial" w:hAnsi="Arial" w:cs="Arial"/>
          <w:b/>
        </w:rPr>
      </w:pPr>
      <w:r w:rsidRPr="003A7717">
        <w:rPr>
          <w:rFonts w:ascii="Arial" w:hAnsi="Arial" w:cs="Arial"/>
          <w:b/>
        </w:rPr>
        <w:t>5.4 </w:t>
      </w:r>
      <w:r w:rsidR="003A7717" w:rsidRPr="003A7717">
        <w:rPr>
          <w:rFonts w:ascii="Arial" w:hAnsi="Arial" w:cs="Arial"/>
          <w:b/>
        </w:rPr>
        <w:t>Устро</w:t>
      </w:r>
      <w:r w:rsidR="003A7717">
        <w:rPr>
          <w:rFonts w:ascii="Arial" w:hAnsi="Arial" w:cs="Arial"/>
          <w:b/>
        </w:rPr>
        <w:t>йство для измерения температуры</w:t>
      </w:r>
    </w:p>
    <w:p w:rsidR="001D2C81" w:rsidRDefault="003A7717" w:rsidP="00C27306">
      <w:pPr>
        <w:ind w:firstLine="709"/>
        <w:rPr>
          <w:rFonts w:ascii="Arial" w:hAnsi="Arial" w:cs="Arial"/>
        </w:rPr>
      </w:pPr>
      <w:r>
        <w:rPr>
          <w:rFonts w:ascii="Arial" w:hAnsi="Arial" w:cs="Arial"/>
        </w:rPr>
        <w:t xml:space="preserve">5.4.1 Для измерения температуры в диапазоне от 0 °С до 100 °С используют стеклянные жидкостные термометры с </w:t>
      </w:r>
      <w:r w:rsidR="003F4358">
        <w:rPr>
          <w:rFonts w:ascii="Arial" w:hAnsi="Arial" w:cs="Arial"/>
        </w:rPr>
        <w:t xml:space="preserve">наименьшей </w:t>
      </w:r>
      <w:r>
        <w:rPr>
          <w:rFonts w:ascii="Arial" w:hAnsi="Arial" w:cs="Arial"/>
        </w:rPr>
        <w:t>ценой деления не более 0,02 °С.</w:t>
      </w:r>
      <w:r w:rsidR="003426BE">
        <w:rPr>
          <w:rFonts w:ascii="Arial" w:hAnsi="Arial" w:cs="Arial"/>
        </w:rPr>
        <w:t xml:space="preserve"> Рекомендуется использовать два термометра.</w:t>
      </w:r>
    </w:p>
    <w:p w:rsidR="003A7717" w:rsidRDefault="003A7717" w:rsidP="00C27306">
      <w:pPr>
        <w:ind w:firstLine="709"/>
        <w:rPr>
          <w:rFonts w:ascii="Arial" w:hAnsi="Arial" w:cs="Arial"/>
        </w:rPr>
      </w:pPr>
      <w:r w:rsidRPr="008D7CDF">
        <w:rPr>
          <w:rStyle w:val="FontStyle40"/>
          <w:i w:val="0"/>
          <w:spacing w:val="40"/>
          <w:sz w:val="22"/>
          <w:lang w:eastAsia="en-US"/>
        </w:rPr>
        <w:t>Примечание </w:t>
      </w:r>
      <w:r w:rsidRPr="008D7CDF">
        <w:rPr>
          <w:rStyle w:val="FontStyle40"/>
          <w:i w:val="0"/>
          <w:sz w:val="22"/>
          <w:lang w:eastAsia="en-US"/>
        </w:rPr>
        <w:t>– </w:t>
      </w:r>
      <w:r>
        <w:rPr>
          <w:rStyle w:val="FontStyle40"/>
          <w:i w:val="0"/>
          <w:sz w:val="22"/>
          <w:lang w:eastAsia="en-US"/>
        </w:rPr>
        <w:t xml:space="preserve">При использовании </w:t>
      </w:r>
      <w:r w:rsidR="00AB3E82">
        <w:rPr>
          <w:rStyle w:val="FontStyle40"/>
          <w:i w:val="0"/>
          <w:sz w:val="22"/>
          <w:lang w:eastAsia="en-US"/>
        </w:rPr>
        <w:t xml:space="preserve">двух термометров </w:t>
      </w:r>
      <w:r>
        <w:rPr>
          <w:rStyle w:val="FontStyle40"/>
          <w:i w:val="0"/>
          <w:sz w:val="22"/>
          <w:lang w:eastAsia="en-US"/>
        </w:rPr>
        <w:t xml:space="preserve">в одной и той же бане </w:t>
      </w:r>
      <w:r w:rsidR="00AB3E82">
        <w:rPr>
          <w:rStyle w:val="FontStyle40"/>
          <w:i w:val="0"/>
          <w:sz w:val="22"/>
          <w:lang w:eastAsia="en-US"/>
        </w:rPr>
        <w:br/>
      </w:r>
      <w:r>
        <w:rPr>
          <w:rStyle w:val="FontStyle40"/>
          <w:i w:val="0"/>
          <w:sz w:val="22"/>
          <w:lang w:eastAsia="en-US"/>
        </w:rPr>
        <w:t xml:space="preserve">для измерения температуры в указанном диапазоне их показания не должны отличаться </w:t>
      </w:r>
      <w:r w:rsidR="003426BE">
        <w:rPr>
          <w:rStyle w:val="FontStyle40"/>
          <w:i w:val="0"/>
          <w:sz w:val="22"/>
          <w:lang w:eastAsia="en-US"/>
        </w:rPr>
        <w:br/>
      </w:r>
      <w:r>
        <w:rPr>
          <w:rStyle w:val="FontStyle40"/>
          <w:i w:val="0"/>
          <w:sz w:val="22"/>
          <w:lang w:eastAsia="en-US"/>
        </w:rPr>
        <w:t xml:space="preserve">более, чем на 0,04 </w:t>
      </w:r>
      <w:r w:rsidR="003426BE">
        <w:rPr>
          <w:rFonts w:ascii="Arial" w:hAnsi="Arial" w:cs="Arial"/>
        </w:rPr>
        <w:t>°С.</w:t>
      </w:r>
    </w:p>
    <w:p w:rsidR="00AB3E82" w:rsidRDefault="00AB3E82" w:rsidP="00AB3E82">
      <w:pPr>
        <w:ind w:firstLine="709"/>
        <w:rPr>
          <w:rFonts w:ascii="Arial" w:hAnsi="Arial" w:cs="Arial"/>
        </w:rPr>
      </w:pPr>
      <w:r>
        <w:rPr>
          <w:rFonts w:ascii="Arial" w:hAnsi="Arial" w:cs="Arial"/>
        </w:rPr>
        <w:t>5.4.</w:t>
      </w:r>
      <w:r w:rsidRPr="00AB3E82">
        <w:rPr>
          <w:rFonts w:ascii="Arial" w:hAnsi="Arial" w:cs="Arial"/>
        </w:rPr>
        <w:t>2</w:t>
      </w:r>
      <w:r>
        <w:rPr>
          <w:rFonts w:ascii="Arial" w:hAnsi="Arial" w:cs="Arial"/>
        </w:rPr>
        <w:t xml:space="preserve"> Для измерения температуры вне диапазона, указанного в 5.4.1, используют стеклянные жидкостные термометры </w:t>
      </w:r>
      <w:r w:rsidR="003F4358">
        <w:rPr>
          <w:rFonts w:ascii="Arial" w:hAnsi="Arial" w:cs="Arial"/>
        </w:rPr>
        <w:t xml:space="preserve">с наименьшей ценой деления не более </w:t>
      </w:r>
      <w:r>
        <w:rPr>
          <w:rFonts w:ascii="Arial" w:hAnsi="Arial" w:cs="Arial"/>
        </w:rPr>
        <w:t>0,05 °С</w:t>
      </w:r>
      <w:r w:rsidR="003F4358">
        <w:rPr>
          <w:rFonts w:ascii="Arial" w:hAnsi="Arial" w:cs="Arial"/>
        </w:rPr>
        <w:t>.</w:t>
      </w:r>
      <w:r>
        <w:rPr>
          <w:rFonts w:ascii="Arial" w:hAnsi="Arial" w:cs="Arial"/>
        </w:rPr>
        <w:t xml:space="preserve"> Рекомендуется использовать два термометра.</w:t>
      </w:r>
    </w:p>
    <w:p w:rsidR="00AB3E82" w:rsidRDefault="00AB3E82" w:rsidP="00AB3E82">
      <w:pPr>
        <w:ind w:firstLine="709"/>
        <w:rPr>
          <w:rFonts w:ascii="Arial" w:hAnsi="Arial" w:cs="Arial"/>
        </w:rPr>
      </w:pPr>
      <w:r w:rsidRPr="008D7CDF">
        <w:rPr>
          <w:rStyle w:val="FontStyle40"/>
          <w:i w:val="0"/>
          <w:spacing w:val="40"/>
          <w:sz w:val="22"/>
          <w:lang w:eastAsia="en-US"/>
        </w:rPr>
        <w:t>Примечание </w:t>
      </w:r>
      <w:r w:rsidR="00F5771C">
        <w:rPr>
          <w:rStyle w:val="FontStyle40"/>
          <w:i w:val="0"/>
          <w:sz w:val="22"/>
          <w:lang w:eastAsia="en-US"/>
        </w:rPr>
        <w:t>–</w:t>
      </w:r>
      <w:r w:rsidRPr="008D7CDF">
        <w:rPr>
          <w:rStyle w:val="FontStyle40"/>
          <w:i w:val="0"/>
          <w:sz w:val="22"/>
          <w:lang w:eastAsia="en-US"/>
        </w:rPr>
        <w:t> </w:t>
      </w:r>
      <w:r>
        <w:rPr>
          <w:rStyle w:val="FontStyle40"/>
          <w:i w:val="0"/>
          <w:sz w:val="22"/>
          <w:lang w:eastAsia="en-US"/>
        </w:rPr>
        <w:t xml:space="preserve">При использовании двух термометров в одной и той же бане </w:t>
      </w:r>
      <w:r>
        <w:rPr>
          <w:rStyle w:val="FontStyle40"/>
          <w:i w:val="0"/>
          <w:sz w:val="22"/>
          <w:lang w:eastAsia="en-US"/>
        </w:rPr>
        <w:br/>
        <w:t xml:space="preserve">для измерения температуры вне диапазона, указанного в 5.4.1, их показания </w:t>
      </w:r>
      <w:r w:rsidR="00AA61F4">
        <w:rPr>
          <w:rStyle w:val="FontStyle40"/>
          <w:i w:val="0"/>
          <w:sz w:val="22"/>
          <w:lang w:eastAsia="en-US"/>
        </w:rPr>
        <w:t xml:space="preserve">не </w:t>
      </w:r>
      <w:r>
        <w:rPr>
          <w:rStyle w:val="FontStyle40"/>
          <w:i w:val="0"/>
          <w:sz w:val="22"/>
          <w:lang w:eastAsia="en-US"/>
        </w:rPr>
        <w:t xml:space="preserve">должны отличаться более, чем на 0,1 </w:t>
      </w:r>
      <w:r>
        <w:rPr>
          <w:rFonts w:ascii="Arial" w:hAnsi="Arial" w:cs="Arial"/>
        </w:rPr>
        <w:t>°С.</w:t>
      </w:r>
    </w:p>
    <w:p w:rsidR="003F4358" w:rsidRDefault="003F4358" w:rsidP="00AB3E82">
      <w:pPr>
        <w:ind w:firstLine="709"/>
        <w:rPr>
          <w:rFonts w:ascii="Arial" w:hAnsi="Arial" w:cs="Arial"/>
        </w:rPr>
      </w:pPr>
      <w:r>
        <w:rPr>
          <w:rFonts w:ascii="Arial" w:hAnsi="Arial" w:cs="Arial"/>
        </w:rPr>
        <w:t>5.4.3 </w:t>
      </w:r>
      <w:r w:rsidRPr="003F4358">
        <w:rPr>
          <w:rFonts w:ascii="Arial" w:hAnsi="Arial" w:cs="Arial"/>
        </w:rPr>
        <w:t>Применение ртутных термометров </w:t>
      </w:r>
      <w:r w:rsidR="00F5771C">
        <w:rPr>
          <w:rFonts w:ascii="Arial" w:hAnsi="Arial" w:cs="Arial"/>
        </w:rPr>
        <w:t>–</w:t>
      </w:r>
      <w:r w:rsidRPr="003F4358">
        <w:rPr>
          <w:rFonts w:ascii="Arial" w:hAnsi="Arial" w:cs="Arial"/>
        </w:rPr>
        <w:t> в соответствии с требованиями, установленными в государстве, принявшим настоящий стандарт.</w:t>
      </w:r>
    </w:p>
    <w:p w:rsidR="003A7717" w:rsidRDefault="003F4358" w:rsidP="00C27306">
      <w:pPr>
        <w:ind w:firstLine="709"/>
        <w:rPr>
          <w:rFonts w:ascii="Arial" w:hAnsi="Arial" w:cs="Arial"/>
        </w:rPr>
      </w:pPr>
      <w:r>
        <w:rPr>
          <w:rFonts w:ascii="Arial" w:hAnsi="Arial" w:cs="Arial"/>
        </w:rPr>
        <w:t>5.4.4</w:t>
      </w:r>
      <w:r w:rsidR="00AB3E82">
        <w:rPr>
          <w:rFonts w:ascii="Arial" w:hAnsi="Arial" w:cs="Arial"/>
        </w:rPr>
        <w:t xml:space="preserve"> Допускается использовать </w:t>
      </w:r>
      <w:r>
        <w:rPr>
          <w:rFonts w:ascii="Arial" w:hAnsi="Arial" w:cs="Arial"/>
        </w:rPr>
        <w:t>цифровые контактные термометры.</w:t>
      </w:r>
    </w:p>
    <w:p w:rsidR="003A7717" w:rsidRDefault="003F4358" w:rsidP="00C27306">
      <w:pPr>
        <w:ind w:firstLine="709"/>
        <w:rPr>
          <w:rFonts w:ascii="Arial" w:hAnsi="Arial" w:cs="Arial"/>
        </w:rPr>
      </w:pPr>
      <w:r>
        <w:rPr>
          <w:rFonts w:ascii="Arial" w:hAnsi="Arial" w:cs="Arial"/>
        </w:rPr>
        <w:t>5.5 </w:t>
      </w:r>
      <w:r w:rsidR="006643E3">
        <w:rPr>
          <w:rFonts w:ascii="Arial" w:hAnsi="Arial" w:cs="Arial"/>
        </w:rPr>
        <w:t>Секундомер с наименьшей ценой деления не более 0,1 с.</w:t>
      </w:r>
    </w:p>
    <w:p w:rsidR="006643E3" w:rsidRDefault="006643E3" w:rsidP="00C27306">
      <w:pPr>
        <w:ind w:firstLine="709"/>
        <w:rPr>
          <w:rStyle w:val="FontStyle40"/>
          <w:i w:val="0"/>
          <w:sz w:val="22"/>
          <w:lang w:eastAsia="en-US"/>
        </w:rPr>
      </w:pPr>
      <w:r w:rsidRPr="008D7CDF">
        <w:rPr>
          <w:rStyle w:val="FontStyle40"/>
          <w:i w:val="0"/>
          <w:spacing w:val="40"/>
          <w:sz w:val="22"/>
          <w:lang w:eastAsia="en-US"/>
        </w:rPr>
        <w:t>Примечание </w:t>
      </w:r>
      <w:r w:rsidRPr="008D7CDF">
        <w:rPr>
          <w:rStyle w:val="FontStyle40"/>
          <w:i w:val="0"/>
          <w:sz w:val="22"/>
          <w:lang w:eastAsia="en-US"/>
        </w:rPr>
        <w:t>– </w:t>
      </w:r>
      <w:r>
        <w:rPr>
          <w:rStyle w:val="FontStyle40"/>
          <w:i w:val="0"/>
          <w:sz w:val="22"/>
          <w:lang w:eastAsia="en-US"/>
        </w:rPr>
        <w:t>Допускается использовать электронные устройства отсчета времени.</w:t>
      </w:r>
    </w:p>
    <w:p w:rsidR="00496C2D" w:rsidRPr="00496C2D" w:rsidRDefault="00496C2D" w:rsidP="00C27306">
      <w:pPr>
        <w:ind w:firstLine="709"/>
        <w:rPr>
          <w:rFonts w:ascii="Arial" w:hAnsi="Arial" w:cs="Arial"/>
        </w:rPr>
      </w:pPr>
      <w:r w:rsidRPr="00496C2D">
        <w:rPr>
          <w:rFonts w:ascii="Arial" w:hAnsi="Arial" w:cs="Arial"/>
        </w:rPr>
        <w:t xml:space="preserve">5.6 Воронки для фильтрования </w:t>
      </w:r>
      <w:r>
        <w:rPr>
          <w:rFonts w:ascii="Arial" w:hAnsi="Arial" w:cs="Arial"/>
        </w:rPr>
        <w:t>по ГОСТ 25336</w:t>
      </w:r>
      <w:r w:rsidR="00243F16">
        <w:rPr>
          <w:rFonts w:ascii="Arial" w:hAnsi="Arial" w:cs="Arial"/>
        </w:rPr>
        <w:t>.</w:t>
      </w:r>
    </w:p>
    <w:p w:rsidR="00F56E35" w:rsidRPr="00C6240E" w:rsidRDefault="0090679C" w:rsidP="00905758">
      <w:pPr>
        <w:spacing w:before="240" w:line="348" w:lineRule="auto"/>
        <w:ind w:firstLine="709"/>
        <w:rPr>
          <w:rFonts w:ascii="Arial" w:hAnsi="Arial" w:cs="Arial"/>
          <w:b/>
          <w:sz w:val="28"/>
        </w:rPr>
      </w:pPr>
      <w:r w:rsidRPr="00C6240E">
        <w:rPr>
          <w:rFonts w:ascii="Arial" w:hAnsi="Arial" w:cs="Arial"/>
          <w:b/>
          <w:sz w:val="28"/>
        </w:rPr>
        <w:t>6</w:t>
      </w:r>
      <w:r w:rsidR="0094608B" w:rsidRPr="00C6240E">
        <w:rPr>
          <w:rFonts w:ascii="Arial" w:hAnsi="Arial" w:cs="Arial"/>
          <w:b/>
          <w:sz w:val="28"/>
        </w:rPr>
        <w:t> </w:t>
      </w:r>
      <w:r w:rsidR="003D67A1" w:rsidRPr="00C6240E">
        <w:rPr>
          <w:rFonts w:ascii="Arial" w:hAnsi="Arial" w:cs="Arial"/>
          <w:b/>
          <w:sz w:val="28"/>
        </w:rPr>
        <w:t>Реактивы и материалы</w:t>
      </w:r>
    </w:p>
    <w:p w:rsidR="0090679C" w:rsidRPr="00C6240E" w:rsidRDefault="0094608B" w:rsidP="003D67A1">
      <w:pPr>
        <w:ind w:firstLine="709"/>
        <w:rPr>
          <w:rFonts w:ascii="Arial" w:hAnsi="Arial" w:cs="Arial"/>
        </w:rPr>
      </w:pPr>
      <w:r w:rsidRPr="00C6240E">
        <w:rPr>
          <w:rFonts w:ascii="Arial" w:hAnsi="Arial" w:cs="Arial"/>
        </w:rPr>
        <w:t>7</w:t>
      </w:r>
      <w:r w:rsidR="00F24C66" w:rsidRPr="00C6240E">
        <w:rPr>
          <w:rFonts w:ascii="Arial" w:hAnsi="Arial" w:cs="Arial"/>
        </w:rPr>
        <w:t>.1 </w:t>
      </w:r>
      <w:r w:rsidR="0090679C" w:rsidRPr="00C6240E">
        <w:rPr>
          <w:rFonts w:ascii="Arial" w:hAnsi="Arial" w:cs="Arial"/>
        </w:rPr>
        <w:t>Смесь хромовая для очистки стеклянной лабораторной посуды, приготовленная по ГОСТ 4517.</w:t>
      </w:r>
    </w:p>
    <w:p w:rsidR="0090679C" w:rsidRPr="00C6240E" w:rsidRDefault="0090679C" w:rsidP="003D67A1">
      <w:pPr>
        <w:ind w:firstLine="709"/>
        <w:rPr>
          <w:rFonts w:ascii="Arial" w:hAnsi="Arial" w:cs="Arial"/>
        </w:rPr>
      </w:pPr>
      <w:r w:rsidRPr="00C6240E">
        <w:rPr>
          <w:rStyle w:val="FontStyle40"/>
          <w:i w:val="0"/>
          <w:spacing w:val="40"/>
          <w:sz w:val="22"/>
          <w:lang w:eastAsia="en-US"/>
        </w:rPr>
        <w:t>Примечание </w:t>
      </w:r>
      <w:r w:rsidR="00F5771C">
        <w:rPr>
          <w:rStyle w:val="FontStyle40"/>
          <w:i w:val="0"/>
          <w:sz w:val="22"/>
          <w:lang w:eastAsia="en-US"/>
        </w:rPr>
        <w:t>–</w:t>
      </w:r>
      <w:r w:rsidRPr="00C6240E">
        <w:rPr>
          <w:rStyle w:val="FontStyle40"/>
          <w:i w:val="0"/>
          <w:sz w:val="22"/>
          <w:lang w:eastAsia="en-US"/>
        </w:rPr>
        <w:t> Допускается использовать растворы кислот, не содержащие хрома и пригодные для очистки стеклянной лабораторной посуды.</w:t>
      </w:r>
    </w:p>
    <w:p w:rsidR="0090679C" w:rsidRPr="00EF7DDD" w:rsidRDefault="00F24C66" w:rsidP="003D67A1">
      <w:pPr>
        <w:ind w:firstLine="709"/>
        <w:rPr>
          <w:rFonts w:ascii="Arial" w:hAnsi="Arial" w:cs="Arial"/>
        </w:rPr>
      </w:pPr>
      <w:r w:rsidRPr="00EF7DDD">
        <w:rPr>
          <w:rFonts w:ascii="Arial" w:hAnsi="Arial" w:cs="Arial"/>
        </w:rPr>
        <w:t>7.2 </w:t>
      </w:r>
      <w:r w:rsidR="003D67A1" w:rsidRPr="00EF7DDD">
        <w:rPr>
          <w:rFonts w:ascii="Arial" w:hAnsi="Arial" w:cs="Arial"/>
        </w:rPr>
        <w:t>Растворитель образца, полностью смешивающийся с</w:t>
      </w:r>
      <w:r w:rsidR="0090679C" w:rsidRPr="00EF7DDD">
        <w:rPr>
          <w:rFonts w:ascii="Arial" w:hAnsi="Arial" w:cs="Arial"/>
        </w:rPr>
        <w:t xml:space="preserve"> ним</w:t>
      </w:r>
      <w:r w:rsidR="00EF7DDD" w:rsidRPr="00EF7DDD">
        <w:rPr>
          <w:rFonts w:ascii="Arial" w:hAnsi="Arial" w:cs="Arial"/>
        </w:rPr>
        <w:t>, используемый для очистки вискозиметра</w:t>
      </w:r>
      <w:r w:rsidR="0090679C" w:rsidRPr="00EF7DDD">
        <w:rPr>
          <w:rFonts w:ascii="Arial" w:hAnsi="Arial" w:cs="Arial"/>
        </w:rPr>
        <w:t>.</w:t>
      </w:r>
    </w:p>
    <w:p w:rsidR="0090679C" w:rsidRPr="00EF7DDD" w:rsidRDefault="0090679C" w:rsidP="003D67A1">
      <w:pPr>
        <w:ind w:firstLine="709"/>
        <w:rPr>
          <w:rFonts w:ascii="Arial" w:hAnsi="Arial" w:cs="Arial"/>
        </w:rPr>
      </w:pPr>
      <w:r w:rsidRPr="00EF7DDD">
        <w:rPr>
          <w:rStyle w:val="FontStyle40"/>
          <w:i w:val="0"/>
          <w:spacing w:val="40"/>
          <w:sz w:val="22"/>
          <w:lang w:eastAsia="en-US"/>
        </w:rPr>
        <w:t>Примечание </w:t>
      </w:r>
      <w:r w:rsidR="00F5771C">
        <w:rPr>
          <w:rStyle w:val="FontStyle40"/>
          <w:i w:val="0"/>
          <w:sz w:val="22"/>
          <w:lang w:eastAsia="en-US"/>
        </w:rPr>
        <w:t>–</w:t>
      </w:r>
      <w:r w:rsidRPr="00EF7DDD">
        <w:rPr>
          <w:rStyle w:val="FontStyle40"/>
          <w:i w:val="0"/>
          <w:sz w:val="22"/>
          <w:lang w:eastAsia="en-US"/>
        </w:rPr>
        <w:t xml:space="preserve"> В качестве растворителя может быть использован </w:t>
      </w:r>
      <w:proofErr w:type="spellStart"/>
      <w:r w:rsidRPr="00EF7DDD">
        <w:rPr>
          <w:rStyle w:val="FontStyle40"/>
          <w:i w:val="0"/>
          <w:sz w:val="22"/>
          <w:lang w:eastAsia="en-US"/>
        </w:rPr>
        <w:t>петролейный</w:t>
      </w:r>
      <w:proofErr w:type="spellEnd"/>
      <w:r w:rsidRPr="00EF7DDD">
        <w:rPr>
          <w:rStyle w:val="FontStyle40"/>
          <w:i w:val="0"/>
          <w:sz w:val="22"/>
          <w:lang w:eastAsia="en-US"/>
        </w:rPr>
        <w:t xml:space="preserve"> эфир, </w:t>
      </w:r>
      <w:proofErr w:type="spellStart"/>
      <w:r w:rsidRPr="00EF7DDD">
        <w:rPr>
          <w:rStyle w:val="FontStyle40"/>
          <w:i w:val="0"/>
          <w:sz w:val="22"/>
          <w:lang w:eastAsia="en-US"/>
        </w:rPr>
        <w:t>нефрас</w:t>
      </w:r>
      <w:proofErr w:type="spellEnd"/>
      <w:r w:rsidRPr="00EF7DDD">
        <w:rPr>
          <w:rStyle w:val="FontStyle40"/>
          <w:i w:val="0"/>
          <w:sz w:val="22"/>
          <w:lang w:eastAsia="en-US"/>
        </w:rPr>
        <w:t xml:space="preserve"> и др.</w:t>
      </w:r>
    </w:p>
    <w:p w:rsidR="00EF7DDD" w:rsidRDefault="00EF7DDD" w:rsidP="00EF7DDD">
      <w:pPr>
        <w:ind w:firstLine="709"/>
        <w:rPr>
          <w:rFonts w:ascii="Arial" w:hAnsi="Arial" w:cs="Arial"/>
        </w:rPr>
      </w:pPr>
      <w:r w:rsidRPr="00EF7DDD">
        <w:rPr>
          <w:rFonts w:ascii="Arial" w:hAnsi="Arial" w:cs="Arial"/>
        </w:rPr>
        <w:t>7.3 </w:t>
      </w:r>
      <w:r w:rsidR="002170A6">
        <w:rPr>
          <w:rFonts w:ascii="Arial" w:hAnsi="Arial" w:cs="Arial"/>
        </w:rPr>
        <w:t>Растворитель о</w:t>
      </w:r>
      <w:r>
        <w:rPr>
          <w:rFonts w:ascii="Arial" w:hAnsi="Arial" w:cs="Arial"/>
        </w:rPr>
        <w:t>сушающий.</w:t>
      </w:r>
    </w:p>
    <w:p w:rsidR="00EF7DDD" w:rsidRDefault="00EF7DDD" w:rsidP="00EF7DDD">
      <w:pPr>
        <w:ind w:firstLine="709"/>
        <w:rPr>
          <w:rStyle w:val="FontStyle40"/>
          <w:i w:val="0"/>
          <w:sz w:val="22"/>
          <w:lang w:eastAsia="en-US"/>
        </w:rPr>
      </w:pPr>
      <w:r w:rsidRPr="00EF7DDD">
        <w:rPr>
          <w:rStyle w:val="FontStyle40"/>
          <w:i w:val="0"/>
          <w:spacing w:val="40"/>
          <w:sz w:val="22"/>
          <w:lang w:eastAsia="en-US"/>
        </w:rPr>
        <w:t>Примечание </w:t>
      </w:r>
      <w:r w:rsidR="00F5771C">
        <w:rPr>
          <w:rStyle w:val="FontStyle40"/>
          <w:i w:val="0"/>
          <w:sz w:val="22"/>
          <w:lang w:eastAsia="en-US"/>
        </w:rPr>
        <w:t>–</w:t>
      </w:r>
      <w:r w:rsidRPr="00EF7DDD">
        <w:rPr>
          <w:rStyle w:val="FontStyle40"/>
          <w:i w:val="0"/>
          <w:sz w:val="22"/>
          <w:lang w:eastAsia="en-US"/>
        </w:rPr>
        <w:t> </w:t>
      </w:r>
      <w:r>
        <w:rPr>
          <w:rStyle w:val="FontStyle40"/>
          <w:i w:val="0"/>
          <w:sz w:val="22"/>
          <w:lang w:eastAsia="en-US"/>
        </w:rPr>
        <w:t>Используют любой л</w:t>
      </w:r>
      <w:r w:rsidRPr="00EF7DDD">
        <w:rPr>
          <w:rStyle w:val="FontStyle40"/>
          <w:i w:val="0"/>
          <w:sz w:val="22"/>
          <w:lang w:eastAsia="en-US"/>
        </w:rPr>
        <w:t>етучий растворитель, смешивающийся с растворителем образца и водой</w:t>
      </w:r>
      <w:r>
        <w:rPr>
          <w:rStyle w:val="FontStyle40"/>
          <w:i w:val="0"/>
          <w:sz w:val="22"/>
          <w:lang w:eastAsia="en-US"/>
        </w:rPr>
        <w:t>, например, ацетон.</w:t>
      </w:r>
      <w:r w:rsidRPr="00EF7DDD">
        <w:rPr>
          <w:rStyle w:val="FontStyle40"/>
          <w:i w:val="0"/>
          <w:sz w:val="22"/>
          <w:lang w:eastAsia="en-US"/>
        </w:rPr>
        <w:t xml:space="preserve"> </w:t>
      </w:r>
    </w:p>
    <w:p w:rsidR="006B13A3" w:rsidRDefault="006B13A3" w:rsidP="006B13A3">
      <w:pPr>
        <w:rPr>
          <w:rFonts w:ascii="Arial" w:hAnsi="Arial" w:cs="Arial"/>
        </w:rPr>
      </w:pPr>
      <w:r>
        <w:rPr>
          <w:rFonts w:ascii="Arial" w:hAnsi="Arial" w:cs="Arial"/>
        </w:rPr>
        <w:t>7.4 Вода степени чистоты 3 по ГОСТ </w:t>
      </w:r>
      <w:r>
        <w:rPr>
          <w:rFonts w:ascii="Arial" w:hAnsi="Arial" w:cs="Arial"/>
          <w:lang w:val="en-US"/>
        </w:rPr>
        <w:t>ISO</w:t>
      </w:r>
      <w:r>
        <w:rPr>
          <w:rFonts w:ascii="Arial" w:hAnsi="Arial" w:cs="Arial"/>
        </w:rPr>
        <w:t> </w:t>
      </w:r>
      <w:r w:rsidRPr="00780B6E">
        <w:rPr>
          <w:rFonts w:ascii="Arial" w:hAnsi="Arial" w:cs="Arial"/>
        </w:rPr>
        <w:t xml:space="preserve">3696 </w:t>
      </w:r>
      <w:r>
        <w:rPr>
          <w:rFonts w:ascii="Arial" w:hAnsi="Arial" w:cs="Arial"/>
        </w:rPr>
        <w:t>или вода более высокой степени чистоты.</w:t>
      </w:r>
    </w:p>
    <w:p w:rsidR="006B13A3" w:rsidRPr="006B13A3" w:rsidRDefault="006B13A3" w:rsidP="006B13A3">
      <w:pPr>
        <w:rPr>
          <w:rStyle w:val="FontStyle40"/>
          <w:i w:val="0"/>
          <w:iCs w:val="0"/>
        </w:rPr>
      </w:pPr>
      <w:r w:rsidRPr="006B13A3">
        <w:rPr>
          <w:rStyle w:val="FontStyle40"/>
          <w:i w:val="0"/>
          <w:spacing w:val="40"/>
          <w:sz w:val="22"/>
          <w:lang w:eastAsia="en-US"/>
        </w:rPr>
        <w:t>Примечание</w:t>
      </w:r>
      <w:r w:rsidRPr="006B13A3">
        <w:rPr>
          <w:rStyle w:val="FontStyle40"/>
          <w:i w:val="0"/>
          <w:sz w:val="22"/>
          <w:lang w:eastAsia="en-US"/>
        </w:rPr>
        <w:t> </w:t>
      </w:r>
      <w:r w:rsidR="00F5771C">
        <w:rPr>
          <w:rStyle w:val="FontStyle40"/>
          <w:i w:val="0"/>
          <w:sz w:val="22"/>
          <w:lang w:eastAsia="en-US"/>
        </w:rPr>
        <w:t>–</w:t>
      </w:r>
      <w:r w:rsidRPr="006B13A3">
        <w:rPr>
          <w:rStyle w:val="FontStyle40"/>
          <w:i w:val="0"/>
          <w:sz w:val="22"/>
          <w:lang w:eastAsia="en-US"/>
        </w:rPr>
        <w:t> Степень чистоты воды может быть обеспечена применением соответствующего оборудования.</w:t>
      </w:r>
    </w:p>
    <w:p w:rsidR="00EF7DDD" w:rsidRPr="006B13A3" w:rsidRDefault="006B13A3" w:rsidP="006B13A3">
      <w:pPr>
        <w:ind w:firstLine="709"/>
        <w:rPr>
          <w:rFonts w:ascii="Arial" w:hAnsi="Arial" w:cs="Arial"/>
        </w:rPr>
      </w:pPr>
      <w:r w:rsidRPr="006B13A3">
        <w:rPr>
          <w:rFonts w:ascii="Arial" w:hAnsi="Arial" w:cs="Arial"/>
        </w:rPr>
        <w:t>7.5 </w:t>
      </w:r>
      <w:r>
        <w:rPr>
          <w:rFonts w:ascii="Arial" w:hAnsi="Arial" w:cs="Arial"/>
        </w:rPr>
        <w:t>Стандартные образцы кинематической вязкости нефтепродуктов.</w:t>
      </w:r>
    </w:p>
    <w:p w:rsidR="0079479A" w:rsidRPr="00C310FB" w:rsidRDefault="006B13A3" w:rsidP="006B13A3">
      <w:pPr>
        <w:rPr>
          <w:rFonts w:ascii="Arial" w:hAnsi="Arial" w:cs="Arial"/>
        </w:rPr>
      </w:pPr>
      <w:r>
        <w:rPr>
          <w:rFonts w:ascii="Arial" w:hAnsi="Arial" w:cs="Arial"/>
        </w:rPr>
        <w:t>7.6 </w:t>
      </w:r>
      <w:r w:rsidR="00C310FB" w:rsidRPr="00C310FB">
        <w:rPr>
          <w:rFonts w:ascii="Arial" w:hAnsi="Arial" w:cs="Arial"/>
        </w:rPr>
        <w:t>Бумага фильтровальная лабораторная.</w:t>
      </w:r>
    </w:p>
    <w:p w:rsidR="00C6240E" w:rsidRDefault="006B13A3" w:rsidP="006B13A3">
      <w:pPr>
        <w:rPr>
          <w:rFonts w:ascii="Arial" w:hAnsi="Arial" w:cs="Arial"/>
        </w:rPr>
      </w:pPr>
      <w:r>
        <w:rPr>
          <w:rFonts w:ascii="Arial" w:hAnsi="Arial" w:cs="Arial"/>
        </w:rPr>
        <w:t>7.7 </w:t>
      </w:r>
      <w:r w:rsidR="00C6240E" w:rsidRPr="00C6240E">
        <w:rPr>
          <w:rFonts w:ascii="Arial" w:hAnsi="Arial" w:cs="Arial"/>
        </w:rPr>
        <w:t>Осушитель</w:t>
      </w:r>
      <w:r w:rsidR="00C6240E">
        <w:rPr>
          <w:rFonts w:ascii="Arial" w:hAnsi="Arial" w:cs="Arial"/>
        </w:rPr>
        <w:t>.</w:t>
      </w:r>
    </w:p>
    <w:p w:rsidR="0079479A" w:rsidRDefault="00C6240E" w:rsidP="003D67A1">
      <w:pPr>
        <w:ind w:firstLine="709"/>
        <w:rPr>
          <w:rStyle w:val="FontStyle40"/>
          <w:i w:val="0"/>
          <w:sz w:val="22"/>
          <w:lang w:eastAsia="en-US"/>
        </w:rPr>
      </w:pPr>
      <w:r w:rsidRPr="00C6240E">
        <w:rPr>
          <w:rStyle w:val="FontStyle40"/>
          <w:i w:val="0"/>
          <w:spacing w:val="40"/>
          <w:sz w:val="22"/>
          <w:lang w:eastAsia="en-US"/>
        </w:rPr>
        <w:t>Примечание </w:t>
      </w:r>
      <w:r w:rsidR="00F5771C">
        <w:rPr>
          <w:rStyle w:val="FontStyle40"/>
          <w:i w:val="0"/>
          <w:sz w:val="22"/>
          <w:lang w:eastAsia="en-US"/>
        </w:rPr>
        <w:t>–</w:t>
      </w:r>
      <w:r w:rsidRPr="00C6240E">
        <w:rPr>
          <w:rStyle w:val="FontStyle40"/>
          <w:i w:val="0"/>
          <w:sz w:val="22"/>
          <w:lang w:eastAsia="en-US"/>
        </w:rPr>
        <w:t> </w:t>
      </w:r>
      <w:r>
        <w:rPr>
          <w:rStyle w:val="FontStyle40"/>
          <w:i w:val="0"/>
          <w:sz w:val="22"/>
          <w:lang w:eastAsia="en-US"/>
        </w:rPr>
        <w:t xml:space="preserve">В качестве осушителя используют </w:t>
      </w:r>
      <w:r w:rsidRPr="00C6240E">
        <w:rPr>
          <w:rStyle w:val="FontStyle40"/>
          <w:i w:val="0"/>
          <w:sz w:val="22"/>
          <w:lang w:eastAsia="en-US"/>
        </w:rPr>
        <w:t>поваренн</w:t>
      </w:r>
      <w:r>
        <w:rPr>
          <w:rStyle w:val="FontStyle40"/>
          <w:i w:val="0"/>
          <w:sz w:val="22"/>
          <w:lang w:eastAsia="en-US"/>
        </w:rPr>
        <w:t>ую</w:t>
      </w:r>
      <w:r w:rsidRPr="00C6240E">
        <w:rPr>
          <w:rStyle w:val="FontStyle40"/>
          <w:i w:val="0"/>
          <w:sz w:val="22"/>
          <w:lang w:eastAsia="en-US"/>
        </w:rPr>
        <w:t xml:space="preserve"> крупнокристаллическ</w:t>
      </w:r>
      <w:r>
        <w:rPr>
          <w:rStyle w:val="FontStyle40"/>
          <w:i w:val="0"/>
          <w:sz w:val="22"/>
          <w:lang w:eastAsia="en-US"/>
        </w:rPr>
        <w:t>ую</w:t>
      </w:r>
      <w:r w:rsidRPr="00C6240E">
        <w:rPr>
          <w:rStyle w:val="FontStyle40"/>
          <w:i w:val="0"/>
          <w:sz w:val="22"/>
          <w:lang w:eastAsia="en-US"/>
        </w:rPr>
        <w:t xml:space="preserve"> </w:t>
      </w:r>
      <w:r w:rsidR="002170A6">
        <w:rPr>
          <w:rStyle w:val="FontStyle40"/>
          <w:i w:val="0"/>
          <w:sz w:val="22"/>
          <w:lang w:eastAsia="en-US"/>
        </w:rPr>
        <w:t xml:space="preserve">соль </w:t>
      </w:r>
      <w:r w:rsidRPr="00C6240E">
        <w:rPr>
          <w:rStyle w:val="FontStyle40"/>
          <w:i w:val="0"/>
          <w:sz w:val="22"/>
          <w:lang w:eastAsia="en-US"/>
        </w:rPr>
        <w:t xml:space="preserve">или </w:t>
      </w:r>
      <w:r w:rsidR="002170A6" w:rsidRPr="00C6240E">
        <w:rPr>
          <w:rStyle w:val="FontStyle40"/>
          <w:i w:val="0"/>
          <w:sz w:val="22"/>
          <w:lang w:eastAsia="en-US"/>
        </w:rPr>
        <w:t xml:space="preserve">безводный </w:t>
      </w:r>
      <w:r w:rsidRPr="00C6240E">
        <w:rPr>
          <w:rStyle w:val="FontStyle40"/>
          <w:i w:val="0"/>
          <w:sz w:val="22"/>
          <w:lang w:eastAsia="en-US"/>
        </w:rPr>
        <w:t xml:space="preserve">сульфат натрия, или </w:t>
      </w:r>
      <w:r w:rsidR="002170A6" w:rsidRPr="00C6240E">
        <w:rPr>
          <w:rStyle w:val="FontStyle40"/>
          <w:i w:val="0"/>
          <w:sz w:val="22"/>
          <w:lang w:eastAsia="en-US"/>
        </w:rPr>
        <w:t xml:space="preserve">прокаленный </w:t>
      </w:r>
      <w:r w:rsidRPr="00C6240E">
        <w:rPr>
          <w:rStyle w:val="FontStyle40"/>
          <w:i w:val="0"/>
          <w:sz w:val="22"/>
          <w:lang w:eastAsia="en-US"/>
        </w:rPr>
        <w:t xml:space="preserve">хлористый </w:t>
      </w:r>
      <w:r w:rsidR="002170A6" w:rsidRPr="00C6240E">
        <w:rPr>
          <w:rStyle w:val="FontStyle40"/>
          <w:i w:val="0"/>
          <w:sz w:val="22"/>
          <w:lang w:eastAsia="en-US"/>
        </w:rPr>
        <w:t xml:space="preserve">кальций </w:t>
      </w:r>
      <w:r>
        <w:rPr>
          <w:rStyle w:val="FontStyle40"/>
          <w:i w:val="0"/>
          <w:sz w:val="22"/>
          <w:lang w:eastAsia="en-US"/>
        </w:rPr>
        <w:t>и др.</w:t>
      </w:r>
    </w:p>
    <w:p w:rsidR="00E50D0D" w:rsidRPr="00E50D0D" w:rsidRDefault="006B13A3" w:rsidP="003D67A1">
      <w:pPr>
        <w:ind w:firstLine="709"/>
        <w:rPr>
          <w:iCs/>
        </w:rPr>
      </w:pPr>
      <w:r>
        <w:rPr>
          <w:rFonts w:ascii="Arial" w:hAnsi="Arial" w:cs="Arial"/>
        </w:rPr>
        <w:t>7.8 </w:t>
      </w:r>
      <w:r w:rsidR="00E50D0D" w:rsidRPr="00E50D0D">
        <w:rPr>
          <w:rFonts w:ascii="Arial" w:hAnsi="Arial" w:cs="Arial"/>
        </w:rPr>
        <w:t>Трубки осушительные (при необходимости)</w:t>
      </w:r>
      <w:r w:rsidR="00E50D0D">
        <w:rPr>
          <w:rFonts w:ascii="Arial" w:hAnsi="Arial" w:cs="Arial"/>
        </w:rPr>
        <w:t>.</w:t>
      </w:r>
    </w:p>
    <w:p w:rsidR="00293DCB" w:rsidRDefault="00C6240E" w:rsidP="00293DCB">
      <w:pPr>
        <w:spacing w:before="240"/>
        <w:ind w:firstLine="709"/>
        <w:rPr>
          <w:rFonts w:ascii="Arial" w:hAnsi="Arial" w:cs="Arial"/>
          <w:b/>
          <w:sz w:val="28"/>
        </w:rPr>
      </w:pPr>
      <w:r>
        <w:rPr>
          <w:rFonts w:ascii="Arial" w:hAnsi="Arial" w:cs="Arial"/>
          <w:b/>
          <w:sz w:val="28"/>
        </w:rPr>
        <w:t>7</w:t>
      </w:r>
      <w:r w:rsidR="00F55F8C">
        <w:rPr>
          <w:rFonts w:ascii="Arial" w:hAnsi="Arial" w:cs="Arial"/>
          <w:b/>
          <w:sz w:val="28"/>
        </w:rPr>
        <w:t> </w:t>
      </w:r>
      <w:r>
        <w:rPr>
          <w:rFonts w:ascii="Arial" w:hAnsi="Arial" w:cs="Arial"/>
          <w:b/>
          <w:sz w:val="28"/>
        </w:rPr>
        <w:t>Отбор проб и подготовка образцов</w:t>
      </w:r>
    </w:p>
    <w:p w:rsidR="00C6240E" w:rsidRDefault="00C6240E" w:rsidP="00C6240E">
      <w:pPr>
        <w:ind w:firstLine="709"/>
        <w:rPr>
          <w:rFonts w:ascii="Arial" w:hAnsi="Arial" w:cs="Arial"/>
        </w:rPr>
      </w:pPr>
      <w:r>
        <w:rPr>
          <w:rFonts w:ascii="Arial" w:hAnsi="Arial" w:cs="Arial"/>
        </w:rPr>
        <w:t>7.1 Отбор проб </w:t>
      </w:r>
      <w:r w:rsidR="00F5771C">
        <w:rPr>
          <w:rFonts w:ascii="Arial" w:hAnsi="Arial" w:cs="Arial"/>
        </w:rPr>
        <w:t>–</w:t>
      </w:r>
      <w:r>
        <w:rPr>
          <w:rFonts w:ascii="Arial" w:hAnsi="Arial" w:cs="Arial"/>
        </w:rPr>
        <w:t xml:space="preserve"> по ГОСТ 2517 или </w:t>
      </w:r>
      <w:r w:rsidRPr="00D778B8">
        <w:rPr>
          <w:rFonts w:ascii="Arial" w:hAnsi="Arial" w:cs="Arial"/>
        </w:rPr>
        <w:t>ГОСТ 31873</w:t>
      </w:r>
      <w:r>
        <w:rPr>
          <w:rFonts w:ascii="Arial" w:hAnsi="Arial" w:cs="Arial"/>
        </w:rPr>
        <w:t xml:space="preserve">, </w:t>
      </w:r>
      <w:r w:rsidRPr="0099357D">
        <w:rPr>
          <w:rFonts w:ascii="Arial" w:hAnsi="Arial" w:cs="Arial"/>
        </w:rPr>
        <w:t>или ГОСТ ISO 3170</w:t>
      </w:r>
      <w:r>
        <w:rPr>
          <w:rFonts w:ascii="Arial" w:hAnsi="Arial" w:cs="Arial"/>
        </w:rPr>
        <w:t>.</w:t>
      </w:r>
    </w:p>
    <w:p w:rsidR="00150E28" w:rsidRDefault="00C6240E" w:rsidP="00C6240E">
      <w:pPr>
        <w:ind w:firstLine="709"/>
        <w:rPr>
          <w:rFonts w:ascii="Arial" w:hAnsi="Arial" w:cs="Arial"/>
        </w:rPr>
      </w:pPr>
      <w:r>
        <w:rPr>
          <w:rFonts w:ascii="Arial" w:hAnsi="Arial" w:cs="Arial"/>
        </w:rPr>
        <w:t>7.2 </w:t>
      </w:r>
      <w:r w:rsidRPr="00C6240E">
        <w:rPr>
          <w:rFonts w:ascii="Arial" w:hAnsi="Arial" w:cs="Arial"/>
        </w:rPr>
        <w:t>При наличии в образце нефтепродукта воды</w:t>
      </w:r>
      <w:r w:rsidR="00150E28">
        <w:rPr>
          <w:rFonts w:ascii="Arial" w:hAnsi="Arial" w:cs="Arial"/>
        </w:rPr>
        <w:t xml:space="preserve"> ее удаляют с помощью осушителя.</w:t>
      </w:r>
    </w:p>
    <w:p w:rsidR="006E3FF1" w:rsidRPr="00150E28" w:rsidRDefault="00150E28" w:rsidP="00150E28">
      <w:pPr>
        <w:spacing w:before="240"/>
        <w:ind w:firstLine="709"/>
        <w:rPr>
          <w:rFonts w:ascii="Arial" w:hAnsi="Arial" w:cs="Arial"/>
          <w:b/>
          <w:sz w:val="28"/>
        </w:rPr>
      </w:pPr>
      <w:r>
        <w:rPr>
          <w:rFonts w:ascii="Arial" w:hAnsi="Arial" w:cs="Arial"/>
          <w:b/>
          <w:sz w:val="28"/>
        </w:rPr>
        <w:t>8</w:t>
      </w:r>
      <w:r w:rsidR="006E3FF1" w:rsidRPr="00150E28">
        <w:rPr>
          <w:rFonts w:ascii="Arial" w:hAnsi="Arial" w:cs="Arial"/>
          <w:b/>
          <w:sz w:val="28"/>
        </w:rPr>
        <w:t> Подготовка к проведению испытания</w:t>
      </w:r>
    </w:p>
    <w:p w:rsidR="006E3FF1" w:rsidRDefault="00150E28" w:rsidP="006E3FF1">
      <w:pPr>
        <w:ind w:firstLine="709"/>
        <w:rPr>
          <w:rFonts w:ascii="Arial" w:hAnsi="Arial" w:cs="Arial"/>
        </w:rPr>
      </w:pPr>
      <w:r>
        <w:rPr>
          <w:rFonts w:ascii="Arial" w:hAnsi="Arial" w:cs="Arial"/>
        </w:rPr>
        <w:t>8</w:t>
      </w:r>
      <w:r w:rsidR="006E3FF1" w:rsidRPr="00150E28">
        <w:rPr>
          <w:rFonts w:ascii="Arial" w:hAnsi="Arial" w:cs="Arial"/>
        </w:rPr>
        <w:t xml:space="preserve">.1 Градуировку и подготовку вискозиметра проводят в соответствии </w:t>
      </w:r>
      <w:r w:rsidR="006E3FF1" w:rsidRPr="00150E28">
        <w:rPr>
          <w:rFonts w:ascii="Arial" w:hAnsi="Arial" w:cs="Arial"/>
        </w:rPr>
        <w:br/>
        <w:t>с инструкцией изготовителя. Используют стандартные образцы кинематической вязкости</w:t>
      </w:r>
      <w:r w:rsidR="006B13A3">
        <w:rPr>
          <w:rFonts w:ascii="Arial" w:hAnsi="Arial" w:cs="Arial"/>
        </w:rPr>
        <w:t xml:space="preserve"> нефтепродуктов</w:t>
      </w:r>
      <w:r w:rsidR="006E3FF1" w:rsidRPr="00150E28">
        <w:rPr>
          <w:rFonts w:ascii="Arial" w:hAnsi="Arial" w:cs="Arial"/>
        </w:rPr>
        <w:t>.</w:t>
      </w:r>
    </w:p>
    <w:p w:rsidR="00150E28" w:rsidRDefault="00150E28" w:rsidP="00C90099">
      <w:pPr>
        <w:ind w:firstLine="709"/>
        <w:rPr>
          <w:rFonts w:ascii="Arial" w:hAnsi="Arial" w:cs="Arial"/>
        </w:rPr>
      </w:pPr>
      <w:r>
        <w:rPr>
          <w:rFonts w:ascii="Arial" w:hAnsi="Arial" w:cs="Arial"/>
        </w:rPr>
        <w:t>8.2 </w:t>
      </w:r>
      <w:r w:rsidR="00C90099" w:rsidRPr="00C90099">
        <w:rPr>
          <w:rFonts w:ascii="Arial" w:hAnsi="Arial" w:cs="Arial"/>
        </w:rPr>
        <w:t xml:space="preserve">Устанавливают и поддерживают </w:t>
      </w:r>
      <w:r>
        <w:rPr>
          <w:rFonts w:ascii="Arial" w:hAnsi="Arial" w:cs="Arial"/>
        </w:rPr>
        <w:t xml:space="preserve">необходимую </w:t>
      </w:r>
      <w:r w:rsidR="00C90099" w:rsidRPr="00C90099">
        <w:rPr>
          <w:rFonts w:ascii="Arial" w:hAnsi="Arial" w:cs="Arial"/>
        </w:rPr>
        <w:t>температуру бани</w:t>
      </w:r>
      <w:r>
        <w:rPr>
          <w:rFonts w:ascii="Arial" w:hAnsi="Arial" w:cs="Arial"/>
        </w:rPr>
        <w:t xml:space="preserve">. Регулировку проводят таким образом, чтобы </w:t>
      </w:r>
      <w:r w:rsidRPr="00150E28">
        <w:rPr>
          <w:rFonts w:ascii="Arial" w:hAnsi="Arial" w:cs="Arial"/>
        </w:rPr>
        <w:t>для каждой сери</w:t>
      </w:r>
      <w:r>
        <w:rPr>
          <w:rFonts w:ascii="Arial" w:hAnsi="Arial" w:cs="Arial"/>
        </w:rPr>
        <w:t>и определений времени истечения</w:t>
      </w:r>
      <w:r w:rsidRPr="00150E28">
        <w:rPr>
          <w:rFonts w:ascii="Arial" w:hAnsi="Arial" w:cs="Arial"/>
        </w:rPr>
        <w:t xml:space="preserve"> в интервале</w:t>
      </w:r>
      <w:r>
        <w:rPr>
          <w:rFonts w:ascii="Arial" w:hAnsi="Arial" w:cs="Arial"/>
        </w:rPr>
        <w:t xml:space="preserve"> температур</w:t>
      </w:r>
      <w:r w:rsidRPr="00150E28">
        <w:rPr>
          <w:rFonts w:ascii="Arial" w:hAnsi="Arial" w:cs="Arial"/>
        </w:rPr>
        <w:t xml:space="preserve"> от 15</w:t>
      </w:r>
      <w:r>
        <w:rPr>
          <w:rFonts w:ascii="Arial" w:hAnsi="Arial" w:cs="Arial"/>
        </w:rPr>
        <w:t xml:space="preserve"> °С </w:t>
      </w:r>
      <w:r w:rsidRPr="00150E28">
        <w:rPr>
          <w:rFonts w:ascii="Arial" w:hAnsi="Arial" w:cs="Arial"/>
        </w:rPr>
        <w:t>до 100</w:t>
      </w:r>
      <w:r>
        <w:rPr>
          <w:rFonts w:ascii="Arial" w:hAnsi="Arial" w:cs="Arial"/>
        </w:rPr>
        <w:t xml:space="preserve"> °С</w:t>
      </w:r>
      <w:r w:rsidRPr="00150E28">
        <w:rPr>
          <w:rFonts w:ascii="Arial" w:hAnsi="Arial" w:cs="Arial"/>
        </w:rPr>
        <w:t xml:space="preserve"> температура бан</w:t>
      </w:r>
      <w:r>
        <w:rPr>
          <w:rFonts w:ascii="Arial" w:hAnsi="Arial" w:cs="Arial"/>
        </w:rPr>
        <w:t>и</w:t>
      </w:r>
      <w:r w:rsidRPr="00150E28">
        <w:rPr>
          <w:rFonts w:ascii="Arial" w:hAnsi="Arial" w:cs="Arial"/>
        </w:rPr>
        <w:t xml:space="preserve"> не менялась более чем на 0,02</w:t>
      </w:r>
      <w:r>
        <w:rPr>
          <w:rFonts w:ascii="Arial" w:hAnsi="Arial" w:cs="Arial"/>
        </w:rPr>
        <w:t xml:space="preserve"> </w:t>
      </w:r>
      <w:r w:rsidRPr="00150E28">
        <w:rPr>
          <w:rFonts w:ascii="Arial" w:hAnsi="Arial" w:cs="Arial"/>
        </w:rPr>
        <w:t>°С по всей высоте вискозиметр</w:t>
      </w:r>
      <w:r>
        <w:rPr>
          <w:rFonts w:ascii="Arial" w:hAnsi="Arial" w:cs="Arial"/>
        </w:rPr>
        <w:t>а</w:t>
      </w:r>
      <w:r w:rsidRPr="00150E28">
        <w:rPr>
          <w:rFonts w:ascii="Arial" w:hAnsi="Arial" w:cs="Arial"/>
        </w:rPr>
        <w:t xml:space="preserve"> и</w:t>
      </w:r>
      <w:r>
        <w:rPr>
          <w:rFonts w:ascii="Arial" w:hAnsi="Arial" w:cs="Arial"/>
        </w:rPr>
        <w:t xml:space="preserve"> в</w:t>
      </w:r>
      <w:r w:rsidRPr="00150E28">
        <w:rPr>
          <w:rFonts w:ascii="Arial" w:hAnsi="Arial" w:cs="Arial"/>
        </w:rPr>
        <w:t xml:space="preserve"> мест</w:t>
      </w:r>
      <w:r>
        <w:rPr>
          <w:rFonts w:ascii="Arial" w:hAnsi="Arial" w:cs="Arial"/>
        </w:rPr>
        <w:t>е</w:t>
      </w:r>
      <w:r w:rsidRPr="00150E28">
        <w:rPr>
          <w:rFonts w:ascii="Arial" w:hAnsi="Arial" w:cs="Arial"/>
        </w:rPr>
        <w:t xml:space="preserve"> расположения термометра. Для</w:t>
      </w:r>
      <w:r>
        <w:rPr>
          <w:rFonts w:ascii="Arial" w:hAnsi="Arial" w:cs="Arial"/>
        </w:rPr>
        <w:t xml:space="preserve"> интервала температур вне диапазона </w:t>
      </w:r>
      <w:r w:rsidRPr="00150E28">
        <w:rPr>
          <w:rFonts w:ascii="Arial" w:hAnsi="Arial" w:cs="Arial"/>
        </w:rPr>
        <w:t>от 15</w:t>
      </w:r>
      <w:r>
        <w:rPr>
          <w:rFonts w:ascii="Arial" w:hAnsi="Arial" w:cs="Arial"/>
        </w:rPr>
        <w:t xml:space="preserve"> °С </w:t>
      </w:r>
      <w:r w:rsidRPr="00150E28">
        <w:rPr>
          <w:rFonts w:ascii="Arial" w:hAnsi="Arial" w:cs="Arial"/>
        </w:rPr>
        <w:t>до 100</w:t>
      </w:r>
      <w:r>
        <w:rPr>
          <w:rFonts w:ascii="Arial" w:hAnsi="Arial" w:cs="Arial"/>
        </w:rPr>
        <w:t xml:space="preserve"> °С изменения температуры бани </w:t>
      </w:r>
      <w:r w:rsidRPr="00150E28">
        <w:rPr>
          <w:rFonts w:ascii="Arial" w:hAnsi="Arial" w:cs="Arial"/>
        </w:rPr>
        <w:t>не должн</w:t>
      </w:r>
      <w:r>
        <w:rPr>
          <w:rFonts w:ascii="Arial" w:hAnsi="Arial" w:cs="Arial"/>
        </w:rPr>
        <w:t xml:space="preserve">ы превышать </w:t>
      </w:r>
      <w:r w:rsidRPr="00150E28">
        <w:rPr>
          <w:rFonts w:ascii="Arial" w:hAnsi="Arial" w:cs="Arial"/>
        </w:rPr>
        <w:t>0,05</w:t>
      </w:r>
      <w:r w:rsidR="00AA61F4">
        <w:rPr>
          <w:rFonts w:ascii="Arial" w:hAnsi="Arial" w:cs="Arial"/>
        </w:rPr>
        <w:t xml:space="preserve"> </w:t>
      </w:r>
      <w:r w:rsidRPr="00150E28">
        <w:rPr>
          <w:rFonts w:ascii="Arial" w:hAnsi="Arial" w:cs="Arial"/>
        </w:rPr>
        <w:t>°С.</w:t>
      </w:r>
    </w:p>
    <w:p w:rsidR="00A13539" w:rsidRPr="00C90099" w:rsidRDefault="00A13539" w:rsidP="00A13539">
      <w:pPr>
        <w:ind w:firstLine="709"/>
        <w:rPr>
          <w:rFonts w:ascii="Arial" w:hAnsi="Arial" w:cs="Arial"/>
        </w:rPr>
      </w:pPr>
      <w:r>
        <w:rPr>
          <w:rFonts w:ascii="Arial" w:hAnsi="Arial" w:cs="Arial"/>
        </w:rPr>
        <w:t>8.2.1 Для повышения точности определения используют два термометра.</w:t>
      </w:r>
      <w:r w:rsidRPr="00C90099">
        <w:rPr>
          <w:rFonts w:ascii="Arial" w:hAnsi="Arial" w:cs="Arial"/>
        </w:rPr>
        <w:t xml:space="preserve"> </w:t>
      </w:r>
    </w:p>
    <w:p w:rsidR="00A13539" w:rsidRDefault="00150E28" w:rsidP="00150E28">
      <w:pPr>
        <w:ind w:firstLine="709"/>
        <w:rPr>
          <w:rFonts w:ascii="Arial" w:hAnsi="Arial" w:cs="Arial"/>
        </w:rPr>
      </w:pPr>
      <w:r>
        <w:rPr>
          <w:rFonts w:ascii="Arial" w:hAnsi="Arial" w:cs="Arial"/>
        </w:rPr>
        <w:t>8</w:t>
      </w:r>
      <w:r w:rsidR="00A13539">
        <w:rPr>
          <w:rFonts w:ascii="Arial" w:hAnsi="Arial" w:cs="Arial"/>
        </w:rPr>
        <w:t>.2.2</w:t>
      </w:r>
      <w:r>
        <w:rPr>
          <w:rFonts w:ascii="Arial" w:hAnsi="Arial" w:cs="Arial"/>
        </w:rPr>
        <w:t> </w:t>
      </w:r>
      <w:r w:rsidR="002170A6">
        <w:rPr>
          <w:rFonts w:ascii="Arial" w:hAnsi="Arial" w:cs="Arial"/>
        </w:rPr>
        <w:t>З</w:t>
      </w:r>
      <w:r>
        <w:rPr>
          <w:rFonts w:ascii="Arial" w:hAnsi="Arial" w:cs="Arial"/>
        </w:rPr>
        <w:t xml:space="preserve">акрепляют </w:t>
      </w:r>
      <w:r w:rsidR="002170A6" w:rsidRPr="00C90099">
        <w:rPr>
          <w:rFonts w:ascii="Arial" w:hAnsi="Arial" w:cs="Arial"/>
        </w:rPr>
        <w:t>термометры</w:t>
      </w:r>
      <w:r w:rsidR="002170A6">
        <w:rPr>
          <w:rFonts w:ascii="Arial" w:hAnsi="Arial" w:cs="Arial"/>
        </w:rPr>
        <w:t xml:space="preserve"> </w:t>
      </w:r>
      <w:r w:rsidR="00C90099" w:rsidRPr="00C90099">
        <w:rPr>
          <w:rFonts w:ascii="Arial" w:hAnsi="Arial" w:cs="Arial"/>
        </w:rPr>
        <w:t>вертикально</w:t>
      </w:r>
      <w:r w:rsidR="00A13539">
        <w:rPr>
          <w:rFonts w:ascii="Arial" w:hAnsi="Arial" w:cs="Arial"/>
        </w:rPr>
        <w:t xml:space="preserve">, погружая в баню на такое же расстояние, как при градуировке вискозиметра. </w:t>
      </w:r>
    </w:p>
    <w:p w:rsidR="00A13539" w:rsidRDefault="00A13539" w:rsidP="00C90099">
      <w:pPr>
        <w:ind w:firstLine="709"/>
        <w:rPr>
          <w:rFonts w:ascii="Arial" w:hAnsi="Arial" w:cs="Arial"/>
        </w:rPr>
      </w:pPr>
      <w:r>
        <w:rPr>
          <w:rFonts w:ascii="Arial" w:hAnsi="Arial" w:cs="Arial"/>
        </w:rPr>
        <w:t>8</w:t>
      </w:r>
      <w:r w:rsidR="00C90099" w:rsidRPr="00C90099">
        <w:rPr>
          <w:rFonts w:ascii="Arial" w:hAnsi="Arial" w:cs="Arial"/>
        </w:rPr>
        <w:t>.</w:t>
      </w:r>
      <w:r>
        <w:rPr>
          <w:rFonts w:ascii="Arial" w:hAnsi="Arial" w:cs="Arial"/>
        </w:rPr>
        <w:t>3 </w:t>
      </w:r>
      <w:r w:rsidR="00C90099" w:rsidRPr="00C90099">
        <w:rPr>
          <w:rFonts w:ascii="Arial" w:hAnsi="Arial" w:cs="Arial"/>
        </w:rPr>
        <w:t>Выбирают чистый сухой</w:t>
      </w:r>
      <w:r>
        <w:rPr>
          <w:rFonts w:ascii="Arial" w:hAnsi="Arial" w:cs="Arial"/>
        </w:rPr>
        <w:t xml:space="preserve"> стеклянный капиллярный вискозиметр</w:t>
      </w:r>
      <w:r w:rsidR="00C90099" w:rsidRPr="00C90099">
        <w:rPr>
          <w:rFonts w:ascii="Arial" w:hAnsi="Arial" w:cs="Arial"/>
        </w:rPr>
        <w:t xml:space="preserve"> диапазон </w:t>
      </w:r>
      <w:r>
        <w:rPr>
          <w:rFonts w:ascii="Arial" w:hAnsi="Arial" w:cs="Arial"/>
        </w:rPr>
        <w:t xml:space="preserve">определения </w:t>
      </w:r>
      <w:r w:rsidR="00C90099" w:rsidRPr="00C90099">
        <w:rPr>
          <w:rFonts w:ascii="Arial" w:hAnsi="Arial" w:cs="Arial"/>
        </w:rPr>
        <w:t>которого охватывает ра</w:t>
      </w:r>
      <w:r>
        <w:rPr>
          <w:rFonts w:ascii="Arial" w:hAnsi="Arial" w:cs="Arial"/>
        </w:rPr>
        <w:t xml:space="preserve">счетную кинематическую вязкость, </w:t>
      </w:r>
      <w:r w:rsidR="00C90099" w:rsidRPr="00C90099">
        <w:rPr>
          <w:rFonts w:ascii="Arial" w:hAnsi="Arial" w:cs="Arial"/>
        </w:rPr>
        <w:t>т.</w:t>
      </w:r>
      <w:r>
        <w:rPr>
          <w:rFonts w:ascii="Arial" w:hAnsi="Arial" w:cs="Arial"/>
        </w:rPr>
        <w:t> </w:t>
      </w:r>
      <w:r w:rsidR="00C90099" w:rsidRPr="00C90099">
        <w:rPr>
          <w:rFonts w:ascii="Arial" w:hAnsi="Arial" w:cs="Arial"/>
        </w:rPr>
        <w:t>е.</w:t>
      </w:r>
      <w:r>
        <w:rPr>
          <w:rFonts w:ascii="Arial" w:hAnsi="Arial" w:cs="Arial"/>
        </w:rPr>
        <w:t xml:space="preserve"> с</w:t>
      </w:r>
      <w:r w:rsidR="00C90099" w:rsidRPr="00C90099">
        <w:rPr>
          <w:rFonts w:ascii="Arial" w:hAnsi="Arial" w:cs="Arial"/>
        </w:rPr>
        <w:t xml:space="preserve"> </w:t>
      </w:r>
      <w:r w:rsidRPr="00C90099">
        <w:rPr>
          <w:rFonts w:ascii="Arial" w:hAnsi="Arial" w:cs="Arial"/>
        </w:rPr>
        <w:t>капилляр</w:t>
      </w:r>
      <w:r>
        <w:rPr>
          <w:rFonts w:ascii="Arial" w:hAnsi="Arial" w:cs="Arial"/>
        </w:rPr>
        <w:t>ами</w:t>
      </w:r>
      <w:r w:rsidR="00C90099" w:rsidRPr="00C90099">
        <w:rPr>
          <w:rFonts w:ascii="Arial" w:hAnsi="Arial" w:cs="Arial"/>
        </w:rPr>
        <w:t xml:space="preserve"> больших диаметров для </w:t>
      </w:r>
      <w:r>
        <w:rPr>
          <w:rFonts w:ascii="Arial" w:hAnsi="Arial" w:cs="Arial"/>
        </w:rPr>
        <w:t>высоко</w:t>
      </w:r>
      <w:r w:rsidR="00C90099" w:rsidRPr="00C90099">
        <w:rPr>
          <w:rFonts w:ascii="Arial" w:hAnsi="Arial" w:cs="Arial"/>
        </w:rPr>
        <w:t>вязких жидкостей и</w:t>
      </w:r>
      <w:r w:rsidR="00C90099">
        <w:rPr>
          <w:rFonts w:ascii="Arial" w:hAnsi="Arial" w:cs="Arial"/>
        </w:rPr>
        <w:t xml:space="preserve"> </w:t>
      </w:r>
      <w:r w:rsidR="00C90099" w:rsidRPr="00C90099">
        <w:rPr>
          <w:rFonts w:ascii="Arial" w:hAnsi="Arial" w:cs="Arial"/>
        </w:rPr>
        <w:t>малых диаметров</w:t>
      </w:r>
      <w:r>
        <w:rPr>
          <w:rFonts w:ascii="Arial" w:hAnsi="Arial" w:cs="Arial"/>
        </w:rPr>
        <w:t> </w:t>
      </w:r>
      <w:r w:rsidR="00F5771C">
        <w:rPr>
          <w:rFonts w:ascii="Arial" w:hAnsi="Arial" w:cs="Arial"/>
        </w:rPr>
        <w:t>–</w:t>
      </w:r>
      <w:r>
        <w:rPr>
          <w:rFonts w:ascii="Arial" w:hAnsi="Arial" w:cs="Arial"/>
        </w:rPr>
        <w:t> </w:t>
      </w:r>
      <w:r w:rsidR="00C90099" w:rsidRPr="00C90099">
        <w:rPr>
          <w:rFonts w:ascii="Arial" w:hAnsi="Arial" w:cs="Arial"/>
        </w:rPr>
        <w:t>для более подвижных жидкостей. Время истечения должно быть не менее 200</w:t>
      </w:r>
      <w:r>
        <w:rPr>
          <w:rFonts w:ascii="Arial" w:hAnsi="Arial" w:cs="Arial"/>
        </w:rPr>
        <w:t> </w:t>
      </w:r>
      <w:r w:rsidR="00C90099" w:rsidRPr="00C90099">
        <w:rPr>
          <w:rFonts w:ascii="Arial" w:hAnsi="Arial" w:cs="Arial"/>
        </w:rPr>
        <w:t>с</w:t>
      </w:r>
      <w:r>
        <w:rPr>
          <w:rFonts w:ascii="Arial" w:hAnsi="Arial" w:cs="Arial"/>
        </w:rPr>
        <w:t>.</w:t>
      </w:r>
    </w:p>
    <w:p w:rsidR="00A13539" w:rsidRPr="000A4EB1" w:rsidRDefault="000A4EB1" w:rsidP="000A4EB1">
      <w:pPr>
        <w:ind w:firstLine="709"/>
        <w:rPr>
          <w:rFonts w:ascii="Arial" w:hAnsi="Arial" w:cs="Arial"/>
          <w:sz w:val="22"/>
          <w:szCs w:val="22"/>
        </w:rPr>
      </w:pPr>
      <w:r w:rsidRPr="000A4EB1">
        <w:rPr>
          <w:rStyle w:val="FontStyle40"/>
          <w:i w:val="0"/>
          <w:spacing w:val="40"/>
          <w:sz w:val="22"/>
          <w:szCs w:val="22"/>
          <w:lang w:eastAsia="en-US"/>
        </w:rPr>
        <w:t>Примечание </w:t>
      </w:r>
      <w:r w:rsidR="00F5771C">
        <w:rPr>
          <w:rStyle w:val="FontStyle40"/>
          <w:i w:val="0"/>
          <w:sz w:val="22"/>
          <w:szCs w:val="22"/>
          <w:lang w:eastAsia="en-US"/>
        </w:rPr>
        <w:t>–</w:t>
      </w:r>
      <w:r w:rsidRPr="000A4EB1">
        <w:rPr>
          <w:rStyle w:val="FontStyle40"/>
          <w:i w:val="0"/>
          <w:sz w:val="22"/>
          <w:szCs w:val="22"/>
          <w:lang w:eastAsia="en-US"/>
        </w:rPr>
        <w:t> </w:t>
      </w:r>
      <w:r w:rsidR="00A13539" w:rsidRPr="000A4EB1">
        <w:rPr>
          <w:rFonts w:ascii="Arial" w:hAnsi="Arial" w:cs="Arial"/>
          <w:sz w:val="22"/>
          <w:szCs w:val="22"/>
        </w:rPr>
        <w:t>Допускается использова</w:t>
      </w:r>
      <w:r w:rsidR="00697E40">
        <w:rPr>
          <w:rFonts w:ascii="Arial" w:hAnsi="Arial" w:cs="Arial"/>
          <w:sz w:val="22"/>
          <w:szCs w:val="22"/>
        </w:rPr>
        <w:t>ть</w:t>
      </w:r>
      <w:r w:rsidR="00A13539" w:rsidRPr="000A4EB1">
        <w:rPr>
          <w:rFonts w:ascii="Arial" w:hAnsi="Arial" w:cs="Arial"/>
          <w:sz w:val="22"/>
          <w:szCs w:val="22"/>
        </w:rPr>
        <w:t xml:space="preserve"> автоматически</w:t>
      </w:r>
      <w:r w:rsidR="00697E40">
        <w:rPr>
          <w:rFonts w:ascii="Arial" w:hAnsi="Arial" w:cs="Arial"/>
          <w:sz w:val="22"/>
          <w:szCs w:val="22"/>
        </w:rPr>
        <w:t>е</w:t>
      </w:r>
      <w:r w:rsidR="00A13539" w:rsidRPr="000A4EB1">
        <w:rPr>
          <w:rFonts w:ascii="Arial" w:hAnsi="Arial" w:cs="Arial"/>
          <w:sz w:val="22"/>
          <w:szCs w:val="22"/>
        </w:rPr>
        <w:t xml:space="preserve"> вискозиметр</w:t>
      </w:r>
      <w:r w:rsidR="00697E40">
        <w:rPr>
          <w:rFonts w:ascii="Arial" w:hAnsi="Arial" w:cs="Arial"/>
          <w:sz w:val="22"/>
          <w:szCs w:val="22"/>
        </w:rPr>
        <w:t>ы</w:t>
      </w:r>
      <w:r w:rsidR="00A13539" w:rsidRPr="000A4EB1">
        <w:rPr>
          <w:rFonts w:ascii="Arial" w:hAnsi="Arial" w:cs="Arial"/>
          <w:sz w:val="22"/>
          <w:szCs w:val="22"/>
        </w:rPr>
        <w:t xml:space="preserve"> при времени истечения менее 200 с, </w:t>
      </w:r>
      <w:r w:rsidR="00FA0663">
        <w:rPr>
          <w:rFonts w:ascii="Arial" w:hAnsi="Arial" w:cs="Arial"/>
          <w:sz w:val="22"/>
          <w:szCs w:val="22"/>
        </w:rPr>
        <w:t xml:space="preserve">при этом </w:t>
      </w:r>
      <w:r w:rsidR="00A13539" w:rsidRPr="000A4EB1">
        <w:rPr>
          <w:rFonts w:ascii="Arial" w:hAnsi="Arial" w:cs="Arial"/>
          <w:sz w:val="22"/>
          <w:szCs w:val="22"/>
        </w:rPr>
        <w:t>применяют поправку на кинетическую энергию.</w:t>
      </w:r>
    </w:p>
    <w:p w:rsidR="00A13539" w:rsidRDefault="000A4EB1" w:rsidP="00C90099">
      <w:pPr>
        <w:ind w:firstLine="709"/>
        <w:rPr>
          <w:rFonts w:ascii="Arial" w:hAnsi="Arial" w:cs="Arial"/>
        </w:rPr>
      </w:pPr>
      <w:r>
        <w:rPr>
          <w:rFonts w:ascii="Arial" w:hAnsi="Arial" w:cs="Arial"/>
        </w:rPr>
        <w:t>8.</w:t>
      </w:r>
      <w:r w:rsidR="00E50D0D">
        <w:rPr>
          <w:rFonts w:ascii="Arial" w:hAnsi="Arial" w:cs="Arial"/>
        </w:rPr>
        <w:t>3.1</w:t>
      </w:r>
      <w:r>
        <w:rPr>
          <w:rFonts w:ascii="Arial" w:hAnsi="Arial" w:cs="Arial"/>
        </w:rPr>
        <w:t> Особенности подготовки и проведения испытания в зависимости от выбранного типа вискозиметра </w:t>
      </w:r>
      <w:r w:rsidR="00F5771C">
        <w:rPr>
          <w:rFonts w:ascii="Arial" w:hAnsi="Arial" w:cs="Arial"/>
        </w:rPr>
        <w:t>–</w:t>
      </w:r>
      <w:r>
        <w:rPr>
          <w:rFonts w:ascii="Arial" w:hAnsi="Arial" w:cs="Arial"/>
        </w:rPr>
        <w:t> </w:t>
      </w:r>
      <w:r w:rsidRPr="00150E28">
        <w:rPr>
          <w:rFonts w:ascii="Arial" w:hAnsi="Arial" w:cs="Arial"/>
        </w:rPr>
        <w:t>в соответствии с инструкцией изготовителя.</w:t>
      </w:r>
    </w:p>
    <w:p w:rsidR="00C90099" w:rsidRDefault="00E50D0D" w:rsidP="00C90099">
      <w:pPr>
        <w:ind w:firstLine="709"/>
        <w:rPr>
          <w:rFonts w:ascii="Arial" w:hAnsi="Arial" w:cs="Arial"/>
        </w:rPr>
      </w:pPr>
      <w:r>
        <w:rPr>
          <w:rFonts w:ascii="Arial" w:hAnsi="Arial" w:cs="Arial"/>
        </w:rPr>
        <w:t>8.3.2 </w:t>
      </w:r>
      <w:r w:rsidR="00C90099" w:rsidRPr="00E50D0D">
        <w:rPr>
          <w:rFonts w:ascii="Arial" w:hAnsi="Arial" w:cs="Arial"/>
        </w:rPr>
        <w:t xml:space="preserve">При температуре испытания ниже точки росы </w:t>
      </w:r>
      <w:r>
        <w:rPr>
          <w:rFonts w:ascii="Arial" w:hAnsi="Arial" w:cs="Arial"/>
        </w:rPr>
        <w:t>во</w:t>
      </w:r>
      <w:r w:rsidR="00C90099" w:rsidRPr="00E50D0D">
        <w:rPr>
          <w:rFonts w:ascii="Arial" w:hAnsi="Arial" w:cs="Arial"/>
        </w:rPr>
        <w:t xml:space="preserve"> избежание конденсации или замерзания влаги на стенках капилляра заполняют рабочий капилляр и измерительный резервуар испытуемым образцом, закрывают трубки резиновыми пробками, чтобы удержать на месте испытуемый образец, и устанавливают вискозиметр </w:t>
      </w:r>
      <w:r>
        <w:rPr>
          <w:rFonts w:ascii="Arial" w:hAnsi="Arial" w:cs="Arial"/>
        </w:rPr>
        <w:br/>
      </w:r>
      <w:r w:rsidR="00C90099" w:rsidRPr="00E50D0D">
        <w:rPr>
          <w:rFonts w:ascii="Arial" w:hAnsi="Arial" w:cs="Arial"/>
        </w:rPr>
        <w:t>в бане. После этого дают вискозиметру достичь температуры бани и вынимают пробки. При определении вязкости ручным способом не использ</w:t>
      </w:r>
      <w:r w:rsidR="009B131D">
        <w:rPr>
          <w:rFonts w:ascii="Arial" w:hAnsi="Arial" w:cs="Arial"/>
        </w:rPr>
        <w:t>уют</w:t>
      </w:r>
      <w:r w:rsidR="00C90099" w:rsidRPr="00E50D0D">
        <w:rPr>
          <w:rFonts w:ascii="Arial" w:hAnsi="Arial" w:cs="Arial"/>
        </w:rPr>
        <w:t xml:space="preserve"> </w:t>
      </w:r>
      <w:r>
        <w:rPr>
          <w:rFonts w:ascii="Arial" w:hAnsi="Arial" w:cs="Arial"/>
        </w:rPr>
        <w:br/>
      </w:r>
      <w:r w:rsidR="00C90099" w:rsidRPr="00E50D0D">
        <w:rPr>
          <w:rFonts w:ascii="Arial" w:hAnsi="Arial" w:cs="Arial"/>
        </w:rPr>
        <w:t xml:space="preserve">вискозиметры, которые нельзя </w:t>
      </w:r>
      <w:r w:rsidR="009B131D">
        <w:rPr>
          <w:rFonts w:ascii="Arial" w:hAnsi="Arial" w:cs="Arial"/>
        </w:rPr>
        <w:t>удали</w:t>
      </w:r>
      <w:r w:rsidR="00C90099" w:rsidRPr="00E50D0D">
        <w:rPr>
          <w:rFonts w:ascii="Arial" w:hAnsi="Arial" w:cs="Arial"/>
        </w:rPr>
        <w:t>ть из бани с постоянной т</w:t>
      </w:r>
      <w:r>
        <w:rPr>
          <w:rFonts w:ascii="Arial" w:hAnsi="Arial" w:cs="Arial"/>
        </w:rPr>
        <w:t xml:space="preserve">емпературой для загрузки </w:t>
      </w:r>
      <w:r w:rsidR="00C90099" w:rsidRPr="00E50D0D">
        <w:rPr>
          <w:rFonts w:ascii="Arial" w:hAnsi="Arial" w:cs="Arial"/>
        </w:rPr>
        <w:t>образца.</w:t>
      </w:r>
    </w:p>
    <w:p w:rsidR="00C90099" w:rsidRPr="00E50D0D" w:rsidRDefault="00E50D0D" w:rsidP="00E50D0D">
      <w:pPr>
        <w:ind w:firstLine="709"/>
        <w:rPr>
          <w:rFonts w:ascii="Arial" w:hAnsi="Arial" w:cs="Arial"/>
        </w:rPr>
      </w:pPr>
      <w:r w:rsidRPr="000A4EB1">
        <w:rPr>
          <w:rStyle w:val="FontStyle40"/>
          <w:i w:val="0"/>
          <w:spacing w:val="40"/>
          <w:sz w:val="22"/>
          <w:szCs w:val="22"/>
          <w:lang w:eastAsia="en-US"/>
        </w:rPr>
        <w:t>Примечание </w:t>
      </w:r>
      <w:r w:rsidR="00F5771C">
        <w:rPr>
          <w:rStyle w:val="FontStyle40"/>
          <w:i w:val="0"/>
          <w:sz w:val="22"/>
          <w:szCs w:val="22"/>
          <w:lang w:eastAsia="en-US"/>
        </w:rPr>
        <w:t>–</w:t>
      </w:r>
      <w:r w:rsidRPr="000A4EB1">
        <w:rPr>
          <w:rStyle w:val="FontStyle40"/>
          <w:i w:val="0"/>
          <w:sz w:val="22"/>
          <w:szCs w:val="22"/>
          <w:lang w:eastAsia="en-US"/>
        </w:rPr>
        <w:t> </w:t>
      </w:r>
      <w:r w:rsidRPr="000A4EB1">
        <w:rPr>
          <w:rFonts w:ascii="Arial" w:hAnsi="Arial" w:cs="Arial"/>
          <w:sz w:val="22"/>
          <w:szCs w:val="22"/>
        </w:rPr>
        <w:t>Допускается</w:t>
      </w:r>
      <w:r>
        <w:rPr>
          <w:rFonts w:ascii="Arial" w:hAnsi="Arial" w:cs="Arial"/>
        </w:rPr>
        <w:t xml:space="preserve"> </w:t>
      </w:r>
      <w:r w:rsidR="00C90099" w:rsidRPr="00E50D0D">
        <w:rPr>
          <w:rFonts w:ascii="Arial" w:hAnsi="Arial" w:cs="Arial"/>
          <w:sz w:val="22"/>
          <w:szCs w:val="22"/>
        </w:rPr>
        <w:t>использова</w:t>
      </w:r>
      <w:r w:rsidR="00697E40">
        <w:rPr>
          <w:rFonts w:ascii="Arial" w:hAnsi="Arial" w:cs="Arial"/>
          <w:sz w:val="22"/>
          <w:szCs w:val="22"/>
        </w:rPr>
        <w:t>ть</w:t>
      </w:r>
      <w:r w:rsidR="00C90099" w:rsidRPr="00E50D0D">
        <w:rPr>
          <w:rFonts w:ascii="Arial" w:hAnsi="Arial" w:cs="Arial"/>
          <w:sz w:val="22"/>
          <w:szCs w:val="22"/>
        </w:rPr>
        <w:t xml:space="preserve"> неплотно заполненны</w:t>
      </w:r>
      <w:r w:rsidR="00697E40">
        <w:rPr>
          <w:rFonts w:ascii="Arial" w:hAnsi="Arial" w:cs="Arial"/>
          <w:sz w:val="22"/>
          <w:szCs w:val="22"/>
        </w:rPr>
        <w:t>е</w:t>
      </w:r>
      <w:r w:rsidR="00C90099" w:rsidRPr="00E50D0D">
        <w:rPr>
          <w:rFonts w:ascii="Arial" w:hAnsi="Arial" w:cs="Arial"/>
          <w:sz w:val="22"/>
          <w:szCs w:val="22"/>
        </w:rPr>
        <w:t xml:space="preserve"> адсорбентом осушительны</w:t>
      </w:r>
      <w:r w:rsidR="00697E40">
        <w:rPr>
          <w:rFonts w:ascii="Arial" w:hAnsi="Arial" w:cs="Arial"/>
          <w:sz w:val="22"/>
          <w:szCs w:val="22"/>
        </w:rPr>
        <w:t>е</w:t>
      </w:r>
      <w:r w:rsidR="00C90099" w:rsidRPr="00E50D0D">
        <w:rPr>
          <w:rFonts w:ascii="Arial" w:hAnsi="Arial" w:cs="Arial"/>
          <w:sz w:val="22"/>
          <w:szCs w:val="22"/>
        </w:rPr>
        <w:t xml:space="preserve"> трубк</w:t>
      </w:r>
      <w:r w:rsidR="00697E40">
        <w:rPr>
          <w:rFonts w:ascii="Arial" w:hAnsi="Arial" w:cs="Arial"/>
          <w:sz w:val="22"/>
          <w:szCs w:val="22"/>
        </w:rPr>
        <w:t>и</w:t>
      </w:r>
      <w:r w:rsidR="00C90099" w:rsidRPr="00E50D0D">
        <w:rPr>
          <w:rFonts w:ascii="Arial" w:hAnsi="Arial" w:cs="Arial"/>
          <w:sz w:val="22"/>
          <w:szCs w:val="22"/>
        </w:rPr>
        <w:t>, присоединенны</w:t>
      </w:r>
      <w:r w:rsidR="00697E40">
        <w:rPr>
          <w:rFonts w:ascii="Arial" w:hAnsi="Arial" w:cs="Arial"/>
          <w:sz w:val="22"/>
          <w:szCs w:val="22"/>
        </w:rPr>
        <w:t>е</w:t>
      </w:r>
      <w:r w:rsidR="00C90099" w:rsidRPr="00E50D0D">
        <w:rPr>
          <w:rFonts w:ascii="Arial" w:hAnsi="Arial" w:cs="Arial"/>
          <w:sz w:val="22"/>
          <w:szCs w:val="22"/>
        </w:rPr>
        <w:t xml:space="preserve"> к открытым концам вискозиметра. Используемые осушительные трубки не должны препятствовать истечению образца под действием давления, возникшего в вискозиметре.</w:t>
      </w:r>
    </w:p>
    <w:p w:rsidR="00C90099" w:rsidRPr="008A0A08" w:rsidRDefault="00E50D0D" w:rsidP="00E50D0D">
      <w:pPr>
        <w:ind w:firstLine="709"/>
        <w:rPr>
          <w:rFonts w:ascii="Arial" w:hAnsi="Arial" w:cs="Arial"/>
        </w:rPr>
      </w:pPr>
      <w:r>
        <w:rPr>
          <w:rFonts w:ascii="Arial" w:hAnsi="Arial" w:cs="Arial"/>
        </w:rPr>
        <w:t>8</w:t>
      </w:r>
      <w:r w:rsidR="00C90099" w:rsidRPr="00C90099">
        <w:rPr>
          <w:rFonts w:ascii="Arial" w:hAnsi="Arial" w:cs="Arial"/>
        </w:rPr>
        <w:t>.</w:t>
      </w:r>
      <w:r>
        <w:rPr>
          <w:rFonts w:ascii="Arial" w:hAnsi="Arial" w:cs="Arial"/>
        </w:rPr>
        <w:t>3.3 </w:t>
      </w:r>
      <w:r w:rsidR="00C90099" w:rsidRPr="00C90099">
        <w:rPr>
          <w:rFonts w:ascii="Arial" w:hAnsi="Arial" w:cs="Arial"/>
        </w:rPr>
        <w:t xml:space="preserve">Вискозиметры, применяемые для силиконовых жидкостей, </w:t>
      </w:r>
      <w:proofErr w:type="spellStart"/>
      <w:r w:rsidR="00C90099" w:rsidRPr="00C90099">
        <w:rPr>
          <w:rFonts w:ascii="Arial" w:hAnsi="Arial" w:cs="Arial"/>
        </w:rPr>
        <w:t>фторуглеродов</w:t>
      </w:r>
      <w:proofErr w:type="spellEnd"/>
      <w:r w:rsidR="00C90099" w:rsidRPr="00C90099">
        <w:rPr>
          <w:rFonts w:ascii="Arial" w:hAnsi="Arial" w:cs="Arial"/>
        </w:rPr>
        <w:t xml:space="preserve"> и других жидкостей, трудно удаляемых с помощью моющих средств, следует использовать для р</w:t>
      </w:r>
      <w:r>
        <w:rPr>
          <w:rFonts w:ascii="Arial" w:hAnsi="Arial" w:cs="Arial"/>
        </w:rPr>
        <w:t>аботы только с этими жидкостями. Не допускается использовать растворители после промывки таких</w:t>
      </w:r>
      <w:r w:rsidR="00C90099" w:rsidRPr="00C90099">
        <w:rPr>
          <w:rFonts w:ascii="Arial" w:hAnsi="Arial" w:cs="Arial"/>
        </w:rPr>
        <w:t xml:space="preserve"> вискозиметров для промывки других</w:t>
      </w:r>
      <w:r w:rsidR="00C90099">
        <w:rPr>
          <w:rFonts w:ascii="Arial" w:hAnsi="Arial" w:cs="Arial"/>
        </w:rPr>
        <w:t xml:space="preserve"> </w:t>
      </w:r>
      <w:r w:rsidR="00C90099" w:rsidRPr="00C90099">
        <w:rPr>
          <w:rFonts w:ascii="Arial" w:hAnsi="Arial" w:cs="Arial"/>
        </w:rPr>
        <w:t>вискозиметров.</w:t>
      </w:r>
    </w:p>
    <w:p w:rsidR="00C90099" w:rsidRPr="00293DCB" w:rsidRDefault="00E50D0D" w:rsidP="00C90099">
      <w:pPr>
        <w:spacing w:before="240"/>
        <w:ind w:firstLine="709"/>
        <w:rPr>
          <w:rFonts w:ascii="Arial" w:hAnsi="Arial" w:cs="Arial"/>
          <w:b/>
          <w:sz w:val="28"/>
        </w:rPr>
      </w:pPr>
      <w:r>
        <w:rPr>
          <w:rFonts w:ascii="Arial" w:hAnsi="Arial" w:cs="Arial"/>
          <w:b/>
          <w:sz w:val="28"/>
        </w:rPr>
        <w:t>9</w:t>
      </w:r>
      <w:r w:rsidR="00C90099">
        <w:rPr>
          <w:rFonts w:ascii="Arial" w:hAnsi="Arial" w:cs="Arial"/>
          <w:b/>
          <w:sz w:val="28"/>
        </w:rPr>
        <w:t> </w:t>
      </w:r>
      <w:r>
        <w:rPr>
          <w:rFonts w:ascii="Arial" w:hAnsi="Arial" w:cs="Arial"/>
          <w:b/>
          <w:sz w:val="28"/>
        </w:rPr>
        <w:t>Проведение испытания</w:t>
      </w:r>
    </w:p>
    <w:p w:rsidR="00C310FB" w:rsidRDefault="00C310FB" w:rsidP="00C310FB">
      <w:pPr>
        <w:ind w:firstLine="709"/>
        <w:rPr>
          <w:rFonts w:ascii="Arial" w:hAnsi="Arial" w:cs="Arial"/>
        </w:rPr>
      </w:pPr>
      <w:r w:rsidRPr="00C310FB">
        <w:rPr>
          <w:rFonts w:ascii="Arial" w:hAnsi="Arial" w:cs="Arial"/>
        </w:rPr>
        <w:t>9</w:t>
      </w:r>
      <w:r>
        <w:rPr>
          <w:rFonts w:ascii="Arial" w:hAnsi="Arial" w:cs="Arial"/>
        </w:rPr>
        <w:t>.1</w:t>
      </w:r>
      <w:r w:rsidR="00C90099" w:rsidRPr="00C310FB">
        <w:rPr>
          <w:rFonts w:ascii="Arial" w:hAnsi="Arial" w:cs="Arial"/>
        </w:rPr>
        <w:t> Заполняют вискозиметр способом, соответствующим его конструкции</w:t>
      </w:r>
      <w:r>
        <w:rPr>
          <w:rFonts w:ascii="Arial" w:hAnsi="Arial" w:cs="Arial"/>
        </w:rPr>
        <w:t xml:space="preserve">. </w:t>
      </w:r>
      <w:r>
        <w:rPr>
          <w:rFonts w:ascii="Arial" w:hAnsi="Arial" w:cs="Arial"/>
        </w:rPr>
        <w:br/>
        <w:t>Если образец содержит волокна или твердые частицы, его предварительно фильтруют.</w:t>
      </w:r>
    </w:p>
    <w:p w:rsidR="00C310FB" w:rsidRDefault="00C310FB" w:rsidP="00C310FB">
      <w:pPr>
        <w:ind w:firstLine="709"/>
        <w:rPr>
          <w:rFonts w:ascii="Arial" w:hAnsi="Arial" w:cs="Arial"/>
        </w:rPr>
      </w:pPr>
      <w:r w:rsidRPr="000A4EB1">
        <w:rPr>
          <w:rStyle w:val="FontStyle40"/>
          <w:i w:val="0"/>
          <w:spacing w:val="40"/>
          <w:sz w:val="22"/>
          <w:szCs w:val="22"/>
          <w:lang w:eastAsia="en-US"/>
        </w:rPr>
        <w:t>Примечание </w:t>
      </w:r>
      <w:r w:rsidR="00F5771C">
        <w:rPr>
          <w:rStyle w:val="FontStyle40"/>
          <w:i w:val="0"/>
          <w:sz w:val="22"/>
          <w:szCs w:val="22"/>
          <w:lang w:eastAsia="en-US"/>
        </w:rPr>
        <w:t>–</w:t>
      </w:r>
      <w:r w:rsidRPr="000A4EB1">
        <w:rPr>
          <w:rStyle w:val="FontStyle40"/>
          <w:i w:val="0"/>
          <w:sz w:val="22"/>
          <w:szCs w:val="22"/>
          <w:lang w:eastAsia="en-US"/>
        </w:rPr>
        <w:t> </w:t>
      </w:r>
      <w:r>
        <w:rPr>
          <w:rStyle w:val="FontStyle40"/>
          <w:i w:val="0"/>
          <w:sz w:val="22"/>
          <w:szCs w:val="22"/>
          <w:lang w:eastAsia="en-US"/>
        </w:rPr>
        <w:t>Способ заполнения вискозиметра также должен соответствовать способу, которым его заполняли при градуировке.</w:t>
      </w:r>
    </w:p>
    <w:p w:rsidR="00C90099" w:rsidRDefault="00C310FB" w:rsidP="00C310FB">
      <w:pPr>
        <w:ind w:firstLine="709"/>
        <w:rPr>
          <w:rFonts w:ascii="Arial" w:hAnsi="Arial" w:cs="Arial"/>
        </w:rPr>
      </w:pPr>
      <w:r>
        <w:rPr>
          <w:rFonts w:ascii="Arial" w:hAnsi="Arial" w:cs="Arial"/>
        </w:rPr>
        <w:t xml:space="preserve">9.2 Выдерживают вискозиметр с образцом </w:t>
      </w:r>
      <w:r w:rsidR="00907047" w:rsidRPr="00C310FB">
        <w:rPr>
          <w:rFonts w:ascii="Arial" w:hAnsi="Arial" w:cs="Arial"/>
        </w:rPr>
        <w:t>в бане до до</w:t>
      </w:r>
      <w:r>
        <w:rPr>
          <w:rFonts w:ascii="Arial" w:hAnsi="Arial" w:cs="Arial"/>
        </w:rPr>
        <w:t xml:space="preserve">стижения температуры испытания. </w:t>
      </w:r>
      <w:r w:rsidR="00907047" w:rsidRPr="00C310FB">
        <w:rPr>
          <w:rFonts w:ascii="Arial" w:hAnsi="Arial" w:cs="Arial"/>
        </w:rPr>
        <w:t xml:space="preserve">Так как период выдерживания в бане </w:t>
      </w:r>
      <w:r w:rsidR="008209EE" w:rsidRPr="00C310FB">
        <w:rPr>
          <w:rFonts w:ascii="Arial" w:hAnsi="Arial" w:cs="Arial"/>
        </w:rPr>
        <w:t xml:space="preserve">различен </w:t>
      </w:r>
      <w:r w:rsidR="00907047" w:rsidRPr="00C310FB">
        <w:rPr>
          <w:rFonts w:ascii="Arial" w:hAnsi="Arial" w:cs="Arial"/>
        </w:rPr>
        <w:t>для разных вискозиметров, значений кинематической вязкости и температур, то следует определить требуемое время достижения температурного равновесия опытным путем</w:t>
      </w:r>
      <w:r w:rsidR="00C90099" w:rsidRPr="00C310FB">
        <w:rPr>
          <w:rFonts w:ascii="Arial" w:hAnsi="Arial" w:cs="Arial"/>
        </w:rPr>
        <w:t>.</w:t>
      </w:r>
      <w:r w:rsidR="00EB3474" w:rsidRPr="00EB3474">
        <w:rPr>
          <w:rFonts w:ascii="Arial" w:hAnsi="Arial" w:cs="Arial"/>
        </w:rPr>
        <w:t xml:space="preserve"> В случае, где этого требует конструкция вискозиметра, доводят объем образца до метки после достижения образцом температурного равновесия.</w:t>
      </w:r>
    </w:p>
    <w:p w:rsidR="00C90099" w:rsidRPr="00C310FB" w:rsidRDefault="00C310FB" w:rsidP="00C310FB">
      <w:pPr>
        <w:ind w:firstLine="709"/>
        <w:rPr>
          <w:rStyle w:val="FontStyle40"/>
          <w:i w:val="0"/>
          <w:iCs w:val="0"/>
          <w:sz w:val="24"/>
          <w:szCs w:val="24"/>
        </w:rPr>
      </w:pPr>
      <w:r w:rsidRPr="000A4EB1">
        <w:rPr>
          <w:rStyle w:val="FontStyle40"/>
          <w:i w:val="0"/>
          <w:spacing w:val="40"/>
          <w:sz w:val="22"/>
          <w:szCs w:val="22"/>
          <w:lang w:eastAsia="en-US"/>
        </w:rPr>
        <w:t>Примечание </w:t>
      </w:r>
      <w:r w:rsidR="00F5771C">
        <w:rPr>
          <w:rStyle w:val="FontStyle40"/>
          <w:i w:val="0"/>
          <w:sz w:val="22"/>
          <w:szCs w:val="22"/>
          <w:lang w:eastAsia="en-US"/>
        </w:rPr>
        <w:t>–</w:t>
      </w:r>
      <w:r w:rsidRPr="00C310FB">
        <w:rPr>
          <w:rStyle w:val="FontStyle40"/>
          <w:i w:val="0"/>
          <w:sz w:val="22"/>
          <w:szCs w:val="22"/>
          <w:lang w:eastAsia="en-US"/>
        </w:rPr>
        <w:t> </w:t>
      </w:r>
      <w:r w:rsidR="00907047" w:rsidRPr="00C310FB">
        <w:rPr>
          <w:rStyle w:val="FontStyle40"/>
          <w:i w:val="0"/>
          <w:sz w:val="22"/>
          <w:szCs w:val="22"/>
          <w:lang w:eastAsia="en-US"/>
        </w:rPr>
        <w:t xml:space="preserve">Как правило, достаточным </w:t>
      </w:r>
      <w:r w:rsidR="00EB3474">
        <w:rPr>
          <w:rStyle w:val="FontStyle40"/>
          <w:i w:val="0"/>
          <w:sz w:val="22"/>
          <w:szCs w:val="22"/>
          <w:lang w:eastAsia="en-US"/>
        </w:rPr>
        <w:t>является период времени 30 мин,</w:t>
      </w:r>
      <w:r w:rsidR="00EB3474">
        <w:rPr>
          <w:rStyle w:val="FontStyle40"/>
          <w:i w:val="0"/>
          <w:sz w:val="22"/>
          <w:szCs w:val="22"/>
          <w:lang w:eastAsia="en-US"/>
        </w:rPr>
        <w:br/>
      </w:r>
      <w:r w:rsidR="00907047" w:rsidRPr="00C310FB">
        <w:rPr>
          <w:rStyle w:val="FontStyle40"/>
          <w:i w:val="0"/>
          <w:sz w:val="22"/>
          <w:szCs w:val="22"/>
          <w:lang w:eastAsia="en-US"/>
        </w:rPr>
        <w:t>за исключением случаев определения высоких значений кинематической вязкости</w:t>
      </w:r>
      <w:r w:rsidR="00C90099" w:rsidRPr="00C310FB">
        <w:rPr>
          <w:rStyle w:val="FontStyle40"/>
          <w:i w:val="0"/>
          <w:sz w:val="22"/>
          <w:szCs w:val="22"/>
          <w:lang w:eastAsia="en-US"/>
        </w:rPr>
        <w:t>.</w:t>
      </w:r>
    </w:p>
    <w:p w:rsidR="0077730E" w:rsidRDefault="00EB3474" w:rsidP="00EB3474">
      <w:pPr>
        <w:ind w:firstLine="709"/>
        <w:rPr>
          <w:rFonts w:ascii="Arial" w:hAnsi="Arial" w:cs="Arial"/>
        </w:rPr>
      </w:pPr>
      <w:r>
        <w:rPr>
          <w:rFonts w:ascii="Arial" w:hAnsi="Arial" w:cs="Arial"/>
        </w:rPr>
        <w:t>9.3 </w:t>
      </w:r>
      <w:r w:rsidR="00907047" w:rsidRPr="00EB3474">
        <w:rPr>
          <w:rFonts w:ascii="Arial" w:hAnsi="Arial" w:cs="Arial"/>
        </w:rPr>
        <w:t xml:space="preserve">Используют </w:t>
      </w:r>
      <w:r w:rsidRPr="00EB3474">
        <w:rPr>
          <w:rFonts w:ascii="Arial" w:hAnsi="Arial" w:cs="Arial"/>
        </w:rPr>
        <w:t>подсос</w:t>
      </w:r>
      <w:r w:rsidR="00907047" w:rsidRPr="00EB3474">
        <w:rPr>
          <w:rFonts w:ascii="Arial" w:hAnsi="Arial" w:cs="Arial"/>
        </w:rPr>
        <w:t xml:space="preserve"> (если </w:t>
      </w:r>
      <w:r w:rsidRPr="00EB3474">
        <w:rPr>
          <w:rFonts w:ascii="Arial" w:hAnsi="Arial" w:cs="Arial"/>
        </w:rPr>
        <w:t xml:space="preserve">образец </w:t>
      </w:r>
      <w:r w:rsidR="00907047" w:rsidRPr="00EB3474">
        <w:rPr>
          <w:rFonts w:ascii="Arial" w:hAnsi="Arial" w:cs="Arial"/>
        </w:rPr>
        <w:t xml:space="preserve">не содержит летучих компонентов) </w:t>
      </w:r>
      <w:r w:rsidRPr="00EB3474">
        <w:rPr>
          <w:rFonts w:ascii="Arial" w:hAnsi="Arial" w:cs="Arial"/>
        </w:rPr>
        <w:br/>
      </w:r>
      <w:r w:rsidR="00907047" w:rsidRPr="00EB3474">
        <w:rPr>
          <w:rFonts w:ascii="Arial" w:hAnsi="Arial" w:cs="Arial"/>
        </w:rPr>
        <w:t xml:space="preserve">или давление, чтобы отрегулировать уровень образца в капилляре вискозиметра примерно на 7 мм выше первой временной метки или другой величины, указанной </w:t>
      </w:r>
      <w:r w:rsidR="00F5771C">
        <w:rPr>
          <w:rFonts w:ascii="Arial" w:hAnsi="Arial" w:cs="Arial"/>
        </w:rPr>
        <w:br/>
      </w:r>
      <w:r w:rsidR="00697E40">
        <w:rPr>
          <w:rFonts w:ascii="Arial" w:hAnsi="Arial" w:cs="Arial"/>
        </w:rPr>
        <w:t xml:space="preserve">в </w:t>
      </w:r>
      <w:r w:rsidR="00907047" w:rsidRPr="00EB3474">
        <w:rPr>
          <w:rFonts w:ascii="Arial" w:hAnsi="Arial" w:cs="Arial"/>
        </w:rPr>
        <w:t xml:space="preserve">инструкции </w:t>
      </w:r>
      <w:r w:rsidRPr="00EB3474">
        <w:rPr>
          <w:rFonts w:ascii="Arial" w:hAnsi="Arial" w:cs="Arial"/>
        </w:rPr>
        <w:t>изготовителя.</w:t>
      </w:r>
      <w:r>
        <w:rPr>
          <w:rFonts w:ascii="Arial" w:hAnsi="Arial" w:cs="Arial"/>
        </w:rPr>
        <w:t xml:space="preserve"> Для свободно вытекающих </w:t>
      </w:r>
      <w:r w:rsidR="00907047" w:rsidRPr="00EB3474">
        <w:rPr>
          <w:rFonts w:ascii="Arial" w:hAnsi="Arial" w:cs="Arial"/>
        </w:rPr>
        <w:t xml:space="preserve">через капилляр </w:t>
      </w:r>
      <w:r>
        <w:rPr>
          <w:rFonts w:ascii="Arial" w:hAnsi="Arial" w:cs="Arial"/>
        </w:rPr>
        <w:t>нефтепродуктов</w:t>
      </w:r>
      <w:r w:rsidR="00907047" w:rsidRPr="00EB3474">
        <w:rPr>
          <w:rFonts w:ascii="Arial" w:hAnsi="Arial" w:cs="Arial"/>
        </w:rPr>
        <w:t xml:space="preserve"> определяют время, необходимое для перемещения мениска от первой до второй отметки</w:t>
      </w:r>
      <w:r>
        <w:rPr>
          <w:rFonts w:ascii="Arial" w:hAnsi="Arial" w:cs="Arial"/>
        </w:rPr>
        <w:t xml:space="preserve">. Округляют </w:t>
      </w:r>
      <w:r w:rsidR="00F5771C">
        <w:rPr>
          <w:rFonts w:ascii="Arial" w:hAnsi="Arial" w:cs="Arial"/>
        </w:rPr>
        <w:t>до</w:t>
      </w:r>
      <w:r w:rsidR="00F5771C" w:rsidRPr="00EB3474">
        <w:rPr>
          <w:rFonts w:ascii="Arial" w:hAnsi="Arial" w:cs="Arial"/>
        </w:rPr>
        <w:t xml:space="preserve"> 0,1 с</w:t>
      </w:r>
      <w:r w:rsidR="00F5771C">
        <w:rPr>
          <w:rFonts w:ascii="Arial" w:hAnsi="Arial" w:cs="Arial"/>
        </w:rPr>
        <w:t xml:space="preserve"> </w:t>
      </w:r>
      <w:r>
        <w:rPr>
          <w:rFonts w:ascii="Arial" w:hAnsi="Arial" w:cs="Arial"/>
        </w:rPr>
        <w:t>и регистрируют результат</w:t>
      </w:r>
      <w:r w:rsidR="00907047" w:rsidRPr="00EB3474">
        <w:rPr>
          <w:rFonts w:ascii="Arial" w:hAnsi="Arial" w:cs="Arial"/>
        </w:rPr>
        <w:t xml:space="preserve">. </w:t>
      </w:r>
    </w:p>
    <w:p w:rsidR="0077730E" w:rsidRDefault="0077730E" w:rsidP="00EB3474">
      <w:pPr>
        <w:ind w:firstLine="709"/>
        <w:rPr>
          <w:rFonts w:ascii="Arial" w:hAnsi="Arial" w:cs="Arial"/>
        </w:rPr>
      </w:pPr>
      <w:r>
        <w:rPr>
          <w:rFonts w:ascii="Arial" w:hAnsi="Arial" w:cs="Arial"/>
        </w:rPr>
        <w:t>9.4 </w:t>
      </w:r>
      <w:r w:rsidR="00907047" w:rsidRPr="00EB3474">
        <w:rPr>
          <w:rFonts w:ascii="Arial" w:hAnsi="Arial" w:cs="Arial"/>
        </w:rPr>
        <w:t xml:space="preserve">Если время истечения меньше указанного минимума (см. </w:t>
      </w:r>
      <w:r w:rsidR="00EB3474">
        <w:rPr>
          <w:rFonts w:ascii="Arial" w:hAnsi="Arial" w:cs="Arial"/>
        </w:rPr>
        <w:t>8</w:t>
      </w:r>
      <w:r w:rsidR="00907047" w:rsidRPr="00EB3474">
        <w:rPr>
          <w:rFonts w:ascii="Arial" w:hAnsi="Arial" w:cs="Arial"/>
        </w:rPr>
        <w:t>.</w:t>
      </w:r>
      <w:r w:rsidR="00EB3474">
        <w:rPr>
          <w:rFonts w:ascii="Arial" w:hAnsi="Arial" w:cs="Arial"/>
        </w:rPr>
        <w:t>3</w:t>
      </w:r>
      <w:r w:rsidR="00907047" w:rsidRPr="00EB3474">
        <w:rPr>
          <w:rFonts w:ascii="Arial" w:hAnsi="Arial" w:cs="Arial"/>
        </w:rPr>
        <w:t>), следует выбрать вискозиметр с капилляром меньшего диаметра и повторить процедуру.</w:t>
      </w:r>
      <w:r w:rsidR="00EB3474">
        <w:rPr>
          <w:rFonts w:ascii="Arial" w:hAnsi="Arial" w:cs="Arial"/>
        </w:rPr>
        <w:t xml:space="preserve"> </w:t>
      </w:r>
    </w:p>
    <w:p w:rsidR="0077730E" w:rsidRDefault="0077730E" w:rsidP="00EB3474">
      <w:pPr>
        <w:ind w:firstLine="709"/>
        <w:rPr>
          <w:rFonts w:ascii="Arial" w:hAnsi="Arial" w:cs="Arial"/>
        </w:rPr>
      </w:pPr>
      <w:r>
        <w:rPr>
          <w:rFonts w:ascii="Arial" w:hAnsi="Arial" w:cs="Arial"/>
        </w:rPr>
        <w:t>9.5 </w:t>
      </w:r>
      <w:r w:rsidR="00EB3474">
        <w:rPr>
          <w:rFonts w:ascii="Arial" w:hAnsi="Arial" w:cs="Arial"/>
        </w:rPr>
        <w:t xml:space="preserve">Если время истечения соответствует значению, установленному в 8.3, </w:t>
      </w:r>
      <w:r>
        <w:rPr>
          <w:rFonts w:ascii="Arial" w:hAnsi="Arial" w:cs="Arial"/>
        </w:rPr>
        <w:br/>
      </w:r>
      <w:r w:rsidR="00EB3474">
        <w:rPr>
          <w:rFonts w:ascii="Arial" w:hAnsi="Arial" w:cs="Arial"/>
        </w:rPr>
        <w:t>повторяют измерение</w:t>
      </w:r>
      <w:r>
        <w:rPr>
          <w:rFonts w:ascii="Arial" w:hAnsi="Arial" w:cs="Arial"/>
        </w:rPr>
        <w:t xml:space="preserve"> по 9.3. </w:t>
      </w:r>
    </w:p>
    <w:p w:rsidR="0077730E" w:rsidRDefault="0077730E" w:rsidP="00EB3474">
      <w:pPr>
        <w:ind w:firstLine="709"/>
        <w:rPr>
          <w:rFonts w:ascii="Arial" w:hAnsi="Arial" w:cs="Arial"/>
        </w:rPr>
      </w:pPr>
      <w:r>
        <w:rPr>
          <w:rFonts w:ascii="Arial" w:hAnsi="Arial" w:cs="Arial"/>
        </w:rPr>
        <w:t>9.6 </w:t>
      </w:r>
      <w:r w:rsidR="00923087">
        <w:rPr>
          <w:rFonts w:ascii="Arial" w:hAnsi="Arial" w:cs="Arial"/>
        </w:rPr>
        <w:t>Вычисляют п</w:t>
      </w:r>
      <w:r w:rsidR="00EB3474">
        <w:rPr>
          <w:rFonts w:ascii="Arial" w:hAnsi="Arial" w:cs="Arial"/>
        </w:rPr>
        <w:t>о полученным результатам измерения времени истечения два значения кинематической вязкости</w:t>
      </w:r>
      <w:r w:rsidR="00464967">
        <w:rPr>
          <w:rFonts w:ascii="Arial" w:hAnsi="Arial" w:cs="Arial"/>
        </w:rPr>
        <w:t xml:space="preserve"> в соответствии с разделом 11</w:t>
      </w:r>
      <w:r w:rsidR="00EB3474">
        <w:rPr>
          <w:rFonts w:ascii="Arial" w:hAnsi="Arial" w:cs="Arial"/>
        </w:rPr>
        <w:t>.</w:t>
      </w:r>
      <w:r>
        <w:rPr>
          <w:rFonts w:ascii="Arial" w:hAnsi="Arial" w:cs="Arial"/>
        </w:rPr>
        <w:t xml:space="preserve"> </w:t>
      </w:r>
    </w:p>
    <w:p w:rsidR="00EB3474" w:rsidRDefault="0077730E" w:rsidP="00EB3474">
      <w:pPr>
        <w:ind w:firstLine="709"/>
        <w:rPr>
          <w:rFonts w:ascii="Arial" w:hAnsi="Arial" w:cs="Arial"/>
        </w:rPr>
      </w:pPr>
      <w:r>
        <w:rPr>
          <w:rFonts w:ascii="Arial" w:hAnsi="Arial" w:cs="Arial"/>
        </w:rPr>
        <w:t>9.7 Если расхождение между полученными значениями кинематической вязкости не превышает у</w:t>
      </w:r>
      <w:r w:rsidR="00923087">
        <w:rPr>
          <w:rFonts w:ascii="Arial" w:hAnsi="Arial" w:cs="Arial"/>
        </w:rPr>
        <w:t>казан</w:t>
      </w:r>
      <w:r>
        <w:rPr>
          <w:rFonts w:ascii="Arial" w:hAnsi="Arial" w:cs="Arial"/>
        </w:rPr>
        <w:t xml:space="preserve">ные в таблице 1, то находят результат определения, </w:t>
      </w:r>
      <w:r w:rsidR="00F5771C">
        <w:rPr>
          <w:rFonts w:ascii="Arial" w:hAnsi="Arial" w:cs="Arial"/>
        </w:rPr>
        <w:br/>
      </w:r>
      <w:r>
        <w:rPr>
          <w:rFonts w:ascii="Arial" w:hAnsi="Arial" w:cs="Arial"/>
        </w:rPr>
        <w:t xml:space="preserve">как среднее арифметическое двух измерений, который округляют </w:t>
      </w:r>
      <w:r w:rsidR="00F5771C">
        <w:rPr>
          <w:rFonts w:ascii="Arial" w:hAnsi="Arial" w:cs="Arial"/>
        </w:rPr>
        <w:t>до</w:t>
      </w:r>
      <w:r w:rsidR="00F5771C" w:rsidRPr="00EB3474">
        <w:rPr>
          <w:rFonts w:ascii="Arial" w:hAnsi="Arial" w:cs="Arial"/>
        </w:rPr>
        <w:t xml:space="preserve"> 0,1 с</w:t>
      </w:r>
      <w:r w:rsidR="00F5771C">
        <w:rPr>
          <w:rFonts w:ascii="Arial" w:hAnsi="Arial" w:cs="Arial"/>
        </w:rPr>
        <w:t xml:space="preserve"> </w:t>
      </w:r>
      <w:r w:rsidR="00F5771C">
        <w:rPr>
          <w:rFonts w:ascii="Arial" w:hAnsi="Arial" w:cs="Arial"/>
        </w:rPr>
        <w:br/>
      </w:r>
      <w:r>
        <w:rPr>
          <w:rFonts w:ascii="Arial" w:hAnsi="Arial" w:cs="Arial"/>
        </w:rPr>
        <w:t>и регистрируют</w:t>
      </w:r>
      <w:r w:rsidRPr="00EB3474">
        <w:rPr>
          <w:rFonts w:ascii="Arial" w:hAnsi="Arial" w:cs="Arial"/>
        </w:rPr>
        <w:t xml:space="preserve">. </w:t>
      </w:r>
    </w:p>
    <w:p w:rsidR="0077730E" w:rsidRPr="0077730E" w:rsidRDefault="0077730E" w:rsidP="0077730E">
      <w:pPr>
        <w:pStyle w:val="Default"/>
        <w:spacing w:line="360" w:lineRule="auto"/>
        <w:rPr>
          <w:rFonts w:ascii="Arial" w:hAnsi="Arial" w:cs="Arial"/>
        </w:rPr>
      </w:pPr>
      <w:r w:rsidRPr="006C7ACE">
        <w:rPr>
          <w:rFonts w:ascii="Arial" w:hAnsi="Arial" w:cs="Arial"/>
          <w:spacing w:val="40"/>
          <w:sz w:val="22"/>
          <w:szCs w:val="22"/>
        </w:rPr>
        <w:t>Таблица</w:t>
      </w:r>
      <w:r w:rsidRPr="006C7ACE">
        <w:rPr>
          <w:rFonts w:ascii="Arial" w:hAnsi="Arial" w:cs="Arial"/>
          <w:sz w:val="22"/>
          <w:szCs w:val="22"/>
        </w:rPr>
        <w:t> 1 – </w:t>
      </w:r>
      <w:r w:rsidRPr="006C7ACE">
        <w:rPr>
          <w:rFonts w:ascii="Arial" w:hAnsi="Arial" w:cs="Arial"/>
          <w:sz w:val="22"/>
        </w:rPr>
        <w:t xml:space="preserve">Допускаемые расхождения двух </w:t>
      </w:r>
      <w:r w:rsidRPr="00A54B7F">
        <w:rPr>
          <w:rFonts w:ascii="Arial" w:hAnsi="Arial" w:cs="Arial"/>
          <w:sz w:val="22"/>
        </w:rPr>
        <w:t>измерений</w:t>
      </w:r>
      <w:r w:rsidRPr="006C7ACE">
        <w:rPr>
          <w:rFonts w:ascii="Arial" w:hAnsi="Arial" w:cs="Arial"/>
          <w:sz w:val="22"/>
        </w:rPr>
        <w:t xml:space="preserve"> кинематической вязкости</w:t>
      </w:r>
      <w:r>
        <w:rPr>
          <w:rFonts w:ascii="Arial" w:hAnsi="Arial" w:cs="Arial"/>
          <w:sz w:val="22"/>
        </w:rPr>
        <w:t xml:space="preserve"> </w:t>
      </w:r>
    </w:p>
    <w:tbl>
      <w:tblPr>
        <w:tblStyle w:val="a9"/>
        <w:tblW w:w="0" w:type="auto"/>
        <w:tblLook w:val="04A0" w:firstRow="1" w:lastRow="0" w:firstColumn="1" w:lastColumn="0" w:noHBand="0" w:noVBand="1"/>
      </w:tblPr>
      <w:tblGrid>
        <w:gridCol w:w="6771"/>
        <w:gridCol w:w="3082"/>
      </w:tblGrid>
      <w:tr w:rsidR="006B13A3" w:rsidTr="006C7ACE">
        <w:tc>
          <w:tcPr>
            <w:tcW w:w="6771" w:type="dxa"/>
            <w:tcBorders>
              <w:bottom w:val="double" w:sz="4" w:space="0" w:color="auto"/>
            </w:tcBorders>
            <w:vAlign w:val="center"/>
          </w:tcPr>
          <w:p w:rsidR="006B13A3" w:rsidRPr="006B13A3" w:rsidRDefault="006B13A3" w:rsidP="00716D66">
            <w:pPr>
              <w:spacing w:line="240" w:lineRule="auto"/>
              <w:ind w:firstLine="0"/>
              <w:jc w:val="center"/>
              <w:rPr>
                <w:rFonts w:ascii="Arial" w:hAnsi="Arial" w:cs="Arial"/>
                <w:sz w:val="22"/>
              </w:rPr>
            </w:pPr>
            <w:r w:rsidRPr="006B13A3">
              <w:rPr>
                <w:rFonts w:ascii="Arial" w:hAnsi="Arial" w:cs="Arial"/>
                <w:sz w:val="22"/>
              </w:rPr>
              <w:t>Испытуемый нефтепродукт</w:t>
            </w:r>
          </w:p>
        </w:tc>
        <w:tc>
          <w:tcPr>
            <w:tcW w:w="3082" w:type="dxa"/>
            <w:tcBorders>
              <w:bottom w:val="double" w:sz="4" w:space="0" w:color="auto"/>
            </w:tcBorders>
            <w:vAlign w:val="center"/>
          </w:tcPr>
          <w:p w:rsidR="006B13A3" w:rsidRPr="006B13A3" w:rsidRDefault="006B13A3" w:rsidP="00716D66">
            <w:pPr>
              <w:spacing w:line="240" w:lineRule="auto"/>
              <w:ind w:firstLine="0"/>
              <w:jc w:val="center"/>
              <w:rPr>
                <w:rFonts w:ascii="Arial" w:hAnsi="Arial" w:cs="Arial"/>
                <w:sz w:val="22"/>
              </w:rPr>
            </w:pPr>
            <w:r w:rsidRPr="006B13A3">
              <w:rPr>
                <w:rFonts w:ascii="Arial" w:hAnsi="Arial" w:cs="Arial"/>
                <w:sz w:val="22"/>
              </w:rPr>
              <w:t>Допускаемое расхождение</w:t>
            </w:r>
          </w:p>
        </w:tc>
      </w:tr>
      <w:tr w:rsidR="006B13A3" w:rsidTr="006C7ACE">
        <w:tc>
          <w:tcPr>
            <w:tcW w:w="6771" w:type="dxa"/>
            <w:tcBorders>
              <w:top w:val="double" w:sz="4" w:space="0" w:color="auto"/>
            </w:tcBorders>
            <w:vAlign w:val="center"/>
          </w:tcPr>
          <w:p w:rsidR="006B13A3" w:rsidRDefault="006B13A3" w:rsidP="00716D66">
            <w:pPr>
              <w:spacing w:line="240" w:lineRule="auto"/>
              <w:ind w:firstLine="284"/>
              <w:jc w:val="left"/>
              <w:rPr>
                <w:rFonts w:ascii="Arial" w:hAnsi="Arial" w:cs="Arial"/>
              </w:rPr>
            </w:pPr>
            <w:r w:rsidRPr="00B625E5">
              <w:rPr>
                <w:rFonts w:ascii="Arial" w:hAnsi="Arial" w:cs="Arial"/>
              </w:rPr>
              <w:t xml:space="preserve">Базовые масла при </w:t>
            </w:r>
            <w:r w:rsidR="00697E40">
              <w:rPr>
                <w:rFonts w:ascii="Arial" w:hAnsi="Arial" w:cs="Arial"/>
              </w:rPr>
              <w:t>т</w:t>
            </w:r>
            <w:r w:rsidR="00697E40" w:rsidRPr="00697E40">
              <w:rPr>
                <w:rFonts w:ascii="Arial" w:hAnsi="Arial" w:cs="Arial"/>
              </w:rPr>
              <w:t xml:space="preserve">емпературе </w:t>
            </w:r>
            <w:r w:rsidRPr="00B625E5">
              <w:rPr>
                <w:rFonts w:ascii="Arial" w:hAnsi="Arial" w:cs="Arial"/>
              </w:rPr>
              <w:t xml:space="preserve">40 °С </w:t>
            </w:r>
          </w:p>
        </w:tc>
        <w:tc>
          <w:tcPr>
            <w:tcW w:w="3082" w:type="dxa"/>
            <w:tcBorders>
              <w:top w:val="double" w:sz="4" w:space="0" w:color="auto"/>
            </w:tcBorders>
            <w:vAlign w:val="center"/>
          </w:tcPr>
          <w:p w:rsidR="006B13A3" w:rsidRDefault="00100139" w:rsidP="00716D66">
            <w:pPr>
              <w:spacing w:line="240" w:lineRule="auto"/>
              <w:ind w:firstLine="601"/>
              <w:jc w:val="left"/>
              <w:rPr>
                <w:rFonts w:ascii="Arial" w:hAnsi="Arial" w:cs="Arial"/>
              </w:rPr>
            </w:pPr>
            <w:r w:rsidRPr="00100139">
              <w:rPr>
                <w:rFonts w:ascii="Arial" w:hAnsi="Arial" w:cs="Arial"/>
              </w:rPr>
              <w:t>0</w:t>
            </w:r>
            <w:r w:rsidR="00B4709E">
              <w:rPr>
                <w:rFonts w:ascii="Arial" w:hAnsi="Arial" w:cs="Arial"/>
              </w:rPr>
              <w:t>,</w:t>
            </w:r>
            <w:r w:rsidRPr="00100139">
              <w:rPr>
                <w:rFonts w:ascii="Arial" w:hAnsi="Arial" w:cs="Arial"/>
              </w:rPr>
              <w:t>0037</w:t>
            </w:r>
            <w:r w:rsidR="006C7ACE">
              <w:rPr>
                <w:rFonts w:ascii="Arial" w:hAnsi="Arial" w:cs="Arial"/>
              </w:rPr>
              <w:t>·</w:t>
            </w:r>
            <w:r w:rsidRPr="0046154E">
              <w:rPr>
                <w:rFonts w:ascii="Arial" w:hAnsi="Arial" w:cs="Arial"/>
                <w:i/>
                <w:lang w:val="en-US"/>
              </w:rPr>
              <w:t>x</w:t>
            </w:r>
            <w:r>
              <w:rPr>
                <w:rFonts w:ascii="Arial" w:hAnsi="Arial" w:cs="Arial"/>
              </w:rPr>
              <w:t xml:space="preserve"> </w:t>
            </w:r>
            <w:r w:rsidRPr="00100139">
              <w:rPr>
                <w:rFonts w:ascii="Arial" w:hAnsi="Arial" w:cs="Arial"/>
              </w:rPr>
              <w:t>(0</w:t>
            </w:r>
            <w:r w:rsidR="00B4709E">
              <w:rPr>
                <w:rFonts w:ascii="Arial" w:hAnsi="Arial" w:cs="Arial"/>
              </w:rPr>
              <w:t>,</w:t>
            </w:r>
            <w:r w:rsidRPr="00100139">
              <w:rPr>
                <w:rFonts w:ascii="Arial" w:hAnsi="Arial" w:cs="Arial"/>
              </w:rPr>
              <w:t>37 %)</w:t>
            </w:r>
          </w:p>
        </w:tc>
      </w:tr>
      <w:tr w:rsidR="006B13A3" w:rsidTr="006C7ACE">
        <w:tc>
          <w:tcPr>
            <w:tcW w:w="6771" w:type="dxa"/>
            <w:vAlign w:val="center"/>
          </w:tcPr>
          <w:p w:rsidR="006B13A3" w:rsidRDefault="006B13A3" w:rsidP="00716D66">
            <w:pPr>
              <w:spacing w:line="240" w:lineRule="auto"/>
              <w:ind w:firstLine="284"/>
              <w:jc w:val="left"/>
              <w:rPr>
                <w:rFonts w:ascii="Arial" w:hAnsi="Arial" w:cs="Arial"/>
              </w:rPr>
            </w:pPr>
            <w:r w:rsidRPr="00B625E5">
              <w:rPr>
                <w:rFonts w:ascii="Arial" w:hAnsi="Arial" w:cs="Arial"/>
              </w:rPr>
              <w:t xml:space="preserve">Базовые масла при </w:t>
            </w:r>
            <w:r w:rsidR="00697E40">
              <w:rPr>
                <w:rFonts w:ascii="Arial" w:hAnsi="Arial" w:cs="Arial"/>
              </w:rPr>
              <w:t>т</w:t>
            </w:r>
            <w:r w:rsidR="00697E40" w:rsidRPr="00697E40">
              <w:rPr>
                <w:rFonts w:ascii="Arial" w:hAnsi="Arial" w:cs="Arial"/>
              </w:rPr>
              <w:t xml:space="preserve">емпературе </w:t>
            </w:r>
            <w:r w:rsidRPr="00B625E5">
              <w:rPr>
                <w:rFonts w:ascii="Arial" w:hAnsi="Arial" w:cs="Arial"/>
              </w:rPr>
              <w:t>100 °С</w:t>
            </w:r>
          </w:p>
        </w:tc>
        <w:tc>
          <w:tcPr>
            <w:tcW w:w="3082" w:type="dxa"/>
            <w:vAlign w:val="center"/>
          </w:tcPr>
          <w:p w:rsidR="006B13A3" w:rsidRDefault="00100139" w:rsidP="00716D66">
            <w:pPr>
              <w:spacing w:line="240" w:lineRule="auto"/>
              <w:ind w:firstLine="601"/>
              <w:jc w:val="left"/>
              <w:rPr>
                <w:rFonts w:ascii="Arial" w:hAnsi="Arial" w:cs="Arial"/>
              </w:rPr>
            </w:pPr>
            <w:r w:rsidRPr="00100139">
              <w:rPr>
                <w:rFonts w:ascii="Arial" w:hAnsi="Arial" w:cs="Arial"/>
              </w:rPr>
              <w:t>0</w:t>
            </w:r>
            <w:r w:rsidR="00B4709E">
              <w:rPr>
                <w:rFonts w:ascii="Arial" w:hAnsi="Arial" w:cs="Arial"/>
              </w:rPr>
              <w:t>,</w:t>
            </w:r>
            <w:r w:rsidRPr="00100139">
              <w:rPr>
                <w:rFonts w:ascii="Arial" w:hAnsi="Arial" w:cs="Arial"/>
              </w:rPr>
              <w:t>0036</w:t>
            </w:r>
            <w:r w:rsidR="006C7ACE">
              <w:rPr>
                <w:rFonts w:ascii="Arial" w:hAnsi="Arial" w:cs="Arial"/>
              </w:rPr>
              <w:t>·</w:t>
            </w:r>
            <w:r w:rsidR="006C7ACE" w:rsidRPr="0046154E">
              <w:rPr>
                <w:rFonts w:ascii="Arial" w:hAnsi="Arial" w:cs="Arial"/>
                <w:i/>
                <w:lang w:val="en-US"/>
              </w:rPr>
              <w:t>x</w:t>
            </w:r>
            <w:r w:rsidR="006C7ACE">
              <w:rPr>
                <w:rFonts w:ascii="Arial" w:hAnsi="Arial" w:cs="Arial"/>
              </w:rPr>
              <w:t xml:space="preserve"> </w:t>
            </w:r>
            <w:r w:rsidRPr="00100139">
              <w:rPr>
                <w:rFonts w:ascii="Arial" w:hAnsi="Arial" w:cs="Arial"/>
              </w:rPr>
              <w:t>(0</w:t>
            </w:r>
            <w:r w:rsidR="00B4709E">
              <w:rPr>
                <w:rFonts w:ascii="Arial" w:hAnsi="Arial" w:cs="Arial"/>
              </w:rPr>
              <w:t>,</w:t>
            </w:r>
            <w:r w:rsidRPr="00100139">
              <w:rPr>
                <w:rFonts w:ascii="Arial" w:hAnsi="Arial" w:cs="Arial"/>
              </w:rPr>
              <w:t>36 %)</w:t>
            </w:r>
          </w:p>
        </w:tc>
      </w:tr>
      <w:tr w:rsidR="006B13A3" w:rsidTr="006C7ACE">
        <w:tc>
          <w:tcPr>
            <w:tcW w:w="6771" w:type="dxa"/>
            <w:vAlign w:val="center"/>
          </w:tcPr>
          <w:p w:rsidR="006B13A3" w:rsidRDefault="006B13A3" w:rsidP="00716D66">
            <w:pPr>
              <w:spacing w:line="240" w:lineRule="auto"/>
              <w:ind w:firstLine="284"/>
              <w:jc w:val="left"/>
              <w:rPr>
                <w:rFonts w:ascii="Arial" w:hAnsi="Arial" w:cs="Arial"/>
              </w:rPr>
            </w:pPr>
            <w:r>
              <w:rPr>
                <w:rFonts w:ascii="Arial" w:hAnsi="Arial" w:cs="Arial"/>
              </w:rPr>
              <w:t>Товарные</w:t>
            </w:r>
            <w:r w:rsidRPr="00B625E5">
              <w:rPr>
                <w:rFonts w:ascii="Arial" w:hAnsi="Arial" w:cs="Arial"/>
              </w:rPr>
              <w:t xml:space="preserve"> масла при </w:t>
            </w:r>
            <w:r w:rsidR="00697E40">
              <w:rPr>
                <w:rFonts w:ascii="Arial" w:hAnsi="Arial" w:cs="Arial"/>
              </w:rPr>
              <w:t>т</w:t>
            </w:r>
            <w:r w:rsidR="00697E40" w:rsidRPr="00697E40">
              <w:rPr>
                <w:rFonts w:ascii="Arial" w:hAnsi="Arial" w:cs="Arial"/>
              </w:rPr>
              <w:t xml:space="preserve">емпературе </w:t>
            </w:r>
            <w:r w:rsidRPr="00B625E5">
              <w:rPr>
                <w:rFonts w:ascii="Arial" w:hAnsi="Arial" w:cs="Arial"/>
              </w:rPr>
              <w:t xml:space="preserve">40 °С </w:t>
            </w:r>
          </w:p>
        </w:tc>
        <w:tc>
          <w:tcPr>
            <w:tcW w:w="3082" w:type="dxa"/>
            <w:vAlign w:val="center"/>
          </w:tcPr>
          <w:p w:rsidR="006B13A3" w:rsidRDefault="00100139" w:rsidP="00716D66">
            <w:pPr>
              <w:spacing w:line="240" w:lineRule="auto"/>
              <w:ind w:firstLine="601"/>
              <w:jc w:val="left"/>
              <w:rPr>
                <w:rFonts w:ascii="Arial" w:hAnsi="Arial" w:cs="Arial"/>
              </w:rPr>
            </w:pPr>
            <w:r w:rsidRPr="00100139">
              <w:rPr>
                <w:rFonts w:ascii="Arial" w:hAnsi="Arial" w:cs="Arial"/>
              </w:rPr>
              <w:t>0</w:t>
            </w:r>
            <w:r w:rsidR="00B4709E">
              <w:rPr>
                <w:rFonts w:ascii="Arial" w:hAnsi="Arial" w:cs="Arial"/>
              </w:rPr>
              <w:t>,</w:t>
            </w:r>
            <w:r w:rsidR="006C7ACE">
              <w:rPr>
                <w:rFonts w:ascii="Arial" w:hAnsi="Arial" w:cs="Arial"/>
              </w:rPr>
              <w:t>0037·</w:t>
            </w:r>
            <w:r w:rsidR="006C7ACE" w:rsidRPr="0046154E">
              <w:rPr>
                <w:rFonts w:ascii="Arial" w:hAnsi="Arial" w:cs="Arial"/>
                <w:i/>
                <w:lang w:val="en-US"/>
              </w:rPr>
              <w:t>x</w:t>
            </w:r>
            <w:r w:rsidR="006C7ACE">
              <w:rPr>
                <w:rFonts w:ascii="Arial" w:hAnsi="Arial" w:cs="Arial"/>
              </w:rPr>
              <w:t xml:space="preserve"> </w:t>
            </w:r>
            <w:r w:rsidRPr="00100139">
              <w:rPr>
                <w:rFonts w:ascii="Arial" w:hAnsi="Arial" w:cs="Arial"/>
              </w:rPr>
              <w:t>(0</w:t>
            </w:r>
            <w:r w:rsidR="00B4709E">
              <w:rPr>
                <w:rFonts w:ascii="Arial" w:hAnsi="Arial" w:cs="Arial"/>
              </w:rPr>
              <w:t>,</w:t>
            </w:r>
            <w:r w:rsidRPr="00100139">
              <w:rPr>
                <w:rFonts w:ascii="Arial" w:hAnsi="Arial" w:cs="Arial"/>
              </w:rPr>
              <w:t>37 %)</w:t>
            </w:r>
          </w:p>
        </w:tc>
      </w:tr>
      <w:tr w:rsidR="006B13A3" w:rsidTr="006C7ACE">
        <w:tc>
          <w:tcPr>
            <w:tcW w:w="6771" w:type="dxa"/>
            <w:vAlign w:val="center"/>
          </w:tcPr>
          <w:p w:rsidR="006B13A3" w:rsidRDefault="006B13A3" w:rsidP="00716D66">
            <w:pPr>
              <w:spacing w:line="240" w:lineRule="auto"/>
              <w:ind w:firstLine="284"/>
              <w:jc w:val="left"/>
              <w:rPr>
                <w:rFonts w:ascii="Arial" w:hAnsi="Arial" w:cs="Arial"/>
              </w:rPr>
            </w:pPr>
            <w:r>
              <w:rPr>
                <w:rFonts w:ascii="Arial" w:hAnsi="Arial" w:cs="Arial"/>
              </w:rPr>
              <w:t>Товарные</w:t>
            </w:r>
            <w:r w:rsidRPr="00B625E5">
              <w:rPr>
                <w:rFonts w:ascii="Arial" w:hAnsi="Arial" w:cs="Arial"/>
              </w:rPr>
              <w:t xml:space="preserve"> масла при </w:t>
            </w:r>
            <w:r w:rsidR="00697E40">
              <w:rPr>
                <w:rFonts w:ascii="Arial" w:hAnsi="Arial" w:cs="Arial"/>
              </w:rPr>
              <w:t>т</w:t>
            </w:r>
            <w:r w:rsidR="00697E40" w:rsidRPr="00697E40">
              <w:rPr>
                <w:rFonts w:ascii="Arial" w:hAnsi="Arial" w:cs="Arial"/>
              </w:rPr>
              <w:t xml:space="preserve">емпературе </w:t>
            </w:r>
            <w:r w:rsidRPr="00B625E5">
              <w:rPr>
                <w:rFonts w:ascii="Arial" w:hAnsi="Arial" w:cs="Arial"/>
              </w:rPr>
              <w:t>100 °С</w:t>
            </w:r>
          </w:p>
        </w:tc>
        <w:tc>
          <w:tcPr>
            <w:tcW w:w="3082" w:type="dxa"/>
            <w:vAlign w:val="center"/>
          </w:tcPr>
          <w:p w:rsidR="006B13A3" w:rsidRDefault="00100139" w:rsidP="00716D66">
            <w:pPr>
              <w:spacing w:line="240" w:lineRule="auto"/>
              <w:ind w:firstLine="601"/>
              <w:jc w:val="left"/>
              <w:rPr>
                <w:rFonts w:ascii="Arial" w:hAnsi="Arial" w:cs="Arial"/>
              </w:rPr>
            </w:pPr>
            <w:r w:rsidRPr="00100139">
              <w:rPr>
                <w:rFonts w:ascii="Arial" w:hAnsi="Arial" w:cs="Arial"/>
              </w:rPr>
              <w:t>0</w:t>
            </w:r>
            <w:r w:rsidR="00B4709E">
              <w:rPr>
                <w:rFonts w:ascii="Arial" w:hAnsi="Arial" w:cs="Arial"/>
              </w:rPr>
              <w:t>,</w:t>
            </w:r>
            <w:r w:rsidRPr="00100139">
              <w:rPr>
                <w:rFonts w:ascii="Arial" w:hAnsi="Arial" w:cs="Arial"/>
              </w:rPr>
              <w:t>0036</w:t>
            </w:r>
            <w:r w:rsidR="006C7ACE">
              <w:rPr>
                <w:rFonts w:ascii="Arial" w:hAnsi="Arial" w:cs="Arial"/>
              </w:rPr>
              <w:t>·</w:t>
            </w:r>
            <w:r w:rsidR="006C7ACE" w:rsidRPr="0046154E">
              <w:rPr>
                <w:rFonts w:ascii="Arial" w:hAnsi="Arial" w:cs="Arial"/>
                <w:i/>
                <w:lang w:val="en-US"/>
              </w:rPr>
              <w:t>x</w:t>
            </w:r>
            <w:r w:rsidRPr="00100139">
              <w:rPr>
                <w:rFonts w:ascii="Arial" w:hAnsi="Arial" w:cs="Arial"/>
              </w:rPr>
              <w:t xml:space="preserve"> (0</w:t>
            </w:r>
            <w:r w:rsidR="00B4709E">
              <w:rPr>
                <w:rFonts w:ascii="Arial" w:hAnsi="Arial" w:cs="Arial"/>
              </w:rPr>
              <w:t>,</w:t>
            </w:r>
            <w:r w:rsidRPr="00100139">
              <w:rPr>
                <w:rFonts w:ascii="Arial" w:hAnsi="Arial" w:cs="Arial"/>
              </w:rPr>
              <w:t>36 %)</w:t>
            </w:r>
          </w:p>
        </w:tc>
      </w:tr>
      <w:tr w:rsidR="00E90361" w:rsidTr="006C7ACE">
        <w:tc>
          <w:tcPr>
            <w:tcW w:w="6771" w:type="dxa"/>
            <w:vAlign w:val="center"/>
          </w:tcPr>
          <w:p w:rsidR="00E90361" w:rsidRDefault="00E90361" w:rsidP="00716D66">
            <w:pPr>
              <w:spacing w:line="240" w:lineRule="auto"/>
              <w:ind w:firstLine="284"/>
              <w:jc w:val="left"/>
              <w:rPr>
                <w:rFonts w:ascii="Arial" w:hAnsi="Arial" w:cs="Arial"/>
              </w:rPr>
            </w:pPr>
            <w:r>
              <w:rPr>
                <w:rFonts w:ascii="Arial" w:hAnsi="Arial" w:cs="Arial"/>
              </w:rPr>
              <w:t>Товарные</w:t>
            </w:r>
            <w:r w:rsidRPr="00B625E5">
              <w:rPr>
                <w:rFonts w:ascii="Arial" w:hAnsi="Arial" w:cs="Arial"/>
              </w:rPr>
              <w:t xml:space="preserve"> масла при </w:t>
            </w:r>
            <w:r w:rsidR="00697E40">
              <w:rPr>
                <w:rFonts w:ascii="Arial" w:hAnsi="Arial" w:cs="Arial"/>
              </w:rPr>
              <w:t>т</w:t>
            </w:r>
            <w:r w:rsidR="00697E40" w:rsidRPr="00697E40">
              <w:rPr>
                <w:rFonts w:ascii="Arial" w:hAnsi="Arial" w:cs="Arial"/>
              </w:rPr>
              <w:t xml:space="preserve">емпературе </w:t>
            </w:r>
            <w:r w:rsidRPr="00B625E5">
              <w:rPr>
                <w:rFonts w:ascii="Arial" w:hAnsi="Arial" w:cs="Arial"/>
              </w:rPr>
              <w:t>1</w:t>
            </w:r>
            <w:r>
              <w:rPr>
                <w:rFonts w:ascii="Arial" w:hAnsi="Arial" w:cs="Arial"/>
              </w:rPr>
              <w:t>5</w:t>
            </w:r>
            <w:r w:rsidRPr="00B625E5">
              <w:rPr>
                <w:rFonts w:ascii="Arial" w:hAnsi="Arial" w:cs="Arial"/>
              </w:rPr>
              <w:t>0 °С</w:t>
            </w:r>
          </w:p>
        </w:tc>
        <w:tc>
          <w:tcPr>
            <w:tcW w:w="3082" w:type="dxa"/>
            <w:vAlign w:val="center"/>
          </w:tcPr>
          <w:p w:rsidR="00E90361" w:rsidRDefault="00100139" w:rsidP="00716D66">
            <w:pPr>
              <w:spacing w:line="240" w:lineRule="auto"/>
              <w:ind w:firstLine="601"/>
              <w:jc w:val="left"/>
              <w:rPr>
                <w:rFonts w:ascii="Arial" w:hAnsi="Arial" w:cs="Arial"/>
              </w:rPr>
            </w:pPr>
            <w:r w:rsidRPr="00100139">
              <w:rPr>
                <w:rFonts w:ascii="Arial" w:hAnsi="Arial" w:cs="Arial"/>
              </w:rPr>
              <w:t>0</w:t>
            </w:r>
            <w:r w:rsidR="00B4709E">
              <w:rPr>
                <w:rFonts w:ascii="Arial" w:hAnsi="Arial" w:cs="Arial"/>
              </w:rPr>
              <w:t>,</w:t>
            </w:r>
            <w:r w:rsidRPr="00100139">
              <w:rPr>
                <w:rFonts w:ascii="Arial" w:hAnsi="Arial" w:cs="Arial"/>
              </w:rPr>
              <w:t>015</w:t>
            </w:r>
            <w:r w:rsidR="006C7ACE">
              <w:rPr>
                <w:rFonts w:ascii="Arial" w:hAnsi="Arial" w:cs="Arial"/>
              </w:rPr>
              <w:t>·</w:t>
            </w:r>
            <w:r w:rsidR="006C7ACE" w:rsidRPr="0046154E">
              <w:rPr>
                <w:rFonts w:ascii="Arial" w:hAnsi="Arial" w:cs="Arial"/>
                <w:i/>
                <w:lang w:val="en-US"/>
              </w:rPr>
              <w:t>x</w:t>
            </w:r>
            <w:r w:rsidRPr="00100139">
              <w:rPr>
                <w:rFonts w:ascii="Arial" w:hAnsi="Arial" w:cs="Arial"/>
              </w:rPr>
              <w:t xml:space="preserve"> (1</w:t>
            </w:r>
            <w:r w:rsidR="00B4709E">
              <w:rPr>
                <w:rFonts w:ascii="Arial" w:hAnsi="Arial" w:cs="Arial"/>
              </w:rPr>
              <w:t>,</w:t>
            </w:r>
            <w:r w:rsidRPr="00100139">
              <w:rPr>
                <w:rFonts w:ascii="Arial" w:hAnsi="Arial" w:cs="Arial"/>
              </w:rPr>
              <w:t>5 %)</w:t>
            </w:r>
          </w:p>
        </w:tc>
      </w:tr>
      <w:tr w:rsidR="006B13A3" w:rsidTr="00697E40">
        <w:tc>
          <w:tcPr>
            <w:tcW w:w="6771" w:type="dxa"/>
            <w:vAlign w:val="center"/>
          </w:tcPr>
          <w:p w:rsidR="006B13A3" w:rsidRDefault="00E90361" w:rsidP="00716D66">
            <w:pPr>
              <w:spacing w:line="240" w:lineRule="auto"/>
              <w:ind w:firstLine="284"/>
              <w:jc w:val="left"/>
              <w:rPr>
                <w:rFonts w:ascii="Arial" w:hAnsi="Arial" w:cs="Arial"/>
              </w:rPr>
            </w:pPr>
            <w:r>
              <w:rPr>
                <w:rFonts w:ascii="Arial" w:hAnsi="Arial" w:cs="Arial"/>
              </w:rPr>
              <w:t>Т</w:t>
            </w:r>
            <w:r w:rsidRPr="00D35C80">
              <w:rPr>
                <w:rFonts w:ascii="Arial" w:hAnsi="Arial" w:cs="Arial"/>
              </w:rPr>
              <w:t>опливо для реактивных двигателей</w:t>
            </w:r>
            <w:r>
              <w:rPr>
                <w:rFonts w:ascii="Arial" w:hAnsi="Arial" w:cs="Arial"/>
              </w:rPr>
              <w:t xml:space="preserve"> при</w:t>
            </w:r>
            <w:r w:rsidR="00697E40">
              <w:rPr>
                <w:rFonts w:ascii="Arial" w:hAnsi="Arial" w:cs="Arial"/>
              </w:rPr>
              <w:t xml:space="preserve"> т</w:t>
            </w:r>
            <w:r w:rsidR="00697E40" w:rsidRPr="00697E40">
              <w:rPr>
                <w:rFonts w:ascii="Arial" w:hAnsi="Arial" w:cs="Arial"/>
              </w:rPr>
              <w:t>емпературе</w:t>
            </w:r>
            <w:r>
              <w:rPr>
                <w:rFonts w:ascii="Arial" w:hAnsi="Arial" w:cs="Arial"/>
              </w:rPr>
              <w:t xml:space="preserve"> минус 20 </w:t>
            </w:r>
            <w:r w:rsidRPr="00B625E5">
              <w:rPr>
                <w:rFonts w:ascii="Arial" w:hAnsi="Arial" w:cs="Arial"/>
              </w:rPr>
              <w:t>°С</w:t>
            </w:r>
          </w:p>
        </w:tc>
        <w:tc>
          <w:tcPr>
            <w:tcW w:w="3082" w:type="dxa"/>
            <w:vAlign w:val="bottom"/>
          </w:tcPr>
          <w:p w:rsidR="006B13A3" w:rsidRDefault="00100139" w:rsidP="001B5808">
            <w:pPr>
              <w:spacing w:line="240" w:lineRule="auto"/>
              <w:ind w:firstLine="601"/>
              <w:jc w:val="left"/>
              <w:rPr>
                <w:rFonts w:ascii="Arial" w:hAnsi="Arial" w:cs="Arial"/>
              </w:rPr>
            </w:pPr>
            <w:r w:rsidRPr="00100139">
              <w:rPr>
                <w:rFonts w:ascii="Arial" w:hAnsi="Arial" w:cs="Arial"/>
              </w:rPr>
              <w:t>0</w:t>
            </w:r>
            <w:r w:rsidR="00B4709E">
              <w:rPr>
                <w:rFonts w:ascii="Arial" w:hAnsi="Arial" w:cs="Arial"/>
              </w:rPr>
              <w:t>,</w:t>
            </w:r>
            <w:r w:rsidRPr="00100139">
              <w:rPr>
                <w:rFonts w:ascii="Arial" w:hAnsi="Arial" w:cs="Arial"/>
              </w:rPr>
              <w:t>007608</w:t>
            </w:r>
          </w:p>
        </w:tc>
      </w:tr>
      <w:tr w:rsidR="006B13A3" w:rsidTr="006C7ACE">
        <w:tc>
          <w:tcPr>
            <w:tcW w:w="6771" w:type="dxa"/>
            <w:vAlign w:val="center"/>
          </w:tcPr>
          <w:p w:rsidR="006B13A3" w:rsidRDefault="00E90361" w:rsidP="00716D66">
            <w:pPr>
              <w:spacing w:line="240" w:lineRule="auto"/>
              <w:ind w:firstLine="284"/>
              <w:jc w:val="left"/>
              <w:rPr>
                <w:rFonts w:ascii="Arial" w:hAnsi="Arial" w:cs="Arial"/>
              </w:rPr>
            </w:pPr>
            <w:r>
              <w:rPr>
                <w:rFonts w:ascii="Arial" w:hAnsi="Arial" w:cs="Arial"/>
              </w:rPr>
              <w:t>Г</w:t>
            </w:r>
            <w:r w:rsidRPr="00D35C80">
              <w:rPr>
                <w:rFonts w:ascii="Arial" w:hAnsi="Arial" w:cs="Arial"/>
              </w:rPr>
              <w:t>азойли</w:t>
            </w:r>
            <w:r>
              <w:rPr>
                <w:rFonts w:ascii="Arial" w:hAnsi="Arial" w:cs="Arial"/>
              </w:rPr>
              <w:t xml:space="preserve"> </w:t>
            </w:r>
            <w:r w:rsidRPr="00B625E5">
              <w:rPr>
                <w:rFonts w:ascii="Arial" w:hAnsi="Arial" w:cs="Arial"/>
              </w:rPr>
              <w:t xml:space="preserve">при </w:t>
            </w:r>
            <w:r w:rsidR="00697E40">
              <w:rPr>
                <w:rFonts w:ascii="Arial" w:hAnsi="Arial" w:cs="Arial"/>
              </w:rPr>
              <w:t>т</w:t>
            </w:r>
            <w:r w:rsidR="00697E40" w:rsidRPr="00697E40">
              <w:rPr>
                <w:rFonts w:ascii="Arial" w:hAnsi="Arial" w:cs="Arial"/>
              </w:rPr>
              <w:t xml:space="preserve">емпературе </w:t>
            </w:r>
            <w:r w:rsidRPr="00B625E5">
              <w:rPr>
                <w:rFonts w:ascii="Arial" w:hAnsi="Arial" w:cs="Arial"/>
              </w:rPr>
              <w:t>40 °С</w:t>
            </w:r>
          </w:p>
        </w:tc>
        <w:tc>
          <w:tcPr>
            <w:tcW w:w="3082" w:type="dxa"/>
            <w:vAlign w:val="center"/>
          </w:tcPr>
          <w:p w:rsidR="006B13A3" w:rsidRDefault="00100139" w:rsidP="00716D66">
            <w:pPr>
              <w:spacing w:line="240" w:lineRule="auto"/>
              <w:ind w:firstLine="601"/>
              <w:jc w:val="left"/>
              <w:rPr>
                <w:rFonts w:ascii="Arial" w:hAnsi="Arial" w:cs="Arial"/>
              </w:rPr>
            </w:pPr>
            <w:r w:rsidRPr="00100139">
              <w:rPr>
                <w:rFonts w:ascii="Arial" w:hAnsi="Arial" w:cs="Arial"/>
              </w:rPr>
              <w:t>0</w:t>
            </w:r>
            <w:r w:rsidR="00B4709E">
              <w:rPr>
                <w:rFonts w:ascii="Arial" w:hAnsi="Arial" w:cs="Arial"/>
              </w:rPr>
              <w:t>,</w:t>
            </w:r>
            <w:r w:rsidRPr="00100139">
              <w:rPr>
                <w:rFonts w:ascii="Arial" w:hAnsi="Arial" w:cs="Arial"/>
              </w:rPr>
              <w:t>0013 (</w:t>
            </w:r>
            <w:r w:rsidRPr="0046154E">
              <w:rPr>
                <w:rFonts w:ascii="Arial" w:hAnsi="Arial" w:cs="Arial"/>
                <w:i/>
                <w:lang w:val="en-US"/>
              </w:rPr>
              <w:t>x</w:t>
            </w:r>
            <w:r w:rsidRPr="00100139">
              <w:rPr>
                <w:rFonts w:ascii="Arial" w:hAnsi="Arial" w:cs="Arial"/>
              </w:rPr>
              <w:t>+1)</w:t>
            </w:r>
          </w:p>
        </w:tc>
      </w:tr>
      <w:tr w:rsidR="006B13A3" w:rsidTr="00697E40">
        <w:tc>
          <w:tcPr>
            <w:tcW w:w="6771" w:type="dxa"/>
            <w:vAlign w:val="center"/>
          </w:tcPr>
          <w:p w:rsidR="006B13A3" w:rsidRDefault="00E90361" w:rsidP="00716D66">
            <w:pPr>
              <w:spacing w:line="240" w:lineRule="auto"/>
              <w:ind w:firstLine="284"/>
              <w:jc w:val="left"/>
              <w:rPr>
                <w:rFonts w:ascii="Arial" w:hAnsi="Arial" w:cs="Arial"/>
              </w:rPr>
            </w:pPr>
            <w:r>
              <w:rPr>
                <w:rFonts w:ascii="Arial" w:hAnsi="Arial" w:cs="Arial"/>
              </w:rPr>
              <w:t>Д</w:t>
            </w:r>
            <w:r w:rsidRPr="00D35C80">
              <w:rPr>
                <w:rFonts w:ascii="Arial" w:hAnsi="Arial" w:cs="Arial"/>
              </w:rPr>
              <w:t>изельное топливо</w:t>
            </w:r>
            <w:r>
              <w:rPr>
                <w:rFonts w:ascii="Arial" w:hAnsi="Arial" w:cs="Arial"/>
              </w:rPr>
              <w:t xml:space="preserve"> (в т. ч. </w:t>
            </w:r>
            <w:proofErr w:type="spellStart"/>
            <w:r>
              <w:rPr>
                <w:rFonts w:ascii="Arial" w:hAnsi="Arial" w:cs="Arial"/>
              </w:rPr>
              <w:t>биодизельное</w:t>
            </w:r>
            <w:proofErr w:type="spellEnd"/>
            <w:r>
              <w:rPr>
                <w:rFonts w:ascii="Arial" w:hAnsi="Arial" w:cs="Arial"/>
              </w:rPr>
              <w:t xml:space="preserve"> топливо, </w:t>
            </w:r>
            <w:r w:rsidR="006C7ACE">
              <w:rPr>
                <w:rFonts w:ascii="Arial" w:hAnsi="Arial" w:cs="Arial"/>
              </w:rPr>
              <w:br/>
            </w:r>
            <w:r>
              <w:rPr>
                <w:rFonts w:ascii="Arial" w:hAnsi="Arial" w:cs="Arial"/>
              </w:rPr>
              <w:t xml:space="preserve">а также </w:t>
            </w:r>
            <w:r w:rsidRPr="00D35C80">
              <w:rPr>
                <w:rFonts w:ascii="Arial" w:hAnsi="Arial" w:cs="Arial"/>
              </w:rPr>
              <w:t>смеси</w:t>
            </w:r>
            <w:r>
              <w:rPr>
                <w:rFonts w:ascii="Arial" w:hAnsi="Arial" w:cs="Arial"/>
              </w:rPr>
              <w:t xml:space="preserve"> дизельного и </w:t>
            </w:r>
            <w:proofErr w:type="spellStart"/>
            <w:r>
              <w:rPr>
                <w:rFonts w:ascii="Arial" w:hAnsi="Arial" w:cs="Arial"/>
              </w:rPr>
              <w:t>биодизельного</w:t>
            </w:r>
            <w:proofErr w:type="spellEnd"/>
            <w:r>
              <w:rPr>
                <w:rFonts w:ascii="Arial" w:hAnsi="Arial" w:cs="Arial"/>
              </w:rPr>
              <w:t xml:space="preserve"> топлив) </w:t>
            </w:r>
            <w:r w:rsidR="006C7ACE">
              <w:rPr>
                <w:rFonts w:ascii="Arial" w:hAnsi="Arial" w:cs="Arial"/>
              </w:rPr>
              <w:br/>
            </w:r>
            <w:r w:rsidRPr="00D35C80">
              <w:rPr>
                <w:rFonts w:ascii="Arial" w:hAnsi="Arial" w:cs="Arial"/>
              </w:rPr>
              <w:t>и керосин</w:t>
            </w:r>
            <w:r>
              <w:rPr>
                <w:rFonts w:ascii="Arial" w:hAnsi="Arial" w:cs="Arial"/>
              </w:rPr>
              <w:t xml:space="preserve"> </w:t>
            </w:r>
            <w:r w:rsidRPr="00B625E5">
              <w:rPr>
                <w:rFonts w:ascii="Arial" w:hAnsi="Arial" w:cs="Arial"/>
              </w:rPr>
              <w:t xml:space="preserve">при </w:t>
            </w:r>
            <w:r w:rsidR="00697E40">
              <w:rPr>
                <w:rFonts w:ascii="Arial" w:hAnsi="Arial" w:cs="Arial"/>
              </w:rPr>
              <w:t>т</w:t>
            </w:r>
            <w:r w:rsidR="00697E40" w:rsidRPr="00697E40">
              <w:rPr>
                <w:rFonts w:ascii="Arial" w:hAnsi="Arial" w:cs="Arial"/>
              </w:rPr>
              <w:t xml:space="preserve">емпературе </w:t>
            </w:r>
            <w:r w:rsidRPr="00B625E5">
              <w:rPr>
                <w:rFonts w:ascii="Arial" w:hAnsi="Arial" w:cs="Arial"/>
              </w:rPr>
              <w:t>40 °С</w:t>
            </w:r>
          </w:p>
        </w:tc>
        <w:tc>
          <w:tcPr>
            <w:tcW w:w="3082" w:type="dxa"/>
            <w:vAlign w:val="bottom"/>
          </w:tcPr>
          <w:p w:rsidR="006B13A3" w:rsidRDefault="00100139" w:rsidP="001B5808">
            <w:pPr>
              <w:spacing w:line="240" w:lineRule="auto"/>
              <w:ind w:firstLine="601"/>
              <w:jc w:val="left"/>
              <w:rPr>
                <w:rFonts w:ascii="Arial" w:hAnsi="Arial" w:cs="Arial"/>
              </w:rPr>
            </w:pPr>
            <w:r w:rsidRPr="00100139">
              <w:rPr>
                <w:rFonts w:ascii="Arial" w:hAnsi="Arial" w:cs="Arial"/>
              </w:rPr>
              <w:t>0</w:t>
            </w:r>
            <w:r w:rsidR="00B4709E">
              <w:rPr>
                <w:rFonts w:ascii="Arial" w:hAnsi="Arial" w:cs="Arial"/>
              </w:rPr>
              <w:t>,</w:t>
            </w:r>
            <w:r w:rsidRPr="00100139">
              <w:rPr>
                <w:rFonts w:ascii="Arial" w:hAnsi="Arial" w:cs="Arial"/>
              </w:rPr>
              <w:t>0037</w:t>
            </w:r>
            <w:r w:rsidR="006C7ACE">
              <w:rPr>
                <w:rFonts w:ascii="Arial" w:hAnsi="Arial" w:cs="Arial"/>
              </w:rPr>
              <w:t>·</w:t>
            </w:r>
            <w:r w:rsidR="006C7ACE" w:rsidRPr="0046154E">
              <w:rPr>
                <w:rFonts w:ascii="Arial" w:hAnsi="Arial" w:cs="Arial"/>
                <w:i/>
                <w:lang w:val="en-US"/>
              </w:rPr>
              <w:t>x</w:t>
            </w:r>
            <w:r w:rsidRPr="00100139">
              <w:rPr>
                <w:rFonts w:ascii="Arial" w:hAnsi="Arial" w:cs="Arial"/>
              </w:rPr>
              <w:t xml:space="preserve"> (0</w:t>
            </w:r>
            <w:r w:rsidR="00B4709E">
              <w:rPr>
                <w:rFonts w:ascii="Arial" w:hAnsi="Arial" w:cs="Arial"/>
              </w:rPr>
              <w:t>,</w:t>
            </w:r>
            <w:r w:rsidRPr="00100139">
              <w:rPr>
                <w:rFonts w:ascii="Arial" w:hAnsi="Arial" w:cs="Arial"/>
              </w:rPr>
              <w:t>37 %)</w:t>
            </w:r>
          </w:p>
        </w:tc>
      </w:tr>
      <w:tr w:rsidR="0046154E" w:rsidTr="0046154E">
        <w:tc>
          <w:tcPr>
            <w:tcW w:w="9853" w:type="dxa"/>
            <w:gridSpan w:val="2"/>
            <w:vAlign w:val="center"/>
          </w:tcPr>
          <w:p w:rsidR="0046154E" w:rsidRPr="0046154E" w:rsidRDefault="0046154E" w:rsidP="00697E40">
            <w:pPr>
              <w:spacing w:line="240" w:lineRule="auto"/>
              <w:ind w:firstLine="284"/>
              <w:jc w:val="left"/>
              <w:rPr>
                <w:rFonts w:ascii="Arial" w:hAnsi="Arial" w:cs="Arial"/>
              </w:rPr>
            </w:pPr>
            <w:r w:rsidRPr="0046154E">
              <w:rPr>
                <w:rFonts w:ascii="Arial" w:hAnsi="Arial" w:cs="Arial"/>
                <w:i/>
                <w:lang w:val="en-US"/>
              </w:rPr>
              <w:t>x</w:t>
            </w:r>
            <w:r>
              <w:rPr>
                <w:rFonts w:ascii="Arial" w:hAnsi="Arial" w:cs="Arial"/>
                <w:i/>
                <w:lang w:val="en-US"/>
              </w:rPr>
              <w:t> </w:t>
            </w:r>
            <w:r>
              <w:rPr>
                <w:rFonts w:ascii="Arial" w:hAnsi="Arial" w:cs="Arial"/>
              </w:rPr>
              <w:t>–</w:t>
            </w:r>
            <w:r>
              <w:rPr>
                <w:rFonts w:ascii="Arial" w:hAnsi="Arial" w:cs="Arial"/>
                <w:lang w:val="en-US"/>
              </w:rPr>
              <w:t> </w:t>
            </w:r>
            <w:r>
              <w:rPr>
                <w:rFonts w:ascii="Arial" w:hAnsi="Arial" w:cs="Arial"/>
              </w:rPr>
              <w:t>результат определения</w:t>
            </w:r>
          </w:p>
        </w:tc>
      </w:tr>
    </w:tbl>
    <w:p w:rsidR="0077730E" w:rsidRDefault="0077730E" w:rsidP="00697E40">
      <w:pPr>
        <w:spacing w:before="240"/>
        <w:ind w:firstLine="709"/>
        <w:rPr>
          <w:rFonts w:ascii="Arial" w:hAnsi="Arial" w:cs="Arial"/>
        </w:rPr>
      </w:pPr>
      <w:r>
        <w:rPr>
          <w:rFonts w:ascii="Arial" w:hAnsi="Arial" w:cs="Arial"/>
        </w:rPr>
        <w:t>9.8 Если расхождение между полученными значениями кинематической вязкости превышает установленные в таблице 1, то</w:t>
      </w:r>
      <w:r w:rsidR="00907047" w:rsidRPr="0077730E">
        <w:rPr>
          <w:rFonts w:ascii="Arial" w:hAnsi="Arial" w:cs="Arial"/>
        </w:rPr>
        <w:t>, предварительно очистив и высушив вискозиметр</w:t>
      </w:r>
      <w:r>
        <w:rPr>
          <w:rFonts w:ascii="Arial" w:hAnsi="Arial" w:cs="Arial"/>
        </w:rPr>
        <w:t>,</w:t>
      </w:r>
      <w:r w:rsidR="00907047" w:rsidRPr="0077730E">
        <w:rPr>
          <w:rFonts w:ascii="Arial" w:hAnsi="Arial" w:cs="Arial"/>
        </w:rPr>
        <w:t xml:space="preserve"> повторяют </w:t>
      </w:r>
      <w:r>
        <w:rPr>
          <w:rFonts w:ascii="Arial" w:hAnsi="Arial" w:cs="Arial"/>
        </w:rPr>
        <w:t>измерения.</w:t>
      </w:r>
    </w:p>
    <w:p w:rsidR="00C6664E" w:rsidRDefault="00C6664E">
      <w:pPr>
        <w:spacing w:line="240" w:lineRule="auto"/>
        <w:ind w:firstLine="0"/>
        <w:jc w:val="left"/>
        <w:rPr>
          <w:rFonts w:ascii="Arial" w:hAnsi="Arial" w:cs="Arial"/>
          <w:b/>
          <w:sz w:val="28"/>
        </w:rPr>
      </w:pPr>
      <w:r>
        <w:rPr>
          <w:rFonts w:ascii="Arial" w:hAnsi="Arial" w:cs="Arial"/>
          <w:b/>
          <w:sz w:val="28"/>
        </w:rPr>
        <w:br w:type="page"/>
      </w:r>
    </w:p>
    <w:p w:rsidR="00C03DA9" w:rsidRPr="00293DCB" w:rsidRDefault="00C03DA9" w:rsidP="00C03DA9">
      <w:pPr>
        <w:spacing w:before="240"/>
        <w:ind w:firstLine="709"/>
        <w:rPr>
          <w:rFonts w:ascii="Arial" w:hAnsi="Arial" w:cs="Arial"/>
          <w:b/>
          <w:sz w:val="28"/>
        </w:rPr>
      </w:pPr>
      <w:r>
        <w:rPr>
          <w:rFonts w:ascii="Arial" w:hAnsi="Arial" w:cs="Arial"/>
          <w:b/>
          <w:sz w:val="28"/>
        </w:rPr>
        <w:t>1</w:t>
      </w:r>
      <w:r w:rsidR="00464967">
        <w:rPr>
          <w:rFonts w:ascii="Arial" w:hAnsi="Arial" w:cs="Arial"/>
          <w:b/>
          <w:sz w:val="28"/>
        </w:rPr>
        <w:t>0</w:t>
      </w:r>
      <w:r>
        <w:rPr>
          <w:rFonts w:ascii="Arial" w:hAnsi="Arial" w:cs="Arial"/>
          <w:b/>
          <w:sz w:val="28"/>
        </w:rPr>
        <w:t> </w:t>
      </w:r>
      <w:r w:rsidRPr="00C03DA9">
        <w:rPr>
          <w:rFonts w:ascii="Arial" w:hAnsi="Arial" w:cs="Arial"/>
          <w:b/>
          <w:sz w:val="28"/>
        </w:rPr>
        <w:t>Очистка вискозиметра</w:t>
      </w:r>
    </w:p>
    <w:p w:rsidR="00C03DA9" w:rsidRDefault="00464967" w:rsidP="00464967">
      <w:pPr>
        <w:ind w:firstLine="709"/>
        <w:rPr>
          <w:rFonts w:ascii="Arial" w:hAnsi="Arial" w:cs="Arial"/>
        </w:rPr>
      </w:pPr>
      <w:r>
        <w:rPr>
          <w:rFonts w:ascii="Arial" w:hAnsi="Arial" w:cs="Arial"/>
        </w:rPr>
        <w:t>10.1 </w:t>
      </w:r>
      <w:r w:rsidR="00C03DA9" w:rsidRPr="00C03DA9">
        <w:rPr>
          <w:rFonts w:ascii="Arial" w:hAnsi="Arial" w:cs="Arial"/>
        </w:rPr>
        <w:t>Между</w:t>
      </w:r>
      <w:r>
        <w:rPr>
          <w:rFonts w:ascii="Arial" w:hAnsi="Arial" w:cs="Arial"/>
        </w:rPr>
        <w:t xml:space="preserve"> двумя</w:t>
      </w:r>
      <w:r w:rsidR="00C03DA9" w:rsidRPr="00C03DA9">
        <w:rPr>
          <w:rFonts w:ascii="Arial" w:hAnsi="Arial" w:cs="Arial"/>
        </w:rPr>
        <w:t xml:space="preserve"> последовательными определениями кинематической вязкости следует тщательно очи</w:t>
      </w:r>
      <w:r w:rsidR="00923087">
        <w:rPr>
          <w:rFonts w:ascii="Arial" w:hAnsi="Arial" w:cs="Arial"/>
        </w:rPr>
        <w:t>ща</w:t>
      </w:r>
      <w:r w:rsidR="00C03DA9" w:rsidRPr="00C03DA9">
        <w:rPr>
          <w:rFonts w:ascii="Arial" w:hAnsi="Arial" w:cs="Arial"/>
        </w:rPr>
        <w:t xml:space="preserve">ть вискозиметр путем многократного промывания соответствующим растворителем, полностью смешивающимся с образцом, затем осушающим растворителем. Высушивают трубку, пропуская слабый поток профильтрованного сухого воздуха в течение двух минут или </w:t>
      </w:r>
      <w:r w:rsidR="00923087">
        <w:rPr>
          <w:rFonts w:ascii="Arial" w:hAnsi="Arial" w:cs="Arial"/>
        </w:rPr>
        <w:t xml:space="preserve">до полного </w:t>
      </w:r>
      <w:proofErr w:type="spellStart"/>
      <w:r w:rsidR="00C03DA9" w:rsidRPr="00C03DA9">
        <w:rPr>
          <w:rFonts w:ascii="Arial" w:hAnsi="Arial" w:cs="Arial"/>
        </w:rPr>
        <w:t>удален</w:t>
      </w:r>
      <w:r w:rsidR="00923087">
        <w:rPr>
          <w:rFonts w:ascii="Arial" w:hAnsi="Arial" w:cs="Arial"/>
        </w:rPr>
        <w:t>и</w:t>
      </w:r>
      <w:proofErr w:type="spellEnd"/>
      <w:r w:rsidR="00C03DA9" w:rsidRPr="00C03DA9">
        <w:rPr>
          <w:rFonts w:ascii="Arial" w:hAnsi="Arial" w:cs="Arial"/>
        </w:rPr>
        <w:t xml:space="preserve"> последни</w:t>
      </w:r>
      <w:r w:rsidR="00923087">
        <w:rPr>
          <w:rFonts w:ascii="Arial" w:hAnsi="Arial" w:cs="Arial"/>
        </w:rPr>
        <w:t>х</w:t>
      </w:r>
      <w:r w:rsidR="00C03DA9" w:rsidRPr="00C03DA9">
        <w:rPr>
          <w:rFonts w:ascii="Arial" w:hAnsi="Arial" w:cs="Arial"/>
        </w:rPr>
        <w:t xml:space="preserve"> след</w:t>
      </w:r>
      <w:r w:rsidR="00923087">
        <w:rPr>
          <w:rFonts w:ascii="Arial" w:hAnsi="Arial" w:cs="Arial"/>
        </w:rPr>
        <w:t>ов</w:t>
      </w:r>
      <w:r w:rsidR="00C03DA9" w:rsidRPr="00C03DA9">
        <w:rPr>
          <w:rFonts w:ascii="Arial" w:hAnsi="Arial" w:cs="Arial"/>
        </w:rPr>
        <w:t xml:space="preserve"> растворителя.</w:t>
      </w:r>
    </w:p>
    <w:p w:rsidR="00EF7DDD" w:rsidRDefault="00EF7DDD" w:rsidP="00464967">
      <w:pPr>
        <w:ind w:firstLine="709"/>
        <w:rPr>
          <w:rFonts w:ascii="Arial" w:hAnsi="Arial" w:cs="Arial"/>
        </w:rPr>
      </w:pPr>
      <w:r w:rsidRPr="000A4EB1">
        <w:rPr>
          <w:rStyle w:val="FontStyle40"/>
          <w:i w:val="0"/>
          <w:spacing w:val="40"/>
          <w:sz w:val="22"/>
          <w:szCs w:val="22"/>
          <w:lang w:eastAsia="en-US"/>
        </w:rPr>
        <w:t>Примечание </w:t>
      </w:r>
      <w:r w:rsidR="00F5771C">
        <w:rPr>
          <w:rStyle w:val="FontStyle40"/>
          <w:i w:val="0"/>
          <w:sz w:val="22"/>
          <w:szCs w:val="22"/>
          <w:lang w:eastAsia="en-US"/>
        </w:rPr>
        <w:t>–</w:t>
      </w:r>
      <w:r w:rsidRPr="000A4EB1">
        <w:rPr>
          <w:rStyle w:val="FontStyle40"/>
          <w:i w:val="0"/>
          <w:sz w:val="22"/>
          <w:szCs w:val="22"/>
          <w:lang w:eastAsia="en-US"/>
        </w:rPr>
        <w:t> </w:t>
      </w:r>
      <w:r>
        <w:rPr>
          <w:rStyle w:val="FontStyle40"/>
          <w:i w:val="0"/>
          <w:sz w:val="22"/>
          <w:szCs w:val="22"/>
          <w:lang w:eastAsia="en-US"/>
        </w:rPr>
        <w:t xml:space="preserve">Перед использованием </w:t>
      </w:r>
      <w:r w:rsidR="00697E40">
        <w:rPr>
          <w:rStyle w:val="FontStyle40"/>
          <w:i w:val="0"/>
          <w:sz w:val="22"/>
          <w:szCs w:val="22"/>
          <w:lang w:eastAsia="en-US"/>
        </w:rPr>
        <w:t xml:space="preserve">фильтруют </w:t>
      </w:r>
      <w:r w:rsidR="006B13A3">
        <w:rPr>
          <w:rStyle w:val="FontStyle40"/>
          <w:i w:val="0"/>
          <w:sz w:val="22"/>
          <w:szCs w:val="22"/>
          <w:lang w:eastAsia="en-US"/>
        </w:rPr>
        <w:t>растворитель образца и осушающий растворитель.</w:t>
      </w:r>
    </w:p>
    <w:p w:rsidR="00C03DA9" w:rsidRPr="00C03DA9" w:rsidRDefault="00464967" w:rsidP="00464967">
      <w:pPr>
        <w:ind w:firstLine="709"/>
        <w:rPr>
          <w:rFonts w:ascii="Arial" w:hAnsi="Arial" w:cs="Arial"/>
        </w:rPr>
      </w:pPr>
      <w:r>
        <w:rPr>
          <w:rFonts w:ascii="Arial" w:hAnsi="Arial" w:cs="Arial"/>
        </w:rPr>
        <w:t>10.2 </w:t>
      </w:r>
      <w:r w:rsidR="00C03DA9" w:rsidRPr="00C03DA9">
        <w:rPr>
          <w:rFonts w:ascii="Arial" w:hAnsi="Arial" w:cs="Arial"/>
        </w:rPr>
        <w:t xml:space="preserve">Периодически </w:t>
      </w:r>
      <w:r>
        <w:rPr>
          <w:rFonts w:ascii="Arial" w:hAnsi="Arial" w:cs="Arial"/>
        </w:rPr>
        <w:t>промывают</w:t>
      </w:r>
      <w:r w:rsidR="00C03DA9" w:rsidRPr="00C03DA9">
        <w:rPr>
          <w:rFonts w:ascii="Arial" w:hAnsi="Arial" w:cs="Arial"/>
        </w:rPr>
        <w:t xml:space="preserve"> вискозиметр</w:t>
      </w:r>
      <w:r>
        <w:rPr>
          <w:rFonts w:ascii="Arial" w:hAnsi="Arial" w:cs="Arial"/>
        </w:rPr>
        <w:t xml:space="preserve"> хромовой смесью </w:t>
      </w:r>
      <w:r w:rsidR="00C03DA9" w:rsidRPr="00C03DA9">
        <w:rPr>
          <w:rFonts w:ascii="Arial" w:hAnsi="Arial" w:cs="Arial"/>
        </w:rPr>
        <w:t>в течение нескольких часов для удаления следов органических отложений,</w:t>
      </w:r>
      <w:r>
        <w:rPr>
          <w:rFonts w:ascii="Arial" w:hAnsi="Arial" w:cs="Arial"/>
        </w:rPr>
        <w:t xml:space="preserve"> </w:t>
      </w:r>
      <w:r w:rsidR="00697E40">
        <w:rPr>
          <w:rFonts w:ascii="Arial" w:hAnsi="Arial" w:cs="Arial"/>
        </w:rPr>
        <w:t xml:space="preserve">затем </w:t>
      </w:r>
      <w:r w:rsidR="00C03DA9" w:rsidRPr="00C03DA9">
        <w:rPr>
          <w:rFonts w:ascii="Arial" w:hAnsi="Arial" w:cs="Arial"/>
        </w:rPr>
        <w:t xml:space="preserve">тщательно промывают водой </w:t>
      </w:r>
      <w:r>
        <w:rPr>
          <w:rFonts w:ascii="Arial" w:hAnsi="Arial" w:cs="Arial"/>
        </w:rPr>
        <w:t>и осушающим растворителем. С</w:t>
      </w:r>
      <w:r w:rsidR="00C03DA9" w:rsidRPr="00C03DA9">
        <w:rPr>
          <w:rFonts w:ascii="Arial" w:hAnsi="Arial" w:cs="Arial"/>
        </w:rPr>
        <w:t xml:space="preserve">ушат профильтрованным сухим воздухом или </w:t>
      </w:r>
      <w:r>
        <w:rPr>
          <w:rFonts w:ascii="Arial" w:hAnsi="Arial" w:cs="Arial"/>
        </w:rPr>
        <w:t xml:space="preserve">под </w:t>
      </w:r>
      <w:r w:rsidR="00C03DA9" w:rsidRPr="00C03DA9">
        <w:rPr>
          <w:rFonts w:ascii="Arial" w:hAnsi="Arial" w:cs="Arial"/>
        </w:rPr>
        <w:t xml:space="preserve">вакуумом. </w:t>
      </w:r>
      <w:r w:rsidR="00697E40" w:rsidRPr="00C03DA9">
        <w:rPr>
          <w:rFonts w:ascii="Arial" w:hAnsi="Arial" w:cs="Arial"/>
        </w:rPr>
        <w:t>Удаляют н</w:t>
      </w:r>
      <w:r w:rsidR="00C03DA9" w:rsidRPr="00C03DA9">
        <w:rPr>
          <w:rFonts w:ascii="Arial" w:hAnsi="Arial" w:cs="Arial"/>
        </w:rPr>
        <w:t xml:space="preserve">еорганические отложения, обрабатывая </w:t>
      </w:r>
      <w:r>
        <w:rPr>
          <w:rFonts w:ascii="Arial" w:hAnsi="Arial" w:cs="Arial"/>
        </w:rPr>
        <w:t xml:space="preserve">вискозиметр </w:t>
      </w:r>
      <w:r w:rsidR="00C03DA9" w:rsidRPr="00C03DA9">
        <w:rPr>
          <w:rFonts w:ascii="Arial" w:hAnsi="Arial" w:cs="Arial"/>
        </w:rPr>
        <w:t>соляной кислотой перед промывкой</w:t>
      </w:r>
      <w:r>
        <w:rPr>
          <w:rFonts w:ascii="Arial" w:hAnsi="Arial" w:cs="Arial"/>
        </w:rPr>
        <w:t xml:space="preserve"> хромовой смесью, в особенности, </w:t>
      </w:r>
      <w:r w:rsidR="00C03DA9" w:rsidRPr="00C03DA9">
        <w:rPr>
          <w:rFonts w:ascii="Arial" w:hAnsi="Arial" w:cs="Arial"/>
        </w:rPr>
        <w:t>если предполага</w:t>
      </w:r>
      <w:r>
        <w:rPr>
          <w:rFonts w:ascii="Arial" w:hAnsi="Arial" w:cs="Arial"/>
        </w:rPr>
        <w:t>ю</w:t>
      </w:r>
      <w:r w:rsidR="00C03DA9" w:rsidRPr="00C03DA9">
        <w:rPr>
          <w:rFonts w:ascii="Arial" w:hAnsi="Arial" w:cs="Arial"/>
        </w:rPr>
        <w:t>т присутствие солей бария.</w:t>
      </w:r>
    </w:p>
    <w:p w:rsidR="00464967" w:rsidRPr="00464967" w:rsidRDefault="002B7ACD" w:rsidP="00464967">
      <w:pPr>
        <w:spacing w:before="240"/>
        <w:ind w:firstLine="709"/>
        <w:rPr>
          <w:rFonts w:ascii="Arial" w:hAnsi="Arial" w:cs="Arial"/>
          <w:b/>
          <w:sz w:val="28"/>
        </w:rPr>
      </w:pPr>
      <w:r>
        <w:rPr>
          <w:rFonts w:ascii="Arial" w:hAnsi="Arial" w:cs="Arial"/>
          <w:b/>
          <w:sz w:val="28"/>
        </w:rPr>
        <w:t>1</w:t>
      </w:r>
      <w:r w:rsidR="00464967">
        <w:rPr>
          <w:rFonts w:ascii="Arial" w:hAnsi="Arial" w:cs="Arial"/>
          <w:b/>
          <w:sz w:val="28"/>
        </w:rPr>
        <w:t>1</w:t>
      </w:r>
      <w:r w:rsidR="00464967" w:rsidRPr="00464967">
        <w:rPr>
          <w:rFonts w:ascii="Arial" w:hAnsi="Arial" w:cs="Arial"/>
          <w:b/>
          <w:sz w:val="28"/>
        </w:rPr>
        <w:t> Обработка результатов испытания</w:t>
      </w:r>
    </w:p>
    <w:p w:rsidR="008C60BC" w:rsidRPr="00EF7DDD" w:rsidRDefault="002B7ACD" w:rsidP="00464967">
      <w:pPr>
        <w:ind w:firstLine="709"/>
        <w:rPr>
          <w:rFonts w:ascii="Arial" w:hAnsi="Arial" w:cs="Arial"/>
        </w:rPr>
      </w:pPr>
      <w:r w:rsidRPr="00EF7DDD">
        <w:rPr>
          <w:rFonts w:ascii="Arial" w:hAnsi="Arial" w:cs="Arial"/>
        </w:rPr>
        <w:t>1</w:t>
      </w:r>
      <w:r w:rsidR="008C60BC" w:rsidRPr="00EF7DDD">
        <w:rPr>
          <w:rFonts w:ascii="Arial" w:hAnsi="Arial" w:cs="Arial"/>
        </w:rPr>
        <w:t>1</w:t>
      </w:r>
      <w:r w:rsidRPr="00EF7DDD">
        <w:rPr>
          <w:rFonts w:ascii="Arial" w:hAnsi="Arial" w:cs="Arial"/>
        </w:rPr>
        <w:t>.1</w:t>
      </w:r>
      <w:r w:rsidR="008C60BC" w:rsidRPr="00EF7DDD">
        <w:rPr>
          <w:rFonts w:ascii="Arial" w:hAnsi="Arial" w:cs="Arial"/>
        </w:rPr>
        <w:t> </w:t>
      </w:r>
      <w:r w:rsidR="00697E40">
        <w:rPr>
          <w:rFonts w:ascii="Arial" w:hAnsi="Arial" w:cs="Arial"/>
        </w:rPr>
        <w:t xml:space="preserve">Вычисляют </w:t>
      </w:r>
      <w:r w:rsidR="00697E40" w:rsidRPr="00EF7DDD">
        <w:rPr>
          <w:rFonts w:ascii="Arial" w:hAnsi="Arial" w:cs="Arial"/>
        </w:rPr>
        <w:t>р</w:t>
      </w:r>
      <w:r w:rsidRPr="00EF7DDD">
        <w:rPr>
          <w:rFonts w:ascii="Arial" w:hAnsi="Arial" w:cs="Arial"/>
        </w:rPr>
        <w:t>езультат каждого определения значения кинематической вязкости</w:t>
      </w:r>
      <w:r w:rsidR="00464967" w:rsidRPr="00EF7DDD">
        <w:rPr>
          <w:rFonts w:ascii="Arial" w:hAnsi="Arial" w:cs="Arial"/>
        </w:rPr>
        <w:t xml:space="preserve"> </w:t>
      </w:r>
      <m:oMath>
        <m:r>
          <m:rPr>
            <m:sty m:val="p"/>
          </m:rPr>
          <w:rPr>
            <w:rFonts w:ascii="Cambria Math" w:hAnsi="Cambria Math" w:cs="Arial"/>
          </w:rPr>
          <m:t>ν</m:t>
        </m:r>
      </m:oMath>
      <w:r w:rsidR="008C60BC" w:rsidRPr="00EF7DDD">
        <w:rPr>
          <w:rFonts w:ascii="Arial" w:hAnsi="Arial" w:cs="Arial"/>
        </w:rPr>
        <w:t>, мм</w:t>
      </w:r>
      <w:r w:rsidR="008C60BC" w:rsidRPr="00EF7DDD">
        <w:rPr>
          <w:rFonts w:ascii="Arial" w:hAnsi="Arial" w:cs="Arial"/>
          <w:vertAlign w:val="superscript"/>
        </w:rPr>
        <w:t>2</w:t>
      </w:r>
      <w:r w:rsidR="008C60BC" w:rsidRPr="00EF7DDD">
        <w:rPr>
          <w:rFonts w:ascii="Arial" w:hAnsi="Arial" w:cs="Arial"/>
        </w:rPr>
        <w:t>/c,</w:t>
      </w:r>
      <w:r w:rsidRPr="00EF7DDD">
        <w:rPr>
          <w:rFonts w:ascii="Arial" w:hAnsi="Arial" w:cs="Arial"/>
        </w:rPr>
        <w:t xml:space="preserve"> </w:t>
      </w:r>
      <w:r w:rsidR="008C60BC" w:rsidRPr="00EF7DDD">
        <w:rPr>
          <w:rFonts w:ascii="Arial" w:hAnsi="Arial" w:cs="Arial"/>
        </w:rPr>
        <w:t>по формуле</w:t>
      </w:r>
    </w:p>
    <w:p w:rsidR="008C60BC" w:rsidRPr="00EF7DDD" w:rsidRDefault="008C60BC" w:rsidP="008C60BC">
      <w:pPr>
        <w:ind w:firstLine="709"/>
        <w:jc w:val="right"/>
        <w:rPr>
          <w:rFonts w:ascii="Arial" w:hAnsi="Arial" w:cs="Arial"/>
          <w:i/>
        </w:rPr>
      </w:pPr>
      <m:oMath>
        <m:r>
          <m:rPr>
            <m:sty m:val="p"/>
          </m:rPr>
          <w:rPr>
            <w:rFonts w:ascii="Cambria Math" w:hAnsi="Cambria Math" w:cs="Arial"/>
          </w:rPr>
          <m:t>ν=</m:t>
        </m:r>
        <m:r>
          <w:rPr>
            <w:rFonts w:ascii="Cambria Math" w:hAnsi="Cambria Math" w:cs="Arial"/>
            <w:lang w:val="en-US"/>
          </w:rPr>
          <m:t>C</m:t>
        </m:r>
        <m:r>
          <w:rPr>
            <w:rFonts w:ascii="Cambria Math" w:hAnsi="Cambria Math" w:cs="Arial"/>
          </w:rPr>
          <m:t>∙</m:t>
        </m:r>
        <m:r>
          <w:rPr>
            <w:rFonts w:ascii="Cambria Math" w:hAnsi="Cambria Math" w:cs="Arial"/>
            <w:lang w:val="en-US"/>
          </w:rPr>
          <m:t>T</m:t>
        </m:r>
      </m:oMath>
      <w:proofErr w:type="gramStart"/>
      <w:r w:rsidRPr="00EF7DDD">
        <w:rPr>
          <w:rFonts w:ascii="Arial" w:hAnsi="Arial" w:cs="Arial"/>
        </w:rPr>
        <w:t xml:space="preserve">,   </w:t>
      </w:r>
      <w:proofErr w:type="gramEnd"/>
      <w:r w:rsidRPr="00EF7DDD">
        <w:rPr>
          <w:rFonts w:ascii="Arial" w:hAnsi="Arial" w:cs="Arial"/>
        </w:rPr>
        <w:t xml:space="preserve">                                                             (1)</w:t>
      </w:r>
    </w:p>
    <w:p w:rsidR="008C60BC" w:rsidRPr="00EF7DDD" w:rsidRDefault="008C60BC" w:rsidP="008C60BC">
      <w:pPr>
        <w:ind w:firstLine="0"/>
        <w:rPr>
          <w:rFonts w:ascii="Arial" w:hAnsi="Arial" w:cs="Arial"/>
        </w:rPr>
      </w:pPr>
      <w:r w:rsidRPr="00EF7DDD">
        <w:rPr>
          <w:rFonts w:ascii="Arial" w:hAnsi="Arial" w:cs="Arial"/>
        </w:rPr>
        <w:t xml:space="preserve">где </w:t>
      </w:r>
      <m:oMath>
        <m:r>
          <w:rPr>
            <w:rFonts w:ascii="Cambria Math" w:hAnsi="Cambria Math" w:cs="Arial"/>
          </w:rPr>
          <m:t>C</m:t>
        </m:r>
      </m:oMath>
      <w:r w:rsidRPr="00EF7DDD">
        <w:rPr>
          <w:rFonts w:ascii="Arial" w:hAnsi="Arial" w:cs="Arial"/>
        </w:rPr>
        <w:t> – постоянная вискозиметра мм</w:t>
      </w:r>
      <w:r w:rsidRPr="00EF7DDD">
        <w:rPr>
          <w:rFonts w:ascii="Arial" w:hAnsi="Arial" w:cs="Arial"/>
          <w:vertAlign w:val="superscript"/>
        </w:rPr>
        <w:t>2</w:t>
      </w:r>
      <w:r w:rsidRPr="00EF7DDD">
        <w:rPr>
          <w:rFonts w:ascii="Arial" w:hAnsi="Arial" w:cs="Arial"/>
        </w:rPr>
        <w:t>/с</w:t>
      </w:r>
      <w:r w:rsidRPr="00EF7DDD">
        <w:rPr>
          <w:rFonts w:ascii="Arial" w:hAnsi="Arial" w:cs="Arial"/>
          <w:vertAlign w:val="superscript"/>
        </w:rPr>
        <w:t>2</w:t>
      </w:r>
      <w:r w:rsidRPr="00EF7DDD">
        <w:rPr>
          <w:rFonts w:ascii="Arial" w:hAnsi="Arial" w:cs="Arial"/>
        </w:rPr>
        <w:t>;</w:t>
      </w:r>
    </w:p>
    <w:p w:rsidR="008C60BC" w:rsidRPr="00EF7DDD" w:rsidRDefault="008C60BC" w:rsidP="00EF7DDD">
      <w:pPr>
        <w:ind w:firstLine="426"/>
        <w:rPr>
          <w:rFonts w:ascii="Arial" w:hAnsi="Arial" w:cs="Arial"/>
        </w:rPr>
      </w:pPr>
      <w:r w:rsidRPr="00697E40">
        <w:rPr>
          <w:rFonts w:ascii="Arial" w:hAnsi="Arial" w:cs="Arial"/>
          <w:i/>
        </w:rPr>
        <w:t>T</w:t>
      </w:r>
      <w:r w:rsidRPr="00EF7DDD">
        <w:rPr>
          <w:rFonts w:ascii="Arial" w:hAnsi="Arial" w:cs="Arial"/>
        </w:rPr>
        <w:t> – время истечения, с</w:t>
      </w:r>
      <w:r w:rsidR="00697E40">
        <w:rPr>
          <w:rFonts w:ascii="Arial" w:hAnsi="Arial" w:cs="Arial"/>
        </w:rPr>
        <w:t>.</w:t>
      </w:r>
    </w:p>
    <w:p w:rsidR="008C60BC" w:rsidRPr="00EF7DDD" w:rsidRDefault="008C60BC" w:rsidP="008C60BC">
      <w:pPr>
        <w:ind w:firstLine="709"/>
        <w:rPr>
          <w:rFonts w:ascii="Arial" w:hAnsi="Arial" w:cs="Arial"/>
        </w:rPr>
      </w:pPr>
      <w:r w:rsidRPr="00EF7DDD">
        <w:rPr>
          <w:rFonts w:ascii="Arial" w:hAnsi="Arial" w:cs="Arial"/>
        </w:rPr>
        <w:t>11.2</w:t>
      </w:r>
      <w:r w:rsidRPr="00EF7DDD">
        <w:rPr>
          <w:rFonts w:ascii="Arial" w:hAnsi="Arial" w:cs="Arial"/>
          <w:lang w:val="en-US"/>
        </w:rPr>
        <w:t> </w:t>
      </w:r>
      <w:r w:rsidRPr="00EF7DDD">
        <w:rPr>
          <w:rFonts w:ascii="Arial" w:hAnsi="Arial" w:cs="Arial"/>
        </w:rPr>
        <w:t xml:space="preserve">При времени истечения менее 200 с </w:t>
      </w:r>
      <w:r w:rsidR="00697E40">
        <w:rPr>
          <w:rFonts w:ascii="Arial" w:hAnsi="Arial" w:cs="Arial"/>
        </w:rPr>
        <w:t xml:space="preserve">вычисляют </w:t>
      </w:r>
      <w:r w:rsidRPr="00EF7DDD">
        <w:rPr>
          <w:rFonts w:ascii="Arial" w:hAnsi="Arial" w:cs="Arial"/>
        </w:rPr>
        <w:t xml:space="preserve">результат каждого определения значения кинематической вязкости </w:t>
      </w:r>
      <m:oMath>
        <m:r>
          <m:rPr>
            <m:sty m:val="p"/>
          </m:rPr>
          <w:rPr>
            <w:rFonts w:ascii="Cambria Math" w:hAnsi="Cambria Math" w:cs="Arial"/>
          </w:rPr>
          <m:t>ν</m:t>
        </m:r>
      </m:oMath>
      <w:r w:rsidRPr="00EF7DDD">
        <w:rPr>
          <w:rFonts w:ascii="Arial" w:hAnsi="Arial" w:cs="Arial"/>
        </w:rPr>
        <w:t>, мм</w:t>
      </w:r>
      <w:r w:rsidRPr="00EF7DDD">
        <w:rPr>
          <w:rFonts w:ascii="Arial" w:hAnsi="Arial" w:cs="Arial"/>
          <w:vertAlign w:val="superscript"/>
        </w:rPr>
        <w:t>2</w:t>
      </w:r>
      <w:r w:rsidRPr="00EF7DDD">
        <w:rPr>
          <w:rFonts w:ascii="Arial" w:hAnsi="Arial" w:cs="Arial"/>
        </w:rPr>
        <w:t>/c, с учетом поправки на кинетическую энергию по формуле</w:t>
      </w:r>
    </w:p>
    <w:p w:rsidR="008C60BC" w:rsidRPr="00EF7DDD" w:rsidRDefault="008C60BC" w:rsidP="008C60BC">
      <w:pPr>
        <w:ind w:firstLine="709"/>
        <w:jc w:val="right"/>
        <w:rPr>
          <w:rFonts w:ascii="Arial" w:hAnsi="Arial" w:cs="Arial"/>
          <w:i/>
        </w:rPr>
      </w:pPr>
      <m:oMath>
        <m:r>
          <m:rPr>
            <m:sty m:val="p"/>
          </m:rPr>
          <w:rPr>
            <w:rFonts w:ascii="Cambria Math" w:hAnsi="Cambria Math" w:cs="Arial"/>
          </w:rPr>
          <m:t>ν=</m:t>
        </m:r>
        <m:r>
          <w:rPr>
            <w:rFonts w:ascii="Cambria Math" w:hAnsi="Cambria Math" w:cs="Arial"/>
          </w:rPr>
          <m:t>CT</m:t>
        </m:r>
        <m:r>
          <m:rPr>
            <m:sty m:val="p"/>
          </m:rPr>
          <w:rPr>
            <w:rFonts w:ascii="Cambria Math" w:hAnsi="Cambria Math" w:cs="Arial"/>
          </w:rPr>
          <m:t xml:space="preserve"> –</m:t>
        </m:r>
        <m:r>
          <w:rPr>
            <w:rFonts w:ascii="Cambria Math" w:hAnsi="Cambria Math" w:cs="Arial"/>
            <w:lang w:val="en-US"/>
          </w:rPr>
          <m:t>E</m:t>
        </m:r>
        <m:r>
          <w:rPr>
            <w:rFonts w:ascii="Cambria Math" w:hAnsi="Cambria Math" w:cs="Arial"/>
          </w:rPr>
          <m:t>/</m:t>
        </m:r>
        <m:sSup>
          <m:sSupPr>
            <m:ctrlPr>
              <w:rPr>
                <w:rFonts w:ascii="Cambria Math" w:hAnsi="Cambria Math" w:cs="Arial"/>
                <w:i/>
                <w:lang w:val="en-US"/>
              </w:rPr>
            </m:ctrlPr>
          </m:sSupPr>
          <m:e>
            <m:r>
              <w:rPr>
                <w:rFonts w:ascii="Cambria Math" w:hAnsi="Cambria Math" w:cs="Arial"/>
                <w:lang w:val="en-US"/>
              </w:rPr>
              <m:t>T</m:t>
            </m:r>
          </m:e>
          <m:sup>
            <m:r>
              <w:rPr>
                <w:rFonts w:ascii="Cambria Math" w:hAnsi="Cambria Math" w:cs="Arial"/>
              </w:rPr>
              <m:t>2</m:t>
            </m:r>
          </m:sup>
        </m:sSup>
      </m:oMath>
      <w:proofErr w:type="gramStart"/>
      <w:r w:rsidRPr="00EF7DDD">
        <w:rPr>
          <w:rFonts w:ascii="Arial" w:hAnsi="Arial" w:cs="Arial"/>
          <w:i/>
        </w:rPr>
        <w:t xml:space="preserve">,   </w:t>
      </w:r>
      <w:proofErr w:type="gramEnd"/>
      <w:r w:rsidRPr="00EF7DDD">
        <w:rPr>
          <w:rFonts w:ascii="Arial" w:hAnsi="Arial" w:cs="Arial"/>
          <w:i/>
        </w:rPr>
        <w:t xml:space="preserve">                                                      </w:t>
      </w:r>
      <w:r w:rsidRPr="00EF7DDD">
        <w:rPr>
          <w:rFonts w:ascii="Arial" w:hAnsi="Arial" w:cs="Arial"/>
        </w:rPr>
        <w:t>(2)</w:t>
      </w:r>
    </w:p>
    <w:p w:rsidR="008C60BC" w:rsidRPr="00EF7DDD" w:rsidRDefault="008C60BC" w:rsidP="008C60BC">
      <w:pPr>
        <w:ind w:firstLine="0"/>
        <w:rPr>
          <w:rFonts w:ascii="Arial" w:hAnsi="Arial" w:cs="Arial"/>
        </w:rPr>
      </w:pPr>
      <w:r w:rsidRPr="00EF7DDD">
        <w:rPr>
          <w:rFonts w:ascii="Arial" w:hAnsi="Arial" w:cs="Arial"/>
        </w:rPr>
        <w:t xml:space="preserve">где </w:t>
      </w:r>
      <w:r w:rsidRPr="005A7533">
        <w:rPr>
          <w:rFonts w:ascii="Arial" w:hAnsi="Arial" w:cs="Arial"/>
          <w:i/>
        </w:rPr>
        <w:t>E</w:t>
      </w:r>
      <w:r w:rsidRPr="00EF7DDD">
        <w:rPr>
          <w:rFonts w:ascii="Arial" w:hAnsi="Arial" w:cs="Arial"/>
        </w:rPr>
        <w:t> – коэффициент кинетической энергии, мм</w:t>
      </w:r>
      <w:r w:rsidRPr="00EF7DDD">
        <w:rPr>
          <w:rFonts w:ascii="Arial" w:hAnsi="Arial" w:cs="Arial"/>
          <w:vertAlign w:val="superscript"/>
        </w:rPr>
        <w:t>2</w:t>
      </w:r>
      <w:r w:rsidRPr="00EF7DDD">
        <w:rPr>
          <w:rFonts w:ascii="Arial" w:hAnsi="Arial" w:cs="Arial"/>
        </w:rPr>
        <w:t>·с, рассчитанный по формуле</w:t>
      </w:r>
    </w:p>
    <w:p w:rsidR="008C60BC" w:rsidRPr="00EF7DDD" w:rsidRDefault="00F455BA" w:rsidP="00B62C1F">
      <w:pPr>
        <w:ind w:firstLine="0"/>
        <w:jc w:val="right"/>
        <w:rPr>
          <w:rFonts w:ascii="Arial" w:hAnsi="Arial" w:cs="Arial"/>
          <w:i/>
        </w:rPr>
      </w:pPr>
      <m:oMath>
        <m:r>
          <w:rPr>
            <w:rFonts w:ascii="Cambria Math" w:hAnsi="Cambria Math" w:cs="Arial"/>
          </w:rPr>
          <m:t>E=</m:t>
        </m:r>
        <m:f>
          <m:fPr>
            <m:ctrlPr>
              <w:rPr>
                <w:rFonts w:ascii="Cambria Math" w:hAnsi="Cambria Math" w:cs="Arial"/>
                <w:i/>
              </w:rPr>
            </m:ctrlPr>
          </m:fPr>
          <m:num>
            <m:r>
              <w:rPr>
                <w:rFonts w:ascii="Cambria Math" w:hAnsi="Cambria Math" w:cs="Arial"/>
              </w:rPr>
              <m:t>1,66</m:t>
            </m:r>
            <m:sSup>
              <m:sSupPr>
                <m:ctrlPr>
                  <w:rPr>
                    <w:rFonts w:ascii="Cambria Math" w:hAnsi="Cambria Math" w:cs="Arial"/>
                    <w:i/>
                  </w:rPr>
                </m:ctrlPr>
              </m:sSupPr>
              <m:e>
                <m:r>
                  <w:rPr>
                    <w:rFonts w:ascii="Cambria Math" w:hAnsi="Cambria Math" w:cs="Arial"/>
                  </w:rPr>
                  <m:t>V</m:t>
                </m:r>
              </m:e>
              <m:sup>
                <m:r>
                  <w:rPr>
                    <w:rFonts w:ascii="Cambria Math" w:hAnsi="Cambria Math" w:cs="Arial"/>
                  </w:rPr>
                  <m:t>3/2</m:t>
                </m:r>
              </m:sup>
            </m:sSup>
          </m:num>
          <m:den>
            <m:r>
              <w:rPr>
                <w:rFonts w:ascii="Cambria Math" w:hAnsi="Cambria Math" w:cs="Arial"/>
              </w:rPr>
              <m:t>L∙</m:t>
            </m:r>
            <m:sSup>
              <m:sSupPr>
                <m:ctrlPr>
                  <w:rPr>
                    <w:rFonts w:ascii="Cambria Math" w:hAnsi="Cambria Math" w:cs="Arial"/>
                    <w:i/>
                  </w:rPr>
                </m:ctrlPr>
              </m:sSupPr>
              <m:e>
                <m:d>
                  <m:dPr>
                    <m:ctrlPr>
                      <w:rPr>
                        <w:rFonts w:ascii="Cambria Math" w:hAnsi="Cambria Math" w:cs="Arial"/>
                        <w:i/>
                      </w:rPr>
                    </m:ctrlPr>
                  </m:dPr>
                  <m:e>
                    <m:r>
                      <w:rPr>
                        <w:rFonts w:ascii="Cambria Math" w:hAnsi="Cambria Math" w:cs="Arial"/>
                      </w:rPr>
                      <m:t>CD</m:t>
                    </m:r>
                  </m:e>
                </m:d>
              </m:e>
              <m:sup>
                <m:r>
                  <w:rPr>
                    <w:rFonts w:ascii="Cambria Math" w:hAnsi="Cambria Math" w:cs="Arial"/>
                  </w:rPr>
                  <m:t>1/2</m:t>
                </m:r>
              </m:sup>
            </m:sSup>
          </m:den>
        </m:f>
        <m:r>
          <m:rPr>
            <m:sty m:val="p"/>
          </m:rPr>
          <w:rPr>
            <w:rFonts w:ascii="Cambria Math" w:hAnsi="Cambria Math" w:cs="Arial"/>
          </w:rPr>
          <m:t>,</m:t>
        </m:r>
      </m:oMath>
      <w:r w:rsidR="00B62C1F" w:rsidRPr="00EF7DDD">
        <w:rPr>
          <w:rFonts w:ascii="Arial" w:hAnsi="Arial" w:cs="Arial"/>
        </w:rPr>
        <w:t xml:space="preserve">                                                             (3)</w:t>
      </w:r>
    </w:p>
    <w:p w:rsidR="008C60BC" w:rsidRPr="00EF7DDD" w:rsidRDefault="00B62C1F" w:rsidP="008C60BC">
      <w:pPr>
        <w:ind w:firstLine="0"/>
        <w:rPr>
          <w:rFonts w:ascii="Arial" w:hAnsi="Arial" w:cs="Arial"/>
        </w:rPr>
      </w:pPr>
      <w:r w:rsidRPr="00EF7DDD">
        <w:rPr>
          <w:rFonts w:ascii="Arial" w:hAnsi="Arial" w:cs="Arial"/>
        </w:rPr>
        <w:t>где</w:t>
      </w:r>
      <w:r w:rsidR="00F455BA" w:rsidRPr="00EF7DDD">
        <w:rPr>
          <w:rFonts w:ascii="Arial" w:hAnsi="Arial" w:cs="Arial"/>
        </w:rPr>
        <w:t xml:space="preserve"> </w:t>
      </w:r>
      <w:r w:rsidR="00067901" w:rsidRPr="00EF7DDD">
        <w:rPr>
          <w:rFonts w:ascii="Arial" w:hAnsi="Arial" w:cs="Arial"/>
          <w:i/>
          <w:lang w:val="en-US"/>
        </w:rPr>
        <w:t>V</w:t>
      </w:r>
      <w:r w:rsidR="00067901" w:rsidRPr="00EF7DDD">
        <w:rPr>
          <w:rFonts w:ascii="Arial" w:hAnsi="Arial" w:cs="Arial"/>
          <w:lang w:val="en-US"/>
        </w:rPr>
        <w:t> </w:t>
      </w:r>
      <w:r w:rsidR="00067901" w:rsidRPr="00EF7DDD">
        <w:rPr>
          <w:rFonts w:ascii="Arial" w:hAnsi="Arial" w:cs="Arial"/>
        </w:rPr>
        <w:t>–</w:t>
      </w:r>
      <w:r w:rsidR="00067901" w:rsidRPr="00EF7DDD">
        <w:rPr>
          <w:rFonts w:ascii="Arial" w:hAnsi="Arial" w:cs="Arial"/>
          <w:lang w:val="en-US"/>
        </w:rPr>
        <w:t> </w:t>
      </w:r>
      <w:r w:rsidR="00067901" w:rsidRPr="00EF7DDD">
        <w:rPr>
          <w:rFonts w:ascii="Arial" w:hAnsi="Arial" w:cs="Arial"/>
        </w:rPr>
        <w:t>объем жидкости измерительного резервуара, мм</w:t>
      </w:r>
      <w:r w:rsidR="00067901" w:rsidRPr="00EF7DDD">
        <w:rPr>
          <w:rFonts w:ascii="Arial" w:hAnsi="Arial" w:cs="Arial"/>
          <w:vertAlign w:val="superscript"/>
        </w:rPr>
        <w:t>3</w:t>
      </w:r>
      <w:r w:rsidR="00067901" w:rsidRPr="00EF7DDD">
        <w:rPr>
          <w:rFonts w:ascii="Arial" w:hAnsi="Arial" w:cs="Arial"/>
        </w:rPr>
        <w:t>;</w:t>
      </w:r>
    </w:p>
    <w:p w:rsidR="00067901" w:rsidRPr="00EF7DDD" w:rsidRDefault="00067901" w:rsidP="00EF7DDD">
      <w:pPr>
        <w:ind w:firstLine="426"/>
        <w:rPr>
          <w:rFonts w:ascii="Arial" w:hAnsi="Arial" w:cs="Arial"/>
        </w:rPr>
      </w:pPr>
      <w:r w:rsidRPr="00EF7DDD">
        <w:rPr>
          <w:rFonts w:ascii="Arial" w:hAnsi="Arial" w:cs="Arial"/>
          <w:i/>
          <w:lang w:val="en-US"/>
        </w:rPr>
        <w:t>L</w:t>
      </w:r>
      <w:r w:rsidR="00EF7DDD" w:rsidRPr="00EF7DDD">
        <w:rPr>
          <w:rFonts w:ascii="Arial" w:hAnsi="Arial" w:cs="Arial"/>
        </w:rPr>
        <w:t> – длинна капилляра, мм;</w:t>
      </w:r>
    </w:p>
    <w:p w:rsidR="00067901" w:rsidRPr="00EF7DDD" w:rsidRDefault="00067901" w:rsidP="00EF7DDD">
      <w:pPr>
        <w:ind w:firstLine="426"/>
        <w:rPr>
          <w:rFonts w:ascii="Arial" w:hAnsi="Arial" w:cs="Arial"/>
        </w:rPr>
      </w:pPr>
      <w:r w:rsidRPr="00EF7DDD">
        <w:rPr>
          <w:rFonts w:ascii="Arial" w:hAnsi="Arial" w:cs="Arial"/>
          <w:i/>
          <w:lang w:val="en-US"/>
        </w:rPr>
        <w:t>D</w:t>
      </w:r>
      <w:r w:rsidR="00EF7DDD" w:rsidRPr="00EF7DDD">
        <w:rPr>
          <w:rFonts w:ascii="Arial" w:hAnsi="Arial" w:cs="Arial"/>
        </w:rPr>
        <w:t> – диаметр капилляра, мм.</w:t>
      </w:r>
    </w:p>
    <w:p w:rsidR="008C60BC" w:rsidRDefault="00EF7DDD" w:rsidP="00EF7DDD">
      <w:pPr>
        <w:ind w:firstLine="709"/>
        <w:rPr>
          <w:rFonts w:ascii="Arial" w:hAnsi="Arial" w:cs="Arial"/>
        </w:rPr>
      </w:pPr>
      <w:r w:rsidRPr="000A4EB1">
        <w:rPr>
          <w:rStyle w:val="FontStyle40"/>
          <w:i w:val="0"/>
          <w:spacing w:val="40"/>
          <w:sz w:val="22"/>
          <w:szCs w:val="22"/>
          <w:lang w:eastAsia="en-US"/>
        </w:rPr>
        <w:t>Примечание </w:t>
      </w:r>
      <w:r w:rsidRPr="000A4EB1">
        <w:rPr>
          <w:rStyle w:val="FontStyle40"/>
          <w:i w:val="0"/>
          <w:sz w:val="22"/>
          <w:szCs w:val="22"/>
          <w:lang w:eastAsia="en-US"/>
        </w:rPr>
        <w:t>–</w:t>
      </w:r>
      <w:r w:rsidRPr="00C310FB">
        <w:rPr>
          <w:rStyle w:val="FontStyle40"/>
          <w:i w:val="0"/>
          <w:sz w:val="22"/>
          <w:szCs w:val="22"/>
          <w:lang w:eastAsia="en-US"/>
        </w:rPr>
        <w:t> </w:t>
      </w:r>
      <w:r w:rsidR="008C60BC" w:rsidRPr="00EF7DDD">
        <w:rPr>
          <w:rFonts w:ascii="Arial" w:hAnsi="Arial" w:cs="Arial"/>
          <w:sz w:val="22"/>
          <w:szCs w:val="22"/>
        </w:rPr>
        <w:t>Поправка на кинетическую энергию</w:t>
      </w:r>
      <w:r w:rsidRPr="00EF7DDD">
        <w:rPr>
          <w:rFonts w:ascii="Arial" w:hAnsi="Arial" w:cs="Arial"/>
          <w:sz w:val="22"/>
          <w:szCs w:val="22"/>
        </w:rPr>
        <w:t xml:space="preserve"> </w:t>
      </w:r>
      <m:oMath>
        <m:r>
          <w:rPr>
            <w:rFonts w:ascii="Cambria Math" w:hAnsi="Cambria Math" w:cs="Arial"/>
            <w:sz w:val="22"/>
            <w:szCs w:val="22"/>
            <w:lang w:val="en-US"/>
          </w:rPr>
          <m:t>E</m:t>
        </m:r>
        <m:r>
          <w:rPr>
            <w:rFonts w:ascii="Cambria Math" w:hAnsi="Cambria Math" w:cs="Arial"/>
            <w:sz w:val="22"/>
            <w:szCs w:val="22"/>
          </w:rPr>
          <m:t>/</m:t>
        </m:r>
        <m:sSup>
          <m:sSupPr>
            <m:ctrlPr>
              <w:rPr>
                <w:rFonts w:ascii="Cambria Math" w:hAnsi="Cambria Math" w:cs="Arial"/>
                <w:i/>
                <w:sz w:val="22"/>
                <w:szCs w:val="22"/>
                <w:lang w:val="en-US"/>
              </w:rPr>
            </m:ctrlPr>
          </m:sSupPr>
          <m:e>
            <m:r>
              <w:rPr>
                <w:rFonts w:ascii="Cambria Math" w:hAnsi="Cambria Math" w:cs="Arial"/>
                <w:sz w:val="22"/>
                <w:szCs w:val="22"/>
                <w:lang w:val="en-US"/>
              </w:rPr>
              <m:t>T</m:t>
            </m:r>
          </m:e>
          <m:sup>
            <m:r>
              <w:rPr>
                <w:rFonts w:ascii="Cambria Math" w:hAnsi="Cambria Math" w:cs="Arial"/>
                <w:sz w:val="22"/>
                <w:szCs w:val="22"/>
              </w:rPr>
              <m:t>2</m:t>
            </m:r>
          </m:sup>
        </m:sSup>
      </m:oMath>
      <w:r w:rsidR="008C60BC" w:rsidRPr="00EF7DDD">
        <w:rPr>
          <w:rFonts w:ascii="Arial" w:hAnsi="Arial" w:cs="Arial"/>
          <w:sz w:val="22"/>
          <w:szCs w:val="22"/>
        </w:rPr>
        <w:t xml:space="preserve"> не должна превышать 3 % </w:t>
      </w:r>
      <w:r w:rsidR="008C60BC" w:rsidRPr="00A54B7F">
        <w:rPr>
          <w:rFonts w:ascii="Arial" w:hAnsi="Arial" w:cs="Arial"/>
          <w:sz w:val="22"/>
          <w:szCs w:val="22"/>
        </w:rPr>
        <w:t>измеренной</w:t>
      </w:r>
      <w:r w:rsidR="008C60BC" w:rsidRPr="00EF7DDD">
        <w:rPr>
          <w:rFonts w:ascii="Arial" w:hAnsi="Arial" w:cs="Arial"/>
          <w:sz w:val="22"/>
          <w:szCs w:val="22"/>
        </w:rPr>
        <w:t xml:space="preserve"> вязкости.</w:t>
      </w:r>
    </w:p>
    <w:p w:rsidR="00EF7DDD" w:rsidRPr="00F24C66" w:rsidRDefault="00EF7DDD" w:rsidP="00EF7DDD">
      <w:pPr>
        <w:ind w:firstLine="709"/>
        <w:rPr>
          <w:rFonts w:ascii="Arial" w:hAnsi="Arial" w:cs="Arial"/>
        </w:rPr>
      </w:pPr>
      <w:r w:rsidRPr="003038B8">
        <w:rPr>
          <w:rFonts w:ascii="Arial" w:hAnsi="Arial" w:cs="Arial"/>
        </w:rPr>
        <w:t>11.3 За результат испытания принимают среднее арифметическое значение двух определений кинематической вязкости, округленное до</w:t>
      </w:r>
      <w:r w:rsidR="0046154E" w:rsidRPr="003038B8">
        <w:rPr>
          <w:rFonts w:ascii="Arial" w:hAnsi="Arial" w:cs="Arial"/>
        </w:rPr>
        <w:t xml:space="preserve"> </w:t>
      </w:r>
      <w:r w:rsidR="003038B8" w:rsidRPr="003038B8">
        <w:rPr>
          <w:rFonts w:ascii="Arial" w:hAnsi="Arial" w:cs="Arial"/>
        </w:rPr>
        <w:t>второго десятичного знака.</w:t>
      </w:r>
    </w:p>
    <w:p w:rsidR="00464967" w:rsidRPr="00464967" w:rsidRDefault="00464967" w:rsidP="00464967">
      <w:pPr>
        <w:spacing w:before="240"/>
        <w:ind w:firstLine="709"/>
        <w:rPr>
          <w:rFonts w:ascii="Arial" w:hAnsi="Arial" w:cs="Arial"/>
          <w:b/>
          <w:sz w:val="28"/>
        </w:rPr>
      </w:pPr>
      <w:r w:rsidRPr="00464967">
        <w:rPr>
          <w:rFonts w:ascii="Arial" w:hAnsi="Arial" w:cs="Arial"/>
          <w:b/>
          <w:sz w:val="28"/>
        </w:rPr>
        <w:t>12 Отчет об испытании</w:t>
      </w:r>
    </w:p>
    <w:p w:rsidR="00464967" w:rsidRPr="00FC7D1D" w:rsidRDefault="00464967" w:rsidP="00464967">
      <w:pPr>
        <w:spacing w:line="348" w:lineRule="auto"/>
        <w:rPr>
          <w:rFonts w:ascii="Arial" w:hAnsi="Arial" w:cs="Arial"/>
        </w:rPr>
      </w:pPr>
      <w:r w:rsidRPr="00FC7D1D">
        <w:rPr>
          <w:rFonts w:ascii="Arial" w:hAnsi="Arial" w:cs="Arial"/>
        </w:rPr>
        <w:t>Отчет об испытании должен содержать:</w:t>
      </w:r>
    </w:p>
    <w:p w:rsidR="00464967" w:rsidRDefault="00464967" w:rsidP="00464967">
      <w:pPr>
        <w:spacing w:line="348" w:lineRule="auto"/>
        <w:rPr>
          <w:rFonts w:ascii="Arial" w:hAnsi="Arial" w:cs="Arial"/>
        </w:rPr>
      </w:pPr>
      <w:r w:rsidRPr="00FC7D1D">
        <w:rPr>
          <w:rFonts w:ascii="Arial" w:hAnsi="Arial" w:cs="Arial"/>
        </w:rPr>
        <w:t>- обозначение настоящего стандарта;</w:t>
      </w:r>
    </w:p>
    <w:p w:rsidR="00464967" w:rsidRPr="00355074" w:rsidRDefault="00464967" w:rsidP="00464967">
      <w:pPr>
        <w:spacing w:line="348" w:lineRule="auto"/>
        <w:rPr>
          <w:rFonts w:ascii="Arial" w:hAnsi="Arial" w:cs="Arial"/>
        </w:rPr>
      </w:pPr>
      <w:r w:rsidRPr="00FC7D1D">
        <w:rPr>
          <w:rFonts w:ascii="Arial" w:hAnsi="Arial" w:cs="Arial"/>
        </w:rPr>
        <w:t>- </w:t>
      </w:r>
      <w:r w:rsidRPr="00355074">
        <w:rPr>
          <w:rFonts w:ascii="Arial" w:hAnsi="Arial" w:cs="Arial"/>
        </w:rPr>
        <w:t>наименование, тип и марку (при наличии) испытуемого нефтепродукта;</w:t>
      </w:r>
    </w:p>
    <w:p w:rsidR="00464967" w:rsidRPr="00FC7D1D" w:rsidRDefault="00464967" w:rsidP="00464967">
      <w:pPr>
        <w:spacing w:line="348" w:lineRule="auto"/>
        <w:rPr>
          <w:rFonts w:ascii="Arial" w:hAnsi="Arial" w:cs="Arial"/>
        </w:rPr>
      </w:pPr>
      <w:r w:rsidRPr="00FC7D1D">
        <w:rPr>
          <w:rFonts w:ascii="Arial" w:hAnsi="Arial" w:cs="Arial"/>
        </w:rPr>
        <w:t>- дату проведения испытания;</w:t>
      </w:r>
    </w:p>
    <w:p w:rsidR="00464967" w:rsidRDefault="00464967" w:rsidP="00464967">
      <w:pPr>
        <w:spacing w:line="348" w:lineRule="auto"/>
        <w:rPr>
          <w:rFonts w:ascii="Arial" w:hAnsi="Arial" w:cs="Arial"/>
        </w:rPr>
      </w:pPr>
      <w:r w:rsidRPr="00FC7D1D">
        <w:rPr>
          <w:rFonts w:ascii="Arial" w:hAnsi="Arial" w:cs="Arial"/>
        </w:rPr>
        <w:t>- идентификацию образца;</w:t>
      </w:r>
    </w:p>
    <w:p w:rsidR="00464967" w:rsidRDefault="00464967" w:rsidP="00464967">
      <w:pPr>
        <w:spacing w:line="348" w:lineRule="auto"/>
        <w:rPr>
          <w:rFonts w:ascii="Arial" w:hAnsi="Arial" w:cs="Arial"/>
        </w:rPr>
      </w:pPr>
      <w:r w:rsidRPr="00FC7D1D">
        <w:rPr>
          <w:rFonts w:ascii="Arial" w:hAnsi="Arial" w:cs="Arial"/>
        </w:rPr>
        <w:t>-</w:t>
      </w:r>
      <w:r>
        <w:rPr>
          <w:rFonts w:ascii="Arial" w:hAnsi="Arial" w:cs="Arial"/>
        </w:rPr>
        <w:t> </w:t>
      </w:r>
      <w:r w:rsidRPr="00FC7D1D">
        <w:rPr>
          <w:rFonts w:ascii="Arial" w:hAnsi="Arial" w:cs="Arial"/>
        </w:rPr>
        <w:t>результат испытания</w:t>
      </w:r>
      <w:r w:rsidR="00EF7DDD">
        <w:rPr>
          <w:rFonts w:ascii="Arial" w:hAnsi="Arial" w:cs="Arial"/>
        </w:rPr>
        <w:t xml:space="preserve"> с </w:t>
      </w:r>
      <w:r w:rsidR="00EF7DDD" w:rsidRPr="000128F4">
        <w:rPr>
          <w:rFonts w:ascii="Arial" w:hAnsi="Arial" w:cs="Arial"/>
        </w:rPr>
        <w:t xml:space="preserve">одновременным </w:t>
      </w:r>
      <w:r w:rsidR="00EF7DDD">
        <w:rPr>
          <w:rFonts w:ascii="Arial" w:hAnsi="Arial" w:cs="Arial"/>
        </w:rPr>
        <w:t>указанием температуры проведения испытания</w:t>
      </w:r>
      <w:r>
        <w:rPr>
          <w:rFonts w:ascii="Arial" w:hAnsi="Arial" w:cs="Arial"/>
        </w:rPr>
        <w:t>;</w:t>
      </w:r>
    </w:p>
    <w:p w:rsidR="00464967" w:rsidRDefault="00464967" w:rsidP="00464967">
      <w:pPr>
        <w:spacing w:line="348" w:lineRule="auto"/>
        <w:rPr>
          <w:rFonts w:ascii="Arial" w:hAnsi="Arial" w:cs="Arial"/>
        </w:rPr>
      </w:pPr>
      <w:r>
        <w:rPr>
          <w:rFonts w:ascii="Arial" w:hAnsi="Arial" w:cs="Arial"/>
        </w:rPr>
        <w:t>- информацию о любых отклонениях от процедуры проведения испытания</w:t>
      </w:r>
      <w:r w:rsidRPr="00FC7D1D">
        <w:rPr>
          <w:rFonts w:ascii="Arial" w:hAnsi="Arial" w:cs="Arial"/>
        </w:rPr>
        <w:t>.</w:t>
      </w:r>
    </w:p>
    <w:p w:rsidR="00464967" w:rsidRPr="00464967" w:rsidRDefault="00464967" w:rsidP="00464967">
      <w:pPr>
        <w:spacing w:before="240"/>
        <w:ind w:firstLine="709"/>
        <w:rPr>
          <w:rFonts w:ascii="Arial" w:hAnsi="Arial" w:cs="Arial"/>
          <w:b/>
          <w:sz w:val="28"/>
        </w:rPr>
      </w:pPr>
      <w:r w:rsidRPr="00464967">
        <w:rPr>
          <w:rFonts w:ascii="Arial" w:hAnsi="Arial" w:cs="Arial"/>
          <w:b/>
          <w:sz w:val="28"/>
        </w:rPr>
        <w:t>13 </w:t>
      </w:r>
      <w:proofErr w:type="spellStart"/>
      <w:r w:rsidRPr="00464967">
        <w:rPr>
          <w:rFonts w:ascii="Arial" w:hAnsi="Arial" w:cs="Arial"/>
          <w:b/>
          <w:sz w:val="28"/>
        </w:rPr>
        <w:t>Прецизионность</w:t>
      </w:r>
      <w:proofErr w:type="spellEnd"/>
    </w:p>
    <w:p w:rsidR="00464967" w:rsidRPr="0046154E" w:rsidRDefault="0046154E" w:rsidP="006A1BD6">
      <w:pPr>
        <w:ind w:firstLine="709"/>
        <w:rPr>
          <w:rFonts w:ascii="Arial" w:hAnsi="Arial" w:cs="Arial"/>
          <w:b/>
        </w:rPr>
      </w:pPr>
      <w:r w:rsidRPr="0046154E">
        <w:rPr>
          <w:rFonts w:ascii="Arial" w:hAnsi="Arial" w:cs="Arial"/>
          <w:b/>
        </w:rPr>
        <w:t>13.1 Повторяемость</w:t>
      </w:r>
    </w:p>
    <w:p w:rsidR="0046154E" w:rsidRDefault="0046154E" w:rsidP="0046154E">
      <w:pPr>
        <w:shd w:val="clear" w:color="auto" w:fill="FFFFFF"/>
        <w:rPr>
          <w:rFonts w:ascii="Arial" w:hAnsi="Arial" w:cs="Arial"/>
        </w:rPr>
      </w:pPr>
      <w:r w:rsidRPr="00916D67">
        <w:rPr>
          <w:rFonts w:ascii="Arial" w:hAnsi="Arial" w:cs="Arial" w:hint="eastAsia"/>
        </w:rPr>
        <w:t>Расхождение</w:t>
      </w:r>
      <w:r>
        <w:rPr>
          <w:rFonts w:ascii="Arial" w:hAnsi="Arial" w:cs="Arial"/>
        </w:rPr>
        <w:t xml:space="preserve"> между результатами двух последовательных определений</w:t>
      </w:r>
      <w:r w:rsidRPr="00916D67">
        <w:rPr>
          <w:rFonts w:ascii="Arial" w:hAnsi="Arial" w:cs="Arial"/>
        </w:rPr>
        <w:t xml:space="preserve">, </w:t>
      </w:r>
      <w:r>
        <w:rPr>
          <w:rFonts w:ascii="Arial" w:hAnsi="Arial" w:cs="Arial"/>
        </w:rPr>
        <w:br/>
      </w:r>
      <w:r>
        <w:rPr>
          <w:rFonts w:ascii="Arial" w:hAnsi="Arial" w:cs="Arial" w:hint="eastAsia"/>
        </w:rPr>
        <w:t>полученными</w:t>
      </w:r>
      <w:r w:rsidRPr="00916D67">
        <w:rPr>
          <w:rFonts w:ascii="Arial" w:hAnsi="Arial" w:cs="Arial"/>
        </w:rPr>
        <w:t xml:space="preserve"> </w:t>
      </w:r>
      <w:r w:rsidRPr="00916D67">
        <w:rPr>
          <w:rFonts w:ascii="Arial" w:hAnsi="Arial" w:cs="Arial" w:hint="eastAsia"/>
        </w:rPr>
        <w:t>одним</w:t>
      </w:r>
      <w:r w:rsidRPr="00916D67">
        <w:rPr>
          <w:rFonts w:ascii="Arial" w:hAnsi="Arial" w:cs="Arial"/>
        </w:rPr>
        <w:t xml:space="preserve"> </w:t>
      </w:r>
      <w:r w:rsidRPr="00916D67">
        <w:rPr>
          <w:rFonts w:ascii="Arial" w:hAnsi="Arial" w:cs="Arial" w:hint="eastAsia"/>
        </w:rPr>
        <w:t>и</w:t>
      </w:r>
      <w:r w:rsidRPr="00916D67">
        <w:rPr>
          <w:rFonts w:ascii="Arial" w:hAnsi="Arial" w:cs="Arial"/>
        </w:rPr>
        <w:t xml:space="preserve"> </w:t>
      </w:r>
      <w:r w:rsidRPr="00916D67">
        <w:rPr>
          <w:rFonts w:ascii="Arial" w:hAnsi="Arial" w:cs="Arial" w:hint="eastAsia"/>
        </w:rPr>
        <w:t>тем</w:t>
      </w:r>
      <w:r w:rsidRPr="00916D67">
        <w:rPr>
          <w:rFonts w:ascii="Arial" w:hAnsi="Arial" w:cs="Arial"/>
        </w:rPr>
        <w:t xml:space="preserve"> </w:t>
      </w:r>
      <w:r w:rsidRPr="00916D67">
        <w:rPr>
          <w:rFonts w:ascii="Arial" w:hAnsi="Arial" w:cs="Arial" w:hint="eastAsia"/>
        </w:rPr>
        <w:t>же</w:t>
      </w:r>
      <w:r w:rsidRPr="00916D67">
        <w:rPr>
          <w:rFonts w:ascii="Arial" w:hAnsi="Arial" w:cs="Arial"/>
        </w:rPr>
        <w:t xml:space="preserve"> </w:t>
      </w:r>
      <w:r w:rsidRPr="00916D67">
        <w:rPr>
          <w:rFonts w:ascii="Arial" w:hAnsi="Arial" w:cs="Arial" w:hint="eastAsia"/>
        </w:rPr>
        <w:t>оператором</w:t>
      </w:r>
      <w:r>
        <w:rPr>
          <w:rFonts w:ascii="Arial" w:hAnsi="Arial" w:cs="Arial"/>
        </w:rPr>
        <w:t xml:space="preserve"> </w:t>
      </w:r>
      <w:r w:rsidRPr="00916D67">
        <w:rPr>
          <w:rFonts w:ascii="Arial" w:hAnsi="Arial" w:cs="Arial" w:hint="eastAsia"/>
        </w:rPr>
        <w:t>на</w:t>
      </w:r>
      <w:r w:rsidRPr="00916D67">
        <w:rPr>
          <w:rFonts w:ascii="Arial" w:hAnsi="Arial" w:cs="Arial"/>
        </w:rPr>
        <w:t xml:space="preserve"> </w:t>
      </w:r>
      <w:r w:rsidRPr="00916D67">
        <w:rPr>
          <w:rFonts w:ascii="Arial" w:hAnsi="Arial" w:cs="Arial" w:hint="eastAsia"/>
        </w:rPr>
        <w:t>одной</w:t>
      </w:r>
      <w:r w:rsidRPr="00916D67">
        <w:rPr>
          <w:rFonts w:ascii="Arial" w:hAnsi="Arial" w:cs="Arial"/>
        </w:rPr>
        <w:t xml:space="preserve"> </w:t>
      </w:r>
      <w:r w:rsidRPr="00916D67">
        <w:rPr>
          <w:rFonts w:ascii="Arial" w:hAnsi="Arial" w:cs="Arial" w:hint="eastAsia"/>
        </w:rPr>
        <w:t>и</w:t>
      </w:r>
      <w:r w:rsidRPr="00916D67">
        <w:rPr>
          <w:rFonts w:ascii="Arial" w:hAnsi="Arial" w:cs="Arial"/>
        </w:rPr>
        <w:t xml:space="preserve"> </w:t>
      </w:r>
      <w:r w:rsidRPr="00916D67">
        <w:rPr>
          <w:rFonts w:ascii="Arial" w:hAnsi="Arial" w:cs="Arial" w:hint="eastAsia"/>
        </w:rPr>
        <w:t>той</w:t>
      </w:r>
      <w:r w:rsidRPr="00916D67">
        <w:rPr>
          <w:rFonts w:ascii="Arial" w:hAnsi="Arial" w:cs="Arial"/>
        </w:rPr>
        <w:t xml:space="preserve"> </w:t>
      </w:r>
      <w:r w:rsidRPr="00916D67">
        <w:rPr>
          <w:rFonts w:ascii="Arial" w:hAnsi="Arial" w:cs="Arial" w:hint="eastAsia"/>
        </w:rPr>
        <w:t>же</w:t>
      </w:r>
      <w:r w:rsidRPr="00916D67">
        <w:rPr>
          <w:rFonts w:ascii="Arial" w:hAnsi="Arial" w:cs="Arial"/>
        </w:rPr>
        <w:t xml:space="preserve"> </w:t>
      </w:r>
      <w:r w:rsidRPr="00916D67">
        <w:rPr>
          <w:rFonts w:ascii="Arial" w:hAnsi="Arial" w:cs="Arial" w:hint="eastAsia"/>
        </w:rPr>
        <w:t>аппаратуре</w:t>
      </w:r>
      <w:r w:rsidRPr="00916D67">
        <w:rPr>
          <w:rFonts w:ascii="Arial" w:hAnsi="Arial" w:cs="Arial"/>
        </w:rPr>
        <w:t xml:space="preserve"> </w:t>
      </w:r>
      <w:r>
        <w:rPr>
          <w:rFonts w:ascii="Arial" w:hAnsi="Arial" w:cs="Arial"/>
        </w:rPr>
        <w:br/>
      </w:r>
      <w:r w:rsidR="00F5771C">
        <w:rPr>
          <w:rFonts w:ascii="Arial" w:hAnsi="Arial" w:cs="Arial" w:hint="eastAsia"/>
        </w:rPr>
        <w:t>при</w:t>
      </w:r>
      <w:r w:rsidRPr="00916D67">
        <w:rPr>
          <w:rFonts w:ascii="Arial" w:hAnsi="Arial" w:cs="Arial"/>
        </w:rPr>
        <w:t xml:space="preserve"> </w:t>
      </w:r>
      <w:r w:rsidRPr="00916D67">
        <w:rPr>
          <w:rFonts w:ascii="Arial" w:hAnsi="Arial" w:cs="Arial" w:hint="eastAsia"/>
        </w:rPr>
        <w:t>постоянных</w:t>
      </w:r>
      <w:r w:rsidRPr="00916D67">
        <w:rPr>
          <w:rFonts w:ascii="Arial" w:hAnsi="Arial" w:cs="Arial"/>
        </w:rPr>
        <w:t xml:space="preserve"> </w:t>
      </w:r>
      <w:r w:rsidRPr="00916D67">
        <w:rPr>
          <w:rFonts w:ascii="Arial" w:hAnsi="Arial" w:cs="Arial" w:hint="eastAsia"/>
        </w:rPr>
        <w:t>рабочих</w:t>
      </w:r>
      <w:r w:rsidRPr="00916D67">
        <w:rPr>
          <w:rFonts w:ascii="Arial" w:hAnsi="Arial" w:cs="Arial"/>
        </w:rPr>
        <w:t xml:space="preserve"> </w:t>
      </w:r>
      <w:r w:rsidRPr="00916D67">
        <w:rPr>
          <w:rFonts w:ascii="Arial" w:hAnsi="Arial" w:cs="Arial" w:hint="eastAsia"/>
        </w:rPr>
        <w:t>условиях</w:t>
      </w:r>
      <w:r w:rsidRPr="00916D67">
        <w:rPr>
          <w:rFonts w:ascii="Arial" w:hAnsi="Arial" w:cs="Arial"/>
        </w:rPr>
        <w:t xml:space="preserve"> </w:t>
      </w:r>
      <w:r w:rsidRPr="00916D67">
        <w:rPr>
          <w:rFonts w:ascii="Arial" w:hAnsi="Arial" w:cs="Arial" w:hint="eastAsia"/>
        </w:rPr>
        <w:t>на</w:t>
      </w:r>
      <w:r w:rsidRPr="00916D67">
        <w:rPr>
          <w:rFonts w:ascii="Arial" w:hAnsi="Arial" w:cs="Arial"/>
        </w:rPr>
        <w:t xml:space="preserve"> </w:t>
      </w:r>
      <w:r w:rsidRPr="00916D67">
        <w:rPr>
          <w:rFonts w:ascii="Arial" w:hAnsi="Arial" w:cs="Arial" w:hint="eastAsia"/>
        </w:rPr>
        <w:t>идентичном</w:t>
      </w:r>
      <w:r w:rsidRPr="00916D67">
        <w:rPr>
          <w:rFonts w:ascii="Arial" w:hAnsi="Arial" w:cs="Arial"/>
        </w:rPr>
        <w:t xml:space="preserve"> </w:t>
      </w:r>
      <w:r w:rsidRPr="00916D67">
        <w:rPr>
          <w:rFonts w:ascii="Arial" w:hAnsi="Arial" w:cs="Arial" w:hint="eastAsia"/>
        </w:rPr>
        <w:t>испытуемом</w:t>
      </w:r>
      <w:r w:rsidRPr="00916D67">
        <w:rPr>
          <w:rFonts w:ascii="Arial" w:hAnsi="Arial" w:cs="Arial"/>
        </w:rPr>
        <w:t xml:space="preserve"> </w:t>
      </w:r>
      <w:r w:rsidRPr="00916D67">
        <w:rPr>
          <w:rFonts w:ascii="Arial" w:hAnsi="Arial" w:cs="Arial" w:hint="eastAsia"/>
        </w:rPr>
        <w:t>материале</w:t>
      </w:r>
      <w:r>
        <w:rPr>
          <w:rFonts w:ascii="Arial" w:hAnsi="Arial" w:cs="Arial"/>
        </w:rPr>
        <w:t xml:space="preserve"> </w:t>
      </w:r>
      <w:r>
        <w:rPr>
          <w:rFonts w:ascii="Arial" w:hAnsi="Arial" w:cs="Arial"/>
        </w:rPr>
        <w:br/>
      </w:r>
      <w:r w:rsidRPr="00916D67">
        <w:rPr>
          <w:rFonts w:ascii="Arial" w:hAnsi="Arial" w:cs="Arial" w:hint="eastAsia"/>
        </w:rPr>
        <w:t>при</w:t>
      </w:r>
      <w:r w:rsidRPr="00916D67">
        <w:rPr>
          <w:rFonts w:ascii="Arial" w:hAnsi="Arial" w:cs="Arial"/>
        </w:rPr>
        <w:t xml:space="preserve"> </w:t>
      </w:r>
      <w:r w:rsidRPr="00916D67">
        <w:rPr>
          <w:rFonts w:ascii="Arial" w:hAnsi="Arial" w:cs="Arial" w:hint="eastAsia"/>
        </w:rPr>
        <w:t>нормальном</w:t>
      </w:r>
      <w:r w:rsidRPr="00916D67">
        <w:rPr>
          <w:rFonts w:ascii="Arial" w:hAnsi="Arial" w:cs="Arial"/>
        </w:rPr>
        <w:t xml:space="preserve"> </w:t>
      </w:r>
      <w:r w:rsidRPr="00916D67">
        <w:rPr>
          <w:rFonts w:ascii="Arial" w:hAnsi="Arial" w:cs="Arial" w:hint="eastAsia"/>
        </w:rPr>
        <w:t>и</w:t>
      </w:r>
      <w:r w:rsidRPr="00916D67">
        <w:rPr>
          <w:rFonts w:ascii="Arial" w:hAnsi="Arial" w:cs="Arial"/>
        </w:rPr>
        <w:t xml:space="preserve"> </w:t>
      </w:r>
      <w:r w:rsidRPr="00916D67">
        <w:rPr>
          <w:rFonts w:ascii="Arial" w:hAnsi="Arial" w:cs="Arial" w:hint="eastAsia"/>
        </w:rPr>
        <w:t>правильном</w:t>
      </w:r>
      <w:r w:rsidRPr="00916D67">
        <w:rPr>
          <w:rFonts w:ascii="Arial" w:hAnsi="Arial" w:cs="Arial"/>
        </w:rPr>
        <w:t xml:space="preserve"> </w:t>
      </w:r>
      <w:r w:rsidRPr="00916D67">
        <w:rPr>
          <w:rFonts w:ascii="Arial" w:hAnsi="Arial" w:cs="Arial" w:hint="eastAsia"/>
        </w:rPr>
        <w:t>выполнении</w:t>
      </w:r>
      <w:r w:rsidRPr="00916D67">
        <w:rPr>
          <w:rFonts w:ascii="Arial" w:hAnsi="Arial" w:cs="Arial"/>
        </w:rPr>
        <w:t xml:space="preserve"> </w:t>
      </w:r>
      <w:r w:rsidRPr="00916D67">
        <w:rPr>
          <w:rFonts w:ascii="Arial" w:hAnsi="Arial" w:cs="Arial" w:hint="eastAsia"/>
        </w:rPr>
        <w:t>метода</w:t>
      </w:r>
      <w:r w:rsidRPr="00916D67">
        <w:rPr>
          <w:rFonts w:ascii="Arial" w:hAnsi="Arial" w:cs="Arial"/>
        </w:rPr>
        <w:t xml:space="preserve">, </w:t>
      </w:r>
      <w:r>
        <w:rPr>
          <w:rFonts w:ascii="Arial" w:hAnsi="Arial" w:cs="Arial"/>
        </w:rPr>
        <w:t xml:space="preserve">может превышать значения, указанные в таблице </w:t>
      </w:r>
      <w:r w:rsidR="00AB5533">
        <w:rPr>
          <w:rFonts w:ascii="Arial" w:hAnsi="Arial" w:cs="Arial"/>
        </w:rPr>
        <w:t>2</w:t>
      </w:r>
      <w:r>
        <w:rPr>
          <w:rFonts w:ascii="Arial" w:hAnsi="Arial" w:cs="Arial"/>
        </w:rPr>
        <w:t xml:space="preserve">, </w:t>
      </w:r>
      <w:r w:rsidR="00ED4399">
        <w:rPr>
          <w:rFonts w:ascii="Arial" w:hAnsi="Arial" w:cs="Arial"/>
        </w:rPr>
        <w:t xml:space="preserve">только </w:t>
      </w:r>
      <w:r w:rsidRPr="00916D67">
        <w:rPr>
          <w:rFonts w:ascii="Arial" w:hAnsi="Arial" w:cs="Arial" w:hint="eastAsia"/>
        </w:rPr>
        <w:t>в</w:t>
      </w:r>
      <w:r w:rsidRPr="00916D67">
        <w:rPr>
          <w:rFonts w:ascii="Arial" w:hAnsi="Arial" w:cs="Arial"/>
        </w:rPr>
        <w:t xml:space="preserve"> </w:t>
      </w:r>
      <w:r w:rsidRPr="00916D67">
        <w:rPr>
          <w:rFonts w:ascii="Arial" w:hAnsi="Arial" w:cs="Arial" w:hint="eastAsia"/>
        </w:rPr>
        <w:t>одном</w:t>
      </w:r>
      <w:r w:rsidRPr="00916D67">
        <w:rPr>
          <w:rFonts w:ascii="Arial" w:hAnsi="Arial" w:cs="Arial"/>
        </w:rPr>
        <w:t xml:space="preserve"> </w:t>
      </w:r>
      <w:r w:rsidRPr="00916D67">
        <w:rPr>
          <w:rFonts w:ascii="Arial" w:hAnsi="Arial" w:cs="Arial" w:hint="eastAsia"/>
        </w:rPr>
        <w:t>случае</w:t>
      </w:r>
      <w:r w:rsidRPr="00916D67">
        <w:rPr>
          <w:rFonts w:ascii="Arial" w:hAnsi="Arial" w:cs="Arial"/>
        </w:rPr>
        <w:t xml:space="preserve"> </w:t>
      </w:r>
      <w:r w:rsidRPr="00916D67">
        <w:rPr>
          <w:rFonts w:ascii="Arial" w:hAnsi="Arial" w:cs="Arial" w:hint="eastAsia"/>
        </w:rPr>
        <w:t>из</w:t>
      </w:r>
      <w:r w:rsidRPr="00916D67">
        <w:rPr>
          <w:rFonts w:ascii="Arial" w:hAnsi="Arial" w:cs="Arial"/>
        </w:rPr>
        <w:t xml:space="preserve"> </w:t>
      </w:r>
      <w:r>
        <w:rPr>
          <w:rFonts w:ascii="Arial" w:hAnsi="Arial" w:cs="Arial" w:hint="eastAsia"/>
        </w:rPr>
        <w:t>20</w:t>
      </w:r>
      <w:r w:rsidRPr="00916D67">
        <w:rPr>
          <w:rFonts w:ascii="Arial" w:hAnsi="Arial" w:cs="Arial"/>
        </w:rPr>
        <w:t>.</w:t>
      </w:r>
    </w:p>
    <w:p w:rsidR="0046154E" w:rsidRPr="0077730E" w:rsidRDefault="0046154E" w:rsidP="0046154E">
      <w:pPr>
        <w:pStyle w:val="Default"/>
        <w:spacing w:line="360" w:lineRule="auto"/>
        <w:rPr>
          <w:rFonts w:ascii="Arial" w:hAnsi="Arial" w:cs="Arial"/>
        </w:rPr>
      </w:pPr>
      <w:r w:rsidRPr="006C7ACE">
        <w:rPr>
          <w:rFonts w:ascii="Arial" w:hAnsi="Arial" w:cs="Arial"/>
          <w:spacing w:val="40"/>
          <w:sz w:val="22"/>
          <w:szCs w:val="22"/>
        </w:rPr>
        <w:t>Таблица</w:t>
      </w:r>
      <w:r w:rsidRPr="006C7ACE">
        <w:rPr>
          <w:rFonts w:ascii="Arial" w:hAnsi="Arial" w:cs="Arial"/>
          <w:sz w:val="22"/>
          <w:szCs w:val="22"/>
        </w:rPr>
        <w:t> 2 – </w:t>
      </w:r>
      <w:proofErr w:type="spellStart"/>
      <w:r w:rsidRPr="006C7ACE">
        <w:rPr>
          <w:rFonts w:ascii="Arial" w:hAnsi="Arial" w:cs="Arial"/>
          <w:sz w:val="22"/>
        </w:rPr>
        <w:t>Прецизионность</w:t>
      </w:r>
      <w:proofErr w:type="spellEnd"/>
      <w:r>
        <w:rPr>
          <w:rFonts w:ascii="Arial" w:hAnsi="Arial" w:cs="Arial"/>
          <w:sz w:val="22"/>
        </w:rPr>
        <w:t xml:space="preserve"> </w:t>
      </w:r>
    </w:p>
    <w:tbl>
      <w:tblPr>
        <w:tblStyle w:val="a9"/>
        <w:tblW w:w="0" w:type="auto"/>
        <w:tblLook w:val="04A0" w:firstRow="1" w:lastRow="0" w:firstColumn="1" w:lastColumn="0" w:noHBand="0" w:noVBand="1"/>
      </w:tblPr>
      <w:tblGrid>
        <w:gridCol w:w="5070"/>
        <w:gridCol w:w="2268"/>
        <w:gridCol w:w="2515"/>
      </w:tblGrid>
      <w:tr w:rsidR="0046154E" w:rsidTr="003038B8">
        <w:tc>
          <w:tcPr>
            <w:tcW w:w="5070" w:type="dxa"/>
            <w:tcBorders>
              <w:bottom w:val="double" w:sz="4" w:space="0" w:color="auto"/>
            </w:tcBorders>
            <w:vAlign w:val="center"/>
          </w:tcPr>
          <w:p w:rsidR="0046154E" w:rsidRPr="006B13A3" w:rsidRDefault="0046154E" w:rsidP="00716D66">
            <w:pPr>
              <w:spacing w:line="240" w:lineRule="auto"/>
              <w:ind w:firstLine="0"/>
              <w:jc w:val="center"/>
              <w:rPr>
                <w:rFonts w:ascii="Arial" w:hAnsi="Arial" w:cs="Arial"/>
                <w:sz w:val="22"/>
              </w:rPr>
            </w:pPr>
            <w:r w:rsidRPr="006B13A3">
              <w:rPr>
                <w:rFonts w:ascii="Arial" w:hAnsi="Arial" w:cs="Arial"/>
                <w:sz w:val="22"/>
              </w:rPr>
              <w:t>Испытуемый нефтепродукт</w:t>
            </w:r>
          </w:p>
        </w:tc>
        <w:tc>
          <w:tcPr>
            <w:tcW w:w="2268" w:type="dxa"/>
            <w:tcBorders>
              <w:bottom w:val="double" w:sz="4" w:space="0" w:color="auto"/>
            </w:tcBorders>
          </w:tcPr>
          <w:p w:rsidR="0046154E" w:rsidRPr="006B13A3" w:rsidRDefault="0046154E" w:rsidP="00716D66">
            <w:pPr>
              <w:spacing w:line="240" w:lineRule="auto"/>
              <w:ind w:firstLine="0"/>
              <w:jc w:val="center"/>
              <w:rPr>
                <w:rFonts w:ascii="Arial" w:hAnsi="Arial" w:cs="Arial"/>
                <w:sz w:val="22"/>
              </w:rPr>
            </w:pPr>
            <w:r>
              <w:rPr>
                <w:rFonts w:ascii="Arial" w:hAnsi="Arial" w:cs="Arial"/>
                <w:sz w:val="22"/>
              </w:rPr>
              <w:t>Повторяемость</w:t>
            </w:r>
          </w:p>
        </w:tc>
        <w:tc>
          <w:tcPr>
            <w:tcW w:w="2515" w:type="dxa"/>
            <w:tcBorders>
              <w:bottom w:val="double" w:sz="4" w:space="0" w:color="auto"/>
            </w:tcBorders>
            <w:vAlign w:val="center"/>
          </w:tcPr>
          <w:p w:rsidR="0046154E" w:rsidRPr="006B13A3" w:rsidRDefault="0046154E" w:rsidP="00716D66">
            <w:pPr>
              <w:spacing w:line="240" w:lineRule="auto"/>
              <w:ind w:firstLine="0"/>
              <w:jc w:val="center"/>
              <w:rPr>
                <w:rFonts w:ascii="Arial" w:hAnsi="Arial" w:cs="Arial"/>
                <w:sz w:val="22"/>
              </w:rPr>
            </w:pPr>
            <w:r>
              <w:rPr>
                <w:rFonts w:ascii="Arial" w:hAnsi="Arial" w:cs="Arial"/>
                <w:sz w:val="22"/>
              </w:rPr>
              <w:t>Воспроизводимость</w:t>
            </w:r>
          </w:p>
        </w:tc>
      </w:tr>
      <w:tr w:rsidR="0046154E" w:rsidTr="003038B8">
        <w:tc>
          <w:tcPr>
            <w:tcW w:w="5070" w:type="dxa"/>
            <w:tcBorders>
              <w:top w:val="double" w:sz="4" w:space="0" w:color="auto"/>
            </w:tcBorders>
            <w:vAlign w:val="center"/>
          </w:tcPr>
          <w:p w:rsidR="0046154E" w:rsidRDefault="0046154E" w:rsidP="00716D66">
            <w:pPr>
              <w:spacing w:line="240" w:lineRule="auto"/>
              <w:ind w:firstLine="284"/>
              <w:jc w:val="left"/>
              <w:rPr>
                <w:rFonts w:ascii="Arial" w:hAnsi="Arial" w:cs="Arial"/>
              </w:rPr>
            </w:pPr>
            <w:r w:rsidRPr="00B625E5">
              <w:rPr>
                <w:rFonts w:ascii="Arial" w:hAnsi="Arial" w:cs="Arial"/>
              </w:rPr>
              <w:t xml:space="preserve">Базовые масла при </w:t>
            </w:r>
            <w:r w:rsidR="005A7533">
              <w:rPr>
                <w:rFonts w:ascii="Arial" w:hAnsi="Arial" w:cs="Arial"/>
              </w:rPr>
              <w:t xml:space="preserve">температуре </w:t>
            </w:r>
            <w:r w:rsidRPr="00B625E5">
              <w:rPr>
                <w:rFonts w:ascii="Arial" w:hAnsi="Arial" w:cs="Arial"/>
              </w:rPr>
              <w:t xml:space="preserve">40 °С </w:t>
            </w:r>
          </w:p>
        </w:tc>
        <w:tc>
          <w:tcPr>
            <w:tcW w:w="2268" w:type="dxa"/>
            <w:tcBorders>
              <w:top w:val="double" w:sz="4" w:space="0" w:color="auto"/>
            </w:tcBorders>
            <w:vAlign w:val="center"/>
          </w:tcPr>
          <w:p w:rsidR="0046154E" w:rsidRDefault="00B4709E" w:rsidP="00716D66">
            <w:pPr>
              <w:spacing w:line="240" w:lineRule="auto"/>
              <w:ind w:firstLine="34"/>
              <w:jc w:val="left"/>
              <w:rPr>
                <w:rFonts w:ascii="Arial" w:hAnsi="Arial" w:cs="Arial"/>
              </w:rPr>
            </w:pPr>
            <w:r w:rsidRPr="00B4709E">
              <w:rPr>
                <w:rFonts w:ascii="Arial" w:hAnsi="Arial" w:cs="Arial"/>
              </w:rPr>
              <w:t>0</w:t>
            </w:r>
            <w:r>
              <w:rPr>
                <w:rFonts w:ascii="Arial" w:hAnsi="Arial" w:cs="Arial"/>
              </w:rPr>
              <w:t>,</w:t>
            </w:r>
            <w:r w:rsidRPr="00B4709E">
              <w:rPr>
                <w:rFonts w:ascii="Arial" w:hAnsi="Arial" w:cs="Arial"/>
              </w:rPr>
              <w:t>0101</w:t>
            </w:r>
            <w:r w:rsidR="006C7ACE">
              <w:rPr>
                <w:rFonts w:ascii="Arial" w:hAnsi="Arial" w:cs="Arial"/>
              </w:rPr>
              <w:t>·</w:t>
            </w:r>
            <w:r>
              <w:rPr>
                <w:rFonts w:ascii="Arial" w:hAnsi="Arial" w:cs="Arial"/>
                <w:i/>
              </w:rPr>
              <w:t>Х</w:t>
            </w:r>
            <w:r w:rsidRPr="00B4709E">
              <w:rPr>
                <w:rFonts w:ascii="Arial" w:hAnsi="Arial" w:cs="Arial"/>
              </w:rPr>
              <w:t xml:space="preserve"> (1</w:t>
            </w:r>
            <w:r>
              <w:rPr>
                <w:rFonts w:ascii="Arial" w:hAnsi="Arial" w:cs="Arial"/>
              </w:rPr>
              <w:t>,</w:t>
            </w:r>
            <w:r w:rsidRPr="00B4709E">
              <w:rPr>
                <w:rFonts w:ascii="Arial" w:hAnsi="Arial" w:cs="Arial"/>
              </w:rPr>
              <w:t>01 %)</w:t>
            </w:r>
          </w:p>
        </w:tc>
        <w:tc>
          <w:tcPr>
            <w:tcW w:w="2515" w:type="dxa"/>
            <w:tcBorders>
              <w:top w:val="double" w:sz="4" w:space="0" w:color="auto"/>
            </w:tcBorders>
            <w:vAlign w:val="center"/>
          </w:tcPr>
          <w:p w:rsidR="0046154E" w:rsidRDefault="006966C8" w:rsidP="00716D66">
            <w:pPr>
              <w:spacing w:line="240" w:lineRule="auto"/>
              <w:ind w:firstLine="179"/>
              <w:jc w:val="left"/>
              <w:rPr>
                <w:rFonts w:ascii="Arial" w:hAnsi="Arial" w:cs="Arial"/>
              </w:rPr>
            </w:pPr>
            <w:r w:rsidRPr="006966C8">
              <w:rPr>
                <w:rFonts w:ascii="Arial" w:hAnsi="Arial" w:cs="Arial"/>
              </w:rPr>
              <w:t>0</w:t>
            </w:r>
            <w:r>
              <w:rPr>
                <w:rFonts w:ascii="Arial" w:hAnsi="Arial" w:cs="Arial"/>
              </w:rPr>
              <w:t>,</w:t>
            </w:r>
            <w:r w:rsidRPr="006966C8">
              <w:rPr>
                <w:rFonts w:ascii="Arial" w:hAnsi="Arial" w:cs="Arial"/>
              </w:rPr>
              <w:t>0136</w:t>
            </w:r>
            <w:r w:rsidR="006C7ACE">
              <w:rPr>
                <w:rFonts w:ascii="Arial" w:hAnsi="Arial" w:cs="Arial"/>
              </w:rPr>
              <w:t>·</w:t>
            </w:r>
            <w:r w:rsidR="006C7ACE">
              <w:rPr>
                <w:rFonts w:ascii="Arial" w:hAnsi="Arial" w:cs="Arial"/>
                <w:i/>
              </w:rPr>
              <w:t>Х</w:t>
            </w:r>
            <w:r w:rsidR="006C7ACE" w:rsidRPr="00B4709E">
              <w:rPr>
                <w:rFonts w:ascii="Arial" w:hAnsi="Arial" w:cs="Arial"/>
              </w:rPr>
              <w:t xml:space="preserve"> </w:t>
            </w:r>
            <w:r w:rsidRPr="006966C8">
              <w:rPr>
                <w:rFonts w:ascii="Arial" w:hAnsi="Arial" w:cs="Arial"/>
              </w:rPr>
              <w:t>(1</w:t>
            </w:r>
            <w:r>
              <w:rPr>
                <w:rFonts w:ascii="Arial" w:hAnsi="Arial" w:cs="Arial"/>
              </w:rPr>
              <w:t>,</w:t>
            </w:r>
            <w:r w:rsidRPr="006966C8">
              <w:rPr>
                <w:rFonts w:ascii="Arial" w:hAnsi="Arial" w:cs="Arial"/>
              </w:rPr>
              <w:t>36 %)</w:t>
            </w:r>
          </w:p>
        </w:tc>
      </w:tr>
      <w:tr w:rsidR="0046154E" w:rsidTr="003038B8">
        <w:tc>
          <w:tcPr>
            <w:tcW w:w="5070" w:type="dxa"/>
            <w:vAlign w:val="center"/>
          </w:tcPr>
          <w:p w:rsidR="0046154E" w:rsidRDefault="0046154E" w:rsidP="00716D66">
            <w:pPr>
              <w:spacing w:line="240" w:lineRule="auto"/>
              <w:ind w:firstLine="284"/>
              <w:jc w:val="left"/>
              <w:rPr>
                <w:rFonts w:ascii="Arial" w:hAnsi="Arial" w:cs="Arial"/>
              </w:rPr>
            </w:pPr>
            <w:r w:rsidRPr="00B625E5">
              <w:rPr>
                <w:rFonts w:ascii="Arial" w:hAnsi="Arial" w:cs="Arial"/>
              </w:rPr>
              <w:t xml:space="preserve">Базовые масла при </w:t>
            </w:r>
            <w:r w:rsidR="005A7533">
              <w:rPr>
                <w:rFonts w:ascii="Arial" w:hAnsi="Arial" w:cs="Arial"/>
              </w:rPr>
              <w:t xml:space="preserve">температуре </w:t>
            </w:r>
            <w:r w:rsidRPr="00B625E5">
              <w:rPr>
                <w:rFonts w:ascii="Arial" w:hAnsi="Arial" w:cs="Arial"/>
              </w:rPr>
              <w:t>100 °С</w:t>
            </w:r>
          </w:p>
        </w:tc>
        <w:tc>
          <w:tcPr>
            <w:tcW w:w="2268" w:type="dxa"/>
            <w:vAlign w:val="center"/>
          </w:tcPr>
          <w:p w:rsidR="0046154E" w:rsidRDefault="00B4709E" w:rsidP="00716D66">
            <w:pPr>
              <w:spacing w:line="240" w:lineRule="auto"/>
              <w:ind w:firstLine="34"/>
              <w:jc w:val="left"/>
              <w:rPr>
                <w:rFonts w:ascii="Arial" w:hAnsi="Arial" w:cs="Arial"/>
              </w:rPr>
            </w:pPr>
            <w:r w:rsidRPr="00B4709E">
              <w:rPr>
                <w:rFonts w:ascii="Arial" w:hAnsi="Arial" w:cs="Arial"/>
              </w:rPr>
              <w:t>0</w:t>
            </w:r>
            <w:r>
              <w:rPr>
                <w:rFonts w:ascii="Arial" w:hAnsi="Arial" w:cs="Arial"/>
              </w:rPr>
              <w:t>,</w:t>
            </w:r>
            <w:r w:rsidRPr="00B4709E">
              <w:rPr>
                <w:rFonts w:ascii="Arial" w:hAnsi="Arial" w:cs="Arial"/>
              </w:rPr>
              <w:t>0085</w:t>
            </w:r>
            <w:r w:rsidR="006C7ACE">
              <w:rPr>
                <w:rFonts w:ascii="Arial" w:hAnsi="Arial" w:cs="Arial"/>
              </w:rPr>
              <w:t>·</w:t>
            </w:r>
            <w:r w:rsidR="006C7ACE">
              <w:rPr>
                <w:rFonts w:ascii="Arial" w:hAnsi="Arial" w:cs="Arial"/>
                <w:i/>
              </w:rPr>
              <w:t>Х</w:t>
            </w:r>
            <w:r w:rsidR="006C7ACE" w:rsidRPr="00B4709E">
              <w:rPr>
                <w:rFonts w:ascii="Arial" w:hAnsi="Arial" w:cs="Arial"/>
              </w:rPr>
              <w:t xml:space="preserve"> </w:t>
            </w:r>
            <w:r w:rsidRPr="00B4709E">
              <w:rPr>
                <w:rFonts w:ascii="Arial" w:hAnsi="Arial" w:cs="Arial"/>
              </w:rPr>
              <w:t>(0</w:t>
            </w:r>
            <w:r>
              <w:rPr>
                <w:rFonts w:ascii="Arial" w:hAnsi="Arial" w:cs="Arial"/>
              </w:rPr>
              <w:t>,</w:t>
            </w:r>
            <w:r w:rsidRPr="00B4709E">
              <w:rPr>
                <w:rFonts w:ascii="Arial" w:hAnsi="Arial" w:cs="Arial"/>
              </w:rPr>
              <w:t>85 %)</w:t>
            </w:r>
          </w:p>
        </w:tc>
        <w:tc>
          <w:tcPr>
            <w:tcW w:w="2515" w:type="dxa"/>
            <w:vAlign w:val="center"/>
          </w:tcPr>
          <w:p w:rsidR="0046154E" w:rsidRDefault="006966C8" w:rsidP="00716D66">
            <w:pPr>
              <w:spacing w:line="240" w:lineRule="auto"/>
              <w:ind w:firstLine="179"/>
              <w:jc w:val="left"/>
              <w:rPr>
                <w:rFonts w:ascii="Arial" w:hAnsi="Arial" w:cs="Arial"/>
              </w:rPr>
            </w:pPr>
            <w:r w:rsidRPr="006966C8">
              <w:rPr>
                <w:rFonts w:ascii="Arial" w:hAnsi="Arial" w:cs="Arial"/>
              </w:rPr>
              <w:t>0</w:t>
            </w:r>
            <w:r>
              <w:rPr>
                <w:rFonts w:ascii="Arial" w:hAnsi="Arial" w:cs="Arial"/>
              </w:rPr>
              <w:t>,</w:t>
            </w:r>
            <w:r w:rsidRPr="006966C8">
              <w:rPr>
                <w:rFonts w:ascii="Arial" w:hAnsi="Arial" w:cs="Arial"/>
              </w:rPr>
              <w:t>0190</w:t>
            </w:r>
            <w:r w:rsidR="006C7ACE">
              <w:rPr>
                <w:rFonts w:ascii="Arial" w:hAnsi="Arial" w:cs="Arial"/>
              </w:rPr>
              <w:t>·</w:t>
            </w:r>
            <w:r w:rsidR="006C7ACE">
              <w:rPr>
                <w:rFonts w:ascii="Arial" w:hAnsi="Arial" w:cs="Arial"/>
                <w:i/>
              </w:rPr>
              <w:t>Х</w:t>
            </w:r>
            <w:r w:rsidR="006C7ACE" w:rsidRPr="00B4709E">
              <w:rPr>
                <w:rFonts w:ascii="Arial" w:hAnsi="Arial" w:cs="Arial"/>
              </w:rPr>
              <w:t xml:space="preserve"> </w:t>
            </w:r>
            <w:r w:rsidRPr="006966C8">
              <w:rPr>
                <w:rFonts w:ascii="Arial" w:hAnsi="Arial" w:cs="Arial"/>
              </w:rPr>
              <w:t>(1</w:t>
            </w:r>
            <w:r>
              <w:rPr>
                <w:rFonts w:ascii="Arial" w:hAnsi="Arial" w:cs="Arial"/>
              </w:rPr>
              <w:t>,</w:t>
            </w:r>
            <w:r w:rsidRPr="006966C8">
              <w:rPr>
                <w:rFonts w:ascii="Arial" w:hAnsi="Arial" w:cs="Arial"/>
              </w:rPr>
              <w:t>90 %)</w:t>
            </w:r>
          </w:p>
        </w:tc>
      </w:tr>
      <w:tr w:rsidR="0046154E" w:rsidTr="003038B8">
        <w:tc>
          <w:tcPr>
            <w:tcW w:w="5070" w:type="dxa"/>
            <w:vAlign w:val="center"/>
          </w:tcPr>
          <w:p w:rsidR="0046154E" w:rsidRDefault="0046154E" w:rsidP="00716D66">
            <w:pPr>
              <w:spacing w:line="240" w:lineRule="auto"/>
              <w:ind w:firstLine="284"/>
              <w:jc w:val="left"/>
              <w:rPr>
                <w:rFonts w:ascii="Arial" w:hAnsi="Arial" w:cs="Arial"/>
              </w:rPr>
            </w:pPr>
            <w:r>
              <w:rPr>
                <w:rFonts w:ascii="Arial" w:hAnsi="Arial" w:cs="Arial"/>
              </w:rPr>
              <w:t>Товарные</w:t>
            </w:r>
            <w:r w:rsidRPr="00B625E5">
              <w:rPr>
                <w:rFonts w:ascii="Arial" w:hAnsi="Arial" w:cs="Arial"/>
              </w:rPr>
              <w:t xml:space="preserve"> масла при </w:t>
            </w:r>
            <w:r w:rsidR="005A7533">
              <w:rPr>
                <w:rFonts w:ascii="Arial" w:hAnsi="Arial" w:cs="Arial"/>
              </w:rPr>
              <w:t xml:space="preserve">температуре </w:t>
            </w:r>
            <w:r w:rsidRPr="00B625E5">
              <w:rPr>
                <w:rFonts w:ascii="Arial" w:hAnsi="Arial" w:cs="Arial"/>
              </w:rPr>
              <w:t xml:space="preserve">40 °С </w:t>
            </w:r>
          </w:p>
        </w:tc>
        <w:tc>
          <w:tcPr>
            <w:tcW w:w="2268" w:type="dxa"/>
            <w:vAlign w:val="center"/>
          </w:tcPr>
          <w:p w:rsidR="0046154E" w:rsidRDefault="00B4709E" w:rsidP="00716D66">
            <w:pPr>
              <w:spacing w:line="240" w:lineRule="auto"/>
              <w:ind w:firstLine="34"/>
              <w:jc w:val="left"/>
              <w:rPr>
                <w:rFonts w:ascii="Arial" w:hAnsi="Arial" w:cs="Arial"/>
              </w:rPr>
            </w:pPr>
            <w:r w:rsidRPr="00B4709E">
              <w:rPr>
                <w:rFonts w:ascii="Arial" w:hAnsi="Arial" w:cs="Arial"/>
              </w:rPr>
              <w:t>0</w:t>
            </w:r>
            <w:r>
              <w:rPr>
                <w:rFonts w:ascii="Arial" w:hAnsi="Arial" w:cs="Arial"/>
              </w:rPr>
              <w:t>,</w:t>
            </w:r>
            <w:r w:rsidRPr="00B4709E">
              <w:rPr>
                <w:rFonts w:ascii="Arial" w:hAnsi="Arial" w:cs="Arial"/>
              </w:rPr>
              <w:t>0074</w:t>
            </w:r>
            <w:r w:rsidR="006C7ACE">
              <w:rPr>
                <w:rFonts w:ascii="Arial" w:hAnsi="Arial" w:cs="Arial"/>
              </w:rPr>
              <w:t>·</w:t>
            </w:r>
            <w:r w:rsidR="006C7ACE">
              <w:rPr>
                <w:rFonts w:ascii="Arial" w:hAnsi="Arial" w:cs="Arial"/>
                <w:i/>
              </w:rPr>
              <w:t>Х</w:t>
            </w:r>
            <w:r w:rsidR="006C7ACE" w:rsidRPr="00B4709E">
              <w:rPr>
                <w:rFonts w:ascii="Arial" w:hAnsi="Arial" w:cs="Arial"/>
              </w:rPr>
              <w:t xml:space="preserve"> </w:t>
            </w:r>
            <w:r w:rsidRPr="00B4709E">
              <w:rPr>
                <w:rFonts w:ascii="Arial" w:hAnsi="Arial" w:cs="Arial"/>
              </w:rPr>
              <w:t>(0</w:t>
            </w:r>
            <w:r>
              <w:rPr>
                <w:rFonts w:ascii="Arial" w:hAnsi="Arial" w:cs="Arial"/>
              </w:rPr>
              <w:t>,</w:t>
            </w:r>
            <w:r w:rsidRPr="00B4709E">
              <w:rPr>
                <w:rFonts w:ascii="Arial" w:hAnsi="Arial" w:cs="Arial"/>
              </w:rPr>
              <w:t>74 %)</w:t>
            </w:r>
          </w:p>
        </w:tc>
        <w:tc>
          <w:tcPr>
            <w:tcW w:w="2515" w:type="dxa"/>
            <w:vAlign w:val="center"/>
          </w:tcPr>
          <w:p w:rsidR="0046154E" w:rsidRDefault="006966C8" w:rsidP="00716D66">
            <w:pPr>
              <w:spacing w:line="240" w:lineRule="auto"/>
              <w:ind w:firstLine="179"/>
              <w:jc w:val="left"/>
              <w:rPr>
                <w:rFonts w:ascii="Arial" w:hAnsi="Arial" w:cs="Arial"/>
              </w:rPr>
            </w:pPr>
            <w:r w:rsidRPr="006966C8">
              <w:rPr>
                <w:rFonts w:ascii="Arial" w:hAnsi="Arial" w:cs="Arial"/>
              </w:rPr>
              <w:t>0</w:t>
            </w:r>
            <w:r>
              <w:rPr>
                <w:rFonts w:ascii="Arial" w:hAnsi="Arial" w:cs="Arial"/>
              </w:rPr>
              <w:t>,</w:t>
            </w:r>
            <w:r w:rsidRPr="006966C8">
              <w:rPr>
                <w:rFonts w:ascii="Arial" w:hAnsi="Arial" w:cs="Arial"/>
              </w:rPr>
              <w:t>0122</w:t>
            </w:r>
            <w:r w:rsidR="006C7ACE">
              <w:rPr>
                <w:rFonts w:ascii="Arial" w:hAnsi="Arial" w:cs="Arial"/>
              </w:rPr>
              <w:t>·</w:t>
            </w:r>
            <w:r w:rsidR="006C7ACE">
              <w:rPr>
                <w:rFonts w:ascii="Arial" w:hAnsi="Arial" w:cs="Arial"/>
                <w:i/>
              </w:rPr>
              <w:t>Х</w:t>
            </w:r>
            <w:r w:rsidR="006C7ACE" w:rsidRPr="00B4709E">
              <w:rPr>
                <w:rFonts w:ascii="Arial" w:hAnsi="Arial" w:cs="Arial"/>
              </w:rPr>
              <w:t xml:space="preserve"> </w:t>
            </w:r>
            <w:r w:rsidRPr="006966C8">
              <w:rPr>
                <w:rFonts w:ascii="Arial" w:hAnsi="Arial" w:cs="Arial"/>
              </w:rPr>
              <w:t>(1</w:t>
            </w:r>
            <w:r>
              <w:rPr>
                <w:rFonts w:ascii="Arial" w:hAnsi="Arial" w:cs="Arial"/>
              </w:rPr>
              <w:t>,</w:t>
            </w:r>
            <w:r w:rsidRPr="006966C8">
              <w:rPr>
                <w:rFonts w:ascii="Arial" w:hAnsi="Arial" w:cs="Arial"/>
              </w:rPr>
              <w:t>22 %)</w:t>
            </w:r>
          </w:p>
        </w:tc>
      </w:tr>
      <w:tr w:rsidR="0046154E" w:rsidTr="003038B8">
        <w:tc>
          <w:tcPr>
            <w:tcW w:w="5070" w:type="dxa"/>
            <w:vAlign w:val="center"/>
          </w:tcPr>
          <w:p w:rsidR="0046154E" w:rsidRDefault="0046154E" w:rsidP="00716D66">
            <w:pPr>
              <w:spacing w:line="240" w:lineRule="auto"/>
              <w:ind w:firstLine="284"/>
              <w:jc w:val="left"/>
              <w:rPr>
                <w:rFonts w:ascii="Arial" w:hAnsi="Arial" w:cs="Arial"/>
              </w:rPr>
            </w:pPr>
            <w:r>
              <w:rPr>
                <w:rFonts w:ascii="Arial" w:hAnsi="Arial" w:cs="Arial"/>
              </w:rPr>
              <w:t>Товарные</w:t>
            </w:r>
            <w:r w:rsidRPr="00B625E5">
              <w:rPr>
                <w:rFonts w:ascii="Arial" w:hAnsi="Arial" w:cs="Arial"/>
              </w:rPr>
              <w:t xml:space="preserve"> масла при </w:t>
            </w:r>
            <w:r w:rsidR="005A7533">
              <w:rPr>
                <w:rFonts w:ascii="Arial" w:hAnsi="Arial" w:cs="Arial"/>
              </w:rPr>
              <w:t xml:space="preserve">температуре </w:t>
            </w:r>
            <w:r w:rsidR="005A7533">
              <w:rPr>
                <w:rFonts w:ascii="Arial" w:hAnsi="Arial" w:cs="Arial"/>
              </w:rPr>
              <w:br/>
            </w:r>
            <w:r w:rsidRPr="00B625E5">
              <w:rPr>
                <w:rFonts w:ascii="Arial" w:hAnsi="Arial" w:cs="Arial"/>
              </w:rPr>
              <w:t>100 °С</w:t>
            </w:r>
          </w:p>
        </w:tc>
        <w:tc>
          <w:tcPr>
            <w:tcW w:w="2268" w:type="dxa"/>
            <w:vAlign w:val="bottom"/>
          </w:tcPr>
          <w:p w:rsidR="0046154E" w:rsidRDefault="00B4709E" w:rsidP="005A7533">
            <w:pPr>
              <w:spacing w:line="240" w:lineRule="auto"/>
              <w:ind w:firstLine="34"/>
              <w:jc w:val="center"/>
              <w:rPr>
                <w:rFonts w:ascii="Arial" w:hAnsi="Arial" w:cs="Arial"/>
              </w:rPr>
            </w:pPr>
            <w:r w:rsidRPr="00B4709E">
              <w:rPr>
                <w:rFonts w:ascii="Arial" w:hAnsi="Arial" w:cs="Arial"/>
              </w:rPr>
              <w:t>0</w:t>
            </w:r>
            <w:r>
              <w:rPr>
                <w:rFonts w:ascii="Arial" w:hAnsi="Arial" w:cs="Arial"/>
              </w:rPr>
              <w:t>,</w:t>
            </w:r>
            <w:r w:rsidRPr="00B4709E">
              <w:rPr>
                <w:rFonts w:ascii="Arial" w:hAnsi="Arial" w:cs="Arial"/>
              </w:rPr>
              <w:t>0084</w:t>
            </w:r>
            <w:r w:rsidR="006C7ACE">
              <w:rPr>
                <w:rFonts w:ascii="Arial" w:hAnsi="Arial" w:cs="Arial"/>
              </w:rPr>
              <w:t>·</w:t>
            </w:r>
            <w:r w:rsidR="006C7ACE">
              <w:rPr>
                <w:rFonts w:ascii="Arial" w:hAnsi="Arial" w:cs="Arial"/>
                <w:i/>
              </w:rPr>
              <w:t>Х</w:t>
            </w:r>
            <w:r w:rsidRPr="00B4709E">
              <w:rPr>
                <w:rFonts w:ascii="Arial" w:hAnsi="Arial" w:cs="Arial"/>
              </w:rPr>
              <w:t xml:space="preserve"> (0</w:t>
            </w:r>
            <w:r>
              <w:rPr>
                <w:rFonts w:ascii="Arial" w:hAnsi="Arial" w:cs="Arial"/>
              </w:rPr>
              <w:t>,</w:t>
            </w:r>
            <w:r w:rsidRPr="00B4709E">
              <w:rPr>
                <w:rFonts w:ascii="Arial" w:hAnsi="Arial" w:cs="Arial"/>
              </w:rPr>
              <w:t>84 %)</w:t>
            </w:r>
          </w:p>
        </w:tc>
        <w:tc>
          <w:tcPr>
            <w:tcW w:w="2515" w:type="dxa"/>
            <w:vAlign w:val="bottom"/>
          </w:tcPr>
          <w:p w:rsidR="0046154E" w:rsidRDefault="006966C8" w:rsidP="005A7533">
            <w:pPr>
              <w:spacing w:line="240" w:lineRule="auto"/>
              <w:ind w:firstLine="179"/>
              <w:jc w:val="center"/>
              <w:rPr>
                <w:rFonts w:ascii="Arial" w:hAnsi="Arial" w:cs="Arial"/>
              </w:rPr>
            </w:pPr>
            <w:r w:rsidRPr="006966C8">
              <w:rPr>
                <w:rFonts w:ascii="Arial" w:hAnsi="Arial" w:cs="Arial"/>
              </w:rPr>
              <w:t>0</w:t>
            </w:r>
            <w:r>
              <w:rPr>
                <w:rFonts w:ascii="Arial" w:hAnsi="Arial" w:cs="Arial"/>
              </w:rPr>
              <w:t>,</w:t>
            </w:r>
            <w:r w:rsidRPr="006966C8">
              <w:rPr>
                <w:rFonts w:ascii="Arial" w:hAnsi="Arial" w:cs="Arial"/>
              </w:rPr>
              <w:t>0138</w:t>
            </w:r>
            <w:r w:rsidR="006C7ACE">
              <w:rPr>
                <w:rFonts w:ascii="Arial" w:hAnsi="Arial" w:cs="Arial"/>
              </w:rPr>
              <w:t>·</w:t>
            </w:r>
            <w:r w:rsidR="006C7ACE">
              <w:rPr>
                <w:rFonts w:ascii="Arial" w:hAnsi="Arial" w:cs="Arial"/>
                <w:i/>
              </w:rPr>
              <w:t>Х</w:t>
            </w:r>
            <w:r w:rsidR="006C7ACE" w:rsidRPr="00B4709E">
              <w:rPr>
                <w:rFonts w:ascii="Arial" w:hAnsi="Arial" w:cs="Arial"/>
              </w:rPr>
              <w:t xml:space="preserve"> </w:t>
            </w:r>
            <w:r w:rsidRPr="006966C8">
              <w:rPr>
                <w:rFonts w:ascii="Arial" w:hAnsi="Arial" w:cs="Arial"/>
              </w:rPr>
              <w:t>(1</w:t>
            </w:r>
            <w:r>
              <w:rPr>
                <w:rFonts w:ascii="Arial" w:hAnsi="Arial" w:cs="Arial"/>
              </w:rPr>
              <w:t>,</w:t>
            </w:r>
            <w:r w:rsidRPr="006966C8">
              <w:rPr>
                <w:rFonts w:ascii="Arial" w:hAnsi="Arial" w:cs="Arial"/>
              </w:rPr>
              <w:t>38 %)</w:t>
            </w:r>
          </w:p>
        </w:tc>
      </w:tr>
      <w:tr w:rsidR="0046154E" w:rsidTr="003038B8">
        <w:tc>
          <w:tcPr>
            <w:tcW w:w="5070" w:type="dxa"/>
            <w:vAlign w:val="center"/>
          </w:tcPr>
          <w:p w:rsidR="0046154E" w:rsidRDefault="0046154E" w:rsidP="00716D66">
            <w:pPr>
              <w:spacing w:line="240" w:lineRule="auto"/>
              <w:ind w:firstLine="284"/>
              <w:jc w:val="left"/>
              <w:rPr>
                <w:rFonts w:ascii="Arial" w:hAnsi="Arial" w:cs="Arial"/>
              </w:rPr>
            </w:pPr>
            <w:r>
              <w:rPr>
                <w:rFonts w:ascii="Arial" w:hAnsi="Arial" w:cs="Arial"/>
              </w:rPr>
              <w:t>Товарные</w:t>
            </w:r>
            <w:r w:rsidRPr="00B625E5">
              <w:rPr>
                <w:rFonts w:ascii="Arial" w:hAnsi="Arial" w:cs="Arial"/>
              </w:rPr>
              <w:t xml:space="preserve"> масла при </w:t>
            </w:r>
            <w:r w:rsidR="005A7533">
              <w:rPr>
                <w:rFonts w:ascii="Arial" w:hAnsi="Arial" w:cs="Arial"/>
              </w:rPr>
              <w:t xml:space="preserve">температуре </w:t>
            </w:r>
            <w:r w:rsidR="005A7533">
              <w:rPr>
                <w:rFonts w:ascii="Arial" w:hAnsi="Arial" w:cs="Arial"/>
              </w:rPr>
              <w:br/>
            </w:r>
            <w:r w:rsidRPr="00B625E5">
              <w:rPr>
                <w:rFonts w:ascii="Arial" w:hAnsi="Arial" w:cs="Arial"/>
              </w:rPr>
              <w:t>1</w:t>
            </w:r>
            <w:r>
              <w:rPr>
                <w:rFonts w:ascii="Arial" w:hAnsi="Arial" w:cs="Arial"/>
              </w:rPr>
              <w:t>5</w:t>
            </w:r>
            <w:r w:rsidRPr="00B625E5">
              <w:rPr>
                <w:rFonts w:ascii="Arial" w:hAnsi="Arial" w:cs="Arial"/>
              </w:rPr>
              <w:t>0 °С</w:t>
            </w:r>
          </w:p>
        </w:tc>
        <w:tc>
          <w:tcPr>
            <w:tcW w:w="2268" w:type="dxa"/>
            <w:vAlign w:val="bottom"/>
          </w:tcPr>
          <w:p w:rsidR="0046154E" w:rsidRDefault="00B4709E" w:rsidP="005A7533">
            <w:pPr>
              <w:spacing w:line="240" w:lineRule="auto"/>
              <w:ind w:firstLine="34"/>
              <w:jc w:val="center"/>
              <w:rPr>
                <w:rFonts w:ascii="Arial" w:hAnsi="Arial" w:cs="Arial"/>
              </w:rPr>
            </w:pPr>
            <w:r w:rsidRPr="00B4709E">
              <w:rPr>
                <w:rFonts w:ascii="Arial" w:hAnsi="Arial" w:cs="Arial"/>
              </w:rPr>
              <w:t>0</w:t>
            </w:r>
            <w:r>
              <w:rPr>
                <w:rFonts w:ascii="Arial" w:hAnsi="Arial" w:cs="Arial"/>
              </w:rPr>
              <w:t>,</w:t>
            </w:r>
            <w:r w:rsidR="006C7ACE">
              <w:rPr>
                <w:rFonts w:ascii="Arial" w:hAnsi="Arial" w:cs="Arial"/>
              </w:rPr>
              <w:t>0056·</w:t>
            </w:r>
            <w:r w:rsidR="006C7ACE">
              <w:rPr>
                <w:rFonts w:ascii="Arial" w:hAnsi="Arial" w:cs="Arial"/>
                <w:i/>
              </w:rPr>
              <w:t>Х</w:t>
            </w:r>
            <w:r w:rsidR="006C7ACE" w:rsidRPr="00B4709E">
              <w:rPr>
                <w:rFonts w:ascii="Arial" w:hAnsi="Arial" w:cs="Arial"/>
              </w:rPr>
              <w:t xml:space="preserve"> </w:t>
            </w:r>
            <w:r w:rsidRPr="00B4709E">
              <w:rPr>
                <w:rFonts w:ascii="Arial" w:hAnsi="Arial" w:cs="Arial"/>
              </w:rPr>
              <w:t>(0</w:t>
            </w:r>
            <w:r>
              <w:rPr>
                <w:rFonts w:ascii="Arial" w:hAnsi="Arial" w:cs="Arial"/>
              </w:rPr>
              <w:t>,</w:t>
            </w:r>
            <w:r w:rsidRPr="00B4709E">
              <w:rPr>
                <w:rFonts w:ascii="Arial" w:hAnsi="Arial" w:cs="Arial"/>
              </w:rPr>
              <w:t>56 %)</w:t>
            </w:r>
          </w:p>
        </w:tc>
        <w:tc>
          <w:tcPr>
            <w:tcW w:w="2515" w:type="dxa"/>
            <w:vAlign w:val="bottom"/>
          </w:tcPr>
          <w:p w:rsidR="0046154E" w:rsidRDefault="006966C8" w:rsidP="005A7533">
            <w:pPr>
              <w:spacing w:line="240" w:lineRule="auto"/>
              <w:ind w:firstLine="179"/>
              <w:jc w:val="center"/>
              <w:rPr>
                <w:rFonts w:ascii="Arial" w:hAnsi="Arial" w:cs="Arial"/>
              </w:rPr>
            </w:pPr>
            <w:r w:rsidRPr="006966C8">
              <w:rPr>
                <w:rFonts w:ascii="Arial" w:hAnsi="Arial" w:cs="Arial"/>
              </w:rPr>
              <w:t>0</w:t>
            </w:r>
            <w:r>
              <w:rPr>
                <w:rFonts w:ascii="Arial" w:hAnsi="Arial" w:cs="Arial"/>
              </w:rPr>
              <w:t>,</w:t>
            </w:r>
            <w:r w:rsidR="00E80DA6">
              <w:rPr>
                <w:rFonts w:ascii="Arial" w:hAnsi="Arial" w:cs="Arial"/>
              </w:rPr>
              <w:t>018</w:t>
            </w:r>
            <w:r w:rsidR="006C7ACE">
              <w:rPr>
                <w:rFonts w:ascii="Arial" w:hAnsi="Arial" w:cs="Arial"/>
              </w:rPr>
              <w:t>·</w:t>
            </w:r>
            <w:r w:rsidR="006C7ACE">
              <w:rPr>
                <w:rFonts w:ascii="Arial" w:hAnsi="Arial" w:cs="Arial"/>
                <w:i/>
              </w:rPr>
              <w:t>Х</w:t>
            </w:r>
            <w:r w:rsidRPr="006966C8">
              <w:rPr>
                <w:rFonts w:ascii="Arial" w:hAnsi="Arial" w:cs="Arial"/>
              </w:rPr>
              <w:t xml:space="preserve"> (1</w:t>
            </w:r>
            <w:r>
              <w:rPr>
                <w:rFonts w:ascii="Arial" w:hAnsi="Arial" w:cs="Arial"/>
              </w:rPr>
              <w:t>,</w:t>
            </w:r>
            <w:r w:rsidRPr="006966C8">
              <w:rPr>
                <w:rFonts w:ascii="Arial" w:hAnsi="Arial" w:cs="Arial"/>
              </w:rPr>
              <w:t>8 %)</w:t>
            </w:r>
          </w:p>
        </w:tc>
      </w:tr>
      <w:tr w:rsidR="0046154E" w:rsidTr="003038B8">
        <w:tc>
          <w:tcPr>
            <w:tcW w:w="5070" w:type="dxa"/>
            <w:vAlign w:val="center"/>
          </w:tcPr>
          <w:p w:rsidR="0046154E" w:rsidRDefault="0046154E" w:rsidP="00716D66">
            <w:pPr>
              <w:spacing w:line="240" w:lineRule="auto"/>
              <w:ind w:firstLine="284"/>
              <w:jc w:val="left"/>
              <w:rPr>
                <w:rFonts w:ascii="Arial" w:hAnsi="Arial" w:cs="Arial"/>
              </w:rPr>
            </w:pPr>
            <w:r>
              <w:rPr>
                <w:rFonts w:ascii="Arial" w:hAnsi="Arial" w:cs="Arial"/>
              </w:rPr>
              <w:t>Т</w:t>
            </w:r>
            <w:r w:rsidRPr="00D35C80">
              <w:rPr>
                <w:rFonts w:ascii="Arial" w:hAnsi="Arial" w:cs="Arial"/>
              </w:rPr>
              <w:t>опливо для реактивных двигателей</w:t>
            </w:r>
            <w:r>
              <w:rPr>
                <w:rFonts w:ascii="Arial" w:hAnsi="Arial" w:cs="Arial"/>
              </w:rPr>
              <w:t xml:space="preserve"> при </w:t>
            </w:r>
            <w:r w:rsidR="005A7533">
              <w:rPr>
                <w:rFonts w:ascii="Arial" w:hAnsi="Arial" w:cs="Arial"/>
              </w:rPr>
              <w:t xml:space="preserve">температуре </w:t>
            </w:r>
            <w:r>
              <w:rPr>
                <w:rFonts w:ascii="Arial" w:hAnsi="Arial" w:cs="Arial"/>
              </w:rPr>
              <w:t xml:space="preserve">минус 20 </w:t>
            </w:r>
            <w:r w:rsidRPr="00B625E5">
              <w:rPr>
                <w:rFonts w:ascii="Arial" w:hAnsi="Arial" w:cs="Arial"/>
              </w:rPr>
              <w:t>°С</w:t>
            </w:r>
          </w:p>
        </w:tc>
        <w:tc>
          <w:tcPr>
            <w:tcW w:w="2268" w:type="dxa"/>
            <w:vAlign w:val="bottom"/>
          </w:tcPr>
          <w:p w:rsidR="0046154E" w:rsidRDefault="00B4709E" w:rsidP="001B5808">
            <w:pPr>
              <w:spacing w:line="240" w:lineRule="auto"/>
              <w:ind w:firstLine="34"/>
              <w:jc w:val="left"/>
              <w:rPr>
                <w:rFonts w:ascii="Arial" w:hAnsi="Arial" w:cs="Arial"/>
              </w:rPr>
            </w:pPr>
            <w:r w:rsidRPr="00B4709E">
              <w:rPr>
                <w:rFonts w:ascii="Arial" w:hAnsi="Arial" w:cs="Arial"/>
              </w:rPr>
              <w:t>0</w:t>
            </w:r>
            <w:r>
              <w:rPr>
                <w:rFonts w:ascii="Arial" w:hAnsi="Arial" w:cs="Arial"/>
              </w:rPr>
              <w:t>,</w:t>
            </w:r>
            <w:r w:rsidRPr="00B4709E">
              <w:rPr>
                <w:rFonts w:ascii="Arial" w:hAnsi="Arial" w:cs="Arial"/>
              </w:rPr>
              <w:t>001368</w:t>
            </w:r>
            <w:r w:rsidR="006C7ACE">
              <w:rPr>
                <w:rFonts w:ascii="Arial" w:hAnsi="Arial" w:cs="Arial"/>
              </w:rPr>
              <w:t>·</w:t>
            </w:r>
            <w:r>
              <w:rPr>
                <w:rFonts w:ascii="Arial" w:hAnsi="Arial" w:cs="Arial"/>
                <w:i/>
              </w:rPr>
              <w:t>Х</w:t>
            </w:r>
            <w:r w:rsidRPr="00B4709E">
              <w:rPr>
                <w:rFonts w:ascii="Arial" w:hAnsi="Arial" w:cs="Arial"/>
                <w:vertAlign w:val="superscript"/>
              </w:rPr>
              <w:t xml:space="preserve"> 1</w:t>
            </w:r>
            <w:r>
              <w:rPr>
                <w:rFonts w:ascii="Arial" w:hAnsi="Arial" w:cs="Arial"/>
                <w:vertAlign w:val="superscript"/>
              </w:rPr>
              <w:t>,</w:t>
            </w:r>
            <w:r w:rsidRPr="00B4709E">
              <w:rPr>
                <w:rFonts w:ascii="Arial" w:hAnsi="Arial" w:cs="Arial"/>
                <w:vertAlign w:val="superscript"/>
              </w:rPr>
              <w:t>4</w:t>
            </w:r>
          </w:p>
        </w:tc>
        <w:tc>
          <w:tcPr>
            <w:tcW w:w="2515" w:type="dxa"/>
            <w:vAlign w:val="bottom"/>
          </w:tcPr>
          <w:p w:rsidR="0046154E" w:rsidRDefault="006966C8" w:rsidP="001B5808">
            <w:pPr>
              <w:spacing w:line="240" w:lineRule="auto"/>
              <w:ind w:firstLine="179"/>
              <w:jc w:val="left"/>
              <w:rPr>
                <w:rFonts w:ascii="Arial" w:hAnsi="Arial" w:cs="Arial"/>
              </w:rPr>
            </w:pPr>
            <w:r w:rsidRPr="006966C8">
              <w:rPr>
                <w:rFonts w:ascii="Arial" w:hAnsi="Arial" w:cs="Arial"/>
              </w:rPr>
              <w:t>0</w:t>
            </w:r>
            <w:r>
              <w:rPr>
                <w:rFonts w:ascii="Arial" w:hAnsi="Arial" w:cs="Arial"/>
              </w:rPr>
              <w:t>,</w:t>
            </w:r>
            <w:r w:rsidRPr="006966C8">
              <w:rPr>
                <w:rFonts w:ascii="Arial" w:hAnsi="Arial" w:cs="Arial"/>
              </w:rPr>
              <w:t>002899</w:t>
            </w:r>
            <w:r w:rsidR="006C7ACE">
              <w:rPr>
                <w:rFonts w:ascii="Arial" w:hAnsi="Arial" w:cs="Arial"/>
              </w:rPr>
              <w:t>·</w:t>
            </w:r>
            <w:r>
              <w:rPr>
                <w:rFonts w:ascii="Arial" w:hAnsi="Arial" w:cs="Arial"/>
                <w:i/>
              </w:rPr>
              <w:t>Х</w:t>
            </w:r>
            <w:r w:rsidRPr="006966C8">
              <w:rPr>
                <w:rFonts w:ascii="Arial" w:hAnsi="Arial" w:cs="Arial"/>
                <w:vertAlign w:val="superscript"/>
              </w:rPr>
              <w:t xml:space="preserve"> 1</w:t>
            </w:r>
            <w:r>
              <w:rPr>
                <w:rFonts w:ascii="Arial" w:hAnsi="Arial" w:cs="Arial"/>
                <w:vertAlign w:val="superscript"/>
              </w:rPr>
              <w:t>,</w:t>
            </w:r>
            <w:r w:rsidRPr="006966C8">
              <w:rPr>
                <w:rFonts w:ascii="Arial" w:hAnsi="Arial" w:cs="Arial"/>
                <w:vertAlign w:val="superscript"/>
              </w:rPr>
              <w:t>4</w:t>
            </w:r>
          </w:p>
        </w:tc>
      </w:tr>
      <w:tr w:rsidR="0046154E" w:rsidTr="003038B8">
        <w:tc>
          <w:tcPr>
            <w:tcW w:w="5070" w:type="dxa"/>
            <w:vAlign w:val="center"/>
          </w:tcPr>
          <w:p w:rsidR="0046154E" w:rsidRDefault="0046154E" w:rsidP="00716D66">
            <w:pPr>
              <w:spacing w:line="240" w:lineRule="auto"/>
              <w:ind w:firstLine="284"/>
              <w:jc w:val="left"/>
              <w:rPr>
                <w:rFonts w:ascii="Arial" w:hAnsi="Arial" w:cs="Arial"/>
              </w:rPr>
            </w:pPr>
            <w:r>
              <w:rPr>
                <w:rFonts w:ascii="Arial" w:hAnsi="Arial" w:cs="Arial"/>
              </w:rPr>
              <w:t>Г</w:t>
            </w:r>
            <w:r w:rsidRPr="00D35C80">
              <w:rPr>
                <w:rFonts w:ascii="Arial" w:hAnsi="Arial" w:cs="Arial"/>
              </w:rPr>
              <w:t>азойли</w:t>
            </w:r>
            <w:r>
              <w:rPr>
                <w:rFonts w:ascii="Arial" w:hAnsi="Arial" w:cs="Arial"/>
              </w:rPr>
              <w:t xml:space="preserve"> </w:t>
            </w:r>
            <w:r w:rsidRPr="00B625E5">
              <w:rPr>
                <w:rFonts w:ascii="Arial" w:hAnsi="Arial" w:cs="Arial"/>
              </w:rPr>
              <w:t xml:space="preserve">при </w:t>
            </w:r>
            <w:r w:rsidR="005A7533">
              <w:rPr>
                <w:rFonts w:ascii="Arial" w:hAnsi="Arial" w:cs="Arial"/>
              </w:rPr>
              <w:t xml:space="preserve">температуре </w:t>
            </w:r>
            <w:r w:rsidRPr="00B625E5">
              <w:rPr>
                <w:rFonts w:ascii="Arial" w:hAnsi="Arial" w:cs="Arial"/>
              </w:rPr>
              <w:t>40 °С</w:t>
            </w:r>
          </w:p>
        </w:tc>
        <w:tc>
          <w:tcPr>
            <w:tcW w:w="2268" w:type="dxa"/>
            <w:vAlign w:val="center"/>
          </w:tcPr>
          <w:p w:rsidR="0046154E" w:rsidRDefault="00B4709E" w:rsidP="00716D66">
            <w:pPr>
              <w:spacing w:line="240" w:lineRule="auto"/>
              <w:ind w:firstLine="34"/>
              <w:jc w:val="left"/>
              <w:rPr>
                <w:rFonts w:ascii="Arial" w:hAnsi="Arial" w:cs="Arial"/>
              </w:rPr>
            </w:pPr>
            <w:r w:rsidRPr="00B4709E">
              <w:rPr>
                <w:rFonts w:ascii="Arial" w:hAnsi="Arial" w:cs="Arial"/>
              </w:rPr>
              <w:t>0</w:t>
            </w:r>
            <w:r>
              <w:rPr>
                <w:rFonts w:ascii="Arial" w:hAnsi="Arial" w:cs="Arial"/>
              </w:rPr>
              <w:t>,</w:t>
            </w:r>
            <w:r w:rsidRPr="00B4709E">
              <w:rPr>
                <w:rFonts w:ascii="Arial" w:hAnsi="Arial" w:cs="Arial"/>
              </w:rPr>
              <w:t>0043</w:t>
            </w:r>
            <w:r w:rsidR="006C7ACE">
              <w:rPr>
                <w:rFonts w:ascii="Arial" w:hAnsi="Arial" w:cs="Arial"/>
              </w:rPr>
              <w:t>·</w:t>
            </w:r>
            <w:r w:rsidRPr="00B4709E">
              <w:rPr>
                <w:rFonts w:ascii="Arial" w:hAnsi="Arial" w:cs="Arial"/>
              </w:rPr>
              <w:t>(</w:t>
            </w:r>
            <w:r>
              <w:rPr>
                <w:rFonts w:ascii="Arial" w:hAnsi="Arial" w:cs="Arial"/>
                <w:i/>
              </w:rPr>
              <w:t>Х</w:t>
            </w:r>
            <w:r w:rsidRPr="00B4709E">
              <w:rPr>
                <w:rFonts w:ascii="Arial" w:hAnsi="Arial" w:cs="Arial"/>
              </w:rPr>
              <w:t>+1)</w:t>
            </w:r>
          </w:p>
        </w:tc>
        <w:tc>
          <w:tcPr>
            <w:tcW w:w="2515" w:type="dxa"/>
            <w:vAlign w:val="center"/>
          </w:tcPr>
          <w:p w:rsidR="0046154E" w:rsidRDefault="006966C8" w:rsidP="00716D66">
            <w:pPr>
              <w:spacing w:line="240" w:lineRule="auto"/>
              <w:ind w:firstLine="179"/>
              <w:jc w:val="left"/>
              <w:rPr>
                <w:rFonts w:ascii="Arial" w:hAnsi="Arial" w:cs="Arial"/>
              </w:rPr>
            </w:pPr>
            <w:r w:rsidRPr="006966C8">
              <w:rPr>
                <w:rFonts w:ascii="Arial" w:hAnsi="Arial" w:cs="Arial"/>
              </w:rPr>
              <w:t>0</w:t>
            </w:r>
            <w:r>
              <w:rPr>
                <w:rFonts w:ascii="Arial" w:hAnsi="Arial" w:cs="Arial"/>
              </w:rPr>
              <w:t>,</w:t>
            </w:r>
            <w:r w:rsidR="006C7ACE">
              <w:rPr>
                <w:rFonts w:ascii="Arial" w:hAnsi="Arial" w:cs="Arial"/>
              </w:rPr>
              <w:t>0082·</w:t>
            </w:r>
            <w:r w:rsidRPr="006966C8">
              <w:rPr>
                <w:rFonts w:ascii="Arial" w:hAnsi="Arial" w:cs="Arial"/>
              </w:rPr>
              <w:t>(</w:t>
            </w:r>
            <w:r>
              <w:rPr>
                <w:rFonts w:ascii="Arial" w:hAnsi="Arial" w:cs="Arial"/>
                <w:i/>
              </w:rPr>
              <w:t>Х</w:t>
            </w:r>
            <w:r w:rsidRPr="006966C8">
              <w:rPr>
                <w:rFonts w:ascii="Arial" w:hAnsi="Arial" w:cs="Arial"/>
              </w:rPr>
              <w:t>+1)</w:t>
            </w:r>
          </w:p>
        </w:tc>
      </w:tr>
      <w:tr w:rsidR="0046154E" w:rsidTr="003038B8">
        <w:tc>
          <w:tcPr>
            <w:tcW w:w="5070" w:type="dxa"/>
            <w:vAlign w:val="center"/>
          </w:tcPr>
          <w:p w:rsidR="0046154E" w:rsidRDefault="0046154E" w:rsidP="00716D66">
            <w:pPr>
              <w:spacing w:line="240" w:lineRule="auto"/>
              <w:ind w:firstLine="284"/>
              <w:jc w:val="left"/>
              <w:rPr>
                <w:rFonts w:ascii="Arial" w:hAnsi="Arial" w:cs="Arial"/>
              </w:rPr>
            </w:pPr>
            <w:r>
              <w:rPr>
                <w:rFonts w:ascii="Arial" w:hAnsi="Arial" w:cs="Arial"/>
              </w:rPr>
              <w:t>Д</w:t>
            </w:r>
            <w:r w:rsidRPr="00D35C80">
              <w:rPr>
                <w:rFonts w:ascii="Arial" w:hAnsi="Arial" w:cs="Arial"/>
              </w:rPr>
              <w:t>изельное топливо</w:t>
            </w:r>
            <w:r>
              <w:rPr>
                <w:rFonts w:ascii="Arial" w:hAnsi="Arial" w:cs="Arial"/>
              </w:rPr>
              <w:t xml:space="preserve"> (в т. ч. </w:t>
            </w:r>
            <w:proofErr w:type="spellStart"/>
            <w:r>
              <w:rPr>
                <w:rFonts w:ascii="Arial" w:hAnsi="Arial" w:cs="Arial"/>
              </w:rPr>
              <w:t>биодизельное</w:t>
            </w:r>
            <w:proofErr w:type="spellEnd"/>
            <w:r>
              <w:rPr>
                <w:rFonts w:ascii="Arial" w:hAnsi="Arial" w:cs="Arial"/>
              </w:rPr>
              <w:t xml:space="preserve"> топливо, а также </w:t>
            </w:r>
            <w:r w:rsidRPr="00D35C80">
              <w:rPr>
                <w:rFonts w:ascii="Arial" w:hAnsi="Arial" w:cs="Arial"/>
              </w:rPr>
              <w:t>смеси</w:t>
            </w:r>
            <w:r>
              <w:rPr>
                <w:rFonts w:ascii="Arial" w:hAnsi="Arial" w:cs="Arial"/>
              </w:rPr>
              <w:t xml:space="preserve"> дизельного </w:t>
            </w:r>
            <w:r w:rsidR="006C7ACE">
              <w:rPr>
                <w:rFonts w:ascii="Arial" w:hAnsi="Arial" w:cs="Arial"/>
              </w:rPr>
              <w:br/>
            </w:r>
            <w:r>
              <w:rPr>
                <w:rFonts w:ascii="Arial" w:hAnsi="Arial" w:cs="Arial"/>
              </w:rPr>
              <w:t xml:space="preserve">и </w:t>
            </w:r>
            <w:proofErr w:type="spellStart"/>
            <w:r>
              <w:rPr>
                <w:rFonts w:ascii="Arial" w:hAnsi="Arial" w:cs="Arial"/>
              </w:rPr>
              <w:t>биодизельного</w:t>
            </w:r>
            <w:proofErr w:type="spellEnd"/>
            <w:r>
              <w:rPr>
                <w:rFonts w:ascii="Arial" w:hAnsi="Arial" w:cs="Arial"/>
              </w:rPr>
              <w:t xml:space="preserve"> топлив) </w:t>
            </w:r>
            <w:r w:rsidRPr="00D35C80">
              <w:rPr>
                <w:rFonts w:ascii="Arial" w:hAnsi="Arial" w:cs="Arial"/>
              </w:rPr>
              <w:t>и керосин</w:t>
            </w:r>
            <w:r>
              <w:rPr>
                <w:rFonts w:ascii="Arial" w:hAnsi="Arial" w:cs="Arial"/>
              </w:rPr>
              <w:t xml:space="preserve"> </w:t>
            </w:r>
            <w:r w:rsidR="006C7ACE">
              <w:rPr>
                <w:rFonts w:ascii="Arial" w:hAnsi="Arial" w:cs="Arial"/>
              </w:rPr>
              <w:br/>
            </w:r>
            <w:r w:rsidRPr="00B625E5">
              <w:rPr>
                <w:rFonts w:ascii="Arial" w:hAnsi="Arial" w:cs="Arial"/>
              </w:rPr>
              <w:t xml:space="preserve">при </w:t>
            </w:r>
            <w:r w:rsidR="005A7533">
              <w:rPr>
                <w:rFonts w:ascii="Arial" w:hAnsi="Arial" w:cs="Arial"/>
              </w:rPr>
              <w:t xml:space="preserve">температуре </w:t>
            </w:r>
            <w:r w:rsidRPr="00B625E5">
              <w:rPr>
                <w:rFonts w:ascii="Arial" w:hAnsi="Arial" w:cs="Arial"/>
              </w:rPr>
              <w:t>40 °С</w:t>
            </w:r>
          </w:p>
        </w:tc>
        <w:tc>
          <w:tcPr>
            <w:tcW w:w="2268" w:type="dxa"/>
            <w:vAlign w:val="bottom"/>
          </w:tcPr>
          <w:p w:rsidR="0046154E" w:rsidRDefault="00B4709E" w:rsidP="005A7533">
            <w:pPr>
              <w:spacing w:line="240" w:lineRule="auto"/>
              <w:ind w:firstLine="34"/>
              <w:jc w:val="center"/>
              <w:rPr>
                <w:rFonts w:ascii="Arial" w:hAnsi="Arial" w:cs="Arial"/>
              </w:rPr>
            </w:pPr>
            <w:r w:rsidRPr="00B4709E">
              <w:rPr>
                <w:rFonts w:ascii="Arial" w:hAnsi="Arial" w:cs="Arial"/>
              </w:rPr>
              <w:t>0</w:t>
            </w:r>
            <w:r>
              <w:rPr>
                <w:rFonts w:ascii="Arial" w:hAnsi="Arial" w:cs="Arial"/>
              </w:rPr>
              <w:t>,</w:t>
            </w:r>
            <w:r w:rsidRPr="00B4709E">
              <w:rPr>
                <w:rFonts w:ascii="Arial" w:hAnsi="Arial" w:cs="Arial"/>
              </w:rPr>
              <w:t>0056</w:t>
            </w:r>
            <w:r w:rsidR="006C7ACE">
              <w:rPr>
                <w:rFonts w:ascii="Arial" w:hAnsi="Arial" w:cs="Arial"/>
              </w:rPr>
              <w:t>·</w:t>
            </w:r>
            <w:r w:rsidR="006C7ACE">
              <w:rPr>
                <w:rFonts w:ascii="Arial" w:hAnsi="Arial" w:cs="Arial"/>
                <w:i/>
              </w:rPr>
              <w:t>Х</w:t>
            </w:r>
            <w:r w:rsidR="006C7ACE" w:rsidRPr="00B4709E">
              <w:rPr>
                <w:rFonts w:ascii="Arial" w:hAnsi="Arial" w:cs="Arial"/>
              </w:rPr>
              <w:t xml:space="preserve"> </w:t>
            </w:r>
            <w:r w:rsidRPr="00B4709E">
              <w:rPr>
                <w:rFonts w:ascii="Arial" w:hAnsi="Arial" w:cs="Arial"/>
              </w:rPr>
              <w:t>(0</w:t>
            </w:r>
            <w:r>
              <w:rPr>
                <w:rFonts w:ascii="Arial" w:hAnsi="Arial" w:cs="Arial"/>
              </w:rPr>
              <w:t>,</w:t>
            </w:r>
            <w:r w:rsidRPr="00B4709E">
              <w:rPr>
                <w:rFonts w:ascii="Arial" w:hAnsi="Arial" w:cs="Arial"/>
              </w:rPr>
              <w:t>56 %)</w:t>
            </w:r>
          </w:p>
        </w:tc>
        <w:tc>
          <w:tcPr>
            <w:tcW w:w="2515" w:type="dxa"/>
            <w:vAlign w:val="bottom"/>
          </w:tcPr>
          <w:p w:rsidR="0046154E" w:rsidRDefault="006966C8" w:rsidP="005A7533">
            <w:pPr>
              <w:spacing w:line="240" w:lineRule="auto"/>
              <w:ind w:firstLine="179"/>
              <w:jc w:val="center"/>
              <w:rPr>
                <w:rFonts w:ascii="Arial" w:hAnsi="Arial" w:cs="Arial"/>
              </w:rPr>
            </w:pPr>
            <w:r w:rsidRPr="006966C8">
              <w:rPr>
                <w:rFonts w:ascii="Arial" w:hAnsi="Arial" w:cs="Arial"/>
              </w:rPr>
              <w:t>0</w:t>
            </w:r>
            <w:r>
              <w:rPr>
                <w:rFonts w:ascii="Arial" w:hAnsi="Arial" w:cs="Arial"/>
              </w:rPr>
              <w:t>,</w:t>
            </w:r>
            <w:r w:rsidRPr="006966C8">
              <w:rPr>
                <w:rFonts w:ascii="Arial" w:hAnsi="Arial" w:cs="Arial"/>
              </w:rPr>
              <w:t>0224</w:t>
            </w:r>
            <w:r w:rsidR="006C7ACE">
              <w:rPr>
                <w:rFonts w:ascii="Arial" w:hAnsi="Arial" w:cs="Arial"/>
              </w:rPr>
              <w:t>·</w:t>
            </w:r>
            <w:r>
              <w:rPr>
                <w:rFonts w:ascii="Arial" w:hAnsi="Arial" w:cs="Arial"/>
                <w:i/>
              </w:rPr>
              <w:t>Х</w:t>
            </w:r>
            <w:r w:rsidRPr="006966C8">
              <w:rPr>
                <w:rFonts w:ascii="Arial" w:hAnsi="Arial" w:cs="Arial"/>
              </w:rPr>
              <w:t xml:space="preserve"> (2</w:t>
            </w:r>
            <w:r>
              <w:rPr>
                <w:rFonts w:ascii="Arial" w:hAnsi="Arial" w:cs="Arial"/>
              </w:rPr>
              <w:t>,</w:t>
            </w:r>
            <w:r w:rsidRPr="006966C8">
              <w:rPr>
                <w:rFonts w:ascii="Arial" w:hAnsi="Arial" w:cs="Arial"/>
              </w:rPr>
              <w:t>24 %)</w:t>
            </w:r>
          </w:p>
        </w:tc>
      </w:tr>
      <w:tr w:rsidR="0046154E" w:rsidTr="006C7ACE">
        <w:tc>
          <w:tcPr>
            <w:tcW w:w="9853" w:type="dxa"/>
            <w:gridSpan w:val="3"/>
          </w:tcPr>
          <w:p w:rsidR="0046154E" w:rsidRPr="005A7533" w:rsidRDefault="0046154E" w:rsidP="005A7533">
            <w:pPr>
              <w:spacing w:line="240" w:lineRule="auto"/>
              <w:ind w:firstLine="709"/>
              <w:jc w:val="left"/>
              <w:rPr>
                <w:rFonts w:ascii="Arial" w:hAnsi="Arial" w:cs="Arial"/>
                <w:sz w:val="22"/>
                <w:szCs w:val="22"/>
              </w:rPr>
            </w:pPr>
            <w:r w:rsidRPr="005A7533">
              <w:rPr>
                <w:rFonts w:ascii="Arial" w:hAnsi="Arial" w:cs="Arial"/>
                <w:i/>
                <w:sz w:val="22"/>
                <w:szCs w:val="22"/>
              </w:rPr>
              <w:t>Х</w:t>
            </w:r>
            <w:r w:rsidRPr="005A7533">
              <w:rPr>
                <w:rFonts w:ascii="Arial" w:hAnsi="Arial" w:cs="Arial"/>
                <w:i/>
                <w:sz w:val="22"/>
                <w:szCs w:val="22"/>
                <w:lang w:val="en-US"/>
              </w:rPr>
              <w:t> </w:t>
            </w:r>
            <w:r w:rsidRPr="005A7533">
              <w:rPr>
                <w:rFonts w:ascii="Arial" w:hAnsi="Arial" w:cs="Arial"/>
                <w:sz w:val="22"/>
                <w:szCs w:val="22"/>
              </w:rPr>
              <w:t>–</w:t>
            </w:r>
            <w:r w:rsidRPr="005A7533">
              <w:rPr>
                <w:rFonts w:ascii="Arial" w:hAnsi="Arial" w:cs="Arial"/>
                <w:sz w:val="22"/>
                <w:szCs w:val="22"/>
                <w:lang w:val="en-US"/>
              </w:rPr>
              <w:t> </w:t>
            </w:r>
            <w:r w:rsidRPr="005A7533">
              <w:rPr>
                <w:rFonts w:ascii="Arial" w:hAnsi="Arial" w:cs="Arial"/>
                <w:sz w:val="22"/>
                <w:szCs w:val="22"/>
              </w:rPr>
              <w:t>результат испытания</w:t>
            </w:r>
            <w:r w:rsidR="005A7533" w:rsidRPr="005A7533">
              <w:rPr>
                <w:rFonts w:ascii="Arial" w:hAnsi="Arial" w:cs="Arial"/>
                <w:sz w:val="22"/>
                <w:szCs w:val="22"/>
              </w:rPr>
              <w:t>.</w:t>
            </w:r>
          </w:p>
        </w:tc>
      </w:tr>
    </w:tbl>
    <w:p w:rsidR="003038B8" w:rsidRDefault="003038B8" w:rsidP="00AB5533">
      <w:pPr>
        <w:spacing w:before="240"/>
        <w:ind w:firstLine="709"/>
        <w:rPr>
          <w:rFonts w:ascii="Arial" w:hAnsi="Arial" w:cs="Arial"/>
          <w:b/>
        </w:rPr>
      </w:pPr>
    </w:p>
    <w:p w:rsidR="003038B8" w:rsidRDefault="003038B8">
      <w:pPr>
        <w:spacing w:line="240" w:lineRule="auto"/>
        <w:ind w:firstLine="0"/>
        <w:jc w:val="left"/>
        <w:rPr>
          <w:rFonts w:ascii="Arial" w:hAnsi="Arial" w:cs="Arial"/>
          <w:b/>
        </w:rPr>
      </w:pPr>
      <w:r>
        <w:rPr>
          <w:rFonts w:ascii="Arial" w:hAnsi="Arial" w:cs="Arial"/>
          <w:b/>
        </w:rPr>
        <w:br w:type="page"/>
      </w:r>
    </w:p>
    <w:p w:rsidR="0046154E" w:rsidRPr="0046154E" w:rsidRDefault="0046154E" w:rsidP="00AB5533">
      <w:pPr>
        <w:spacing w:before="240"/>
        <w:ind w:firstLine="709"/>
        <w:rPr>
          <w:rFonts w:ascii="Arial" w:hAnsi="Arial" w:cs="Arial"/>
          <w:b/>
        </w:rPr>
      </w:pPr>
      <w:r w:rsidRPr="0046154E">
        <w:rPr>
          <w:rFonts w:ascii="Arial" w:hAnsi="Arial" w:cs="Arial"/>
          <w:b/>
        </w:rPr>
        <w:t>13.2 Воспроизводимость</w:t>
      </w:r>
    </w:p>
    <w:p w:rsidR="000A3B96" w:rsidRPr="00FC10B3" w:rsidRDefault="00AB5533" w:rsidP="00716D66">
      <w:pPr>
        <w:shd w:val="clear" w:color="auto" w:fill="FFFFFF"/>
        <w:rPr>
          <w:rFonts w:ascii="Arial" w:hAnsi="Arial" w:cs="Arial"/>
        </w:rPr>
      </w:pPr>
      <w:r w:rsidRPr="00916D67">
        <w:rPr>
          <w:rFonts w:ascii="Arial" w:hAnsi="Arial" w:cs="Arial" w:hint="eastAsia"/>
        </w:rPr>
        <w:t>Расхождение</w:t>
      </w:r>
      <w:r w:rsidRPr="00916D67">
        <w:rPr>
          <w:rFonts w:ascii="Arial" w:hAnsi="Arial" w:cs="Arial"/>
        </w:rPr>
        <w:t xml:space="preserve"> </w:t>
      </w:r>
      <w:r w:rsidRPr="00916D67">
        <w:rPr>
          <w:rFonts w:ascii="Arial" w:hAnsi="Arial" w:cs="Arial" w:hint="eastAsia"/>
        </w:rPr>
        <w:t>между</w:t>
      </w:r>
      <w:r w:rsidRPr="00916D67">
        <w:rPr>
          <w:rFonts w:ascii="Arial" w:hAnsi="Arial" w:cs="Arial"/>
        </w:rPr>
        <w:t xml:space="preserve"> </w:t>
      </w:r>
      <w:r w:rsidRPr="00916D67">
        <w:rPr>
          <w:rFonts w:ascii="Arial" w:hAnsi="Arial" w:cs="Arial" w:hint="eastAsia"/>
        </w:rPr>
        <w:t>двумя</w:t>
      </w:r>
      <w:r w:rsidRPr="00916D67">
        <w:rPr>
          <w:rFonts w:ascii="Arial" w:hAnsi="Arial" w:cs="Arial"/>
        </w:rPr>
        <w:t xml:space="preserve"> </w:t>
      </w:r>
      <w:r w:rsidRPr="00916D67">
        <w:rPr>
          <w:rFonts w:ascii="Arial" w:hAnsi="Arial" w:cs="Arial" w:hint="eastAsia"/>
        </w:rPr>
        <w:t>единичными</w:t>
      </w:r>
      <w:r w:rsidRPr="00916D67">
        <w:rPr>
          <w:rFonts w:ascii="Arial" w:hAnsi="Arial" w:cs="Arial"/>
        </w:rPr>
        <w:t xml:space="preserve"> </w:t>
      </w:r>
      <w:r w:rsidRPr="00916D67">
        <w:rPr>
          <w:rFonts w:ascii="Arial" w:hAnsi="Arial" w:cs="Arial" w:hint="eastAsia"/>
        </w:rPr>
        <w:t>и</w:t>
      </w:r>
      <w:r w:rsidRPr="00916D67">
        <w:rPr>
          <w:rFonts w:ascii="Arial" w:hAnsi="Arial" w:cs="Arial"/>
        </w:rPr>
        <w:t xml:space="preserve"> </w:t>
      </w:r>
      <w:r w:rsidRPr="00916D67">
        <w:rPr>
          <w:rFonts w:ascii="Arial" w:hAnsi="Arial" w:cs="Arial" w:hint="eastAsia"/>
        </w:rPr>
        <w:t>независимыми</w:t>
      </w:r>
      <w:r w:rsidRPr="00916D67">
        <w:rPr>
          <w:rFonts w:ascii="Arial" w:hAnsi="Arial" w:cs="Arial"/>
        </w:rPr>
        <w:t xml:space="preserve"> </w:t>
      </w:r>
      <w:r w:rsidRPr="00916D67">
        <w:rPr>
          <w:rFonts w:ascii="Arial" w:hAnsi="Arial" w:cs="Arial" w:hint="eastAsia"/>
        </w:rPr>
        <w:t>результатами</w:t>
      </w:r>
      <w:r w:rsidRPr="00916D67">
        <w:rPr>
          <w:rFonts w:ascii="Arial" w:hAnsi="Arial" w:cs="Arial"/>
        </w:rPr>
        <w:t xml:space="preserve">, </w:t>
      </w:r>
      <w:r>
        <w:rPr>
          <w:rFonts w:ascii="Arial" w:hAnsi="Arial" w:cs="Arial"/>
        </w:rPr>
        <w:br/>
      </w:r>
      <w:r w:rsidRPr="00916D67">
        <w:rPr>
          <w:rFonts w:ascii="Arial" w:hAnsi="Arial" w:cs="Arial" w:hint="eastAsia"/>
        </w:rPr>
        <w:t>полученными</w:t>
      </w:r>
      <w:r w:rsidRPr="00916D67">
        <w:rPr>
          <w:rFonts w:ascii="Arial" w:hAnsi="Arial" w:cs="Arial"/>
        </w:rPr>
        <w:t xml:space="preserve"> </w:t>
      </w:r>
      <w:r w:rsidRPr="00916D67">
        <w:rPr>
          <w:rFonts w:ascii="Arial" w:hAnsi="Arial" w:cs="Arial" w:hint="eastAsia"/>
        </w:rPr>
        <w:t>разными</w:t>
      </w:r>
      <w:r>
        <w:rPr>
          <w:rFonts w:ascii="Arial" w:hAnsi="Arial" w:cs="Arial"/>
        </w:rPr>
        <w:t xml:space="preserve"> </w:t>
      </w:r>
      <w:r w:rsidRPr="00916D67">
        <w:rPr>
          <w:rFonts w:ascii="Arial" w:hAnsi="Arial" w:cs="Arial" w:hint="eastAsia"/>
        </w:rPr>
        <w:t>операторами</w:t>
      </w:r>
      <w:r w:rsidRPr="00916D67">
        <w:rPr>
          <w:rFonts w:ascii="Arial" w:hAnsi="Arial" w:cs="Arial"/>
        </w:rPr>
        <w:t xml:space="preserve">, </w:t>
      </w:r>
      <w:r w:rsidRPr="00916D67">
        <w:rPr>
          <w:rFonts w:ascii="Arial" w:hAnsi="Arial" w:cs="Arial" w:hint="eastAsia"/>
        </w:rPr>
        <w:t>работающими</w:t>
      </w:r>
      <w:r w:rsidRPr="00916D67">
        <w:rPr>
          <w:rFonts w:ascii="Arial" w:hAnsi="Arial" w:cs="Arial"/>
        </w:rPr>
        <w:t xml:space="preserve"> </w:t>
      </w:r>
      <w:r w:rsidRPr="00916D67">
        <w:rPr>
          <w:rFonts w:ascii="Arial" w:hAnsi="Arial" w:cs="Arial" w:hint="eastAsia"/>
        </w:rPr>
        <w:t>в</w:t>
      </w:r>
      <w:r w:rsidRPr="00916D67">
        <w:rPr>
          <w:rFonts w:ascii="Arial" w:hAnsi="Arial" w:cs="Arial"/>
        </w:rPr>
        <w:t xml:space="preserve"> </w:t>
      </w:r>
      <w:r w:rsidRPr="00916D67">
        <w:rPr>
          <w:rFonts w:ascii="Arial" w:hAnsi="Arial" w:cs="Arial" w:hint="eastAsia"/>
        </w:rPr>
        <w:t>разных</w:t>
      </w:r>
      <w:r w:rsidRPr="00916D67">
        <w:rPr>
          <w:rFonts w:ascii="Arial" w:hAnsi="Arial" w:cs="Arial"/>
        </w:rPr>
        <w:t xml:space="preserve"> </w:t>
      </w:r>
      <w:r w:rsidRPr="00916D67">
        <w:rPr>
          <w:rFonts w:ascii="Arial" w:hAnsi="Arial" w:cs="Arial" w:hint="eastAsia"/>
        </w:rPr>
        <w:t>лабораториях</w:t>
      </w:r>
      <w:r w:rsidRPr="00916D67">
        <w:rPr>
          <w:rFonts w:ascii="Arial" w:hAnsi="Arial" w:cs="Arial"/>
        </w:rPr>
        <w:t xml:space="preserve">, </w:t>
      </w:r>
      <w:r>
        <w:rPr>
          <w:rFonts w:ascii="Arial" w:hAnsi="Arial" w:cs="Arial"/>
        </w:rPr>
        <w:br/>
      </w:r>
      <w:r w:rsidRPr="00916D67">
        <w:rPr>
          <w:rFonts w:ascii="Arial" w:hAnsi="Arial" w:cs="Arial" w:hint="eastAsia"/>
        </w:rPr>
        <w:t>на</w:t>
      </w:r>
      <w:r w:rsidRPr="00916D67">
        <w:rPr>
          <w:rFonts w:ascii="Arial" w:hAnsi="Arial" w:cs="Arial"/>
        </w:rPr>
        <w:t xml:space="preserve"> </w:t>
      </w:r>
      <w:r w:rsidRPr="00916D67">
        <w:rPr>
          <w:rFonts w:ascii="Arial" w:hAnsi="Arial" w:cs="Arial" w:hint="eastAsia"/>
        </w:rPr>
        <w:t>идентичном</w:t>
      </w:r>
      <w:r w:rsidRPr="00916D67">
        <w:rPr>
          <w:rFonts w:ascii="Arial" w:hAnsi="Arial" w:cs="Arial"/>
        </w:rPr>
        <w:t xml:space="preserve"> </w:t>
      </w:r>
      <w:r w:rsidRPr="00916D67">
        <w:rPr>
          <w:rFonts w:ascii="Arial" w:hAnsi="Arial" w:cs="Arial" w:hint="eastAsia"/>
        </w:rPr>
        <w:t>испытуемом</w:t>
      </w:r>
      <w:r w:rsidRPr="00916D67">
        <w:rPr>
          <w:rFonts w:ascii="Arial" w:hAnsi="Arial" w:cs="Arial"/>
        </w:rPr>
        <w:t xml:space="preserve"> </w:t>
      </w:r>
      <w:r w:rsidRPr="00916D67">
        <w:rPr>
          <w:rFonts w:ascii="Arial" w:hAnsi="Arial" w:cs="Arial" w:hint="eastAsia"/>
        </w:rPr>
        <w:t>материале</w:t>
      </w:r>
      <w:r w:rsidRPr="00916D67">
        <w:rPr>
          <w:rFonts w:ascii="Arial" w:hAnsi="Arial" w:cs="Arial"/>
        </w:rPr>
        <w:t xml:space="preserve"> </w:t>
      </w:r>
      <w:r w:rsidRPr="00916D67">
        <w:rPr>
          <w:rFonts w:ascii="Arial" w:hAnsi="Arial" w:cs="Arial" w:hint="eastAsia"/>
        </w:rPr>
        <w:t>при</w:t>
      </w:r>
      <w:r w:rsidRPr="00916D67">
        <w:rPr>
          <w:rFonts w:ascii="Arial" w:hAnsi="Arial" w:cs="Arial"/>
        </w:rPr>
        <w:t xml:space="preserve"> </w:t>
      </w:r>
      <w:r w:rsidRPr="00916D67">
        <w:rPr>
          <w:rFonts w:ascii="Arial" w:hAnsi="Arial" w:cs="Arial" w:hint="eastAsia"/>
        </w:rPr>
        <w:t>нормальном</w:t>
      </w:r>
      <w:r>
        <w:rPr>
          <w:rFonts w:ascii="Arial" w:hAnsi="Arial" w:cs="Arial"/>
        </w:rPr>
        <w:t xml:space="preserve"> </w:t>
      </w:r>
      <w:r w:rsidRPr="00916D67">
        <w:rPr>
          <w:rFonts w:ascii="Arial" w:hAnsi="Arial" w:cs="Arial" w:hint="eastAsia"/>
        </w:rPr>
        <w:t>и</w:t>
      </w:r>
      <w:r w:rsidRPr="00916D67">
        <w:rPr>
          <w:rFonts w:ascii="Arial" w:hAnsi="Arial" w:cs="Arial"/>
        </w:rPr>
        <w:t xml:space="preserve"> </w:t>
      </w:r>
      <w:r w:rsidRPr="00916D67">
        <w:rPr>
          <w:rFonts w:ascii="Arial" w:hAnsi="Arial" w:cs="Arial" w:hint="eastAsia"/>
        </w:rPr>
        <w:t>правильном</w:t>
      </w:r>
      <w:r w:rsidRPr="00916D67">
        <w:rPr>
          <w:rFonts w:ascii="Arial" w:hAnsi="Arial" w:cs="Arial"/>
        </w:rPr>
        <w:t xml:space="preserve"> </w:t>
      </w:r>
      <w:r w:rsidRPr="00916D67">
        <w:rPr>
          <w:rFonts w:ascii="Arial" w:hAnsi="Arial" w:cs="Arial" w:hint="eastAsia"/>
        </w:rPr>
        <w:t>выполнении</w:t>
      </w:r>
      <w:r w:rsidRPr="00916D67">
        <w:rPr>
          <w:rFonts w:ascii="Arial" w:hAnsi="Arial" w:cs="Arial"/>
        </w:rPr>
        <w:t xml:space="preserve"> </w:t>
      </w:r>
      <w:r w:rsidRPr="00916D67">
        <w:rPr>
          <w:rFonts w:ascii="Arial" w:hAnsi="Arial" w:cs="Arial" w:hint="eastAsia"/>
        </w:rPr>
        <w:t>метода</w:t>
      </w:r>
      <w:r w:rsidRPr="00916D67">
        <w:rPr>
          <w:rFonts w:ascii="Arial" w:hAnsi="Arial" w:cs="Arial"/>
        </w:rPr>
        <w:t xml:space="preserve">, </w:t>
      </w:r>
      <w:r>
        <w:rPr>
          <w:rFonts w:ascii="Arial" w:hAnsi="Arial" w:cs="Arial"/>
        </w:rPr>
        <w:t>может превышать значения, указанные в таблице 2,</w:t>
      </w:r>
      <w:r w:rsidRPr="000C0D51">
        <w:rPr>
          <w:rFonts w:ascii="Arial" w:hAnsi="Arial" w:cs="Arial"/>
        </w:rPr>
        <w:t xml:space="preserve"> </w:t>
      </w:r>
      <w:r w:rsidR="00ED4399">
        <w:rPr>
          <w:rFonts w:ascii="Arial" w:hAnsi="Arial" w:cs="Arial"/>
        </w:rPr>
        <w:t xml:space="preserve">только </w:t>
      </w:r>
      <w:r w:rsidRPr="00916D67">
        <w:rPr>
          <w:rFonts w:ascii="Arial" w:hAnsi="Arial" w:cs="Arial" w:hint="eastAsia"/>
        </w:rPr>
        <w:t>в</w:t>
      </w:r>
      <w:r w:rsidRPr="00916D67">
        <w:rPr>
          <w:rFonts w:ascii="Arial" w:hAnsi="Arial" w:cs="Arial"/>
        </w:rPr>
        <w:t xml:space="preserve"> </w:t>
      </w:r>
      <w:r w:rsidRPr="00916D67">
        <w:rPr>
          <w:rFonts w:ascii="Arial" w:hAnsi="Arial" w:cs="Arial" w:hint="eastAsia"/>
        </w:rPr>
        <w:t>одном</w:t>
      </w:r>
      <w:r w:rsidRPr="00916D67">
        <w:rPr>
          <w:rFonts w:ascii="Arial" w:hAnsi="Arial" w:cs="Arial"/>
        </w:rPr>
        <w:t xml:space="preserve"> </w:t>
      </w:r>
      <w:r w:rsidRPr="00916D67">
        <w:rPr>
          <w:rFonts w:ascii="Arial" w:hAnsi="Arial" w:cs="Arial" w:hint="eastAsia"/>
        </w:rPr>
        <w:t>случае</w:t>
      </w:r>
      <w:r w:rsidRPr="00916D67">
        <w:rPr>
          <w:rFonts w:ascii="Arial" w:hAnsi="Arial" w:cs="Arial"/>
        </w:rPr>
        <w:t xml:space="preserve"> </w:t>
      </w:r>
      <w:r w:rsidRPr="00916D67">
        <w:rPr>
          <w:rFonts w:ascii="Arial" w:hAnsi="Arial" w:cs="Arial" w:hint="eastAsia"/>
        </w:rPr>
        <w:t>из</w:t>
      </w:r>
      <w:r w:rsidRPr="00916D67">
        <w:rPr>
          <w:rFonts w:ascii="Arial" w:hAnsi="Arial" w:cs="Arial"/>
        </w:rPr>
        <w:t xml:space="preserve"> </w:t>
      </w:r>
      <w:r>
        <w:rPr>
          <w:rFonts w:ascii="Arial" w:hAnsi="Arial" w:cs="Arial" w:hint="eastAsia"/>
        </w:rPr>
        <w:t>20</w:t>
      </w:r>
      <w:r w:rsidRPr="00916D67">
        <w:rPr>
          <w:rFonts w:ascii="Arial" w:hAnsi="Arial" w:cs="Arial"/>
        </w:rPr>
        <w:t>.</w:t>
      </w:r>
      <w:r w:rsidR="00ED428E">
        <w:rPr>
          <w:rFonts w:ascii="Arial" w:hAnsi="Arial" w:cs="Arial"/>
        </w:rPr>
        <w:br w:type="page"/>
      </w:r>
    </w:p>
    <w:tbl>
      <w:tblPr>
        <w:tblW w:w="5000" w:type="pct"/>
        <w:tblLook w:val="0000" w:firstRow="0" w:lastRow="0" w:firstColumn="0" w:lastColumn="0" w:noHBand="0" w:noVBand="0"/>
      </w:tblPr>
      <w:tblGrid>
        <w:gridCol w:w="9853"/>
      </w:tblGrid>
      <w:tr w:rsidR="00C67574" w:rsidRPr="00B773FF" w:rsidTr="00B773FF">
        <w:trPr>
          <w:trHeight w:val="70"/>
        </w:trPr>
        <w:tc>
          <w:tcPr>
            <w:tcW w:w="5000" w:type="pct"/>
            <w:tcBorders>
              <w:top w:val="single" w:sz="4" w:space="0" w:color="auto"/>
              <w:left w:val="nil"/>
              <w:bottom w:val="single" w:sz="4" w:space="0" w:color="auto"/>
              <w:right w:val="nil"/>
            </w:tcBorders>
          </w:tcPr>
          <w:p w:rsidR="00C67574" w:rsidRPr="00B773FF" w:rsidRDefault="002B7F99" w:rsidP="00B773FF">
            <w:pPr>
              <w:pageBreakBefore/>
              <w:ind w:firstLine="0"/>
              <w:rPr>
                <w:rFonts w:ascii="Arial" w:eastAsia="Calibri" w:hAnsi="Arial" w:cs="Arial"/>
                <w:szCs w:val="26"/>
                <w:lang w:eastAsia="en-US"/>
              </w:rPr>
            </w:pPr>
            <w:r w:rsidRPr="00B773FF">
              <w:rPr>
                <w:rFonts w:ascii="Arial" w:hAnsi="Arial" w:cs="Arial"/>
                <w:szCs w:val="26"/>
              </w:rPr>
              <w:t xml:space="preserve">УДК </w:t>
            </w:r>
            <w:r w:rsidR="003F482E" w:rsidRPr="003F482E">
              <w:rPr>
                <w:rFonts w:ascii="Arial" w:hAnsi="Arial" w:cs="Arial"/>
                <w:szCs w:val="26"/>
              </w:rPr>
              <w:t>665.6.532.13:006.354</w:t>
            </w:r>
            <w:r w:rsidR="003F37F1">
              <w:rPr>
                <w:rFonts w:ascii="Arial" w:hAnsi="Arial" w:cs="Arial"/>
                <w:szCs w:val="26"/>
              </w:rPr>
              <w:t xml:space="preserve">               </w:t>
            </w:r>
            <w:r w:rsidR="006E6507">
              <w:rPr>
                <w:rFonts w:ascii="Arial" w:hAnsi="Arial" w:cs="Arial"/>
                <w:szCs w:val="26"/>
              </w:rPr>
              <w:t xml:space="preserve">   </w:t>
            </w:r>
            <w:r w:rsidR="005B53E9" w:rsidRPr="000A3B96">
              <w:rPr>
                <w:rFonts w:ascii="Arial" w:hAnsi="Arial" w:cs="Arial"/>
                <w:szCs w:val="26"/>
              </w:rPr>
              <w:t xml:space="preserve">             </w:t>
            </w:r>
            <w:r w:rsidR="009B3F74">
              <w:rPr>
                <w:rFonts w:ascii="Arial" w:hAnsi="Arial" w:cs="Arial"/>
                <w:szCs w:val="26"/>
              </w:rPr>
              <w:t xml:space="preserve">     </w:t>
            </w:r>
            <w:r w:rsidR="00347F20">
              <w:rPr>
                <w:rFonts w:ascii="Arial" w:hAnsi="Arial" w:cs="Arial"/>
                <w:szCs w:val="26"/>
              </w:rPr>
              <w:t xml:space="preserve"> </w:t>
            </w:r>
            <w:r w:rsidR="006E6507">
              <w:rPr>
                <w:rFonts w:ascii="Arial" w:hAnsi="Arial" w:cs="Arial"/>
                <w:szCs w:val="26"/>
              </w:rPr>
              <w:t xml:space="preserve">  </w:t>
            </w:r>
            <w:r w:rsidR="00347F20">
              <w:rPr>
                <w:rFonts w:ascii="Arial" w:hAnsi="Arial" w:cs="Arial"/>
                <w:szCs w:val="26"/>
              </w:rPr>
              <w:t xml:space="preserve"> </w:t>
            </w:r>
            <w:r w:rsidR="00232283" w:rsidRPr="00B773FF">
              <w:rPr>
                <w:rFonts w:ascii="Arial" w:hAnsi="Arial" w:cs="Arial"/>
                <w:szCs w:val="26"/>
              </w:rPr>
              <w:t xml:space="preserve"> </w:t>
            </w:r>
            <w:r w:rsidR="00B578EE" w:rsidRPr="00B773FF">
              <w:rPr>
                <w:rFonts w:ascii="Arial" w:hAnsi="Arial" w:cs="Arial"/>
                <w:szCs w:val="26"/>
              </w:rPr>
              <w:t>М</w:t>
            </w:r>
            <w:r w:rsidRPr="00B773FF">
              <w:rPr>
                <w:rFonts w:ascii="Arial" w:hAnsi="Arial" w:cs="Arial"/>
                <w:szCs w:val="26"/>
              </w:rPr>
              <w:t xml:space="preserve">КС </w:t>
            </w:r>
            <w:r w:rsidR="005B53E9" w:rsidRPr="005B53E9">
              <w:rPr>
                <w:rFonts w:ascii="Arial" w:hAnsi="Arial" w:cs="Arial"/>
                <w:szCs w:val="26"/>
              </w:rPr>
              <w:t>75.080</w:t>
            </w:r>
            <w:r w:rsidR="00FD7D9F">
              <w:rPr>
                <w:rFonts w:ascii="Arial" w:hAnsi="Arial" w:cs="Arial"/>
                <w:szCs w:val="26"/>
              </w:rPr>
              <w:t xml:space="preserve">  </w:t>
            </w:r>
            <w:r w:rsidR="004C43EF">
              <w:rPr>
                <w:rFonts w:ascii="Arial" w:hAnsi="Arial" w:cs="Arial"/>
                <w:szCs w:val="26"/>
              </w:rPr>
              <w:t xml:space="preserve">  </w:t>
            </w:r>
            <w:r w:rsidR="00FD7D9F">
              <w:rPr>
                <w:rFonts w:ascii="Arial" w:hAnsi="Arial" w:cs="Arial"/>
                <w:szCs w:val="26"/>
              </w:rPr>
              <w:t xml:space="preserve"> </w:t>
            </w:r>
            <w:r w:rsidR="009B3F74">
              <w:rPr>
                <w:rFonts w:ascii="Arial" w:hAnsi="Arial" w:cs="Arial"/>
                <w:szCs w:val="26"/>
              </w:rPr>
              <w:t xml:space="preserve">   </w:t>
            </w:r>
            <w:r w:rsidR="003F37F1">
              <w:rPr>
                <w:rFonts w:ascii="Arial" w:hAnsi="Arial" w:cs="Arial"/>
                <w:szCs w:val="26"/>
              </w:rPr>
              <w:t xml:space="preserve"> </w:t>
            </w:r>
            <w:r w:rsidR="005B53E9" w:rsidRPr="000A3B96">
              <w:rPr>
                <w:rFonts w:ascii="Arial" w:hAnsi="Arial" w:cs="Arial"/>
                <w:szCs w:val="26"/>
              </w:rPr>
              <w:t xml:space="preserve"> </w:t>
            </w:r>
            <w:r w:rsidR="003F37F1">
              <w:rPr>
                <w:rFonts w:ascii="Arial" w:hAnsi="Arial" w:cs="Arial"/>
                <w:szCs w:val="26"/>
              </w:rPr>
              <w:t xml:space="preserve">           </w:t>
            </w:r>
            <w:r w:rsidR="009B3F74">
              <w:rPr>
                <w:rFonts w:ascii="Arial" w:hAnsi="Arial" w:cs="Arial"/>
                <w:szCs w:val="26"/>
              </w:rPr>
              <w:t xml:space="preserve">          </w:t>
            </w:r>
            <w:r w:rsidR="005B53E9">
              <w:rPr>
                <w:rFonts w:ascii="Arial" w:hAnsi="Arial" w:cs="Arial"/>
                <w:szCs w:val="26"/>
                <w:lang w:val="en-US"/>
              </w:rPr>
              <w:t>NEQ</w:t>
            </w:r>
          </w:p>
          <w:p w:rsidR="00C67574" w:rsidRPr="00C67E0E" w:rsidRDefault="00C67574" w:rsidP="0046154E">
            <w:pPr>
              <w:shd w:val="clear" w:color="auto" w:fill="FFFFFF"/>
              <w:ind w:firstLine="0"/>
              <w:jc w:val="left"/>
              <w:rPr>
                <w:rFonts w:ascii="Arial" w:hAnsi="Arial" w:cs="Arial"/>
                <w:szCs w:val="26"/>
              </w:rPr>
            </w:pPr>
            <w:r w:rsidRPr="00B773FF">
              <w:rPr>
                <w:rFonts w:ascii="Arial" w:hAnsi="Arial" w:cs="Arial"/>
                <w:szCs w:val="26"/>
              </w:rPr>
              <w:t xml:space="preserve">Ключевые слова: </w:t>
            </w:r>
            <w:r w:rsidR="003F482E" w:rsidRPr="003F482E">
              <w:rPr>
                <w:rFonts w:ascii="Arial" w:hAnsi="Arial" w:cs="Arial"/>
                <w:szCs w:val="26"/>
              </w:rPr>
              <w:t xml:space="preserve">нефтепродукты, </w:t>
            </w:r>
            <w:r w:rsidR="0046154E">
              <w:rPr>
                <w:rFonts w:ascii="Arial" w:hAnsi="Arial" w:cs="Arial"/>
                <w:szCs w:val="26"/>
              </w:rPr>
              <w:t>определение кинематической вязкости с использованием стеклянного капиллярного вискозиметра</w:t>
            </w:r>
          </w:p>
        </w:tc>
      </w:tr>
    </w:tbl>
    <w:p w:rsidR="00457D6B" w:rsidRDefault="00457D6B" w:rsidP="006F0238">
      <w:pPr>
        <w:spacing w:line="480" w:lineRule="auto"/>
        <w:ind w:firstLine="0"/>
        <w:rPr>
          <w:rFonts w:ascii="Arial" w:hAnsi="Arial" w:cs="Arial"/>
          <w:sz w:val="26"/>
          <w:szCs w:val="26"/>
        </w:rPr>
      </w:pPr>
    </w:p>
    <w:p w:rsidR="00457D6B" w:rsidRDefault="00457D6B" w:rsidP="006F0238">
      <w:pPr>
        <w:spacing w:line="480" w:lineRule="auto"/>
        <w:ind w:firstLine="0"/>
        <w:rPr>
          <w:rFonts w:ascii="Arial" w:hAnsi="Arial" w:cs="Arial"/>
          <w:sz w:val="26"/>
          <w:szCs w:val="26"/>
        </w:rPr>
      </w:pPr>
    </w:p>
    <w:p w:rsidR="00457D6B" w:rsidRPr="00504547" w:rsidRDefault="00457D6B" w:rsidP="006F0238">
      <w:pPr>
        <w:spacing w:line="480" w:lineRule="auto"/>
        <w:ind w:firstLine="0"/>
        <w:rPr>
          <w:rFonts w:ascii="Arial" w:hAnsi="Arial" w:cs="Arial"/>
          <w:sz w:val="26"/>
          <w:szCs w:val="26"/>
        </w:rPr>
      </w:pPr>
    </w:p>
    <w:tbl>
      <w:tblPr>
        <w:tblW w:w="5000" w:type="pct"/>
        <w:tblLook w:val="04A0" w:firstRow="1" w:lastRow="0" w:firstColumn="1" w:lastColumn="0" w:noHBand="0" w:noVBand="1"/>
      </w:tblPr>
      <w:tblGrid>
        <w:gridCol w:w="5210"/>
        <w:gridCol w:w="4643"/>
      </w:tblGrid>
      <w:tr w:rsidR="005975B9" w:rsidRPr="0028002E" w:rsidTr="00457D6B">
        <w:tc>
          <w:tcPr>
            <w:tcW w:w="2644" w:type="pct"/>
          </w:tcPr>
          <w:p w:rsidR="005975B9" w:rsidRDefault="00457D6B" w:rsidP="005B26BF">
            <w:pPr>
              <w:widowControl w:val="0"/>
              <w:spacing w:line="276" w:lineRule="auto"/>
              <w:ind w:firstLine="0"/>
              <w:rPr>
                <w:rFonts w:ascii="Arial" w:hAnsi="Arial" w:cs="Arial"/>
                <w:szCs w:val="28"/>
              </w:rPr>
            </w:pPr>
            <w:r w:rsidRPr="00457D6B">
              <w:rPr>
                <w:rFonts w:ascii="Arial" w:hAnsi="Arial" w:cs="Arial"/>
                <w:szCs w:val="28"/>
              </w:rPr>
              <w:t xml:space="preserve">Заместитель председателя </w:t>
            </w:r>
            <w:r w:rsidR="000119B8">
              <w:rPr>
                <w:rFonts w:ascii="Arial" w:hAnsi="Arial" w:cs="Arial"/>
                <w:szCs w:val="28"/>
              </w:rPr>
              <w:t>М</w:t>
            </w:r>
            <w:r w:rsidRPr="00457D6B">
              <w:rPr>
                <w:rFonts w:ascii="Arial" w:hAnsi="Arial" w:cs="Arial"/>
                <w:szCs w:val="28"/>
              </w:rPr>
              <w:t>ТК 031</w:t>
            </w:r>
          </w:p>
          <w:p w:rsidR="00457D6B" w:rsidRDefault="00457D6B" w:rsidP="005B26BF">
            <w:pPr>
              <w:widowControl w:val="0"/>
              <w:spacing w:line="276" w:lineRule="auto"/>
              <w:ind w:firstLine="0"/>
              <w:rPr>
                <w:rFonts w:ascii="Arial" w:hAnsi="Arial" w:cs="Arial"/>
                <w:szCs w:val="28"/>
              </w:rPr>
            </w:pPr>
          </w:p>
          <w:p w:rsidR="00457D6B" w:rsidRDefault="00457D6B" w:rsidP="005B26BF">
            <w:pPr>
              <w:widowControl w:val="0"/>
              <w:spacing w:line="276" w:lineRule="auto"/>
              <w:ind w:firstLine="0"/>
              <w:rPr>
                <w:rFonts w:ascii="Arial" w:hAnsi="Arial" w:cs="Arial"/>
                <w:szCs w:val="28"/>
              </w:rPr>
            </w:pPr>
          </w:p>
          <w:p w:rsidR="00457D6B" w:rsidRDefault="00457D6B" w:rsidP="005B26BF">
            <w:pPr>
              <w:widowControl w:val="0"/>
              <w:spacing w:line="276" w:lineRule="auto"/>
              <w:ind w:firstLine="0"/>
              <w:rPr>
                <w:rFonts w:ascii="Arial" w:hAnsi="Arial" w:cs="Arial"/>
                <w:szCs w:val="28"/>
              </w:rPr>
            </w:pPr>
          </w:p>
          <w:p w:rsidR="00457D6B" w:rsidRPr="0028002E" w:rsidRDefault="00457D6B" w:rsidP="005B26BF">
            <w:pPr>
              <w:widowControl w:val="0"/>
              <w:spacing w:line="276" w:lineRule="auto"/>
              <w:ind w:firstLine="0"/>
              <w:rPr>
                <w:rFonts w:ascii="Arial" w:hAnsi="Arial" w:cs="Arial"/>
                <w:szCs w:val="28"/>
              </w:rPr>
            </w:pPr>
          </w:p>
        </w:tc>
        <w:tc>
          <w:tcPr>
            <w:tcW w:w="2356" w:type="pct"/>
          </w:tcPr>
          <w:p w:rsidR="005975B9" w:rsidRPr="0028002E" w:rsidRDefault="00457D6B" w:rsidP="005B26BF">
            <w:pPr>
              <w:widowControl w:val="0"/>
              <w:spacing w:line="276" w:lineRule="auto"/>
              <w:ind w:firstLine="0"/>
              <w:rPr>
                <w:rFonts w:ascii="Arial" w:hAnsi="Arial" w:cs="Arial"/>
                <w:szCs w:val="28"/>
              </w:rPr>
            </w:pPr>
            <w:r w:rsidRPr="00457D6B">
              <w:rPr>
                <w:rFonts w:ascii="Arial" w:hAnsi="Arial" w:cs="Arial"/>
                <w:szCs w:val="28"/>
              </w:rPr>
              <w:t xml:space="preserve">     </w:t>
            </w:r>
            <w:r>
              <w:rPr>
                <w:rFonts w:ascii="Arial" w:hAnsi="Arial" w:cs="Arial"/>
                <w:szCs w:val="28"/>
              </w:rPr>
              <w:t xml:space="preserve">                           </w:t>
            </w:r>
            <w:r w:rsidRPr="00457D6B">
              <w:rPr>
                <w:rFonts w:ascii="Arial" w:hAnsi="Arial" w:cs="Arial"/>
                <w:szCs w:val="28"/>
              </w:rPr>
              <w:t>В.П. Коваленко</w:t>
            </w:r>
          </w:p>
        </w:tc>
      </w:tr>
      <w:tr w:rsidR="00EA2544" w:rsidTr="00457D6B">
        <w:tc>
          <w:tcPr>
            <w:tcW w:w="2644" w:type="pct"/>
            <w:hideMark/>
          </w:tcPr>
          <w:p w:rsidR="00EA2544" w:rsidRDefault="00EA2544">
            <w:pPr>
              <w:widowControl w:val="0"/>
              <w:spacing w:line="276" w:lineRule="auto"/>
              <w:ind w:firstLine="0"/>
              <w:rPr>
                <w:rFonts w:ascii="Arial" w:hAnsi="Arial" w:cs="Arial"/>
                <w:szCs w:val="28"/>
              </w:rPr>
            </w:pPr>
            <w:r>
              <w:rPr>
                <w:rFonts w:ascii="Arial" w:hAnsi="Arial" w:cs="Arial"/>
                <w:szCs w:val="28"/>
              </w:rPr>
              <w:t xml:space="preserve">Ответственный секретарь МТК </w:t>
            </w:r>
            <w:r w:rsidR="004A603D">
              <w:rPr>
                <w:rFonts w:ascii="Arial" w:hAnsi="Arial" w:cs="Arial"/>
                <w:szCs w:val="28"/>
                <w:lang w:val="en-US"/>
              </w:rPr>
              <w:t>0</w:t>
            </w:r>
            <w:r>
              <w:rPr>
                <w:rFonts w:ascii="Arial" w:hAnsi="Arial" w:cs="Arial"/>
                <w:szCs w:val="28"/>
              </w:rPr>
              <w:t>31</w:t>
            </w:r>
          </w:p>
        </w:tc>
        <w:tc>
          <w:tcPr>
            <w:tcW w:w="2356" w:type="pct"/>
            <w:hideMark/>
          </w:tcPr>
          <w:p w:rsidR="00EA2544" w:rsidRDefault="00457D6B" w:rsidP="00457D6B">
            <w:pPr>
              <w:widowControl w:val="0"/>
              <w:spacing w:line="276" w:lineRule="auto"/>
              <w:ind w:firstLine="0"/>
              <w:rPr>
                <w:rFonts w:ascii="Arial" w:hAnsi="Arial" w:cs="Arial"/>
                <w:szCs w:val="28"/>
              </w:rPr>
            </w:pPr>
            <w:r>
              <w:rPr>
                <w:rFonts w:ascii="Arial" w:hAnsi="Arial" w:cs="Arial"/>
                <w:szCs w:val="28"/>
              </w:rPr>
              <w:t xml:space="preserve">          </w:t>
            </w:r>
            <w:r w:rsidR="00EA2544">
              <w:rPr>
                <w:rFonts w:ascii="Arial" w:hAnsi="Arial" w:cs="Arial"/>
                <w:szCs w:val="28"/>
              </w:rPr>
              <w:t xml:space="preserve">                      </w:t>
            </w:r>
            <w:r>
              <w:rPr>
                <w:rFonts w:ascii="Arial" w:hAnsi="Arial" w:cs="Arial"/>
                <w:szCs w:val="28"/>
              </w:rPr>
              <w:t>Л</w:t>
            </w:r>
            <w:r w:rsidR="00EA2544">
              <w:rPr>
                <w:rFonts w:ascii="Arial" w:hAnsi="Arial" w:cs="Arial"/>
                <w:szCs w:val="28"/>
              </w:rPr>
              <w:t>.</w:t>
            </w:r>
            <w:r>
              <w:rPr>
                <w:rFonts w:ascii="Arial" w:hAnsi="Arial" w:cs="Arial"/>
                <w:szCs w:val="28"/>
              </w:rPr>
              <w:t>О</w:t>
            </w:r>
            <w:r w:rsidR="00EA2544">
              <w:rPr>
                <w:rFonts w:ascii="Arial" w:hAnsi="Arial" w:cs="Arial"/>
                <w:szCs w:val="28"/>
              </w:rPr>
              <w:t xml:space="preserve">. </w:t>
            </w:r>
            <w:r>
              <w:rPr>
                <w:rFonts w:ascii="Arial" w:hAnsi="Arial" w:cs="Arial"/>
                <w:szCs w:val="28"/>
              </w:rPr>
              <w:t>Перегородиева</w:t>
            </w:r>
            <w:r w:rsidR="00EA2544">
              <w:rPr>
                <w:rFonts w:ascii="Arial" w:hAnsi="Arial" w:cs="Arial"/>
                <w:szCs w:val="28"/>
              </w:rPr>
              <w:t xml:space="preserve"> </w:t>
            </w:r>
          </w:p>
        </w:tc>
      </w:tr>
    </w:tbl>
    <w:p w:rsidR="00C67574" w:rsidRPr="00880A79" w:rsidRDefault="00C67574" w:rsidP="006F0238">
      <w:pPr>
        <w:spacing w:line="480" w:lineRule="auto"/>
        <w:ind w:firstLine="0"/>
        <w:rPr>
          <w:rFonts w:ascii="Arial" w:hAnsi="Arial" w:cs="Arial"/>
          <w:sz w:val="28"/>
          <w:szCs w:val="28"/>
        </w:rPr>
      </w:pPr>
    </w:p>
    <w:sectPr w:rsidR="00C67574" w:rsidRPr="00880A79" w:rsidSect="00FB4615">
      <w:headerReference w:type="even" r:id="rId15"/>
      <w:headerReference w:type="default" r:id="rId16"/>
      <w:footerReference w:type="even" r:id="rId17"/>
      <w:footerReference w:type="default" r:id="rId18"/>
      <w:headerReference w:type="first" r:id="rId19"/>
      <w:footerReference w:type="first" r:id="rId20"/>
      <w:pgSz w:w="11906" w:h="16838"/>
      <w:pgMar w:top="1134" w:right="851" w:bottom="1134" w:left="141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72C4" w:rsidRDefault="003772C4">
      <w:r>
        <w:separator/>
      </w:r>
    </w:p>
  </w:endnote>
  <w:endnote w:type="continuationSeparator" w:id="0">
    <w:p w:rsidR="003772C4" w:rsidRDefault="00377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_Timer">
    <w:altName w:val="Times New Roman"/>
    <w:panose1 w:val="00000000000000000000"/>
    <w:charset w:val="CC"/>
    <w:family w:val="roman"/>
    <w:notTrueType/>
    <w:pitch w:val="variable"/>
    <w:sig w:usb0="00000203" w:usb1="00000000" w:usb2="00000000" w:usb3="00000000" w:csb0="00000005" w:csb1="00000000"/>
  </w:font>
  <w:font w:name="Calibri">
    <w:panose1 w:val="020F0502020204030204"/>
    <w:charset w:val="CC"/>
    <w:family w:val="swiss"/>
    <w:pitch w:val="variable"/>
    <w:sig w:usb0="E4002EFF" w:usb1="C200247B" w:usb2="00000009" w:usb3="00000000" w:csb0="000001FF" w:csb1="00000000"/>
  </w:font>
  <w:font w:name="Tahoma">
    <w:altName w:val="Device Font 10cpi"/>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72C4" w:rsidRPr="00DF78C2" w:rsidRDefault="003772C4" w:rsidP="00D7697F">
    <w:pPr>
      <w:pStyle w:val="a5"/>
      <w:ind w:firstLine="0"/>
      <w:rPr>
        <w:rFonts w:ascii="Arial" w:hAnsi="Arial" w:cs="Arial"/>
        <w:sz w:val="22"/>
        <w:szCs w:val="26"/>
      </w:rPr>
    </w:pPr>
    <w:r w:rsidRPr="00DF78C2">
      <w:rPr>
        <w:rFonts w:ascii="Arial" w:hAnsi="Arial" w:cs="Arial"/>
        <w:sz w:val="22"/>
        <w:szCs w:val="26"/>
      </w:rPr>
      <w:fldChar w:fldCharType="begin"/>
    </w:r>
    <w:r w:rsidRPr="00DF78C2">
      <w:rPr>
        <w:rFonts w:ascii="Arial" w:hAnsi="Arial" w:cs="Arial"/>
        <w:sz w:val="22"/>
        <w:szCs w:val="26"/>
      </w:rPr>
      <w:instrText xml:space="preserve"> PAGE   \* MERGEFORMAT </w:instrText>
    </w:r>
    <w:r w:rsidRPr="00DF78C2">
      <w:rPr>
        <w:rFonts w:ascii="Arial" w:hAnsi="Arial" w:cs="Arial"/>
        <w:sz w:val="22"/>
        <w:szCs w:val="26"/>
      </w:rPr>
      <w:fldChar w:fldCharType="separate"/>
    </w:r>
    <w:r w:rsidR="00F5771C">
      <w:rPr>
        <w:rFonts w:ascii="Arial" w:hAnsi="Arial" w:cs="Arial"/>
        <w:noProof/>
        <w:sz w:val="22"/>
        <w:szCs w:val="26"/>
      </w:rPr>
      <w:t>II</w:t>
    </w:r>
    <w:r w:rsidRPr="00DF78C2">
      <w:rPr>
        <w:rFonts w:ascii="Arial" w:hAnsi="Arial" w:cs="Arial"/>
        <w:sz w:val="22"/>
        <w:szCs w:val="2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72C4" w:rsidRPr="00DF78C2" w:rsidRDefault="003772C4">
    <w:pPr>
      <w:pStyle w:val="a5"/>
      <w:jc w:val="right"/>
      <w:rPr>
        <w:rFonts w:ascii="Arial" w:hAnsi="Arial" w:cs="Arial"/>
        <w:sz w:val="22"/>
        <w:szCs w:val="26"/>
      </w:rPr>
    </w:pPr>
    <w:r w:rsidRPr="00DF78C2">
      <w:rPr>
        <w:rFonts w:ascii="Arial" w:hAnsi="Arial" w:cs="Arial"/>
        <w:sz w:val="22"/>
        <w:szCs w:val="26"/>
      </w:rPr>
      <w:fldChar w:fldCharType="begin"/>
    </w:r>
    <w:r w:rsidRPr="00DF78C2">
      <w:rPr>
        <w:rFonts w:ascii="Arial" w:hAnsi="Arial" w:cs="Arial"/>
        <w:sz w:val="22"/>
        <w:szCs w:val="26"/>
      </w:rPr>
      <w:instrText xml:space="preserve"> PAGE   \* MERGEFORMAT </w:instrText>
    </w:r>
    <w:r w:rsidRPr="00DF78C2">
      <w:rPr>
        <w:rFonts w:ascii="Arial" w:hAnsi="Arial" w:cs="Arial"/>
        <w:sz w:val="22"/>
        <w:szCs w:val="26"/>
      </w:rPr>
      <w:fldChar w:fldCharType="separate"/>
    </w:r>
    <w:r w:rsidR="00F5771C">
      <w:rPr>
        <w:rFonts w:ascii="Arial" w:hAnsi="Arial" w:cs="Arial"/>
        <w:noProof/>
        <w:sz w:val="22"/>
        <w:szCs w:val="26"/>
      </w:rPr>
      <w:t>III</w:t>
    </w:r>
    <w:r w:rsidRPr="00DF78C2">
      <w:rPr>
        <w:rFonts w:ascii="Arial" w:hAnsi="Arial" w:cs="Arial"/>
        <w:sz w:val="22"/>
        <w:szCs w:val="2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72C4" w:rsidRDefault="003772C4">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72C4" w:rsidRPr="00D170E4" w:rsidRDefault="003772C4" w:rsidP="00D7697F">
    <w:pPr>
      <w:pStyle w:val="a5"/>
      <w:ind w:firstLine="0"/>
      <w:rPr>
        <w:rFonts w:ascii="Arial" w:hAnsi="Arial" w:cs="Arial"/>
        <w:sz w:val="22"/>
        <w:szCs w:val="26"/>
      </w:rPr>
    </w:pPr>
    <w:r w:rsidRPr="00D170E4">
      <w:rPr>
        <w:rFonts w:ascii="Arial" w:hAnsi="Arial" w:cs="Arial"/>
        <w:sz w:val="22"/>
        <w:szCs w:val="26"/>
      </w:rPr>
      <w:fldChar w:fldCharType="begin"/>
    </w:r>
    <w:r w:rsidRPr="00D170E4">
      <w:rPr>
        <w:rFonts w:ascii="Arial" w:hAnsi="Arial" w:cs="Arial"/>
        <w:sz w:val="22"/>
        <w:szCs w:val="26"/>
      </w:rPr>
      <w:instrText xml:space="preserve"> PAGE   \* MERGEFORMAT </w:instrText>
    </w:r>
    <w:r w:rsidRPr="00D170E4">
      <w:rPr>
        <w:rFonts w:ascii="Arial" w:hAnsi="Arial" w:cs="Arial"/>
        <w:sz w:val="22"/>
        <w:szCs w:val="26"/>
      </w:rPr>
      <w:fldChar w:fldCharType="separate"/>
    </w:r>
    <w:r w:rsidR="00F5771C">
      <w:rPr>
        <w:rFonts w:ascii="Arial" w:hAnsi="Arial" w:cs="Arial"/>
        <w:noProof/>
        <w:sz w:val="22"/>
        <w:szCs w:val="26"/>
      </w:rPr>
      <w:t>10</w:t>
    </w:r>
    <w:r w:rsidRPr="00D170E4">
      <w:rPr>
        <w:rFonts w:ascii="Arial" w:hAnsi="Arial" w:cs="Arial"/>
        <w:sz w:val="22"/>
        <w:szCs w:val="2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48693"/>
      <w:docPartObj>
        <w:docPartGallery w:val="Page Numbers (Bottom of Page)"/>
        <w:docPartUnique/>
      </w:docPartObj>
    </w:sdtPr>
    <w:sdtEndPr>
      <w:rPr>
        <w:rFonts w:ascii="Arial" w:hAnsi="Arial" w:cs="Arial"/>
      </w:rPr>
    </w:sdtEndPr>
    <w:sdtContent>
      <w:p w:rsidR="003772C4" w:rsidRPr="00FB4615" w:rsidRDefault="003772C4">
        <w:pPr>
          <w:pStyle w:val="a5"/>
          <w:jc w:val="right"/>
          <w:rPr>
            <w:rFonts w:ascii="Arial" w:hAnsi="Arial" w:cs="Arial"/>
          </w:rPr>
        </w:pPr>
        <w:r w:rsidRPr="00FB4615">
          <w:rPr>
            <w:rFonts w:ascii="Arial" w:hAnsi="Arial" w:cs="Arial"/>
          </w:rPr>
          <w:fldChar w:fldCharType="begin"/>
        </w:r>
        <w:r w:rsidRPr="00FB4615">
          <w:rPr>
            <w:rFonts w:ascii="Arial" w:hAnsi="Arial" w:cs="Arial"/>
          </w:rPr>
          <w:instrText>PAGE   \* MERGEFORMAT</w:instrText>
        </w:r>
        <w:r w:rsidRPr="00FB4615">
          <w:rPr>
            <w:rFonts w:ascii="Arial" w:hAnsi="Arial" w:cs="Arial"/>
          </w:rPr>
          <w:fldChar w:fldCharType="separate"/>
        </w:r>
        <w:r w:rsidR="00F5771C">
          <w:rPr>
            <w:rFonts w:ascii="Arial" w:hAnsi="Arial" w:cs="Arial"/>
            <w:noProof/>
          </w:rPr>
          <w:t>9</w:t>
        </w:r>
        <w:r w:rsidRPr="00FB4615">
          <w:rPr>
            <w:rFonts w:ascii="Arial" w:hAnsi="Arial" w:cs="Arial"/>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5028732"/>
      <w:docPartObj>
        <w:docPartGallery w:val="Page Numbers (Bottom of Page)"/>
        <w:docPartUnique/>
      </w:docPartObj>
    </w:sdtPr>
    <w:sdtEndPr>
      <w:rPr>
        <w:rFonts w:ascii="Arial" w:hAnsi="Arial" w:cs="Arial"/>
      </w:rPr>
    </w:sdtEndPr>
    <w:sdtContent>
      <w:p w:rsidR="003772C4" w:rsidRPr="00FB4615" w:rsidRDefault="003772C4" w:rsidP="00FB4615">
        <w:pPr>
          <w:pStyle w:val="a5"/>
          <w:spacing w:line="240" w:lineRule="auto"/>
          <w:ind w:firstLine="0"/>
          <w:rPr>
            <w:rFonts w:ascii="Arial" w:hAnsi="Arial" w:cs="Arial"/>
          </w:rPr>
        </w:pPr>
        <w:r>
          <w:rPr>
            <w:rFonts w:ascii="Arial" w:hAnsi="Arial" w:cs="Arial"/>
          </w:rPr>
          <w:t>________________________________________________________________________</w:t>
        </w:r>
      </w:p>
      <w:p w:rsidR="003772C4" w:rsidRPr="00FB4615" w:rsidRDefault="003772C4" w:rsidP="00FB4615">
        <w:pPr>
          <w:pStyle w:val="a5"/>
          <w:spacing w:line="240" w:lineRule="auto"/>
          <w:ind w:firstLine="0"/>
          <w:rPr>
            <w:rFonts w:ascii="Arial" w:hAnsi="Arial" w:cs="Arial"/>
          </w:rPr>
        </w:pPr>
        <w:r w:rsidRPr="002132E1">
          <w:rPr>
            <w:rFonts w:ascii="Arial" w:hAnsi="Arial" w:cs="Arial"/>
            <w:i/>
            <w:szCs w:val="22"/>
          </w:rPr>
          <w:t>Проект RU, первая редакция</w:t>
        </w:r>
      </w:p>
      <w:p w:rsidR="003772C4" w:rsidRPr="00FB4615" w:rsidRDefault="003772C4">
        <w:pPr>
          <w:pStyle w:val="a5"/>
          <w:jc w:val="right"/>
          <w:rPr>
            <w:rFonts w:ascii="Arial" w:hAnsi="Arial" w:cs="Arial"/>
          </w:rPr>
        </w:pPr>
        <w:r w:rsidRPr="00FB4615">
          <w:rPr>
            <w:rFonts w:ascii="Arial" w:hAnsi="Arial" w:cs="Arial"/>
          </w:rPr>
          <w:fldChar w:fldCharType="begin"/>
        </w:r>
        <w:r w:rsidRPr="00FB4615">
          <w:rPr>
            <w:rFonts w:ascii="Arial" w:hAnsi="Arial" w:cs="Arial"/>
          </w:rPr>
          <w:instrText>PAGE   \* MERGEFORMAT</w:instrText>
        </w:r>
        <w:r w:rsidRPr="00FB4615">
          <w:rPr>
            <w:rFonts w:ascii="Arial" w:hAnsi="Arial" w:cs="Arial"/>
          </w:rPr>
          <w:fldChar w:fldCharType="separate"/>
        </w:r>
        <w:r w:rsidR="00F5771C">
          <w:rPr>
            <w:rFonts w:ascii="Arial" w:hAnsi="Arial" w:cs="Arial"/>
            <w:noProof/>
          </w:rPr>
          <w:t>1</w:t>
        </w:r>
        <w:r w:rsidRPr="00FB4615">
          <w:rPr>
            <w:rFonts w:ascii="Arial" w:hAnsi="Arial" w:cs="Aria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72C4" w:rsidRDefault="003772C4" w:rsidP="005E427C">
      <w:pPr>
        <w:spacing w:line="276" w:lineRule="auto"/>
        <w:ind w:firstLine="0"/>
      </w:pPr>
      <w:r>
        <w:separator/>
      </w:r>
    </w:p>
  </w:footnote>
  <w:footnote w:type="continuationSeparator" w:id="0">
    <w:p w:rsidR="003772C4" w:rsidRDefault="003772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72C4" w:rsidRPr="00201684" w:rsidRDefault="003772C4" w:rsidP="008669E4">
    <w:pPr>
      <w:pStyle w:val="a3"/>
      <w:spacing w:line="240" w:lineRule="auto"/>
      <w:ind w:firstLine="0"/>
      <w:rPr>
        <w:rFonts w:ascii="Arial" w:hAnsi="Arial" w:cs="Arial"/>
        <w:b/>
        <w:szCs w:val="22"/>
      </w:rPr>
    </w:pPr>
    <w:r w:rsidRPr="00201684">
      <w:rPr>
        <w:rFonts w:ascii="Arial" w:hAnsi="Arial" w:cs="Arial"/>
        <w:b/>
        <w:szCs w:val="22"/>
      </w:rPr>
      <w:t xml:space="preserve">ГОСТ </w:t>
    </w:r>
    <w:r>
      <w:rPr>
        <w:rFonts w:ascii="Arial" w:hAnsi="Arial" w:cs="Arial"/>
        <w:b/>
        <w:szCs w:val="22"/>
      </w:rPr>
      <w:t xml:space="preserve">       —202</w:t>
    </w:r>
    <w:r w:rsidRPr="002132E1">
      <w:rPr>
        <w:rFonts w:ascii="Arial" w:hAnsi="Arial" w:cs="Arial"/>
        <w:b/>
        <w:color w:val="FFFFFF"/>
        <w:szCs w:val="22"/>
      </w:rPr>
      <w:t>13</w:t>
    </w:r>
  </w:p>
  <w:p w:rsidR="003772C4" w:rsidRPr="0044209F" w:rsidRDefault="003772C4" w:rsidP="008669E4">
    <w:pPr>
      <w:pStyle w:val="a3"/>
      <w:spacing w:after="120" w:line="240" w:lineRule="auto"/>
      <w:ind w:firstLine="0"/>
      <w:rPr>
        <w:rFonts w:ascii="Arial" w:hAnsi="Arial" w:cs="Arial"/>
        <w:i/>
        <w:szCs w:val="22"/>
      </w:rPr>
    </w:pPr>
    <w:r w:rsidRPr="002132E1">
      <w:rPr>
        <w:rFonts w:ascii="Arial" w:hAnsi="Arial" w:cs="Arial"/>
        <w:i/>
        <w:szCs w:val="22"/>
      </w:rPr>
      <w:t>(Проект RU, первая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72C4" w:rsidRPr="00201684" w:rsidRDefault="003772C4" w:rsidP="008669E4">
    <w:pPr>
      <w:pStyle w:val="a3"/>
      <w:spacing w:line="240" w:lineRule="auto"/>
      <w:ind w:firstLine="0"/>
      <w:jc w:val="right"/>
      <w:rPr>
        <w:rFonts w:ascii="Arial" w:hAnsi="Arial" w:cs="Arial"/>
        <w:b/>
        <w:szCs w:val="22"/>
      </w:rPr>
    </w:pPr>
    <w:r w:rsidRPr="00201684">
      <w:rPr>
        <w:rFonts w:ascii="Arial" w:hAnsi="Arial" w:cs="Arial"/>
        <w:b/>
        <w:szCs w:val="22"/>
      </w:rPr>
      <w:t>ГОСТ</w:t>
    </w:r>
    <w:r>
      <w:rPr>
        <w:rFonts w:ascii="Arial" w:hAnsi="Arial" w:cs="Arial"/>
        <w:b/>
        <w:szCs w:val="22"/>
      </w:rPr>
      <w:t xml:space="preserve">       —202</w:t>
    </w:r>
    <w:r w:rsidRPr="002132E1">
      <w:rPr>
        <w:rFonts w:ascii="Arial" w:hAnsi="Arial" w:cs="Arial"/>
        <w:b/>
        <w:color w:val="FFFFFF"/>
        <w:szCs w:val="22"/>
      </w:rPr>
      <w:t>13</w:t>
    </w:r>
  </w:p>
  <w:p w:rsidR="003772C4" w:rsidRPr="0044209F" w:rsidRDefault="003772C4" w:rsidP="008669E4">
    <w:pPr>
      <w:pStyle w:val="a3"/>
      <w:spacing w:after="120" w:line="240" w:lineRule="auto"/>
      <w:ind w:firstLine="0"/>
      <w:jc w:val="right"/>
      <w:rPr>
        <w:rFonts w:ascii="Arial" w:hAnsi="Arial" w:cs="Arial"/>
        <w:i/>
        <w:szCs w:val="22"/>
      </w:rPr>
    </w:pPr>
    <w:r w:rsidRPr="002132E1">
      <w:rPr>
        <w:rFonts w:ascii="Arial" w:hAnsi="Arial" w:cs="Arial"/>
        <w:i/>
        <w:szCs w:val="22"/>
      </w:rPr>
      <w:t>(Проект RU, первая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72C4" w:rsidRDefault="003772C4">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72C4" w:rsidRPr="00201684" w:rsidRDefault="003772C4" w:rsidP="008669E4">
    <w:pPr>
      <w:pStyle w:val="a3"/>
      <w:spacing w:line="240" w:lineRule="auto"/>
      <w:ind w:firstLine="0"/>
      <w:rPr>
        <w:rFonts w:ascii="Arial" w:hAnsi="Arial" w:cs="Arial"/>
        <w:b/>
        <w:szCs w:val="22"/>
      </w:rPr>
    </w:pPr>
    <w:r w:rsidRPr="00201684">
      <w:rPr>
        <w:rFonts w:ascii="Arial" w:hAnsi="Arial" w:cs="Arial"/>
        <w:b/>
        <w:szCs w:val="22"/>
      </w:rPr>
      <w:t xml:space="preserve">ГОСТ </w:t>
    </w:r>
    <w:r>
      <w:rPr>
        <w:rFonts w:ascii="Arial" w:hAnsi="Arial" w:cs="Arial"/>
        <w:b/>
        <w:szCs w:val="22"/>
      </w:rPr>
      <w:t xml:space="preserve">     —202</w:t>
    </w:r>
    <w:r w:rsidRPr="002132E1">
      <w:rPr>
        <w:rFonts w:ascii="Arial" w:hAnsi="Arial" w:cs="Arial"/>
        <w:b/>
        <w:color w:val="FFFFFF"/>
        <w:szCs w:val="22"/>
      </w:rPr>
      <w:t>13</w:t>
    </w:r>
  </w:p>
  <w:p w:rsidR="003772C4" w:rsidRPr="0044209F" w:rsidRDefault="003772C4" w:rsidP="008669E4">
    <w:pPr>
      <w:pStyle w:val="a3"/>
      <w:spacing w:after="120" w:line="240" w:lineRule="auto"/>
      <w:ind w:firstLine="0"/>
      <w:rPr>
        <w:rFonts w:ascii="Arial" w:hAnsi="Arial" w:cs="Arial"/>
        <w:i/>
        <w:szCs w:val="22"/>
      </w:rPr>
    </w:pPr>
    <w:r w:rsidRPr="002132E1">
      <w:rPr>
        <w:rFonts w:ascii="Arial" w:hAnsi="Arial" w:cs="Arial"/>
        <w:i/>
        <w:szCs w:val="22"/>
      </w:rPr>
      <w:t>(Проект RU, первая редакция)</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72C4" w:rsidRPr="00FB4615" w:rsidRDefault="003772C4" w:rsidP="00803FDD">
    <w:pPr>
      <w:pStyle w:val="a3"/>
      <w:spacing w:line="240" w:lineRule="auto"/>
      <w:ind w:firstLine="0"/>
      <w:jc w:val="right"/>
      <w:rPr>
        <w:rFonts w:ascii="Arial" w:hAnsi="Arial" w:cs="Arial"/>
        <w:b/>
        <w:szCs w:val="22"/>
      </w:rPr>
    </w:pPr>
    <w:r w:rsidRPr="00FB4615">
      <w:rPr>
        <w:rFonts w:ascii="Arial" w:hAnsi="Arial" w:cs="Arial"/>
        <w:b/>
        <w:szCs w:val="22"/>
      </w:rPr>
      <w:t xml:space="preserve">ГОСТ </w:t>
    </w:r>
    <w:r>
      <w:rPr>
        <w:rFonts w:ascii="Arial" w:hAnsi="Arial" w:cs="Arial"/>
        <w:b/>
        <w:szCs w:val="22"/>
      </w:rPr>
      <w:t xml:space="preserve">     </w:t>
    </w:r>
    <w:r w:rsidRPr="00FB4615">
      <w:rPr>
        <w:rFonts w:ascii="Arial" w:hAnsi="Arial" w:cs="Arial"/>
        <w:b/>
        <w:szCs w:val="22"/>
      </w:rPr>
      <w:t>—20</w:t>
    </w:r>
    <w:r>
      <w:rPr>
        <w:rFonts w:ascii="Arial" w:hAnsi="Arial" w:cs="Arial"/>
        <w:b/>
        <w:szCs w:val="22"/>
      </w:rPr>
      <w:t>2</w:t>
    </w:r>
    <w:r w:rsidRPr="00FB4615">
      <w:rPr>
        <w:rFonts w:ascii="Arial" w:hAnsi="Arial" w:cs="Arial"/>
        <w:b/>
        <w:color w:val="FFFFFF"/>
        <w:szCs w:val="22"/>
      </w:rPr>
      <w:t>13</w:t>
    </w:r>
  </w:p>
  <w:p w:rsidR="003772C4" w:rsidRPr="0044209F" w:rsidRDefault="003772C4" w:rsidP="00803FDD">
    <w:pPr>
      <w:pStyle w:val="a3"/>
      <w:spacing w:after="120" w:line="240" w:lineRule="auto"/>
      <w:ind w:firstLine="0"/>
      <w:jc w:val="right"/>
      <w:rPr>
        <w:rFonts w:ascii="Arial" w:hAnsi="Arial" w:cs="Arial"/>
        <w:i/>
        <w:szCs w:val="22"/>
      </w:rPr>
    </w:pPr>
    <w:r w:rsidRPr="002132E1">
      <w:rPr>
        <w:rFonts w:ascii="Arial" w:hAnsi="Arial" w:cs="Arial"/>
        <w:i/>
        <w:szCs w:val="22"/>
      </w:rPr>
      <w:t>(Проект RU, первая редакция)</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72C4" w:rsidRPr="00FB4615" w:rsidRDefault="003772C4" w:rsidP="00FB4615">
    <w:pPr>
      <w:pStyle w:val="a3"/>
      <w:spacing w:line="240" w:lineRule="auto"/>
      <w:ind w:firstLine="0"/>
      <w:jc w:val="right"/>
      <w:rPr>
        <w:rFonts w:ascii="Arial" w:hAnsi="Arial" w:cs="Arial"/>
        <w:b/>
        <w:sz w:val="28"/>
        <w:szCs w:val="22"/>
      </w:rPr>
    </w:pPr>
    <w:r w:rsidRPr="00FB4615">
      <w:rPr>
        <w:rFonts w:ascii="Arial" w:hAnsi="Arial" w:cs="Arial"/>
        <w:b/>
        <w:sz w:val="28"/>
        <w:szCs w:val="22"/>
      </w:rPr>
      <w:t>ГОСТ</w:t>
    </w:r>
    <w:r>
      <w:rPr>
        <w:rFonts w:ascii="Arial" w:hAnsi="Arial" w:cs="Arial"/>
        <w:b/>
        <w:sz w:val="28"/>
        <w:szCs w:val="22"/>
      </w:rPr>
      <w:t xml:space="preserve">    </w:t>
    </w:r>
    <w:r w:rsidRPr="00FB4615">
      <w:rPr>
        <w:rFonts w:ascii="Arial" w:hAnsi="Arial" w:cs="Arial"/>
        <w:b/>
        <w:sz w:val="28"/>
        <w:szCs w:val="22"/>
      </w:rPr>
      <w:t>—20</w:t>
    </w:r>
    <w:r>
      <w:rPr>
        <w:rFonts w:ascii="Arial" w:hAnsi="Arial" w:cs="Arial"/>
        <w:b/>
        <w:sz w:val="28"/>
        <w:szCs w:val="22"/>
      </w:rPr>
      <w:t>2</w:t>
    </w:r>
    <w:r w:rsidRPr="00FB4615">
      <w:rPr>
        <w:rFonts w:ascii="Arial" w:hAnsi="Arial" w:cs="Arial"/>
        <w:b/>
        <w:color w:val="FFFFFF"/>
        <w:sz w:val="28"/>
        <w:szCs w:val="22"/>
      </w:rPr>
      <w:t>13</w:t>
    </w:r>
  </w:p>
  <w:p w:rsidR="003772C4" w:rsidRPr="0044209F" w:rsidRDefault="003772C4" w:rsidP="00FB4615">
    <w:pPr>
      <w:pStyle w:val="a3"/>
      <w:spacing w:after="120" w:line="240" w:lineRule="auto"/>
      <w:ind w:firstLine="0"/>
      <w:jc w:val="right"/>
      <w:rPr>
        <w:rFonts w:ascii="Arial" w:hAnsi="Arial" w:cs="Arial"/>
        <w:i/>
        <w:szCs w:val="22"/>
      </w:rPr>
    </w:pPr>
    <w:r w:rsidRPr="002132E1">
      <w:rPr>
        <w:rFonts w:ascii="Arial" w:hAnsi="Arial" w:cs="Arial"/>
        <w:i/>
        <w:szCs w:val="22"/>
      </w:rPr>
      <w:t>(Проект RU, первая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0F13BA"/>
    <w:multiLevelType w:val="hybridMultilevel"/>
    <w:tmpl w:val="F9D06B68"/>
    <w:lvl w:ilvl="0" w:tplc="E8F0EDD8">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3AE4D23"/>
    <w:multiLevelType w:val="singleLevel"/>
    <w:tmpl w:val="CAC6952E"/>
    <w:lvl w:ilvl="0">
      <w:start w:val="1"/>
      <w:numFmt w:val="decimal"/>
      <w:lvlText w:val="%1"/>
      <w:legacy w:legacy="1" w:legacySpace="0" w:legacyIndent="216"/>
      <w:lvlJc w:val="left"/>
      <w:rPr>
        <w:rFonts w:ascii="Arial" w:hAnsi="Arial" w:cs="Arial" w:hint="default"/>
      </w:rPr>
    </w:lvl>
  </w:abstractNum>
  <w:abstractNum w:abstractNumId="2" w15:restartNumberingAfterBreak="0">
    <w:nsid w:val="43914878"/>
    <w:multiLevelType w:val="hybridMultilevel"/>
    <w:tmpl w:val="DE3AE66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4BD918E9"/>
    <w:multiLevelType w:val="hybridMultilevel"/>
    <w:tmpl w:val="DD5E0E96"/>
    <w:lvl w:ilvl="0" w:tplc="3F202230">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E41490F"/>
    <w:multiLevelType w:val="hybridMultilevel"/>
    <w:tmpl w:val="5E206CF8"/>
    <w:lvl w:ilvl="0" w:tplc="87E4AA64">
      <w:start w:val="1"/>
      <w:numFmt w:val="decimal"/>
      <w:lvlText w:val="(%1)"/>
      <w:lvlJc w:val="left"/>
      <w:pPr>
        <w:tabs>
          <w:tab w:val="num" w:pos="1069"/>
        </w:tabs>
        <w:ind w:left="1069" w:hanging="360"/>
      </w:pPr>
      <w:rPr>
        <w:rFonts w:hint="default"/>
        <w:i/>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 w15:restartNumberingAfterBreak="0">
    <w:nsid w:val="684A3386"/>
    <w:multiLevelType w:val="hybridMultilevel"/>
    <w:tmpl w:val="993861A8"/>
    <w:lvl w:ilvl="0" w:tplc="5C1E3CF2">
      <w:start w:val="1"/>
      <w:numFmt w:val="lowerLetter"/>
      <w:lvlText w:val="%1)"/>
      <w:lvlJc w:val="left"/>
      <w:pPr>
        <w:ind w:left="2138" w:hanging="72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71650742"/>
    <w:multiLevelType w:val="singleLevel"/>
    <w:tmpl w:val="2C3C825E"/>
    <w:lvl w:ilvl="0">
      <w:start w:val="1"/>
      <w:numFmt w:val="decimal"/>
      <w:lvlText w:val="11.1.%1"/>
      <w:legacy w:legacy="1" w:legacySpace="0" w:legacyIndent="744"/>
      <w:lvlJc w:val="left"/>
      <w:rPr>
        <w:rFonts w:ascii="Arial" w:hAnsi="Arial" w:cs="Arial" w:hint="default"/>
      </w:rPr>
    </w:lvl>
  </w:abstractNum>
  <w:abstractNum w:abstractNumId="7" w15:restartNumberingAfterBreak="0">
    <w:nsid w:val="748A2F82"/>
    <w:multiLevelType w:val="hybridMultilevel"/>
    <w:tmpl w:val="7332CE98"/>
    <w:lvl w:ilvl="0" w:tplc="5C1E3CF2">
      <w:start w:val="1"/>
      <w:numFmt w:val="lowerLetter"/>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7C9F3190"/>
    <w:multiLevelType w:val="hybridMultilevel"/>
    <w:tmpl w:val="2BEE9F16"/>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6"/>
  </w:num>
  <w:num w:numId="3">
    <w:abstractNumId w:val="1"/>
  </w:num>
  <w:num w:numId="4">
    <w:abstractNumId w:val="8"/>
  </w:num>
  <w:num w:numId="5">
    <w:abstractNumId w:val="3"/>
  </w:num>
  <w:num w:numId="6">
    <w:abstractNumId w:val="2"/>
  </w:num>
  <w:num w:numId="7">
    <w:abstractNumId w:val="7"/>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de-DE"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de-DE"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evenAndOddHeaders/>
  <w:drawingGridHorizontalSpacing w:val="120"/>
  <w:displayHorizontalDrawingGridEvery w:val="2"/>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72279"/>
    <w:rsid w:val="000009D9"/>
    <w:rsid w:val="00001FB0"/>
    <w:rsid w:val="00001FEF"/>
    <w:rsid w:val="00002BED"/>
    <w:rsid w:val="00003163"/>
    <w:rsid w:val="0000333C"/>
    <w:rsid w:val="0000466C"/>
    <w:rsid w:val="00005B17"/>
    <w:rsid w:val="00007822"/>
    <w:rsid w:val="00010BA4"/>
    <w:rsid w:val="000119B8"/>
    <w:rsid w:val="000128F4"/>
    <w:rsid w:val="00012DF6"/>
    <w:rsid w:val="000130E9"/>
    <w:rsid w:val="00016169"/>
    <w:rsid w:val="00016EBC"/>
    <w:rsid w:val="00020E8A"/>
    <w:rsid w:val="000244E4"/>
    <w:rsid w:val="00024E04"/>
    <w:rsid w:val="0002527A"/>
    <w:rsid w:val="000263B9"/>
    <w:rsid w:val="00026AEE"/>
    <w:rsid w:val="00031911"/>
    <w:rsid w:val="00031FBF"/>
    <w:rsid w:val="00033349"/>
    <w:rsid w:val="00035808"/>
    <w:rsid w:val="00035998"/>
    <w:rsid w:val="00036619"/>
    <w:rsid w:val="00037FB2"/>
    <w:rsid w:val="00040B0C"/>
    <w:rsid w:val="00040C9C"/>
    <w:rsid w:val="00042ABA"/>
    <w:rsid w:val="00043027"/>
    <w:rsid w:val="00043490"/>
    <w:rsid w:val="0004368C"/>
    <w:rsid w:val="00043F1C"/>
    <w:rsid w:val="00044683"/>
    <w:rsid w:val="000463AA"/>
    <w:rsid w:val="00047408"/>
    <w:rsid w:val="0004749B"/>
    <w:rsid w:val="0004773E"/>
    <w:rsid w:val="0005093E"/>
    <w:rsid w:val="00051CEB"/>
    <w:rsid w:val="00053D36"/>
    <w:rsid w:val="00054BE6"/>
    <w:rsid w:val="00056183"/>
    <w:rsid w:val="00056E42"/>
    <w:rsid w:val="0005725C"/>
    <w:rsid w:val="000574A4"/>
    <w:rsid w:val="00060C3E"/>
    <w:rsid w:val="000623A7"/>
    <w:rsid w:val="00062927"/>
    <w:rsid w:val="000641BF"/>
    <w:rsid w:val="00064A13"/>
    <w:rsid w:val="00065009"/>
    <w:rsid w:val="0006551E"/>
    <w:rsid w:val="00065E50"/>
    <w:rsid w:val="000665CA"/>
    <w:rsid w:val="00067901"/>
    <w:rsid w:val="00067DF7"/>
    <w:rsid w:val="00067E87"/>
    <w:rsid w:val="000700CC"/>
    <w:rsid w:val="00070E72"/>
    <w:rsid w:val="00072134"/>
    <w:rsid w:val="000734C0"/>
    <w:rsid w:val="00073A8A"/>
    <w:rsid w:val="00075B60"/>
    <w:rsid w:val="000776FA"/>
    <w:rsid w:val="000828DE"/>
    <w:rsid w:val="00082EDB"/>
    <w:rsid w:val="000833B7"/>
    <w:rsid w:val="000845B5"/>
    <w:rsid w:val="00084BFB"/>
    <w:rsid w:val="00084FB9"/>
    <w:rsid w:val="000857F6"/>
    <w:rsid w:val="0008625D"/>
    <w:rsid w:val="00086658"/>
    <w:rsid w:val="00086B03"/>
    <w:rsid w:val="000906AD"/>
    <w:rsid w:val="00091F27"/>
    <w:rsid w:val="000924D0"/>
    <w:rsid w:val="00092C53"/>
    <w:rsid w:val="00097937"/>
    <w:rsid w:val="000A0975"/>
    <w:rsid w:val="000A2024"/>
    <w:rsid w:val="000A2331"/>
    <w:rsid w:val="000A2339"/>
    <w:rsid w:val="000A29A1"/>
    <w:rsid w:val="000A3B96"/>
    <w:rsid w:val="000A4EB1"/>
    <w:rsid w:val="000A6BBE"/>
    <w:rsid w:val="000B1199"/>
    <w:rsid w:val="000B22DA"/>
    <w:rsid w:val="000B2FA4"/>
    <w:rsid w:val="000B382A"/>
    <w:rsid w:val="000B6237"/>
    <w:rsid w:val="000B6ECB"/>
    <w:rsid w:val="000C18D2"/>
    <w:rsid w:val="000C4A9A"/>
    <w:rsid w:val="000C5986"/>
    <w:rsid w:val="000C77AB"/>
    <w:rsid w:val="000D301D"/>
    <w:rsid w:val="000D310D"/>
    <w:rsid w:val="000D3B70"/>
    <w:rsid w:val="000D3DAA"/>
    <w:rsid w:val="000D498B"/>
    <w:rsid w:val="000D6C6E"/>
    <w:rsid w:val="000E060C"/>
    <w:rsid w:val="000E4BF9"/>
    <w:rsid w:val="000E6517"/>
    <w:rsid w:val="000E663F"/>
    <w:rsid w:val="000E71DF"/>
    <w:rsid w:val="000E77D0"/>
    <w:rsid w:val="000F1369"/>
    <w:rsid w:val="000F27E6"/>
    <w:rsid w:val="000F359F"/>
    <w:rsid w:val="00100139"/>
    <w:rsid w:val="00101956"/>
    <w:rsid w:val="00101CE3"/>
    <w:rsid w:val="00102716"/>
    <w:rsid w:val="001041FF"/>
    <w:rsid w:val="00105BE1"/>
    <w:rsid w:val="00106325"/>
    <w:rsid w:val="00110E7A"/>
    <w:rsid w:val="0011226A"/>
    <w:rsid w:val="00113BBC"/>
    <w:rsid w:val="0011491F"/>
    <w:rsid w:val="0011722A"/>
    <w:rsid w:val="00117F56"/>
    <w:rsid w:val="00120B4E"/>
    <w:rsid w:val="00120C5B"/>
    <w:rsid w:val="001210FB"/>
    <w:rsid w:val="00121537"/>
    <w:rsid w:val="001228E5"/>
    <w:rsid w:val="00124A8C"/>
    <w:rsid w:val="00126305"/>
    <w:rsid w:val="001278CD"/>
    <w:rsid w:val="00127FBA"/>
    <w:rsid w:val="0013058D"/>
    <w:rsid w:val="001315D3"/>
    <w:rsid w:val="00132945"/>
    <w:rsid w:val="00137576"/>
    <w:rsid w:val="00140251"/>
    <w:rsid w:val="001405E4"/>
    <w:rsid w:val="00140E11"/>
    <w:rsid w:val="001420F7"/>
    <w:rsid w:val="001441B6"/>
    <w:rsid w:val="001466FD"/>
    <w:rsid w:val="00147685"/>
    <w:rsid w:val="00147A5B"/>
    <w:rsid w:val="00150E28"/>
    <w:rsid w:val="00151C0D"/>
    <w:rsid w:val="00157B9E"/>
    <w:rsid w:val="001625D2"/>
    <w:rsid w:val="001628BC"/>
    <w:rsid w:val="001631CB"/>
    <w:rsid w:val="001649A7"/>
    <w:rsid w:val="001650D6"/>
    <w:rsid w:val="0016646C"/>
    <w:rsid w:val="00167423"/>
    <w:rsid w:val="001677FB"/>
    <w:rsid w:val="00167FF6"/>
    <w:rsid w:val="0017006F"/>
    <w:rsid w:val="00170326"/>
    <w:rsid w:val="00170341"/>
    <w:rsid w:val="001709E6"/>
    <w:rsid w:val="001712AF"/>
    <w:rsid w:val="00172526"/>
    <w:rsid w:val="00173B55"/>
    <w:rsid w:val="00175A09"/>
    <w:rsid w:val="00175F75"/>
    <w:rsid w:val="001767F6"/>
    <w:rsid w:val="00177A30"/>
    <w:rsid w:val="0018070D"/>
    <w:rsid w:val="00180E61"/>
    <w:rsid w:val="00181D5C"/>
    <w:rsid w:val="00182662"/>
    <w:rsid w:val="00182CF1"/>
    <w:rsid w:val="0018301B"/>
    <w:rsid w:val="00183460"/>
    <w:rsid w:val="00184FAF"/>
    <w:rsid w:val="001851FA"/>
    <w:rsid w:val="00185361"/>
    <w:rsid w:val="00185D5C"/>
    <w:rsid w:val="00186817"/>
    <w:rsid w:val="00186FB7"/>
    <w:rsid w:val="0019061A"/>
    <w:rsid w:val="001909A6"/>
    <w:rsid w:val="00190D40"/>
    <w:rsid w:val="00192ACC"/>
    <w:rsid w:val="001956D8"/>
    <w:rsid w:val="00197408"/>
    <w:rsid w:val="00197AA5"/>
    <w:rsid w:val="001A0ABB"/>
    <w:rsid w:val="001A1A46"/>
    <w:rsid w:val="001A1CFA"/>
    <w:rsid w:val="001A3626"/>
    <w:rsid w:val="001A3B0F"/>
    <w:rsid w:val="001A742F"/>
    <w:rsid w:val="001A7D2E"/>
    <w:rsid w:val="001B038A"/>
    <w:rsid w:val="001B1318"/>
    <w:rsid w:val="001B1DA7"/>
    <w:rsid w:val="001B2201"/>
    <w:rsid w:val="001B388B"/>
    <w:rsid w:val="001B43D2"/>
    <w:rsid w:val="001B5788"/>
    <w:rsid w:val="001B5808"/>
    <w:rsid w:val="001B6EE4"/>
    <w:rsid w:val="001B7313"/>
    <w:rsid w:val="001C1007"/>
    <w:rsid w:val="001C3C29"/>
    <w:rsid w:val="001C43D5"/>
    <w:rsid w:val="001C4E86"/>
    <w:rsid w:val="001C5B36"/>
    <w:rsid w:val="001C7719"/>
    <w:rsid w:val="001D0E28"/>
    <w:rsid w:val="001D2C81"/>
    <w:rsid w:val="001D372D"/>
    <w:rsid w:val="001D3861"/>
    <w:rsid w:val="001D3D3A"/>
    <w:rsid w:val="001D42F8"/>
    <w:rsid w:val="001D6C30"/>
    <w:rsid w:val="001E21A7"/>
    <w:rsid w:val="001E2205"/>
    <w:rsid w:val="001E5597"/>
    <w:rsid w:val="001E6015"/>
    <w:rsid w:val="001F00B8"/>
    <w:rsid w:val="001F03F6"/>
    <w:rsid w:val="001F16DB"/>
    <w:rsid w:val="001F1BCE"/>
    <w:rsid w:val="001F1CEB"/>
    <w:rsid w:val="001F2F3A"/>
    <w:rsid w:val="001F3D5A"/>
    <w:rsid w:val="001F5CD5"/>
    <w:rsid w:val="001F5E47"/>
    <w:rsid w:val="001F61E3"/>
    <w:rsid w:val="001F6F25"/>
    <w:rsid w:val="00201958"/>
    <w:rsid w:val="00203C08"/>
    <w:rsid w:val="00204A20"/>
    <w:rsid w:val="00204A52"/>
    <w:rsid w:val="00204BD5"/>
    <w:rsid w:val="002058AB"/>
    <w:rsid w:val="00206A05"/>
    <w:rsid w:val="002100CD"/>
    <w:rsid w:val="00210480"/>
    <w:rsid w:val="00212BBA"/>
    <w:rsid w:val="00212C5D"/>
    <w:rsid w:val="0021322F"/>
    <w:rsid w:val="002139AC"/>
    <w:rsid w:val="002149AD"/>
    <w:rsid w:val="00214F55"/>
    <w:rsid w:val="00215F22"/>
    <w:rsid w:val="002160FF"/>
    <w:rsid w:val="002170A6"/>
    <w:rsid w:val="002222CE"/>
    <w:rsid w:val="00223F0F"/>
    <w:rsid w:val="00225769"/>
    <w:rsid w:val="00226A0D"/>
    <w:rsid w:val="0023090C"/>
    <w:rsid w:val="00231926"/>
    <w:rsid w:val="00231C78"/>
    <w:rsid w:val="002320B2"/>
    <w:rsid w:val="00232283"/>
    <w:rsid w:val="00233A34"/>
    <w:rsid w:val="00234589"/>
    <w:rsid w:val="002354A3"/>
    <w:rsid w:val="0023671E"/>
    <w:rsid w:val="00241034"/>
    <w:rsid w:val="00242B32"/>
    <w:rsid w:val="0024301C"/>
    <w:rsid w:val="002432DC"/>
    <w:rsid w:val="002434A3"/>
    <w:rsid w:val="00243DB9"/>
    <w:rsid w:val="00243F16"/>
    <w:rsid w:val="002440BA"/>
    <w:rsid w:val="002449C0"/>
    <w:rsid w:val="00244CA4"/>
    <w:rsid w:val="00244DBB"/>
    <w:rsid w:val="00244E5D"/>
    <w:rsid w:val="00246BFC"/>
    <w:rsid w:val="00247822"/>
    <w:rsid w:val="00250F34"/>
    <w:rsid w:val="00251A6F"/>
    <w:rsid w:val="00256063"/>
    <w:rsid w:val="002618D9"/>
    <w:rsid w:val="00261958"/>
    <w:rsid w:val="00261977"/>
    <w:rsid w:val="00261FAF"/>
    <w:rsid w:val="00266DED"/>
    <w:rsid w:val="002676E4"/>
    <w:rsid w:val="00267902"/>
    <w:rsid w:val="002679D5"/>
    <w:rsid w:val="00270B33"/>
    <w:rsid w:val="00271D37"/>
    <w:rsid w:val="00272F5D"/>
    <w:rsid w:val="002731A1"/>
    <w:rsid w:val="00275BB0"/>
    <w:rsid w:val="002764F5"/>
    <w:rsid w:val="00276B6C"/>
    <w:rsid w:val="0027779A"/>
    <w:rsid w:val="00277FC9"/>
    <w:rsid w:val="002834A7"/>
    <w:rsid w:val="00283EFA"/>
    <w:rsid w:val="00285E1D"/>
    <w:rsid w:val="002862CB"/>
    <w:rsid w:val="00286ADD"/>
    <w:rsid w:val="00286C4B"/>
    <w:rsid w:val="002872C1"/>
    <w:rsid w:val="00287607"/>
    <w:rsid w:val="00287705"/>
    <w:rsid w:val="00293720"/>
    <w:rsid w:val="00293DCB"/>
    <w:rsid w:val="002945FF"/>
    <w:rsid w:val="002968B0"/>
    <w:rsid w:val="00296CC6"/>
    <w:rsid w:val="00297A12"/>
    <w:rsid w:val="002A1495"/>
    <w:rsid w:val="002A1633"/>
    <w:rsid w:val="002A165F"/>
    <w:rsid w:val="002A2307"/>
    <w:rsid w:val="002A271C"/>
    <w:rsid w:val="002A3D5C"/>
    <w:rsid w:val="002A4BFD"/>
    <w:rsid w:val="002A5ACB"/>
    <w:rsid w:val="002A5D1E"/>
    <w:rsid w:val="002A5E5C"/>
    <w:rsid w:val="002A60C7"/>
    <w:rsid w:val="002B01BF"/>
    <w:rsid w:val="002B0F5E"/>
    <w:rsid w:val="002B16BB"/>
    <w:rsid w:val="002B1DEE"/>
    <w:rsid w:val="002B22B3"/>
    <w:rsid w:val="002B496E"/>
    <w:rsid w:val="002B49D3"/>
    <w:rsid w:val="002B4B29"/>
    <w:rsid w:val="002B65D8"/>
    <w:rsid w:val="002B7ACD"/>
    <w:rsid w:val="002B7F99"/>
    <w:rsid w:val="002C14D4"/>
    <w:rsid w:val="002C3BEE"/>
    <w:rsid w:val="002C4668"/>
    <w:rsid w:val="002C4A37"/>
    <w:rsid w:val="002C5F76"/>
    <w:rsid w:val="002C5FA1"/>
    <w:rsid w:val="002D08CB"/>
    <w:rsid w:val="002D36A1"/>
    <w:rsid w:val="002D3811"/>
    <w:rsid w:val="002D45AA"/>
    <w:rsid w:val="002D5BB4"/>
    <w:rsid w:val="002D63D6"/>
    <w:rsid w:val="002D6E53"/>
    <w:rsid w:val="002D70D1"/>
    <w:rsid w:val="002D70DF"/>
    <w:rsid w:val="002D75E7"/>
    <w:rsid w:val="002E0D4C"/>
    <w:rsid w:val="002E216A"/>
    <w:rsid w:val="002E32F6"/>
    <w:rsid w:val="002E4C81"/>
    <w:rsid w:val="002F0BF4"/>
    <w:rsid w:val="002F20C0"/>
    <w:rsid w:val="002F2BCC"/>
    <w:rsid w:val="002F2E52"/>
    <w:rsid w:val="002F489E"/>
    <w:rsid w:val="002F4BB3"/>
    <w:rsid w:val="002F54E3"/>
    <w:rsid w:val="002F5612"/>
    <w:rsid w:val="002F5BD5"/>
    <w:rsid w:val="002F619C"/>
    <w:rsid w:val="002F6D54"/>
    <w:rsid w:val="002F7E7F"/>
    <w:rsid w:val="00300B85"/>
    <w:rsid w:val="00301E0C"/>
    <w:rsid w:val="003024BB"/>
    <w:rsid w:val="003032ED"/>
    <w:rsid w:val="00303345"/>
    <w:rsid w:val="003038B8"/>
    <w:rsid w:val="003051D1"/>
    <w:rsid w:val="00305C8C"/>
    <w:rsid w:val="00306791"/>
    <w:rsid w:val="00306D5C"/>
    <w:rsid w:val="00310689"/>
    <w:rsid w:val="00312598"/>
    <w:rsid w:val="00313FE8"/>
    <w:rsid w:val="003156AF"/>
    <w:rsid w:val="00315AFF"/>
    <w:rsid w:val="003171EE"/>
    <w:rsid w:val="00317319"/>
    <w:rsid w:val="00317B2E"/>
    <w:rsid w:val="00332333"/>
    <w:rsid w:val="003338EF"/>
    <w:rsid w:val="003342C4"/>
    <w:rsid w:val="00335BF8"/>
    <w:rsid w:val="003368D7"/>
    <w:rsid w:val="00337E76"/>
    <w:rsid w:val="00337F44"/>
    <w:rsid w:val="00340091"/>
    <w:rsid w:val="003403F1"/>
    <w:rsid w:val="0034041E"/>
    <w:rsid w:val="00341D66"/>
    <w:rsid w:val="003426BE"/>
    <w:rsid w:val="00343265"/>
    <w:rsid w:val="00345C29"/>
    <w:rsid w:val="00345E81"/>
    <w:rsid w:val="00346ADD"/>
    <w:rsid w:val="00346B08"/>
    <w:rsid w:val="00347953"/>
    <w:rsid w:val="00347F20"/>
    <w:rsid w:val="0035157F"/>
    <w:rsid w:val="00352CA7"/>
    <w:rsid w:val="00355E41"/>
    <w:rsid w:val="00360527"/>
    <w:rsid w:val="00361122"/>
    <w:rsid w:val="003616A0"/>
    <w:rsid w:val="0036536E"/>
    <w:rsid w:val="0036588A"/>
    <w:rsid w:val="00366147"/>
    <w:rsid w:val="00366696"/>
    <w:rsid w:val="00366E75"/>
    <w:rsid w:val="00367C7F"/>
    <w:rsid w:val="0037166F"/>
    <w:rsid w:val="003721D2"/>
    <w:rsid w:val="00372D15"/>
    <w:rsid w:val="00373296"/>
    <w:rsid w:val="003738B2"/>
    <w:rsid w:val="00374A2E"/>
    <w:rsid w:val="003772C4"/>
    <w:rsid w:val="003775A9"/>
    <w:rsid w:val="00380756"/>
    <w:rsid w:val="00380EB7"/>
    <w:rsid w:val="00381460"/>
    <w:rsid w:val="0038192F"/>
    <w:rsid w:val="0038270D"/>
    <w:rsid w:val="00383816"/>
    <w:rsid w:val="00383D04"/>
    <w:rsid w:val="0038511C"/>
    <w:rsid w:val="003853AF"/>
    <w:rsid w:val="00385887"/>
    <w:rsid w:val="00386D92"/>
    <w:rsid w:val="00387CC4"/>
    <w:rsid w:val="00391311"/>
    <w:rsid w:val="00391803"/>
    <w:rsid w:val="00394313"/>
    <w:rsid w:val="003A03E2"/>
    <w:rsid w:val="003A0842"/>
    <w:rsid w:val="003A08C8"/>
    <w:rsid w:val="003A08FE"/>
    <w:rsid w:val="003A2C1B"/>
    <w:rsid w:val="003A3DA4"/>
    <w:rsid w:val="003A4B6E"/>
    <w:rsid w:val="003A57E2"/>
    <w:rsid w:val="003A5CC0"/>
    <w:rsid w:val="003A66FB"/>
    <w:rsid w:val="003A702E"/>
    <w:rsid w:val="003A7717"/>
    <w:rsid w:val="003A7AC5"/>
    <w:rsid w:val="003A7C11"/>
    <w:rsid w:val="003B1532"/>
    <w:rsid w:val="003B40B7"/>
    <w:rsid w:val="003B42C3"/>
    <w:rsid w:val="003B44A1"/>
    <w:rsid w:val="003B476F"/>
    <w:rsid w:val="003B4DB4"/>
    <w:rsid w:val="003B59BB"/>
    <w:rsid w:val="003B6B31"/>
    <w:rsid w:val="003B6EA3"/>
    <w:rsid w:val="003C0CB7"/>
    <w:rsid w:val="003C0D35"/>
    <w:rsid w:val="003C1441"/>
    <w:rsid w:val="003C19B2"/>
    <w:rsid w:val="003C36B6"/>
    <w:rsid w:val="003C49CF"/>
    <w:rsid w:val="003C4BFD"/>
    <w:rsid w:val="003C4C02"/>
    <w:rsid w:val="003D022B"/>
    <w:rsid w:val="003D218E"/>
    <w:rsid w:val="003D22E0"/>
    <w:rsid w:val="003D323B"/>
    <w:rsid w:val="003D3D6C"/>
    <w:rsid w:val="003D57A1"/>
    <w:rsid w:val="003D5EB9"/>
    <w:rsid w:val="003D67A1"/>
    <w:rsid w:val="003D769B"/>
    <w:rsid w:val="003D7B94"/>
    <w:rsid w:val="003E1B02"/>
    <w:rsid w:val="003E1E9F"/>
    <w:rsid w:val="003E2A80"/>
    <w:rsid w:val="003E3F6C"/>
    <w:rsid w:val="003E5C72"/>
    <w:rsid w:val="003E659C"/>
    <w:rsid w:val="003E65B6"/>
    <w:rsid w:val="003E7E78"/>
    <w:rsid w:val="003F0FAF"/>
    <w:rsid w:val="003F12FF"/>
    <w:rsid w:val="003F1506"/>
    <w:rsid w:val="003F1A8E"/>
    <w:rsid w:val="003F22EB"/>
    <w:rsid w:val="003F2B78"/>
    <w:rsid w:val="003F36CF"/>
    <w:rsid w:val="003F37F1"/>
    <w:rsid w:val="003F40F1"/>
    <w:rsid w:val="003F4358"/>
    <w:rsid w:val="003F482E"/>
    <w:rsid w:val="003F6FE7"/>
    <w:rsid w:val="003F70C7"/>
    <w:rsid w:val="00400F29"/>
    <w:rsid w:val="00401166"/>
    <w:rsid w:val="00401F23"/>
    <w:rsid w:val="00402C1F"/>
    <w:rsid w:val="0040422C"/>
    <w:rsid w:val="004042C5"/>
    <w:rsid w:val="00404DC8"/>
    <w:rsid w:val="00405AFB"/>
    <w:rsid w:val="0041094F"/>
    <w:rsid w:val="004109ED"/>
    <w:rsid w:val="00411289"/>
    <w:rsid w:val="00412B46"/>
    <w:rsid w:val="00412D03"/>
    <w:rsid w:val="00413B11"/>
    <w:rsid w:val="00415CC1"/>
    <w:rsid w:val="00417461"/>
    <w:rsid w:val="004205C0"/>
    <w:rsid w:val="00421BB4"/>
    <w:rsid w:val="00421FF3"/>
    <w:rsid w:val="00422F3B"/>
    <w:rsid w:val="004240A4"/>
    <w:rsid w:val="00425189"/>
    <w:rsid w:val="00425863"/>
    <w:rsid w:val="00427B9C"/>
    <w:rsid w:val="004310BD"/>
    <w:rsid w:val="0043116C"/>
    <w:rsid w:val="00432AE3"/>
    <w:rsid w:val="004354A3"/>
    <w:rsid w:val="00436FD3"/>
    <w:rsid w:val="00437AFB"/>
    <w:rsid w:val="004442DA"/>
    <w:rsid w:val="004448DC"/>
    <w:rsid w:val="00444B27"/>
    <w:rsid w:val="00446A3C"/>
    <w:rsid w:val="00446C39"/>
    <w:rsid w:val="004506F5"/>
    <w:rsid w:val="0045141A"/>
    <w:rsid w:val="00451799"/>
    <w:rsid w:val="00452957"/>
    <w:rsid w:val="0045432C"/>
    <w:rsid w:val="00454B6B"/>
    <w:rsid w:val="00454FA5"/>
    <w:rsid w:val="00456A7C"/>
    <w:rsid w:val="00457D6B"/>
    <w:rsid w:val="0046154E"/>
    <w:rsid w:val="004632CD"/>
    <w:rsid w:val="00463422"/>
    <w:rsid w:val="004635F1"/>
    <w:rsid w:val="004638F8"/>
    <w:rsid w:val="00464967"/>
    <w:rsid w:val="0046584C"/>
    <w:rsid w:val="00465EFB"/>
    <w:rsid w:val="00470719"/>
    <w:rsid w:val="00470923"/>
    <w:rsid w:val="004719BB"/>
    <w:rsid w:val="00471DFD"/>
    <w:rsid w:val="00472279"/>
    <w:rsid w:val="00473706"/>
    <w:rsid w:val="00473842"/>
    <w:rsid w:val="00473EA8"/>
    <w:rsid w:val="00473FD9"/>
    <w:rsid w:val="004754FC"/>
    <w:rsid w:val="004760BC"/>
    <w:rsid w:val="004764A4"/>
    <w:rsid w:val="00476C54"/>
    <w:rsid w:val="00477704"/>
    <w:rsid w:val="0048000A"/>
    <w:rsid w:val="0048045A"/>
    <w:rsid w:val="00480B98"/>
    <w:rsid w:val="00483B99"/>
    <w:rsid w:val="004850FF"/>
    <w:rsid w:val="00486DED"/>
    <w:rsid w:val="00486E03"/>
    <w:rsid w:val="00487543"/>
    <w:rsid w:val="00487A29"/>
    <w:rsid w:val="00490D8E"/>
    <w:rsid w:val="00492D41"/>
    <w:rsid w:val="00492DB8"/>
    <w:rsid w:val="00494685"/>
    <w:rsid w:val="00496C2D"/>
    <w:rsid w:val="00497A32"/>
    <w:rsid w:val="00497CE9"/>
    <w:rsid w:val="004A1080"/>
    <w:rsid w:val="004A4297"/>
    <w:rsid w:val="004A45BB"/>
    <w:rsid w:val="004A4ED7"/>
    <w:rsid w:val="004A603D"/>
    <w:rsid w:val="004A7BF4"/>
    <w:rsid w:val="004B01A5"/>
    <w:rsid w:val="004B12E8"/>
    <w:rsid w:val="004B1841"/>
    <w:rsid w:val="004B1912"/>
    <w:rsid w:val="004B194C"/>
    <w:rsid w:val="004B1C0E"/>
    <w:rsid w:val="004B653E"/>
    <w:rsid w:val="004B6A2A"/>
    <w:rsid w:val="004B718B"/>
    <w:rsid w:val="004C0330"/>
    <w:rsid w:val="004C0FFC"/>
    <w:rsid w:val="004C43EF"/>
    <w:rsid w:val="004C6F15"/>
    <w:rsid w:val="004C7E4C"/>
    <w:rsid w:val="004D09A9"/>
    <w:rsid w:val="004D0B30"/>
    <w:rsid w:val="004D0D15"/>
    <w:rsid w:val="004D143D"/>
    <w:rsid w:val="004D1CB5"/>
    <w:rsid w:val="004D1EA0"/>
    <w:rsid w:val="004D2102"/>
    <w:rsid w:val="004D229D"/>
    <w:rsid w:val="004D3051"/>
    <w:rsid w:val="004D54AE"/>
    <w:rsid w:val="004D69F4"/>
    <w:rsid w:val="004D726C"/>
    <w:rsid w:val="004E08C3"/>
    <w:rsid w:val="004E1918"/>
    <w:rsid w:val="004E2502"/>
    <w:rsid w:val="004E2D7B"/>
    <w:rsid w:val="004E5DD0"/>
    <w:rsid w:val="004E67D8"/>
    <w:rsid w:val="004E6862"/>
    <w:rsid w:val="004E73A6"/>
    <w:rsid w:val="004F087D"/>
    <w:rsid w:val="004F4D3A"/>
    <w:rsid w:val="004F5DCB"/>
    <w:rsid w:val="004F7025"/>
    <w:rsid w:val="00500426"/>
    <w:rsid w:val="0050128D"/>
    <w:rsid w:val="00501D9E"/>
    <w:rsid w:val="00504547"/>
    <w:rsid w:val="005079FE"/>
    <w:rsid w:val="00512718"/>
    <w:rsid w:val="00513E00"/>
    <w:rsid w:val="005140E3"/>
    <w:rsid w:val="005148E7"/>
    <w:rsid w:val="00522C34"/>
    <w:rsid w:val="00524B1C"/>
    <w:rsid w:val="00524BF9"/>
    <w:rsid w:val="00524C71"/>
    <w:rsid w:val="00525F4D"/>
    <w:rsid w:val="00526819"/>
    <w:rsid w:val="00527261"/>
    <w:rsid w:val="00527974"/>
    <w:rsid w:val="0053055A"/>
    <w:rsid w:val="005309D0"/>
    <w:rsid w:val="00530C57"/>
    <w:rsid w:val="005322FA"/>
    <w:rsid w:val="00532A6D"/>
    <w:rsid w:val="005343A4"/>
    <w:rsid w:val="005357B3"/>
    <w:rsid w:val="00536D45"/>
    <w:rsid w:val="0054071A"/>
    <w:rsid w:val="005411F6"/>
    <w:rsid w:val="005430E2"/>
    <w:rsid w:val="00543487"/>
    <w:rsid w:val="005437B6"/>
    <w:rsid w:val="00546DEA"/>
    <w:rsid w:val="00550BF3"/>
    <w:rsid w:val="00551299"/>
    <w:rsid w:val="005534F5"/>
    <w:rsid w:val="00554B01"/>
    <w:rsid w:val="005550ED"/>
    <w:rsid w:val="005610F1"/>
    <w:rsid w:val="00561395"/>
    <w:rsid w:val="0056157D"/>
    <w:rsid w:val="00561B72"/>
    <w:rsid w:val="0056229A"/>
    <w:rsid w:val="00562B4A"/>
    <w:rsid w:val="00565ED0"/>
    <w:rsid w:val="005662B2"/>
    <w:rsid w:val="00567778"/>
    <w:rsid w:val="00570493"/>
    <w:rsid w:val="00570F76"/>
    <w:rsid w:val="00571AB5"/>
    <w:rsid w:val="0057322A"/>
    <w:rsid w:val="00574F3A"/>
    <w:rsid w:val="00575BEB"/>
    <w:rsid w:val="00575C1B"/>
    <w:rsid w:val="0057695F"/>
    <w:rsid w:val="00576E0D"/>
    <w:rsid w:val="00580FEB"/>
    <w:rsid w:val="00584DD5"/>
    <w:rsid w:val="00585705"/>
    <w:rsid w:val="00585A23"/>
    <w:rsid w:val="005872E3"/>
    <w:rsid w:val="005909DF"/>
    <w:rsid w:val="0059138D"/>
    <w:rsid w:val="00591B84"/>
    <w:rsid w:val="005924FF"/>
    <w:rsid w:val="00592BA9"/>
    <w:rsid w:val="005932BE"/>
    <w:rsid w:val="00595381"/>
    <w:rsid w:val="00595E0A"/>
    <w:rsid w:val="005964BE"/>
    <w:rsid w:val="0059666E"/>
    <w:rsid w:val="005973E4"/>
    <w:rsid w:val="005975B9"/>
    <w:rsid w:val="005A16F8"/>
    <w:rsid w:val="005A2901"/>
    <w:rsid w:val="005A2AC3"/>
    <w:rsid w:val="005A39F8"/>
    <w:rsid w:val="005A3CC7"/>
    <w:rsid w:val="005A4496"/>
    <w:rsid w:val="005A46BC"/>
    <w:rsid w:val="005A7533"/>
    <w:rsid w:val="005A7975"/>
    <w:rsid w:val="005B26BF"/>
    <w:rsid w:val="005B32D9"/>
    <w:rsid w:val="005B40DE"/>
    <w:rsid w:val="005B53E9"/>
    <w:rsid w:val="005B59C1"/>
    <w:rsid w:val="005B7967"/>
    <w:rsid w:val="005C0645"/>
    <w:rsid w:val="005C0AA1"/>
    <w:rsid w:val="005C0DDD"/>
    <w:rsid w:val="005C2B50"/>
    <w:rsid w:val="005C6A23"/>
    <w:rsid w:val="005C7C05"/>
    <w:rsid w:val="005D0BDB"/>
    <w:rsid w:val="005D360B"/>
    <w:rsid w:val="005D3810"/>
    <w:rsid w:val="005D3BD3"/>
    <w:rsid w:val="005D72A9"/>
    <w:rsid w:val="005E22A6"/>
    <w:rsid w:val="005E427C"/>
    <w:rsid w:val="005E4B44"/>
    <w:rsid w:val="005E794A"/>
    <w:rsid w:val="005F05EE"/>
    <w:rsid w:val="005F3568"/>
    <w:rsid w:val="005F3F82"/>
    <w:rsid w:val="005F4214"/>
    <w:rsid w:val="005F4952"/>
    <w:rsid w:val="005F4AA9"/>
    <w:rsid w:val="005F57EA"/>
    <w:rsid w:val="005F5E08"/>
    <w:rsid w:val="005F6A1B"/>
    <w:rsid w:val="00600B69"/>
    <w:rsid w:val="006015A1"/>
    <w:rsid w:val="00602612"/>
    <w:rsid w:val="00604C05"/>
    <w:rsid w:val="00605A40"/>
    <w:rsid w:val="00607585"/>
    <w:rsid w:val="0061002B"/>
    <w:rsid w:val="00610142"/>
    <w:rsid w:val="00610D62"/>
    <w:rsid w:val="006111C9"/>
    <w:rsid w:val="0061291C"/>
    <w:rsid w:val="00613187"/>
    <w:rsid w:val="006132C5"/>
    <w:rsid w:val="0061445C"/>
    <w:rsid w:val="00614EA6"/>
    <w:rsid w:val="00615BFE"/>
    <w:rsid w:val="00616D48"/>
    <w:rsid w:val="0061740A"/>
    <w:rsid w:val="00620498"/>
    <w:rsid w:val="00621FBD"/>
    <w:rsid w:val="00622F19"/>
    <w:rsid w:val="00624896"/>
    <w:rsid w:val="00626061"/>
    <w:rsid w:val="00626D5A"/>
    <w:rsid w:val="00627576"/>
    <w:rsid w:val="00627FF1"/>
    <w:rsid w:val="00631796"/>
    <w:rsid w:val="006317C0"/>
    <w:rsid w:val="00631880"/>
    <w:rsid w:val="00633F2D"/>
    <w:rsid w:val="00635D20"/>
    <w:rsid w:val="0063684C"/>
    <w:rsid w:val="00637A7B"/>
    <w:rsid w:val="00642F63"/>
    <w:rsid w:val="00643F31"/>
    <w:rsid w:val="00644A64"/>
    <w:rsid w:val="00644F9B"/>
    <w:rsid w:val="00646926"/>
    <w:rsid w:val="00646E9D"/>
    <w:rsid w:val="006477BA"/>
    <w:rsid w:val="006504AC"/>
    <w:rsid w:val="00650B47"/>
    <w:rsid w:val="00650CBE"/>
    <w:rsid w:val="006603CC"/>
    <w:rsid w:val="00662652"/>
    <w:rsid w:val="006627FB"/>
    <w:rsid w:val="00663632"/>
    <w:rsid w:val="0066365D"/>
    <w:rsid w:val="006643E3"/>
    <w:rsid w:val="006645A5"/>
    <w:rsid w:val="006647D5"/>
    <w:rsid w:val="00664AEA"/>
    <w:rsid w:val="00665782"/>
    <w:rsid w:val="00665EEF"/>
    <w:rsid w:val="00665F8C"/>
    <w:rsid w:val="006676B9"/>
    <w:rsid w:val="00670CE3"/>
    <w:rsid w:val="006737BA"/>
    <w:rsid w:val="00673BE3"/>
    <w:rsid w:val="00673CF0"/>
    <w:rsid w:val="00677D72"/>
    <w:rsid w:val="006811E4"/>
    <w:rsid w:val="0068177A"/>
    <w:rsid w:val="00681F56"/>
    <w:rsid w:val="00682909"/>
    <w:rsid w:val="006829EC"/>
    <w:rsid w:val="00682FA9"/>
    <w:rsid w:val="006841DE"/>
    <w:rsid w:val="00686157"/>
    <w:rsid w:val="006862DA"/>
    <w:rsid w:val="00694EF3"/>
    <w:rsid w:val="00696448"/>
    <w:rsid w:val="006965FF"/>
    <w:rsid w:val="00696616"/>
    <w:rsid w:val="006966C8"/>
    <w:rsid w:val="006973B0"/>
    <w:rsid w:val="0069757E"/>
    <w:rsid w:val="00697AD3"/>
    <w:rsid w:val="00697E40"/>
    <w:rsid w:val="006A1BD6"/>
    <w:rsid w:val="006A3788"/>
    <w:rsid w:val="006A47F0"/>
    <w:rsid w:val="006A57A5"/>
    <w:rsid w:val="006A5A1F"/>
    <w:rsid w:val="006A5BD6"/>
    <w:rsid w:val="006A7A0E"/>
    <w:rsid w:val="006B071A"/>
    <w:rsid w:val="006B13A3"/>
    <w:rsid w:val="006B1616"/>
    <w:rsid w:val="006B3552"/>
    <w:rsid w:val="006B3A41"/>
    <w:rsid w:val="006B55E1"/>
    <w:rsid w:val="006B5C9E"/>
    <w:rsid w:val="006B6CD8"/>
    <w:rsid w:val="006B6DFB"/>
    <w:rsid w:val="006B7A68"/>
    <w:rsid w:val="006B7AAA"/>
    <w:rsid w:val="006C22DA"/>
    <w:rsid w:val="006C2FA1"/>
    <w:rsid w:val="006C4A01"/>
    <w:rsid w:val="006C4D3F"/>
    <w:rsid w:val="006C6E3B"/>
    <w:rsid w:val="006C7646"/>
    <w:rsid w:val="006C7ACE"/>
    <w:rsid w:val="006C7C35"/>
    <w:rsid w:val="006D10E8"/>
    <w:rsid w:val="006D2B5E"/>
    <w:rsid w:val="006D5767"/>
    <w:rsid w:val="006D62DB"/>
    <w:rsid w:val="006D6A71"/>
    <w:rsid w:val="006D706C"/>
    <w:rsid w:val="006D7E86"/>
    <w:rsid w:val="006E1028"/>
    <w:rsid w:val="006E2191"/>
    <w:rsid w:val="006E291B"/>
    <w:rsid w:val="006E3112"/>
    <w:rsid w:val="006E3FF1"/>
    <w:rsid w:val="006E46EA"/>
    <w:rsid w:val="006E63D8"/>
    <w:rsid w:val="006E6507"/>
    <w:rsid w:val="006E75A5"/>
    <w:rsid w:val="006F0238"/>
    <w:rsid w:val="006F3117"/>
    <w:rsid w:val="006F3422"/>
    <w:rsid w:val="006F6795"/>
    <w:rsid w:val="006F7F18"/>
    <w:rsid w:val="00701A63"/>
    <w:rsid w:val="00701C3C"/>
    <w:rsid w:val="00701EBE"/>
    <w:rsid w:val="00704F30"/>
    <w:rsid w:val="0070539A"/>
    <w:rsid w:val="00705A3E"/>
    <w:rsid w:val="00705DC2"/>
    <w:rsid w:val="007068CC"/>
    <w:rsid w:val="0070779D"/>
    <w:rsid w:val="007106EF"/>
    <w:rsid w:val="00710818"/>
    <w:rsid w:val="00711E4F"/>
    <w:rsid w:val="007123A2"/>
    <w:rsid w:val="007135FB"/>
    <w:rsid w:val="0071406A"/>
    <w:rsid w:val="00716D66"/>
    <w:rsid w:val="00717334"/>
    <w:rsid w:val="00717760"/>
    <w:rsid w:val="00717E35"/>
    <w:rsid w:val="00720420"/>
    <w:rsid w:val="00720ADD"/>
    <w:rsid w:val="0072255F"/>
    <w:rsid w:val="007226ED"/>
    <w:rsid w:val="00724228"/>
    <w:rsid w:val="00724BFC"/>
    <w:rsid w:val="00727260"/>
    <w:rsid w:val="007273D4"/>
    <w:rsid w:val="0073103E"/>
    <w:rsid w:val="007312B7"/>
    <w:rsid w:val="00732BBA"/>
    <w:rsid w:val="0073492E"/>
    <w:rsid w:val="00736BFF"/>
    <w:rsid w:val="00737730"/>
    <w:rsid w:val="007408DE"/>
    <w:rsid w:val="00744FEA"/>
    <w:rsid w:val="0074613F"/>
    <w:rsid w:val="00746912"/>
    <w:rsid w:val="00746989"/>
    <w:rsid w:val="00746B08"/>
    <w:rsid w:val="00747375"/>
    <w:rsid w:val="0075155E"/>
    <w:rsid w:val="007523E0"/>
    <w:rsid w:val="00752987"/>
    <w:rsid w:val="00755A44"/>
    <w:rsid w:val="00756112"/>
    <w:rsid w:val="0075683C"/>
    <w:rsid w:val="0075752C"/>
    <w:rsid w:val="007576B6"/>
    <w:rsid w:val="00760CB4"/>
    <w:rsid w:val="007619E4"/>
    <w:rsid w:val="00762347"/>
    <w:rsid w:val="00763FED"/>
    <w:rsid w:val="0076495E"/>
    <w:rsid w:val="00764DF7"/>
    <w:rsid w:val="00765CAD"/>
    <w:rsid w:val="0076707D"/>
    <w:rsid w:val="00771A83"/>
    <w:rsid w:val="007750F3"/>
    <w:rsid w:val="00775B37"/>
    <w:rsid w:val="007764E5"/>
    <w:rsid w:val="00776A88"/>
    <w:rsid w:val="007770C5"/>
    <w:rsid w:val="0077730E"/>
    <w:rsid w:val="0077733A"/>
    <w:rsid w:val="0077753F"/>
    <w:rsid w:val="007803BE"/>
    <w:rsid w:val="00781555"/>
    <w:rsid w:val="00781D9A"/>
    <w:rsid w:val="00783A44"/>
    <w:rsid w:val="00787727"/>
    <w:rsid w:val="00790315"/>
    <w:rsid w:val="00790AED"/>
    <w:rsid w:val="00792CD2"/>
    <w:rsid w:val="00792D94"/>
    <w:rsid w:val="0079326C"/>
    <w:rsid w:val="007934D1"/>
    <w:rsid w:val="00793D04"/>
    <w:rsid w:val="00794077"/>
    <w:rsid w:val="0079479A"/>
    <w:rsid w:val="007955E4"/>
    <w:rsid w:val="00795A6D"/>
    <w:rsid w:val="00795FD2"/>
    <w:rsid w:val="007A06D7"/>
    <w:rsid w:val="007A1541"/>
    <w:rsid w:val="007A21C5"/>
    <w:rsid w:val="007A254E"/>
    <w:rsid w:val="007A26BE"/>
    <w:rsid w:val="007A546D"/>
    <w:rsid w:val="007A6570"/>
    <w:rsid w:val="007B1E31"/>
    <w:rsid w:val="007B32B5"/>
    <w:rsid w:val="007B70D5"/>
    <w:rsid w:val="007B7BBC"/>
    <w:rsid w:val="007C05A0"/>
    <w:rsid w:val="007C0CFB"/>
    <w:rsid w:val="007C11A3"/>
    <w:rsid w:val="007C1BF8"/>
    <w:rsid w:val="007C1DA1"/>
    <w:rsid w:val="007C20D2"/>
    <w:rsid w:val="007C2977"/>
    <w:rsid w:val="007C3C71"/>
    <w:rsid w:val="007C4ADA"/>
    <w:rsid w:val="007C5466"/>
    <w:rsid w:val="007C6210"/>
    <w:rsid w:val="007C622F"/>
    <w:rsid w:val="007C7E36"/>
    <w:rsid w:val="007D08E8"/>
    <w:rsid w:val="007D0E77"/>
    <w:rsid w:val="007D25D5"/>
    <w:rsid w:val="007D2D77"/>
    <w:rsid w:val="007D3339"/>
    <w:rsid w:val="007D3BA0"/>
    <w:rsid w:val="007D6088"/>
    <w:rsid w:val="007D7F2F"/>
    <w:rsid w:val="007E01B8"/>
    <w:rsid w:val="007E0E4E"/>
    <w:rsid w:val="007E3031"/>
    <w:rsid w:val="007E52C2"/>
    <w:rsid w:val="007E5422"/>
    <w:rsid w:val="007E6980"/>
    <w:rsid w:val="007F12EF"/>
    <w:rsid w:val="007F1876"/>
    <w:rsid w:val="007F1EE0"/>
    <w:rsid w:val="007F258A"/>
    <w:rsid w:val="007F3779"/>
    <w:rsid w:val="007F3FFD"/>
    <w:rsid w:val="007F4E42"/>
    <w:rsid w:val="007F527A"/>
    <w:rsid w:val="007F5877"/>
    <w:rsid w:val="007F7157"/>
    <w:rsid w:val="00803183"/>
    <w:rsid w:val="00803FDD"/>
    <w:rsid w:val="0080471F"/>
    <w:rsid w:val="00805859"/>
    <w:rsid w:val="00805904"/>
    <w:rsid w:val="0080709D"/>
    <w:rsid w:val="00807663"/>
    <w:rsid w:val="00807856"/>
    <w:rsid w:val="00807B9A"/>
    <w:rsid w:val="00807E8D"/>
    <w:rsid w:val="00813CDF"/>
    <w:rsid w:val="00815184"/>
    <w:rsid w:val="008209EE"/>
    <w:rsid w:val="00820F8C"/>
    <w:rsid w:val="00821E12"/>
    <w:rsid w:val="00822357"/>
    <w:rsid w:val="008233E0"/>
    <w:rsid w:val="00824998"/>
    <w:rsid w:val="008259CA"/>
    <w:rsid w:val="008262EE"/>
    <w:rsid w:val="008275C0"/>
    <w:rsid w:val="00831D14"/>
    <w:rsid w:val="00834BAF"/>
    <w:rsid w:val="00834D15"/>
    <w:rsid w:val="00834D95"/>
    <w:rsid w:val="00840E1B"/>
    <w:rsid w:val="0084371C"/>
    <w:rsid w:val="008439B2"/>
    <w:rsid w:val="00845FFF"/>
    <w:rsid w:val="008460E5"/>
    <w:rsid w:val="00846852"/>
    <w:rsid w:val="008520F5"/>
    <w:rsid w:val="00852A7F"/>
    <w:rsid w:val="008548BB"/>
    <w:rsid w:val="00855E41"/>
    <w:rsid w:val="0086014D"/>
    <w:rsid w:val="0086271F"/>
    <w:rsid w:val="00863057"/>
    <w:rsid w:val="0086353C"/>
    <w:rsid w:val="00863D14"/>
    <w:rsid w:val="00864C1F"/>
    <w:rsid w:val="008669E4"/>
    <w:rsid w:val="0086796A"/>
    <w:rsid w:val="008704CB"/>
    <w:rsid w:val="00870A39"/>
    <w:rsid w:val="008710A9"/>
    <w:rsid w:val="00871325"/>
    <w:rsid w:val="00872DD5"/>
    <w:rsid w:val="00874D2A"/>
    <w:rsid w:val="00877316"/>
    <w:rsid w:val="008773AC"/>
    <w:rsid w:val="008777DD"/>
    <w:rsid w:val="008777FB"/>
    <w:rsid w:val="0088092A"/>
    <w:rsid w:val="00880A79"/>
    <w:rsid w:val="008819BA"/>
    <w:rsid w:val="008826AD"/>
    <w:rsid w:val="0088273F"/>
    <w:rsid w:val="00883C2D"/>
    <w:rsid w:val="00886B3B"/>
    <w:rsid w:val="0088716E"/>
    <w:rsid w:val="008879AB"/>
    <w:rsid w:val="00891759"/>
    <w:rsid w:val="008926C6"/>
    <w:rsid w:val="00893A31"/>
    <w:rsid w:val="00895762"/>
    <w:rsid w:val="0089727B"/>
    <w:rsid w:val="0089789A"/>
    <w:rsid w:val="00897FB7"/>
    <w:rsid w:val="008A006B"/>
    <w:rsid w:val="008A03E6"/>
    <w:rsid w:val="008A0A08"/>
    <w:rsid w:val="008A1135"/>
    <w:rsid w:val="008A1C8C"/>
    <w:rsid w:val="008A308D"/>
    <w:rsid w:val="008A37FD"/>
    <w:rsid w:val="008A4EDA"/>
    <w:rsid w:val="008A5A7A"/>
    <w:rsid w:val="008A5B91"/>
    <w:rsid w:val="008A5F61"/>
    <w:rsid w:val="008A6F3B"/>
    <w:rsid w:val="008B03B6"/>
    <w:rsid w:val="008B1A5D"/>
    <w:rsid w:val="008B1C46"/>
    <w:rsid w:val="008B1FD6"/>
    <w:rsid w:val="008B2BBA"/>
    <w:rsid w:val="008B2E46"/>
    <w:rsid w:val="008B3A96"/>
    <w:rsid w:val="008B453C"/>
    <w:rsid w:val="008B45D8"/>
    <w:rsid w:val="008B45E5"/>
    <w:rsid w:val="008B489A"/>
    <w:rsid w:val="008B5333"/>
    <w:rsid w:val="008B63C2"/>
    <w:rsid w:val="008B77D9"/>
    <w:rsid w:val="008C0E6A"/>
    <w:rsid w:val="008C10DA"/>
    <w:rsid w:val="008C2629"/>
    <w:rsid w:val="008C3700"/>
    <w:rsid w:val="008C3ADB"/>
    <w:rsid w:val="008C60BC"/>
    <w:rsid w:val="008C6DC9"/>
    <w:rsid w:val="008C6DD3"/>
    <w:rsid w:val="008D1466"/>
    <w:rsid w:val="008D1748"/>
    <w:rsid w:val="008D4539"/>
    <w:rsid w:val="008D6D41"/>
    <w:rsid w:val="008D6F87"/>
    <w:rsid w:val="008D7CDF"/>
    <w:rsid w:val="008E0344"/>
    <w:rsid w:val="008E08A0"/>
    <w:rsid w:val="008E13D3"/>
    <w:rsid w:val="008E1BA8"/>
    <w:rsid w:val="008E25E9"/>
    <w:rsid w:val="008E2896"/>
    <w:rsid w:val="008E3672"/>
    <w:rsid w:val="008E4531"/>
    <w:rsid w:val="008E47AD"/>
    <w:rsid w:val="008E5BA6"/>
    <w:rsid w:val="008E5D77"/>
    <w:rsid w:val="008E6732"/>
    <w:rsid w:val="008E75B2"/>
    <w:rsid w:val="008F0C01"/>
    <w:rsid w:val="008F1061"/>
    <w:rsid w:val="008F1190"/>
    <w:rsid w:val="008F1A20"/>
    <w:rsid w:val="008F27FE"/>
    <w:rsid w:val="008F53EA"/>
    <w:rsid w:val="008F652B"/>
    <w:rsid w:val="008F7537"/>
    <w:rsid w:val="008F7A6F"/>
    <w:rsid w:val="009000FE"/>
    <w:rsid w:val="00901A74"/>
    <w:rsid w:val="00901EFB"/>
    <w:rsid w:val="00902074"/>
    <w:rsid w:val="0090242D"/>
    <w:rsid w:val="00902F8A"/>
    <w:rsid w:val="00903FB2"/>
    <w:rsid w:val="0090453C"/>
    <w:rsid w:val="00904578"/>
    <w:rsid w:val="009050ED"/>
    <w:rsid w:val="00905758"/>
    <w:rsid w:val="0090679C"/>
    <w:rsid w:val="00907047"/>
    <w:rsid w:val="00910F36"/>
    <w:rsid w:val="009207ED"/>
    <w:rsid w:val="00920C6F"/>
    <w:rsid w:val="00923087"/>
    <w:rsid w:val="009243C7"/>
    <w:rsid w:val="00924C92"/>
    <w:rsid w:val="00924EC0"/>
    <w:rsid w:val="00925EAB"/>
    <w:rsid w:val="00930603"/>
    <w:rsid w:val="009306B1"/>
    <w:rsid w:val="00930A6F"/>
    <w:rsid w:val="00930B33"/>
    <w:rsid w:val="00936CDA"/>
    <w:rsid w:val="00936F56"/>
    <w:rsid w:val="0093751E"/>
    <w:rsid w:val="00937D92"/>
    <w:rsid w:val="00940FEC"/>
    <w:rsid w:val="00942335"/>
    <w:rsid w:val="00942635"/>
    <w:rsid w:val="0094437D"/>
    <w:rsid w:val="00945DEF"/>
    <w:rsid w:val="0094608B"/>
    <w:rsid w:val="00946C1B"/>
    <w:rsid w:val="00950688"/>
    <w:rsid w:val="00955B7B"/>
    <w:rsid w:val="0095682E"/>
    <w:rsid w:val="00956E39"/>
    <w:rsid w:val="00960332"/>
    <w:rsid w:val="00960F7C"/>
    <w:rsid w:val="009622FF"/>
    <w:rsid w:val="0096262A"/>
    <w:rsid w:val="009628E4"/>
    <w:rsid w:val="00962969"/>
    <w:rsid w:val="0096315E"/>
    <w:rsid w:val="00963F6E"/>
    <w:rsid w:val="00964312"/>
    <w:rsid w:val="0096578A"/>
    <w:rsid w:val="00966AFE"/>
    <w:rsid w:val="0097054D"/>
    <w:rsid w:val="0097086F"/>
    <w:rsid w:val="009730DE"/>
    <w:rsid w:val="00973A0D"/>
    <w:rsid w:val="00973B63"/>
    <w:rsid w:val="00974F64"/>
    <w:rsid w:val="009750DD"/>
    <w:rsid w:val="00975BA6"/>
    <w:rsid w:val="00975E03"/>
    <w:rsid w:val="009764CE"/>
    <w:rsid w:val="00976BD7"/>
    <w:rsid w:val="009809D5"/>
    <w:rsid w:val="00980FBE"/>
    <w:rsid w:val="00981B8A"/>
    <w:rsid w:val="00984069"/>
    <w:rsid w:val="009841A5"/>
    <w:rsid w:val="00984574"/>
    <w:rsid w:val="00985708"/>
    <w:rsid w:val="009869C5"/>
    <w:rsid w:val="0099099E"/>
    <w:rsid w:val="0099272A"/>
    <w:rsid w:val="009950A6"/>
    <w:rsid w:val="009958F7"/>
    <w:rsid w:val="009975BF"/>
    <w:rsid w:val="009A0BD3"/>
    <w:rsid w:val="009A1431"/>
    <w:rsid w:val="009A2E14"/>
    <w:rsid w:val="009A3410"/>
    <w:rsid w:val="009A3992"/>
    <w:rsid w:val="009A6B6F"/>
    <w:rsid w:val="009B131D"/>
    <w:rsid w:val="009B3F74"/>
    <w:rsid w:val="009B4CCA"/>
    <w:rsid w:val="009B64DC"/>
    <w:rsid w:val="009B699D"/>
    <w:rsid w:val="009B72FB"/>
    <w:rsid w:val="009B73D6"/>
    <w:rsid w:val="009B7BCA"/>
    <w:rsid w:val="009C195B"/>
    <w:rsid w:val="009C2274"/>
    <w:rsid w:val="009C23F8"/>
    <w:rsid w:val="009C29AF"/>
    <w:rsid w:val="009C2B71"/>
    <w:rsid w:val="009C2FE2"/>
    <w:rsid w:val="009C3261"/>
    <w:rsid w:val="009C5042"/>
    <w:rsid w:val="009C55BF"/>
    <w:rsid w:val="009C67F5"/>
    <w:rsid w:val="009C7DE5"/>
    <w:rsid w:val="009D1962"/>
    <w:rsid w:val="009D2B03"/>
    <w:rsid w:val="009D32BB"/>
    <w:rsid w:val="009D3346"/>
    <w:rsid w:val="009D3B77"/>
    <w:rsid w:val="009D5131"/>
    <w:rsid w:val="009D5650"/>
    <w:rsid w:val="009D634E"/>
    <w:rsid w:val="009D644C"/>
    <w:rsid w:val="009E0700"/>
    <w:rsid w:val="009E2C72"/>
    <w:rsid w:val="009E3023"/>
    <w:rsid w:val="009E3203"/>
    <w:rsid w:val="009E3B10"/>
    <w:rsid w:val="009E7BEF"/>
    <w:rsid w:val="009E7E4F"/>
    <w:rsid w:val="009E7E8E"/>
    <w:rsid w:val="009F2517"/>
    <w:rsid w:val="009F3CDB"/>
    <w:rsid w:val="009F6AFF"/>
    <w:rsid w:val="00A013CB"/>
    <w:rsid w:val="00A01ACD"/>
    <w:rsid w:val="00A02381"/>
    <w:rsid w:val="00A03AB2"/>
    <w:rsid w:val="00A0590D"/>
    <w:rsid w:val="00A06996"/>
    <w:rsid w:val="00A06B09"/>
    <w:rsid w:val="00A06E0D"/>
    <w:rsid w:val="00A06F24"/>
    <w:rsid w:val="00A10D12"/>
    <w:rsid w:val="00A11800"/>
    <w:rsid w:val="00A11E71"/>
    <w:rsid w:val="00A13539"/>
    <w:rsid w:val="00A13A01"/>
    <w:rsid w:val="00A14111"/>
    <w:rsid w:val="00A14A1C"/>
    <w:rsid w:val="00A153E5"/>
    <w:rsid w:val="00A1603B"/>
    <w:rsid w:val="00A1735C"/>
    <w:rsid w:val="00A17454"/>
    <w:rsid w:val="00A17D24"/>
    <w:rsid w:val="00A206CF"/>
    <w:rsid w:val="00A21882"/>
    <w:rsid w:val="00A22A5D"/>
    <w:rsid w:val="00A23001"/>
    <w:rsid w:val="00A234DA"/>
    <w:rsid w:val="00A23FD9"/>
    <w:rsid w:val="00A25451"/>
    <w:rsid w:val="00A26C2A"/>
    <w:rsid w:val="00A26E55"/>
    <w:rsid w:val="00A2759F"/>
    <w:rsid w:val="00A278C8"/>
    <w:rsid w:val="00A315A6"/>
    <w:rsid w:val="00A31FAC"/>
    <w:rsid w:val="00A32770"/>
    <w:rsid w:val="00A37B41"/>
    <w:rsid w:val="00A400F8"/>
    <w:rsid w:val="00A4031B"/>
    <w:rsid w:val="00A412D8"/>
    <w:rsid w:val="00A41AF7"/>
    <w:rsid w:val="00A41B0D"/>
    <w:rsid w:val="00A41B18"/>
    <w:rsid w:val="00A422B3"/>
    <w:rsid w:val="00A42B22"/>
    <w:rsid w:val="00A44864"/>
    <w:rsid w:val="00A459AA"/>
    <w:rsid w:val="00A459AC"/>
    <w:rsid w:val="00A479E0"/>
    <w:rsid w:val="00A47D57"/>
    <w:rsid w:val="00A51630"/>
    <w:rsid w:val="00A54B7F"/>
    <w:rsid w:val="00A556CC"/>
    <w:rsid w:val="00A63097"/>
    <w:rsid w:val="00A643E8"/>
    <w:rsid w:val="00A6447F"/>
    <w:rsid w:val="00A6582B"/>
    <w:rsid w:val="00A66B87"/>
    <w:rsid w:val="00A670BF"/>
    <w:rsid w:val="00A71521"/>
    <w:rsid w:val="00A731CB"/>
    <w:rsid w:val="00A73A72"/>
    <w:rsid w:val="00A74337"/>
    <w:rsid w:val="00A752C5"/>
    <w:rsid w:val="00A76E1C"/>
    <w:rsid w:val="00A813E5"/>
    <w:rsid w:val="00A81441"/>
    <w:rsid w:val="00A8422D"/>
    <w:rsid w:val="00A843A4"/>
    <w:rsid w:val="00A844D0"/>
    <w:rsid w:val="00A850C6"/>
    <w:rsid w:val="00A85F2B"/>
    <w:rsid w:val="00A867FE"/>
    <w:rsid w:val="00A86BDB"/>
    <w:rsid w:val="00A86F3D"/>
    <w:rsid w:val="00A870C2"/>
    <w:rsid w:val="00A877EA"/>
    <w:rsid w:val="00A90A7D"/>
    <w:rsid w:val="00A91958"/>
    <w:rsid w:val="00A9221D"/>
    <w:rsid w:val="00A926D2"/>
    <w:rsid w:val="00A95C57"/>
    <w:rsid w:val="00A95D81"/>
    <w:rsid w:val="00A97E14"/>
    <w:rsid w:val="00AA00D4"/>
    <w:rsid w:val="00AA01B1"/>
    <w:rsid w:val="00AA113E"/>
    <w:rsid w:val="00AA27E6"/>
    <w:rsid w:val="00AA2F07"/>
    <w:rsid w:val="00AA384E"/>
    <w:rsid w:val="00AA4DBC"/>
    <w:rsid w:val="00AA61F4"/>
    <w:rsid w:val="00AA64E7"/>
    <w:rsid w:val="00AB02DD"/>
    <w:rsid w:val="00AB06E6"/>
    <w:rsid w:val="00AB12D1"/>
    <w:rsid w:val="00AB1C54"/>
    <w:rsid w:val="00AB1CA8"/>
    <w:rsid w:val="00AB3E82"/>
    <w:rsid w:val="00AB4362"/>
    <w:rsid w:val="00AB476C"/>
    <w:rsid w:val="00AB5533"/>
    <w:rsid w:val="00AB65A7"/>
    <w:rsid w:val="00AB696C"/>
    <w:rsid w:val="00AB794B"/>
    <w:rsid w:val="00AB7AF7"/>
    <w:rsid w:val="00AC051B"/>
    <w:rsid w:val="00AC0708"/>
    <w:rsid w:val="00AC168E"/>
    <w:rsid w:val="00AC2DBF"/>
    <w:rsid w:val="00AC6593"/>
    <w:rsid w:val="00AD0AB3"/>
    <w:rsid w:val="00AD2B6D"/>
    <w:rsid w:val="00AD698C"/>
    <w:rsid w:val="00AD7D47"/>
    <w:rsid w:val="00AE26A8"/>
    <w:rsid w:val="00AE2937"/>
    <w:rsid w:val="00AE2B11"/>
    <w:rsid w:val="00AE704E"/>
    <w:rsid w:val="00AF1292"/>
    <w:rsid w:val="00AF37CF"/>
    <w:rsid w:val="00AF4177"/>
    <w:rsid w:val="00AF4B53"/>
    <w:rsid w:val="00AF5D6F"/>
    <w:rsid w:val="00AF72CB"/>
    <w:rsid w:val="00AF74B8"/>
    <w:rsid w:val="00B000DB"/>
    <w:rsid w:val="00B00D7B"/>
    <w:rsid w:val="00B00FC6"/>
    <w:rsid w:val="00B0125B"/>
    <w:rsid w:val="00B01FBF"/>
    <w:rsid w:val="00B03BA6"/>
    <w:rsid w:val="00B06528"/>
    <w:rsid w:val="00B072EB"/>
    <w:rsid w:val="00B07B79"/>
    <w:rsid w:val="00B102E6"/>
    <w:rsid w:val="00B10316"/>
    <w:rsid w:val="00B10908"/>
    <w:rsid w:val="00B10BA4"/>
    <w:rsid w:val="00B11234"/>
    <w:rsid w:val="00B11427"/>
    <w:rsid w:val="00B118A5"/>
    <w:rsid w:val="00B118CD"/>
    <w:rsid w:val="00B12E3F"/>
    <w:rsid w:val="00B143E4"/>
    <w:rsid w:val="00B1477D"/>
    <w:rsid w:val="00B156C1"/>
    <w:rsid w:val="00B15833"/>
    <w:rsid w:val="00B15AB1"/>
    <w:rsid w:val="00B1643E"/>
    <w:rsid w:val="00B17B80"/>
    <w:rsid w:val="00B17D48"/>
    <w:rsid w:val="00B17FAC"/>
    <w:rsid w:val="00B218C7"/>
    <w:rsid w:val="00B22185"/>
    <w:rsid w:val="00B2354F"/>
    <w:rsid w:val="00B24FD2"/>
    <w:rsid w:val="00B2602A"/>
    <w:rsid w:val="00B26DBD"/>
    <w:rsid w:val="00B27208"/>
    <w:rsid w:val="00B27AE9"/>
    <w:rsid w:val="00B30E54"/>
    <w:rsid w:val="00B33947"/>
    <w:rsid w:val="00B355E8"/>
    <w:rsid w:val="00B35EAA"/>
    <w:rsid w:val="00B37361"/>
    <w:rsid w:val="00B40C01"/>
    <w:rsid w:val="00B43981"/>
    <w:rsid w:val="00B4524B"/>
    <w:rsid w:val="00B4709E"/>
    <w:rsid w:val="00B5173E"/>
    <w:rsid w:val="00B5191C"/>
    <w:rsid w:val="00B51B08"/>
    <w:rsid w:val="00B5419C"/>
    <w:rsid w:val="00B5446B"/>
    <w:rsid w:val="00B54573"/>
    <w:rsid w:val="00B55712"/>
    <w:rsid w:val="00B578EE"/>
    <w:rsid w:val="00B61731"/>
    <w:rsid w:val="00B625E5"/>
    <w:rsid w:val="00B629F8"/>
    <w:rsid w:val="00B62C1F"/>
    <w:rsid w:val="00B64C67"/>
    <w:rsid w:val="00B65261"/>
    <w:rsid w:val="00B65376"/>
    <w:rsid w:val="00B65BBB"/>
    <w:rsid w:val="00B6682F"/>
    <w:rsid w:val="00B673A5"/>
    <w:rsid w:val="00B72446"/>
    <w:rsid w:val="00B7395B"/>
    <w:rsid w:val="00B7521A"/>
    <w:rsid w:val="00B75A04"/>
    <w:rsid w:val="00B76B04"/>
    <w:rsid w:val="00B773FF"/>
    <w:rsid w:val="00B81861"/>
    <w:rsid w:val="00B834EA"/>
    <w:rsid w:val="00B859E4"/>
    <w:rsid w:val="00B86168"/>
    <w:rsid w:val="00B87220"/>
    <w:rsid w:val="00B92263"/>
    <w:rsid w:val="00B92EF4"/>
    <w:rsid w:val="00B93347"/>
    <w:rsid w:val="00B959C1"/>
    <w:rsid w:val="00BA13C9"/>
    <w:rsid w:val="00BA143F"/>
    <w:rsid w:val="00BA2DD2"/>
    <w:rsid w:val="00BA35A5"/>
    <w:rsid w:val="00BA3A3D"/>
    <w:rsid w:val="00BA4B9B"/>
    <w:rsid w:val="00BA524B"/>
    <w:rsid w:val="00BA54DB"/>
    <w:rsid w:val="00BA62A4"/>
    <w:rsid w:val="00BA64B0"/>
    <w:rsid w:val="00BA659A"/>
    <w:rsid w:val="00BA6A10"/>
    <w:rsid w:val="00BB26D5"/>
    <w:rsid w:val="00BB31F6"/>
    <w:rsid w:val="00BB3CBF"/>
    <w:rsid w:val="00BB3D4C"/>
    <w:rsid w:val="00BB6394"/>
    <w:rsid w:val="00BC055A"/>
    <w:rsid w:val="00BC0C0B"/>
    <w:rsid w:val="00BC24D9"/>
    <w:rsid w:val="00BC2E95"/>
    <w:rsid w:val="00BC338A"/>
    <w:rsid w:val="00BC4351"/>
    <w:rsid w:val="00BC4E62"/>
    <w:rsid w:val="00BC4EAC"/>
    <w:rsid w:val="00BC62DA"/>
    <w:rsid w:val="00BC65A6"/>
    <w:rsid w:val="00BC7E1D"/>
    <w:rsid w:val="00BD0EE6"/>
    <w:rsid w:val="00BD1816"/>
    <w:rsid w:val="00BD27A2"/>
    <w:rsid w:val="00BD2FBC"/>
    <w:rsid w:val="00BD37F6"/>
    <w:rsid w:val="00BD5EF2"/>
    <w:rsid w:val="00BD6520"/>
    <w:rsid w:val="00BD665A"/>
    <w:rsid w:val="00BE044C"/>
    <w:rsid w:val="00BE2619"/>
    <w:rsid w:val="00BE4CF2"/>
    <w:rsid w:val="00BE7214"/>
    <w:rsid w:val="00BE7F95"/>
    <w:rsid w:val="00BF0384"/>
    <w:rsid w:val="00BF0553"/>
    <w:rsid w:val="00BF45CC"/>
    <w:rsid w:val="00BF4A94"/>
    <w:rsid w:val="00BF59FC"/>
    <w:rsid w:val="00BF5E85"/>
    <w:rsid w:val="00BF7D4F"/>
    <w:rsid w:val="00C02026"/>
    <w:rsid w:val="00C02181"/>
    <w:rsid w:val="00C03DA9"/>
    <w:rsid w:val="00C04523"/>
    <w:rsid w:val="00C04752"/>
    <w:rsid w:val="00C04D7C"/>
    <w:rsid w:val="00C05ED2"/>
    <w:rsid w:val="00C0664E"/>
    <w:rsid w:val="00C06B96"/>
    <w:rsid w:val="00C07423"/>
    <w:rsid w:val="00C07D01"/>
    <w:rsid w:val="00C108EB"/>
    <w:rsid w:val="00C1231D"/>
    <w:rsid w:val="00C15363"/>
    <w:rsid w:val="00C172C9"/>
    <w:rsid w:val="00C2155A"/>
    <w:rsid w:val="00C21A60"/>
    <w:rsid w:val="00C22199"/>
    <w:rsid w:val="00C23FEA"/>
    <w:rsid w:val="00C24D6A"/>
    <w:rsid w:val="00C2524C"/>
    <w:rsid w:val="00C25C1D"/>
    <w:rsid w:val="00C265E2"/>
    <w:rsid w:val="00C26F3E"/>
    <w:rsid w:val="00C27306"/>
    <w:rsid w:val="00C30D5C"/>
    <w:rsid w:val="00C310FB"/>
    <w:rsid w:val="00C31DF4"/>
    <w:rsid w:val="00C31F1D"/>
    <w:rsid w:val="00C3267E"/>
    <w:rsid w:val="00C32925"/>
    <w:rsid w:val="00C33B7E"/>
    <w:rsid w:val="00C34789"/>
    <w:rsid w:val="00C349CB"/>
    <w:rsid w:val="00C34C94"/>
    <w:rsid w:val="00C37186"/>
    <w:rsid w:val="00C37FF4"/>
    <w:rsid w:val="00C4392A"/>
    <w:rsid w:val="00C44127"/>
    <w:rsid w:val="00C4429F"/>
    <w:rsid w:val="00C44683"/>
    <w:rsid w:val="00C449DA"/>
    <w:rsid w:val="00C45F54"/>
    <w:rsid w:val="00C470F0"/>
    <w:rsid w:val="00C5076B"/>
    <w:rsid w:val="00C5136B"/>
    <w:rsid w:val="00C51D54"/>
    <w:rsid w:val="00C532AE"/>
    <w:rsid w:val="00C53FA7"/>
    <w:rsid w:val="00C54D2B"/>
    <w:rsid w:val="00C54D4F"/>
    <w:rsid w:val="00C550BF"/>
    <w:rsid w:val="00C56CC9"/>
    <w:rsid w:val="00C6155B"/>
    <w:rsid w:val="00C62244"/>
    <w:rsid w:val="00C6240E"/>
    <w:rsid w:val="00C63365"/>
    <w:rsid w:val="00C63CD1"/>
    <w:rsid w:val="00C645FA"/>
    <w:rsid w:val="00C6664E"/>
    <w:rsid w:val="00C67574"/>
    <w:rsid w:val="00C67E0E"/>
    <w:rsid w:val="00C67ED3"/>
    <w:rsid w:val="00C70016"/>
    <w:rsid w:val="00C738AB"/>
    <w:rsid w:val="00C74636"/>
    <w:rsid w:val="00C74E77"/>
    <w:rsid w:val="00C7504D"/>
    <w:rsid w:val="00C76252"/>
    <w:rsid w:val="00C76351"/>
    <w:rsid w:val="00C776DE"/>
    <w:rsid w:val="00C77A39"/>
    <w:rsid w:val="00C83990"/>
    <w:rsid w:val="00C839A8"/>
    <w:rsid w:val="00C83AC5"/>
    <w:rsid w:val="00C845D9"/>
    <w:rsid w:val="00C85492"/>
    <w:rsid w:val="00C869B9"/>
    <w:rsid w:val="00C90099"/>
    <w:rsid w:val="00C9031B"/>
    <w:rsid w:val="00C905BF"/>
    <w:rsid w:val="00C9316F"/>
    <w:rsid w:val="00C95145"/>
    <w:rsid w:val="00C96899"/>
    <w:rsid w:val="00CA07CF"/>
    <w:rsid w:val="00CA0F2E"/>
    <w:rsid w:val="00CA2B6E"/>
    <w:rsid w:val="00CA3571"/>
    <w:rsid w:val="00CA406F"/>
    <w:rsid w:val="00CA51E0"/>
    <w:rsid w:val="00CA5A48"/>
    <w:rsid w:val="00CA5CAB"/>
    <w:rsid w:val="00CA5D62"/>
    <w:rsid w:val="00CA7C72"/>
    <w:rsid w:val="00CB31B3"/>
    <w:rsid w:val="00CB5832"/>
    <w:rsid w:val="00CB58D0"/>
    <w:rsid w:val="00CC0259"/>
    <w:rsid w:val="00CC07DC"/>
    <w:rsid w:val="00CC1148"/>
    <w:rsid w:val="00CC3A22"/>
    <w:rsid w:val="00CC6422"/>
    <w:rsid w:val="00CC6D32"/>
    <w:rsid w:val="00CC7AC3"/>
    <w:rsid w:val="00CC7C2F"/>
    <w:rsid w:val="00CD23EB"/>
    <w:rsid w:val="00CD39C3"/>
    <w:rsid w:val="00CD47A1"/>
    <w:rsid w:val="00CD64E6"/>
    <w:rsid w:val="00CD6E55"/>
    <w:rsid w:val="00CE0B67"/>
    <w:rsid w:val="00CE46D3"/>
    <w:rsid w:val="00CE72EB"/>
    <w:rsid w:val="00CE766F"/>
    <w:rsid w:val="00CF1AFC"/>
    <w:rsid w:val="00CF3067"/>
    <w:rsid w:val="00CF4A6E"/>
    <w:rsid w:val="00CF5C54"/>
    <w:rsid w:val="00CF60B0"/>
    <w:rsid w:val="00CF6AD5"/>
    <w:rsid w:val="00D00C72"/>
    <w:rsid w:val="00D03392"/>
    <w:rsid w:val="00D03C06"/>
    <w:rsid w:val="00D04901"/>
    <w:rsid w:val="00D04B53"/>
    <w:rsid w:val="00D06181"/>
    <w:rsid w:val="00D06C55"/>
    <w:rsid w:val="00D07724"/>
    <w:rsid w:val="00D0779A"/>
    <w:rsid w:val="00D10652"/>
    <w:rsid w:val="00D10BDA"/>
    <w:rsid w:val="00D12411"/>
    <w:rsid w:val="00D12D7D"/>
    <w:rsid w:val="00D16F50"/>
    <w:rsid w:val="00D170E4"/>
    <w:rsid w:val="00D17A37"/>
    <w:rsid w:val="00D21643"/>
    <w:rsid w:val="00D22323"/>
    <w:rsid w:val="00D23487"/>
    <w:rsid w:val="00D24683"/>
    <w:rsid w:val="00D24A04"/>
    <w:rsid w:val="00D2673D"/>
    <w:rsid w:val="00D303BF"/>
    <w:rsid w:val="00D305B7"/>
    <w:rsid w:val="00D310FD"/>
    <w:rsid w:val="00D3126C"/>
    <w:rsid w:val="00D31EEE"/>
    <w:rsid w:val="00D32C41"/>
    <w:rsid w:val="00D33FDB"/>
    <w:rsid w:val="00D3484F"/>
    <w:rsid w:val="00D34C80"/>
    <w:rsid w:val="00D354B4"/>
    <w:rsid w:val="00D35C80"/>
    <w:rsid w:val="00D3661A"/>
    <w:rsid w:val="00D3798B"/>
    <w:rsid w:val="00D41B5C"/>
    <w:rsid w:val="00D4213B"/>
    <w:rsid w:val="00D43E61"/>
    <w:rsid w:val="00D442DC"/>
    <w:rsid w:val="00D44C4C"/>
    <w:rsid w:val="00D44F97"/>
    <w:rsid w:val="00D50503"/>
    <w:rsid w:val="00D51AD2"/>
    <w:rsid w:val="00D525B7"/>
    <w:rsid w:val="00D611D9"/>
    <w:rsid w:val="00D613DF"/>
    <w:rsid w:val="00D6218D"/>
    <w:rsid w:val="00D635AD"/>
    <w:rsid w:val="00D638D9"/>
    <w:rsid w:val="00D63C0B"/>
    <w:rsid w:val="00D64A24"/>
    <w:rsid w:val="00D650AC"/>
    <w:rsid w:val="00D676F5"/>
    <w:rsid w:val="00D67760"/>
    <w:rsid w:val="00D707BE"/>
    <w:rsid w:val="00D712F6"/>
    <w:rsid w:val="00D737F0"/>
    <w:rsid w:val="00D743BA"/>
    <w:rsid w:val="00D747E4"/>
    <w:rsid w:val="00D75FF9"/>
    <w:rsid w:val="00D7697F"/>
    <w:rsid w:val="00D77109"/>
    <w:rsid w:val="00D777B2"/>
    <w:rsid w:val="00D77D0D"/>
    <w:rsid w:val="00D80800"/>
    <w:rsid w:val="00D81DAD"/>
    <w:rsid w:val="00D83B75"/>
    <w:rsid w:val="00D83D17"/>
    <w:rsid w:val="00D84B74"/>
    <w:rsid w:val="00D85414"/>
    <w:rsid w:val="00D85735"/>
    <w:rsid w:val="00D85EA6"/>
    <w:rsid w:val="00D85F3E"/>
    <w:rsid w:val="00D86C81"/>
    <w:rsid w:val="00D873AB"/>
    <w:rsid w:val="00D873E9"/>
    <w:rsid w:val="00D92541"/>
    <w:rsid w:val="00D939A4"/>
    <w:rsid w:val="00D947BB"/>
    <w:rsid w:val="00D958F7"/>
    <w:rsid w:val="00D9642A"/>
    <w:rsid w:val="00D973BB"/>
    <w:rsid w:val="00D97DD9"/>
    <w:rsid w:val="00DA0180"/>
    <w:rsid w:val="00DA1A60"/>
    <w:rsid w:val="00DA1FFD"/>
    <w:rsid w:val="00DA20A0"/>
    <w:rsid w:val="00DA20C0"/>
    <w:rsid w:val="00DA2541"/>
    <w:rsid w:val="00DA2B12"/>
    <w:rsid w:val="00DA35E3"/>
    <w:rsid w:val="00DA38B9"/>
    <w:rsid w:val="00DA451D"/>
    <w:rsid w:val="00DA499C"/>
    <w:rsid w:val="00DA6874"/>
    <w:rsid w:val="00DA7C71"/>
    <w:rsid w:val="00DB0113"/>
    <w:rsid w:val="00DB1B3A"/>
    <w:rsid w:val="00DB1D00"/>
    <w:rsid w:val="00DB1E28"/>
    <w:rsid w:val="00DB2F0E"/>
    <w:rsid w:val="00DB36D0"/>
    <w:rsid w:val="00DB3CC1"/>
    <w:rsid w:val="00DB52B8"/>
    <w:rsid w:val="00DB6B84"/>
    <w:rsid w:val="00DB71A5"/>
    <w:rsid w:val="00DC049F"/>
    <w:rsid w:val="00DC0D75"/>
    <w:rsid w:val="00DC105A"/>
    <w:rsid w:val="00DC4664"/>
    <w:rsid w:val="00DC4CFF"/>
    <w:rsid w:val="00DC6012"/>
    <w:rsid w:val="00DC6C30"/>
    <w:rsid w:val="00DD080F"/>
    <w:rsid w:val="00DD1F5B"/>
    <w:rsid w:val="00DD2CEE"/>
    <w:rsid w:val="00DD3DF0"/>
    <w:rsid w:val="00DD4FD9"/>
    <w:rsid w:val="00DD5599"/>
    <w:rsid w:val="00DD6192"/>
    <w:rsid w:val="00DD6512"/>
    <w:rsid w:val="00DD66AA"/>
    <w:rsid w:val="00DD678B"/>
    <w:rsid w:val="00DD71F2"/>
    <w:rsid w:val="00DE0BD2"/>
    <w:rsid w:val="00DE12D1"/>
    <w:rsid w:val="00DE3EED"/>
    <w:rsid w:val="00DE4C68"/>
    <w:rsid w:val="00DE5E83"/>
    <w:rsid w:val="00DF1520"/>
    <w:rsid w:val="00DF1E65"/>
    <w:rsid w:val="00DF1EAC"/>
    <w:rsid w:val="00DF2504"/>
    <w:rsid w:val="00DF32AC"/>
    <w:rsid w:val="00DF32F7"/>
    <w:rsid w:val="00DF392C"/>
    <w:rsid w:val="00DF5463"/>
    <w:rsid w:val="00DF5722"/>
    <w:rsid w:val="00DF5D06"/>
    <w:rsid w:val="00DF78C2"/>
    <w:rsid w:val="00E00056"/>
    <w:rsid w:val="00E008D1"/>
    <w:rsid w:val="00E03ECB"/>
    <w:rsid w:val="00E03F3A"/>
    <w:rsid w:val="00E0496C"/>
    <w:rsid w:val="00E04C6A"/>
    <w:rsid w:val="00E076A7"/>
    <w:rsid w:val="00E109FD"/>
    <w:rsid w:val="00E11FAB"/>
    <w:rsid w:val="00E12D83"/>
    <w:rsid w:val="00E13A55"/>
    <w:rsid w:val="00E14452"/>
    <w:rsid w:val="00E14EA3"/>
    <w:rsid w:val="00E24B0F"/>
    <w:rsid w:val="00E2587D"/>
    <w:rsid w:val="00E264F9"/>
    <w:rsid w:val="00E3104F"/>
    <w:rsid w:val="00E313F3"/>
    <w:rsid w:val="00E315E1"/>
    <w:rsid w:val="00E31795"/>
    <w:rsid w:val="00E3297D"/>
    <w:rsid w:val="00E32B43"/>
    <w:rsid w:val="00E36B9D"/>
    <w:rsid w:val="00E36E7C"/>
    <w:rsid w:val="00E40A5D"/>
    <w:rsid w:val="00E40EC7"/>
    <w:rsid w:val="00E430CD"/>
    <w:rsid w:val="00E430CF"/>
    <w:rsid w:val="00E43AAF"/>
    <w:rsid w:val="00E4588C"/>
    <w:rsid w:val="00E46F12"/>
    <w:rsid w:val="00E5021F"/>
    <w:rsid w:val="00E50D0D"/>
    <w:rsid w:val="00E53A6D"/>
    <w:rsid w:val="00E53D0E"/>
    <w:rsid w:val="00E54E3C"/>
    <w:rsid w:val="00E55BDA"/>
    <w:rsid w:val="00E5615A"/>
    <w:rsid w:val="00E56B6D"/>
    <w:rsid w:val="00E5726B"/>
    <w:rsid w:val="00E61825"/>
    <w:rsid w:val="00E6298A"/>
    <w:rsid w:val="00E62DD9"/>
    <w:rsid w:val="00E635C8"/>
    <w:rsid w:val="00E64BAB"/>
    <w:rsid w:val="00E64D14"/>
    <w:rsid w:val="00E651A0"/>
    <w:rsid w:val="00E675CD"/>
    <w:rsid w:val="00E70AF3"/>
    <w:rsid w:val="00E70CD9"/>
    <w:rsid w:val="00E71B59"/>
    <w:rsid w:val="00E71D53"/>
    <w:rsid w:val="00E71ED8"/>
    <w:rsid w:val="00E7333F"/>
    <w:rsid w:val="00E7475F"/>
    <w:rsid w:val="00E75775"/>
    <w:rsid w:val="00E75CB6"/>
    <w:rsid w:val="00E804DF"/>
    <w:rsid w:val="00E80DA6"/>
    <w:rsid w:val="00E80FD7"/>
    <w:rsid w:val="00E81621"/>
    <w:rsid w:val="00E8244A"/>
    <w:rsid w:val="00E83909"/>
    <w:rsid w:val="00E84EDB"/>
    <w:rsid w:val="00E853FC"/>
    <w:rsid w:val="00E87C91"/>
    <w:rsid w:val="00E90361"/>
    <w:rsid w:val="00E9185E"/>
    <w:rsid w:val="00E932D3"/>
    <w:rsid w:val="00E94FAD"/>
    <w:rsid w:val="00E95927"/>
    <w:rsid w:val="00E95A92"/>
    <w:rsid w:val="00E964EE"/>
    <w:rsid w:val="00E96FFB"/>
    <w:rsid w:val="00E97D5E"/>
    <w:rsid w:val="00EA2544"/>
    <w:rsid w:val="00EA5AE6"/>
    <w:rsid w:val="00EA5E98"/>
    <w:rsid w:val="00EA669E"/>
    <w:rsid w:val="00EA7354"/>
    <w:rsid w:val="00EB0706"/>
    <w:rsid w:val="00EB0F4D"/>
    <w:rsid w:val="00EB13AA"/>
    <w:rsid w:val="00EB1B8E"/>
    <w:rsid w:val="00EB1F7A"/>
    <w:rsid w:val="00EB247E"/>
    <w:rsid w:val="00EB2BC6"/>
    <w:rsid w:val="00EB3474"/>
    <w:rsid w:val="00EB3ECD"/>
    <w:rsid w:val="00EB6A95"/>
    <w:rsid w:val="00EB6CDA"/>
    <w:rsid w:val="00EB71DD"/>
    <w:rsid w:val="00EB7597"/>
    <w:rsid w:val="00EC1F01"/>
    <w:rsid w:val="00EC573C"/>
    <w:rsid w:val="00EC60CA"/>
    <w:rsid w:val="00EC64F8"/>
    <w:rsid w:val="00EC6C24"/>
    <w:rsid w:val="00ED273B"/>
    <w:rsid w:val="00ED3119"/>
    <w:rsid w:val="00ED428E"/>
    <w:rsid w:val="00ED4399"/>
    <w:rsid w:val="00ED463D"/>
    <w:rsid w:val="00ED54D1"/>
    <w:rsid w:val="00ED6E7F"/>
    <w:rsid w:val="00ED73F6"/>
    <w:rsid w:val="00EE04D8"/>
    <w:rsid w:val="00EE0912"/>
    <w:rsid w:val="00EE138C"/>
    <w:rsid w:val="00EE3172"/>
    <w:rsid w:val="00EE3225"/>
    <w:rsid w:val="00EE5F85"/>
    <w:rsid w:val="00EE634E"/>
    <w:rsid w:val="00EE6F9B"/>
    <w:rsid w:val="00EE7BFE"/>
    <w:rsid w:val="00EF1AB3"/>
    <w:rsid w:val="00EF2D4C"/>
    <w:rsid w:val="00EF3C57"/>
    <w:rsid w:val="00EF4616"/>
    <w:rsid w:val="00EF6127"/>
    <w:rsid w:val="00EF6869"/>
    <w:rsid w:val="00EF7DDD"/>
    <w:rsid w:val="00EF7E64"/>
    <w:rsid w:val="00F00A42"/>
    <w:rsid w:val="00F010B4"/>
    <w:rsid w:val="00F0425E"/>
    <w:rsid w:val="00F04602"/>
    <w:rsid w:val="00F05AD6"/>
    <w:rsid w:val="00F06B02"/>
    <w:rsid w:val="00F07C2D"/>
    <w:rsid w:val="00F106AE"/>
    <w:rsid w:val="00F10B69"/>
    <w:rsid w:val="00F11327"/>
    <w:rsid w:val="00F11CC9"/>
    <w:rsid w:val="00F130FF"/>
    <w:rsid w:val="00F150ED"/>
    <w:rsid w:val="00F15F2A"/>
    <w:rsid w:val="00F16E84"/>
    <w:rsid w:val="00F17A75"/>
    <w:rsid w:val="00F2011B"/>
    <w:rsid w:val="00F244A3"/>
    <w:rsid w:val="00F24C66"/>
    <w:rsid w:val="00F2643C"/>
    <w:rsid w:val="00F30556"/>
    <w:rsid w:val="00F305A1"/>
    <w:rsid w:val="00F31321"/>
    <w:rsid w:val="00F32F4D"/>
    <w:rsid w:val="00F3334F"/>
    <w:rsid w:val="00F33B3B"/>
    <w:rsid w:val="00F35225"/>
    <w:rsid w:val="00F35B02"/>
    <w:rsid w:val="00F36F4F"/>
    <w:rsid w:val="00F3794D"/>
    <w:rsid w:val="00F37AF0"/>
    <w:rsid w:val="00F37DF7"/>
    <w:rsid w:val="00F37ECD"/>
    <w:rsid w:val="00F41659"/>
    <w:rsid w:val="00F41E59"/>
    <w:rsid w:val="00F428AF"/>
    <w:rsid w:val="00F42E8D"/>
    <w:rsid w:val="00F438D3"/>
    <w:rsid w:val="00F455BA"/>
    <w:rsid w:val="00F4642E"/>
    <w:rsid w:val="00F46BEE"/>
    <w:rsid w:val="00F50716"/>
    <w:rsid w:val="00F50DD2"/>
    <w:rsid w:val="00F5190C"/>
    <w:rsid w:val="00F52280"/>
    <w:rsid w:val="00F5228C"/>
    <w:rsid w:val="00F52367"/>
    <w:rsid w:val="00F53CE3"/>
    <w:rsid w:val="00F55F8C"/>
    <w:rsid w:val="00F56E35"/>
    <w:rsid w:val="00F57588"/>
    <w:rsid w:val="00F5771C"/>
    <w:rsid w:val="00F57B81"/>
    <w:rsid w:val="00F6288D"/>
    <w:rsid w:val="00F63F3B"/>
    <w:rsid w:val="00F64877"/>
    <w:rsid w:val="00F660D3"/>
    <w:rsid w:val="00F666F2"/>
    <w:rsid w:val="00F66A02"/>
    <w:rsid w:val="00F71E56"/>
    <w:rsid w:val="00F72BA5"/>
    <w:rsid w:val="00F75278"/>
    <w:rsid w:val="00F774B8"/>
    <w:rsid w:val="00F801DA"/>
    <w:rsid w:val="00F80FB1"/>
    <w:rsid w:val="00F81255"/>
    <w:rsid w:val="00F81627"/>
    <w:rsid w:val="00F83BA8"/>
    <w:rsid w:val="00F83F9D"/>
    <w:rsid w:val="00F8406E"/>
    <w:rsid w:val="00F8414C"/>
    <w:rsid w:val="00F8574D"/>
    <w:rsid w:val="00F868D5"/>
    <w:rsid w:val="00F90911"/>
    <w:rsid w:val="00F91EBA"/>
    <w:rsid w:val="00F92120"/>
    <w:rsid w:val="00F922B1"/>
    <w:rsid w:val="00F926BB"/>
    <w:rsid w:val="00F94BB4"/>
    <w:rsid w:val="00F97062"/>
    <w:rsid w:val="00F9709F"/>
    <w:rsid w:val="00FA0663"/>
    <w:rsid w:val="00FA301F"/>
    <w:rsid w:val="00FA302F"/>
    <w:rsid w:val="00FA39D2"/>
    <w:rsid w:val="00FA63B0"/>
    <w:rsid w:val="00FA6A38"/>
    <w:rsid w:val="00FA7177"/>
    <w:rsid w:val="00FA727F"/>
    <w:rsid w:val="00FB1728"/>
    <w:rsid w:val="00FB34B1"/>
    <w:rsid w:val="00FB3A7F"/>
    <w:rsid w:val="00FB3DEE"/>
    <w:rsid w:val="00FB3E53"/>
    <w:rsid w:val="00FB426E"/>
    <w:rsid w:val="00FB4615"/>
    <w:rsid w:val="00FB548F"/>
    <w:rsid w:val="00FB5AF8"/>
    <w:rsid w:val="00FB60E1"/>
    <w:rsid w:val="00FB7728"/>
    <w:rsid w:val="00FC07C9"/>
    <w:rsid w:val="00FC0D10"/>
    <w:rsid w:val="00FC1099"/>
    <w:rsid w:val="00FC10B3"/>
    <w:rsid w:val="00FC2771"/>
    <w:rsid w:val="00FC35B4"/>
    <w:rsid w:val="00FC3FA5"/>
    <w:rsid w:val="00FC4B8B"/>
    <w:rsid w:val="00FC4EDE"/>
    <w:rsid w:val="00FC53D5"/>
    <w:rsid w:val="00FC7205"/>
    <w:rsid w:val="00FD0360"/>
    <w:rsid w:val="00FD16FC"/>
    <w:rsid w:val="00FD1968"/>
    <w:rsid w:val="00FD2F74"/>
    <w:rsid w:val="00FD64F4"/>
    <w:rsid w:val="00FD72C8"/>
    <w:rsid w:val="00FD7D9F"/>
    <w:rsid w:val="00FE0444"/>
    <w:rsid w:val="00FE11ED"/>
    <w:rsid w:val="00FE4BA9"/>
    <w:rsid w:val="00FE4D94"/>
    <w:rsid w:val="00FE5B19"/>
    <w:rsid w:val="00FF0DBF"/>
    <w:rsid w:val="00FF320D"/>
    <w:rsid w:val="00FF4F04"/>
    <w:rsid w:val="00FF53F8"/>
    <w:rsid w:val="00FF75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6859D6F5"/>
  <w15:docId w15:val="{929067CE-73F1-4B00-A0AA-101B162F7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622FF"/>
    <w:pPr>
      <w:spacing w:line="360" w:lineRule="auto"/>
      <w:ind w:firstLine="720"/>
      <w:jc w:val="both"/>
    </w:pPr>
    <w:rPr>
      <w:sz w:val="24"/>
      <w:szCs w:val="24"/>
    </w:rPr>
  </w:style>
  <w:style w:type="paragraph" w:styleId="1">
    <w:name w:val="heading 1"/>
    <w:basedOn w:val="a"/>
    <w:next w:val="a"/>
    <w:link w:val="10"/>
    <w:qFormat/>
    <w:rsid w:val="00432AE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F010B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semiHidden/>
    <w:unhideWhenUsed/>
    <w:qFormat/>
    <w:rsid w:val="00AA01B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qFormat/>
    <w:rsid w:val="009F3CDB"/>
    <w:pPr>
      <w:keepNext/>
      <w:outlineLvl w:val="4"/>
    </w:pPr>
    <w:rPr>
      <w:b/>
      <w:spacing w:val="15"/>
      <w:sz w:val="28"/>
      <w:szCs w:val="20"/>
    </w:rPr>
  </w:style>
  <w:style w:type="paragraph" w:styleId="9">
    <w:name w:val="heading 9"/>
    <w:basedOn w:val="a"/>
    <w:next w:val="a"/>
    <w:qFormat/>
    <w:rsid w:val="009F3CDB"/>
    <w:pPr>
      <w:keepNext/>
      <w:jc w:val="center"/>
      <w:outlineLvl w:val="8"/>
    </w:pPr>
    <w:rPr>
      <w:b/>
      <w:spacing w:val="15"/>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665CA"/>
    <w:pPr>
      <w:tabs>
        <w:tab w:val="center" w:pos="4677"/>
        <w:tab w:val="right" w:pos="9355"/>
      </w:tabs>
    </w:pPr>
  </w:style>
  <w:style w:type="paragraph" w:styleId="a5">
    <w:name w:val="footer"/>
    <w:basedOn w:val="a"/>
    <w:link w:val="a6"/>
    <w:uiPriority w:val="99"/>
    <w:rsid w:val="000665CA"/>
    <w:pPr>
      <w:tabs>
        <w:tab w:val="center" w:pos="4677"/>
        <w:tab w:val="right" w:pos="9355"/>
      </w:tabs>
    </w:pPr>
  </w:style>
  <w:style w:type="character" w:styleId="a7">
    <w:name w:val="page number"/>
    <w:basedOn w:val="a0"/>
    <w:rsid w:val="000665CA"/>
  </w:style>
  <w:style w:type="character" w:styleId="a8">
    <w:name w:val="Hyperlink"/>
    <w:rsid w:val="000665CA"/>
    <w:rPr>
      <w:color w:val="0000FF"/>
      <w:u w:val="single"/>
    </w:rPr>
  </w:style>
  <w:style w:type="table" w:styleId="a9">
    <w:name w:val="Table Grid"/>
    <w:basedOn w:val="a1"/>
    <w:uiPriority w:val="59"/>
    <w:rsid w:val="00F00A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link w:val="ab"/>
    <w:rsid w:val="003C0D35"/>
    <w:rPr>
      <w:szCs w:val="20"/>
    </w:rPr>
  </w:style>
  <w:style w:type="paragraph" w:styleId="ac">
    <w:name w:val="Body Text Indent"/>
    <w:basedOn w:val="a"/>
    <w:rsid w:val="003C0D35"/>
    <w:pPr>
      <w:spacing w:after="120"/>
      <w:ind w:firstLine="567"/>
    </w:pPr>
    <w:rPr>
      <w:rFonts w:ascii="Arial" w:hAnsi="Arial"/>
      <w:szCs w:val="20"/>
    </w:rPr>
  </w:style>
  <w:style w:type="paragraph" w:customStyle="1" w:styleId="FR1">
    <w:name w:val="FR1"/>
    <w:rsid w:val="003C0D35"/>
    <w:pPr>
      <w:widowControl w:val="0"/>
      <w:spacing w:line="300" w:lineRule="auto"/>
      <w:ind w:left="2280" w:right="2200" w:firstLine="720"/>
      <w:jc w:val="center"/>
    </w:pPr>
    <w:rPr>
      <w:sz w:val="28"/>
    </w:rPr>
  </w:style>
  <w:style w:type="paragraph" w:customStyle="1" w:styleId="11">
    <w:name w:val="Обычный1"/>
    <w:rsid w:val="003C0D35"/>
    <w:pPr>
      <w:widowControl w:val="0"/>
      <w:snapToGrid w:val="0"/>
      <w:spacing w:line="360" w:lineRule="auto"/>
      <w:ind w:firstLine="482"/>
      <w:jc w:val="both"/>
    </w:pPr>
    <w:rPr>
      <w:rFonts w:ascii="a_Timer" w:hAnsi="a_Timer"/>
      <w:sz w:val="24"/>
      <w:lang w:val="en-US"/>
    </w:rPr>
  </w:style>
  <w:style w:type="character" w:customStyle="1" w:styleId="a4">
    <w:name w:val="Верхний колонтитул Знак"/>
    <w:link w:val="a3"/>
    <w:uiPriority w:val="99"/>
    <w:locked/>
    <w:rsid w:val="00787727"/>
    <w:rPr>
      <w:sz w:val="24"/>
      <w:szCs w:val="24"/>
    </w:rPr>
  </w:style>
  <w:style w:type="character" w:customStyle="1" w:styleId="a6">
    <w:name w:val="Нижний колонтитул Знак"/>
    <w:link w:val="a5"/>
    <w:uiPriority w:val="99"/>
    <w:rsid w:val="00787727"/>
    <w:rPr>
      <w:sz w:val="24"/>
      <w:szCs w:val="24"/>
    </w:rPr>
  </w:style>
  <w:style w:type="paragraph" w:styleId="ad">
    <w:name w:val="footnote text"/>
    <w:basedOn w:val="a"/>
    <w:link w:val="ae"/>
    <w:rsid w:val="008926C6"/>
    <w:rPr>
      <w:sz w:val="20"/>
      <w:szCs w:val="20"/>
    </w:rPr>
  </w:style>
  <w:style w:type="character" w:customStyle="1" w:styleId="ae">
    <w:name w:val="Текст сноски Знак"/>
    <w:basedOn w:val="a0"/>
    <w:link w:val="ad"/>
    <w:rsid w:val="008926C6"/>
  </w:style>
  <w:style w:type="character" w:styleId="af">
    <w:name w:val="footnote reference"/>
    <w:aliases w:val="СТБ_Сноска_Знак,СНС_З"/>
    <w:rsid w:val="008926C6"/>
    <w:rPr>
      <w:vertAlign w:val="superscript"/>
    </w:rPr>
  </w:style>
  <w:style w:type="paragraph" w:styleId="af0">
    <w:name w:val="endnote text"/>
    <w:basedOn w:val="a"/>
    <w:link w:val="af1"/>
    <w:rsid w:val="00543487"/>
    <w:rPr>
      <w:sz w:val="20"/>
      <w:szCs w:val="20"/>
    </w:rPr>
  </w:style>
  <w:style w:type="character" w:customStyle="1" w:styleId="af1">
    <w:name w:val="Текст концевой сноски Знак"/>
    <w:basedOn w:val="a0"/>
    <w:link w:val="af0"/>
    <w:rsid w:val="00543487"/>
  </w:style>
  <w:style w:type="character" w:styleId="af2">
    <w:name w:val="endnote reference"/>
    <w:rsid w:val="00543487"/>
    <w:rPr>
      <w:vertAlign w:val="superscript"/>
    </w:rPr>
  </w:style>
  <w:style w:type="character" w:customStyle="1" w:styleId="ab">
    <w:name w:val="Основной текст Знак"/>
    <w:link w:val="aa"/>
    <w:rsid w:val="000734C0"/>
    <w:rPr>
      <w:sz w:val="24"/>
    </w:rPr>
  </w:style>
  <w:style w:type="paragraph" w:customStyle="1" w:styleId="af3">
    <w:name w:val="ГОСТ_Таблица_Голова"/>
    <w:aliases w:val="ТБЛ_Г,ТБЛГ"/>
    <w:rsid w:val="00500426"/>
    <w:pPr>
      <w:keepNext/>
      <w:spacing w:before="40" w:after="40"/>
      <w:ind w:left="57" w:right="57"/>
      <w:jc w:val="center"/>
    </w:pPr>
    <w:rPr>
      <w:rFonts w:ascii="Arial" w:eastAsia="Calibri" w:hAnsi="Arial" w:cs="Arial"/>
      <w:sz w:val="18"/>
      <w:lang w:eastAsia="en-US"/>
    </w:rPr>
  </w:style>
  <w:style w:type="paragraph" w:customStyle="1" w:styleId="af4">
    <w:name w:val="ГОСТ_Таблица_Лево"/>
    <w:aliases w:val="ТБЛ_Л,ТБЛЛ"/>
    <w:rsid w:val="00500426"/>
    <w:pPr>
      <w:ind w:left="57" w:right="57"/>
    </w:pPr>
    <w:rPr>
      <w:rFonts w:ascii="Arial" w:eastAsia="Calibri" w:hAnsi="Arial" w:cs="Arial"/>
      <w:lang w:eastAsia="en-US"/>
    </w:rPr>
  </w:style>
  <w:style w:type="paragraph" w:customStyle="1" w:styleId="af5">
    <w:name w:val="ГОСТ_Таблица_Центр"/>
    <w:aliases w:val="ТБЛ_Ц"/>
    <w:rsid w:val="00500426"/>
    <w:pPr>
      <w:ind w:left="57" w:right="57"/>
      <w:jc w:val="center"/>
    </w:pPr>
    <w:rPr>
      <w:rFonts w:ascii="Arial" w:eastAsia="Calibri" w:hAnsi="Arial" w:cs="Arial"/>
      <w:lang w:eastAsia="en-US"/>
    </w:rPr>
  </w:style>
  <w:style w:type="paragraph" w:customStyle="1" w:styleId="time">
    <w:name w:val="time"/>
    <w:basedOn w:val="a"/>
    <w:rsid w:val="00B43981"/>
    <w:pPr>
      <w:ind w:firstLine="0"/>
      <w:jc w:val="center"/>
    </w:pPr>
    <w:rPr>
      <w:rFonts w:ascii="Arial" w:hAnsi="Arial"/>
      <w:b/>
      <w:bCs/>
      <w:spacing w:val="20"/>
      <w:szCs w:val="20"/>
    </w:rPr>
  </w:style>
  <w:style w:type="paragraph" w:customStyle="1" w:styleId="af6">
    <w:name w:val="ГОСТ_Титул_Обозначение"/>
    <w:aliases w:val="ТЛ_ОБЗ,СТБ_Титул_Обозначение"/>
    <w:basedOn w:val="a"/>
    <w:rsid w:val="00B43981"/>
    <w:pPr>
      <w:widowControl w:val="0"/>
      <w:suppressAutoHyphens/>
      <w:spacing w:line="240" w:lineRule="auto"/>
      <w:ind w:firstLine="0"/>
      <w:jc w:val="left"/>
    </w:pPr>
    <w:rPr>
      <w:rFonts w:ascii="Arial" w:eastAsia="Calibri" w:hAnsi="Arial" w:cs="Arial"/>
      <w:b/>
      <w:sz w:val="40"/>
      <w:szCs w:val="40"/>
      <w:lang w:eastAsia="en-US"/>
    </w:rPr>
  </w:style>
  <w:style w:type="paragraph" w:styleId="af7">
    <w:name w:val="Balloon Text"/>
    <w:basedOn w:val="a"/>
    <w:link w:val="af8"/>
    <w:rsid w:val="00D3484F"/>
    <w:pPr>
      <w:spacing w:line="240" w:lineRule="auto"/>
    </w:pPr>
    <w:rPr>
      <w:rFonts w:ascii="Tahoma" w:hAnsi="Tahoma" w:cs="Tahoma"/>
      <w:sz w:val="16"/>
      <w:szCs w:val="16"/>
    </w:rPr>
  </w:style>
  <w:style w:type="character" w:customStyle="1" w:styleId="af8">
    <w:name w:val="Текст выноски Знак"/>
    <w:basedOn w:val="a0"/>
    <w:link w:val="af7"/>
    <w:rsid w:val="00D3484F"/>
    <w:rPr>
      <w:rFonts w:ascii="Tahoma" w:hAnsi="Tahoma" w:cs="Tahoma"/>
      <w:sz w:val="16"/>
      <w:szCs w:val="16"/>
    </w:rPr>
  </w:style>
  <w:style w:type="paragraph" w:customStyle="1" w:styleId="ISO">
    <w:name w:val="СТБ_ISO_Основной"/>
    <w:link w:val="ISO0"/>
    <w:qFormat/>
    <w:rsid w:val="00341D66"/>
    <w:pPr>
      <w:ind w:firstLine="397"/>
      <w:contextualSpacing/>
      <w:jc w:val="both"/>
    </w:pPr>
    <w:rPr>
      <w:rFonts w:ascii="Arial" w:hAnsi="Arial"/>
    </w:rPr>
  </w:style>
  <w:style w:type="character" w:customStyle="1" w:styleId="ISO0">
    <w:name w:val="СТБ_ISO_Основной Знак"/>
    <w:link w:val="ISO"/>
    <w:locked/>
    <w:rsid w:val="00341D66"/>
    <w:rPr>
      <w:rFonts w:ascii="Arial" w:hAnsi="Arial"/>
    </w:rPr>
  </w:style>
  <w:style w:type="character" w:customStyle="1" w:styleId="10">
    <w:name w:val="Заголовок 1 Знак"/>
    <w:basedOn w:val="a0"/>
    <w:link w:val="1"/>
    <w:rsid w:val="00432AE3"/>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E83909"/>
    <w:pPr>
      <w:autoSpaceDE w:val="0"/>
      <w:autoSpaceDN w:val="0"/>
      <w:adjustRightInd w:val="0"/>
    </w:pPr>
    <w:rPr>
      <w:rFonts w:ascii="Cambria" w:hAnsi="Cambria" w:cs="Cambria"/>
      <w:color w:val="000000"/>
      <w:sz w:val="24"/>
      <w:szCs w:val="24"/>
    </w:rPr>
  </w:style>
  <w:style w:type="paragraph" w:customStyle="1" w:styleId="Pa23">
    <w:name w:val="Pa23"/>
    <w:basedOn w:val="Default"/>
    <w:next w:val="Default"/>
    <w:uiPriority w:val="99"/>
    <w:rsid w:val="00E83909"/>
    <w:pPr>
      <w:spacing w:line="201" w:lineRule="atLeast"/>
    </w:pPr>
    <w:rPr>
      <w:rFonts w:cs="Times New Roman"/>
      <w:color w:val="auto"/>
    </w:rPr>
  </w:style>
  <w:style w:type="paragraph" w:styleId="af9">
    <w:name w:val="List Paragraph"/>
    <w:basedOn w:val="a"/>
    <w:uiPriority w:val="34"/>
    <w:qFormat/>
    <w:rsid w:val="009E7BEF"/>
    <w:pPr>
      <w:ind w:left="720"/>
      <w:contextualSpacing/>
    </w:pPr>
  </w:style>
  <w:style w:type="character" w:customStyle="1" w:styleId="afa">
    <w:name w:val="Основной текст_"/>
    <w:basedOn w:val="a0"/>
    <w:link w:val="90"/>
    <w:rsid w:val="00065009"/>
    <w:rPr>
      <w:rFonts w:ascii="Book Antiqua" w:eastAsia="Book Antiqua" w:hAnsi="Book Antiqua" w:cs="Book Antiqua"/>
      <w:spacing w:val="7"/>
      <w:sz w:val="17"/>
      <w:szCs w:val="17"/>
      <w:shd w:val="clear" w:color="auto" w:fill="FFFFFF"/>
    </w:rPr>
  </w:style>
  <w:style w:type="character" w:customStyle="1" w:styleId="105pt0pt">
    <w:name w:val="Основной текст + 10;5 pt;Полужирный;Интервал 0 pt"/>
    <w:basedOn w:val="afa"/>
    <w:rsid w:val="00065009"/>
    <w:rPr>
      <w:rFonts w:ascii="Book Antiqua" w:eastAsia="Book Antiqua" w:hAnsi="Book Antiqua" w:cs="Book Antiqua"/>
      <w:b/>
      <w:bCs/>
      <w:color w:val="000000"/>
      <w:spacing w:val="13"/>
      <w:w w:val="100"/>
      <w:position w:val="0"/>
      <w:sz w:val="21"/>
      <w:szCs w:val="21"/>
      <w:shd w:val="clear" w:color="auto" w:fill="FFFFFF"/>
      <w:lang w:val="en-US"/>
    </w:rPr>
  </w:style>
  <w:style w:type="character" w:customStyle="1" w:styleId="75pt0pt">
    <w:name w:val="Основной текст + 7;5 pt;Полужирный;Интервал 0 pt"/>
    <w:basedOn w:val="afa"/>
    <w:rsid w:val="00065009"/>
    <w:rPr>
      <w:rFonts w:ascii="Book Antiqua" w:eastAsia="Book Antiqua" w:hAnsi="Book Antiqua" w:cs="Book Antiqua"/>
      <w:b/>
      <w:bCs/>
      <w:color w:val="000000"/>
      <w:spacing w:val="9"/>
      <w:w w:val="100"/>
      <w:position w:val="0"/>
      <w:sz w:val="15"/>
      <w:szCs w:val="15"/>
      <w:shd w:val="clear" w:color="auto" w:fill="FFFFFF"/>
      <w:lang w:val="en-US"/>
    </w:rPr>
  </w:style>
  <w:style w:type="paragraph" w:customStyle="1" w:styleId="90">
    <w:name w:val="Основной текст9"/>
    <w:basedOn w:val="a"/>
    <w:link w:val="afa"/>
    <w:rsid w:val="00065009"/>
    <w:pPr>
      <w:widowControl w:val="0"/>
      <w:shd w:val="clear" w:color="auto" w:fill="FFFFFF"/>
      <w:spacing w:before="360" w:after="120" w:line="240" w:lineRule="exact"/>
      <w:ind w:hanging="400"/>
    </w:pPr>
    <w:rPr>
      <w:rFonts w:ascii="Book Antiqua" w:eastAsia="Book Antiqua" w:hAnsi="Book Antiqua" w:cs="Book Antiqua"/>
      <w:spacing w:val="7"/>
      <w:sz w:val="17"/>
      <w:szCs w:val="17"/>
    </w:rPr>
  </w:style>
  <w:style w:type="character" w:customStyle="1" w:styleId="BookmanOldStyle10pt0pt">
    <w:name w:val="Основной текст + Bookman Old Style;10 pt;Интервал 0 pt"/>
    <w:basedOn w:val="afa"/>
    <w:rsid w:val="00950688"/>
    <w:rPr>
      <w:rFonts w:ascii="Bookman Old Style" w:eastAsia="Bookman Old Style" w:hAnsi="Bookman Old Style" w:cs="Bookman Old Style"/>
      <w:b w:val="0"/>
      <w:bCs w:val="0"/>
      <w:i w:val="0"/>
      <w:iCs w:val="0"/>
      <w:smallCaps w:val="0"/>
      <w:strike w:val="0"/>
      <w:color w:val="000000"/>
      <w:spacing w:val="13"/>
      <w:w w:val="100"/>
      <w:position w:val="0"/>
      <w:sz w:val="20"/>
      <w:szCs w:val="20"/>
      <w:u w:val="none"/>
      <w:shd w:val="clear" w:color="auto" w:fill="FFFFFF"/>
      <w:lang w:val="en-US"/>
    </w:rPr>
  </w:style>
  <w:style w:type="character" w:customStyle="1" w:styleId="75pt0pt0">
    <w:name w:val="Основной текст + 7;5 pt;Полужирный;Курсив;Интервал 0 pt"/>
    <w:basedOn w:val="afa"/>
    <w:rsid w:val="00950688"/>
    <w:rPr>
      <w:rFonts w:ascii="Palatino Linotype" w:eastAsia="Palatino Linotype" w:hAnsi="Palatino Linotype" w:cs="Palatino Linotype"/>
      <w:b/>
      <w:bCs/>
      <w:i/>
      <w:iCs/>
      <w:smallCaps w:val="0"/>
      <w:strike w:val="0"/>
      <w:color w:val="000000"/>
      <w:spacing w:val="5"/>
      <w:w w:val="100"/>
      <w:position w:val="0"/>
      <w:sz w:val="15"/>
      <w:szCs w:val="15"/>
      <w:u w:val="none"/>
      <w:shd w:val="clear" w:color="auto" w:fill="FFFFFF"/>
      <w:lang w:val="en-US"/>
    </w:rPr>
  </w:style>
  <w:style w:type="character" w:customStyle="1" w:styleId="75pt0pt1">
    <w:name w:val="Основной текст + 7;5 pt;Полужирный;Малые прописные;Интервал 0 pt"/>
    <w:basedOn w:val="afa"/>
    <w:rsid w:val="00950688"/>
    <w:rPr>
      <w:rFonts w:ascii="Palatino Linotype" w:eastAsia="Palatino Linotype" w:hAnsi="Palatino Linotype" w:cs="Palatino Linotype"/>
      <w:b/>
      <w:bCs/>
      <w:i w:val="0"/>
      <w:iCs w:val="0"/>
      <w:smallCaps/>
      <w:strike w:val="0"/>
      <w:color w:val="000000"/>
      <w:spacing w:val="8"/>
      <w:w w:val="100"/>
      <w:position w:val="0"/>
      <w:sz w:val="15"/>
      <w:szCs w:val="15"/>
      <w:u w:val="none"/>
      <w:shd w:val="clear" w:color="auto" w:fill="FFFFFF"/>
      <w:lang w:val="ru-RU"/>
    </w:rPr>
  </w:style>
  <w:style w:type="character" w:customStyle="1" w:styleId="40">
    <w:name w:val="Заголовок 4 Знак"/>
    <w:basedOn w:val="a0"/>
    <w:link w:val="4"/>
    <w:semiHidden/>
    <w:rsid w:val="00AA01B1"/>
    <w:rPr>
      <w:rFonts w:asciiTheme="majorHAnsi" w:eastAsiaTheme="majorEastAsia" w:hAnsiTheme="majorHAnsi" w:cstheme="majorBidi"/>
      <w:b/>
      <w:bCs/>
      <w:i/>
      <w:iCs/>
      <w:color w:val="4F81BD" w:themeColor="accent1"/>
      <w:sz w:val="24"/>
      <w:szCs w:val="24"/>
    </w:rPr>
  </w:style>
  <w:style w:type="character" w:customStyle="1" w:styleId="20">
    <w:name w:val="Заголовок 2 Знак"/>
    <w:basedOn w:val="a0"/>
    <w:link w:val="2"/>
    <w:semiHidden/>
    <w:rsid w:val="00F010B4"/>
    <w:rPr>
      <w:rFonts w:asciiTheme="majorHAnsi" w:eastAsiaTheme="majorEastAsia" w:hAnsiTheme="majorHAnsi" w:cstheme="majorBidi"/>
      <w:b/>
      <w:bCs/>
      <w:color w:val="4F81BD" w:themeColor="accent1"/>
      <w:sz w:val="26"/>
      <w:szCs w:val="26"/>
    </w:rPr>
  </w:style>
  <w:style w:type="character" w:styleId="afb">
    <w:name w:val="Placeholder Text"/>
    <w:basedOn w:val="a0"/>
    <w:uiPriority w:val="99"/>
    <w:semiHidden/>
    <w:rsid w:val="002F7E7F"/>
    <w:rPr>
      <w:color w:val="808080"/>
    </w:rPr>
  </w:style>
  <w:style w:type="character" w:styleId="afc">
    <w:name w:val="annotation reference"/>
    <w:basedOn w:val="a0"/>
    <w:semiHidden/>
    <w:unhideWhenUsed/>
    <w:rsid w:val="00D32C41"/>
    <w:rPr>
      <w:sz w:val="16"/>
      <w:szCs w:val="16"/>
    </w:rPr>
  </w:style>
  <w:style w:type="paragraph" w:styleId="afd">
    <w:name w:val="annotation text"/>
    <w:basedOn w:val="a"/>
    <w:link w:val="afe"/>
    <w:semiHidden/>
    <w:unhideWhenUsed/>
    <w:rsid w:val="00D32C41"/>
    <w:pPr>
      <w:spacing w:line="240" w:lineRule="auto"/>
    </w:pPr>
    <w:rPr>
      <w:sz w:val="20"/>
      <w:szCs w:val="20"/>
    </w:rPr>
  </w:style>
  <w:style w:type="character" w:customStyle="1" w:styleId="afe">
    <w:name w:val="Текст примечания Знак"/>
    <w:basedOn w:val="a0"/>
    <w:link w:val="afd"/>
    <w:semiHidden/>
    <w:rsid w:val="00D32C41"/>
  </w:style>
  <w:style w:type="paragraph" w:styleId="aff">
    <w:name w:val="annotation subject"/>
    <w:basedOn w:val="afd"/>
    <w:next w:val="afd"/>
    <w:link w:val="aff0"/>
    <w:semiHidden/>
    <w:unhideWhenUsed/>
    <w:rsid w:val="00D32C41"/>
    <w:rPr>
      <w:b/>
      <w:bCs/>
    </w:rPr>
  </w:style>
  <w:style w:type="character" w:customStyle="1" w:styleId="aff0">
    <w:name w:val="Тема примечания Знак"/>
    <w:basedOn w:val="afe"/>
    <w:link w:val="aff"/>
    <w:semiHidden/>
    <w:rsid w:val="00D32C41"/>
    <w:rPr>
      <w:b/>
      <w:bCs/>
    </w:rPr>
  </w:style>
  <w:style w:type="character" w:customStyle="1" w:styleId="135pt">
    <w:name w:val="Основной текст + 13;5 pt"/>
    <w:basedOn w:val="afa"/>
    <w:rsid w:val="004635F1"/>
    <w:rPr>
      <w:rFonts w:ascii="Arial" w:eastAsia="Arial" w:hAnsi="Arial" w:cs="Arial"/>
      <w:color w:val="000000"/>
      <w:spacing w:val="0"/>
      <w:w w:val="100"/>
      <w:position w:val="0"/>
      <w:sz w:val="27"/>
      <w:szCs w:val="27"/>
      <w:shd w:val="clear" w:color="auto" w:fill="FFFFFF"/>
      <w:lang w:val="ru-RU"/>
    </w:rPr>
  </w:style>
  <w:style w:type="paragraph" w:customStyle="1" w:styleId="21">
    <w:name w:val="Основной текст2"/>
    <w:basedOn w:val="a"/>
    <w:rsid w:val="004635F1"/>
    <w:pPr>
      <w:widowControl w:val="0"/>
      <w:shd w:val="clear" w:color="auto" w:fill="FFFFFF"/>
      <w:spacing w:before="540" w:line="0" w:lineRule="atLeast"/>
      <w:ind w:hanging="840"/>
    </w:pPr>
    <w:rPr>
      <w:rFonts w:ascii="Arial" w:eastAsia="Arial" w:hAnsi="Arial" w:cs="Arial"/>
      <w:sz w:val="31"/>
      <w:szCs w:val="31"/>
    </w:rPr>
  </w:style>
  <w:style w:type="character" w:customStyle="1" w:styleId="Tahoma10pt">
    <w:name w:val="Основной текст + Tahoma;10 pt"/>
    <w:basedOn w:val="afa"/>
    <w:rsid w:val="004635F1"/>
    <w:rPr>
      <w:rFonts w:ascii="Tahoma" w:eastAsia="Tahoma" w:hAnsi="Tahoma" w:cs="Tahoma"/>
      <w:color w:val="000000"/>
      <w:spacing w:val="0"/>
      <w:w w:val="100"/>
      <w:position w:val="0"/>
      <w:sz w:val="20"/>
      <w:szCs w:val="20"/>
      <w:shd w:val="clear" w:color="auto" w:fill="FFFFFF"/>
      <w:lang w:val="ru-RU"/>
    </w:rPr>
  </w:style>
  <w:style w:type="character" w:customStyle="1" w:styleId="10pt">
    <w:name w:val="Основной текст + 10 pt"/>
    <w:basedOn w:val="afa"/>
    <w:rsid w:val="004635F1"/>
    <w:rPr>
      <w:rFonts w:ascii="Arial" w:eastAsia="Arial" w:hAnsi="Arial" w:cs="Arial"/>
      <w:color w:val="000000"/>
      <w:spacing w:val="0"/>
      <w:w w:val="100"/>
      <w:position w:val="0"/>
      <w:sz w:val="20"/>
      <w:szCs w:val="20"/>
      <w:shd w:val="clear" w:color="auto" w:fill="FFFFFF"/>
    </w:rPr>
  </w:style>
  <w:style w:type="character" w:customStyle="1" w:styleId="FontStyle40">
    <w:name w:val="Font Style40"/>
    <w:rsid w:val="001D6C30"/>
    <w:rPr>
      <w:rFonts w:ascii="Arial" w:hAnsi="Arial" w:cs="Arial" w:hint="default"/>
      <w:i/>
      <w:iCs/>
      <w:sz w:val="18"/>
      <w:szCs w:val="18"/>
    </w:rPr>
  </w:style>
  <w:style w:type="paragraph" w:customStyle="1" w:styleId="Style23">
    <w:name w:val="Style23"/>
    <w:basedOn w:val="a"/>
    <w:rsid w:val="008D7CDF"/>
    <w:pPr>
      <w:widowControl w:val="0"/>
      <w:autoSpaceDE w:val="0"/>
      <w:autoSpaceDN w:val="0"/>
      <w:adjustRightInd w:val="0"/>
      <w:spacing w:line="470" w:lineRule="exact"/>
      <w:ind w:firstLine="0"/>
      <w:jc w:val="left"/>
    </w:pPr>
    <w:rPr>
      <w:rFonts w:ascii="Arial" w:hAnsi="Arial"/>
    </w:rPr>
  </w:style>
  <w:style w:type="paragraph" w:styleId="aff1">
    <w:name w:val="Normal (Web)"/>
    <w:basedOn w:val="a"/>
    <w:uiPriority w:val="99"/>
    <w:semiHidden/>
    <w:unhideWhenUsed/>
    <w:rsid w:val="00682FA9"/>
    <w:pPr>
      <w:spacing w:before="100" w:beforeAutospacing="1" w:after="100" w:afterAutospacing="1" w:line="240" w:lineRule="auto"/>
      <w:ind w:firstLine="0"/>
      <w:jc w:val="left"/>
    </w:pPr>
  </w:style>
  <w:style w:type="character" w:customStyle="1" w:styleId="anegp0gi0b9av8jahpyh">
    <w:name w:val="anegp0gi0b9av8jahpyh"/>
    <w:basedOn w:val="a0"/>
    <w:rsid w:val="009975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746609">
      <w:bodyDiv w:val="1"/>
      <w:marLeft w:val="0"/>
      <w:marRight w:val="0"/>
      <w:marTop w:val="0"/>
      <w:marBottom w:val="0"/>
      <w:divBdr>
        <w:top w:val="none" w:sz="0" w:space="0" w:color="auto"/>
        <w:left w:val="none" w:sz="0" w:space="0" w:color="auto"/>
        <w:bottom w:val="none" w:sz="0" w:space="0" w:color="auto"/>
        <w:right w:val="none" w:sz="0" w:space="0" w:color="auto"/>
      </w:divBdr>
    </w:div>
    <w:div w:id="73212967">
      <w:bodyDiv w:val="1"/>
      <w:marLeft w:val="0"/>
      <w:marRight w:val="0"/>
      <w:marTop w:val="0"/>
      <w:marBottom w:val="0"/>
      <w:divBdr>
        <w:top w:val="none" w:sz="0" w:space="0" w:color="auto"/>
        <w:left w:val="none" w:sz="0" w:space="0" w:color="auto"/>
        <w:bottom w:val="none" w:sz="0" w:space="0" w:color="auto"/>
        <w:right w:val="none" w:sz="0" w:space="0" w:color="auto"/>
      </w:divBdr>
    </w:div>
    <w:div w:id="89855933">
      <w:bodyDiv w:val="1"/>
      <w:marLeft w:val="0"/>
      <w:marRight w:val="0"/>
      <w:marTop w:val="0"/>
      <w:marBottom w:val="0"/>
      <w:divBdr>
        <w:top w:val="none" w:sz="0" w:space="0" w:color="auto"/>
        <w:left w:val="none" w:sz="0" w:space="0" w:color="auto"/>
        <w:bottom w:val="none" w:sz="0" w:space="0" w:color="auto"/>
        <w:right w:val="none" w:sz="0" w:space="0" w:color="auto"/>
      </w:divBdr>
    </w:div>
    <w:div w:id="101535270">
      <w:bodyDiv w:val="1"/>
      <w:marLeft w:val="0"/>
      <w:marRight w:val="0"/>
      <w:marTop w:val="0"/>
      <w:marBottom w:val="0"/>
      <w:divBdr>
        <w:top w:val="none" w:sz="0" w:space="0" w:color="auto"/>
        <w:left w:val="none" w:sz="0" w:space="0" w:color="auto"/>
        <w:bottom w:val="none" w:sz="0" w:space="0" w:color="auto"/>
        <w:right w:val="none" w:sz="0" w:space="0" w:color="auto"/>
      </w:divBdr>
    </w:div>
    <w:div w:id="108748621">
      <w:bodyDiv w:val="1"/>
      <w:marLeft w:val="0"/>
      <w:marRight w:val="0"/>
      <w:marTop w:val="0"/>
      <w:marBottom w:val="0"/>
      <w:divBdr>
        <w:top w:val="none" w:sz="0" w:space="0" w:color="auto"/>
        <w:left w:val="none" w:sz="0" w:space="0" w:color="auto"/>
        <w:bottom w:val="none" w:sz="0" w:space="0" w:color="auto"/>
        <w:right w:val="none" w:sz="0" w:space="0" w:color="auto"/>
      </w:divBdr>
    </w:div>
    <w:div w:id="108941169">
      <w:bodyDiv w:val="1"/>
      <w:marLeft w:val="0"/>
      <w:marRight w:val="0"/>
      <w:marTop w:val="0"/>
      <w:marBottom w:val="0"/>
      <w:divBdr>
        <w:top w:val="none" w:sz="0" w:space="0" w:color="auto"/>
        <w:left w:val="none" w:sz="0" w:space="0" w:color="auto"/>
        <w:bottom w:val="none" w:sz="0" w:space="0" w:color="auto"/>
        <w:right w:val="none" w:sz="0" w:space="0" w:color="auto"/>
      </w:divBdr>
    </w:div>
    <w:div w:id="182746151">
      <w:bodyDiv w:val="1"/>
      <w:marLeft w:val="0"/>
      <w:marRight w:val="0"/>
      <w:marTop w:val="0"/>
      <w:marBottom w:val="0"/>
      <w:divBdr>
        <w:top w:val="none" w:sz="0" w:space="0" w:color="auto"/>
        <w:left w:val="none" w:sz="0" w:space="0" w:color="auto"/>
        <w:bottom w:val="none" w:sz="0" w:space="0" w:color="auto"/>
        <w:right w:val="none" w:sz="0" w:space="0" w:color="auto"/>
      </w:divBdr>
    </w:div>
    <w:div w:id="200896914">
      <w:bodyDiv w:val="1"/>
      <w:marLeft w:val="0"/>
      <w:marRight w:val="0"/>
      <w:marTop w:val="0"/>
      <w:marBottom w:val="0"/>
      <w:divBdr>
        <w:top w:val="none" w:sz="0" w:space="0" w:color="auto"/>
        <w:left w:val="none" w:sz="0" w:space="0" w:color="auto"/>
        <w:bottom w:val="none" w:sz="0" w:space="0" w:color="auto"/>
        <w:right w:val="none" w:sz="0" w:space="0" w:color="auto"/>
      </w:divBdr>
    </w:div>
    <w:div w:id="212811669">
      <w:bodyDiv w:val="1"/>
      <w:marLeft w:val="0"/>
      <w:marRight w:val="0"/>
      <w:marTop w:val="0"/>
      <w:marBottom w:val="0"/>
      <w:divBdr>
        <w:top w:val="none" w:sz="0" w:space="0" w:color="auto"/>
        <w:left w:val="none" w:sz="0" w:space="0" w:color="auto"/>
        <w:bottom w:val="none" w:sz="0" w:space="0" w:color="auto"/>
        <w:right w:val="none" w:sz="0" w:space="0" w:color="auto"/>
      </w:divBdr>
    </w:div>
    <w:div w:id="237835789">
      <w:bodyDiv w:val="1"/>
      <w:marLeft w:val="0"/>
      <w:marRight w:val="0"/>
      <w:marTop w:val="0"/>
      <w:marBottom w:val="0"/>
      <w:divBdr>
        <w:top w:val="none" w:sz="0" w:space="0" w:color="auto"/>
        <w:left w:val="none" w:sz="0" w:space="0" w:color="auto"/>
        <w:bottom w:val="none" w:sz="0" w:space="0" w:color="auto"/>
        <w:right w:val="none" w:sz="0" w:space="0" w:color="auto"/>
      </w:divBdr>
    </w:div>
    <w:div w:id="283512290">
      <w:bodyDiv w:val="1"/>
      <w:marLeft w:val="0"/>
      <w:marRight w:val="0"/>
      <w:marTop w:val="0"/>
      <w:marBottom w:val="0"/>
      <w:divBdr>
        <w:top w:val="none" w:sz="0" w:space="0" w:color="auto"/>
        <w:left w:val="none" w:sz="0" w:space="0" w:color="auto"/>
        <w:bottom w:val="none" w:sz="0" w:space="0" w:color="auto"/>
        <w:right w:val="none" w:sz="0" w:space="0" w:color="auto"/>
      </w:divBdr>
    </w:div>
    <w:div w:id="287511286">
      <w:bodyDiv w:val="1"/>
      <w:marLeft w:val="0"/>
      <w:marRight w:val="0"/>
      <w:marTop w:val="0"/>
      <w:marBottom w:val="0"/>
      <w:divBdr>
        <w:top w:val="none" w:sz="0" w:space="0" w:color="auto"/>
        <w:left w:val="none" w:sz="0" w:space="0" w:color="auto"/>
        <w:bottom w:val="none" w:sz="0" w:space="0" w:color="auto"/>
        <w:right w:val="none" w:sz="0" w:space="0" w:color="auto"/>
      </w:divBdr>
    </w:div>
    <w:div w:id="308365876">
      <w:bodyDiv w:val="1"/>
      <w:marLeft w:val="0"/>
      <w:marRight w:val="0"/>
      <w:marTop w:val="0"/>
      <w:marBottom w:val="0"/>
      <w:divBdr>
        <w:top w:val="none" w:sz="0" w:space="0" w:color="auto"/>
        <w:left w:val="none" w:sz="0" w:space="0" w:color="auto"/>
        <w:bottom w:val="none" w:sz="0" w:space="0" w:color="auto"/>
        <w:right w:val="none" w:sz="0" w:space="0" w:color="auto"/>
      </w:divBdr>
    </w:div>
    <w:div w:id="311448027">
      <w:bodyDiv w:val="1"/>
      <w:marLeft w:val="0"/>
      <w:marRight w:val="0"/>
      <w:marTop w:val="0"/>
      <w:marBottom w:val="0"/>
      <w:divBdr>
        <w:top w:val="none" w:sz="0" w:space="0" w:color="auto"/>
        <w:left w:val="none" w:sz="0" w:space="0" w:color="auto"/>
        <w:bottom w:val="none" w:sz="0" w:space="0" w:color="auto"/>
        <w:right w:val="none" w:sz="0" w:space="0" w:color="auto"/>
      </w:divBdr>
    </w:div>
    <w:div w:id="364059498">
      <w:bodyDiv w:val="1"/>
      <w:marLeft w:val="0"/>
      <w:marRight w:val="0"/>
      <w:marTop w:val="0"/>
      <w:marBottom w:val="0"/>
      <w:divBdr>
        <w:top w:val="none" w:sz="0" w:space="0" w:color="auto"/>
        <w:left w:val="none" w:sz="0" w:space="0" w:color="auto"/>
        <w:bottom w:val="none" w:sz="0" w:space="0" w:color="auto"/>
        <w:right w:val="none" w:sz="0" w:space="0" w:color="auto"/>
      </w:divBdr>
    </w:div>
    <w:div w:id="385447515">
      <w:bodyDiv w:val="1"/>
      <w:marLeft w:val="0"/>
      <w:marRight w:val="0"/>
      <w:marTop w:val="0"/>
      <w:marBottom w:val="0"/>
      <w:divBdr>
        <w:top w:val="none" w:sz="0" w:space="0" w:color="auto"/>
        <w:left w:val="none" w:sz="0" w:space="0" w:color="auto"/>
        <w:bottom w:val="none" w:sz="0" w:space="0" w:color="auto"/>
        <w:right w:val="none" w:sz="0" w:space="0" w:color="auto"/>
      </w:divBdr>
    </w:div>
    <w:div w:id="392848897">
      <w:bodyDiv w:val="1"/>
      <w:marLeft w:val="0"/>
      <w:marRight w:val="0"/>
      <w:marTop w:val="0"/>
      <w:marBottom w:val="0"/>
      <w:divBdr>
        <w:top w:val="none" w:sz="0" w:space="0" w:color="auto"/>
        <w:left w:val="none" w:sz="0" w:space="0" w:color="auto"/>
        <w:bottom w:val="none" w:sz="0" w:space="0" w:color="auto"/>
        <w:right w:val="none" w:sz="0" w:space="0" w:color="auto"/>
      </w:divBdr>
    </w:div>
    <w:div w:id="498934084">
      <w:bodyDiv w:val="1"/>
      <w:marLeft w:val="0"/>
      <w:marRight w:val="0"/>
      <w:marTop w:val="0"/>
      <w:marBottom w:val="0"/>
      <w:divBdr>
        <w:top w:val="none" w:sz="0" w:space="0" w:color="auto"/>
        <w:left w:val="none" w:sz="0" w:space="0" w:color="auto"/>
        <w:bottom w:val="none" w:sz="0" w:space="0" w:color="auto"/>
        <w:right w:val="none" w:sz="0" w:space="0" w:color="auto"/>
      </w:divBdr>
      <w:divsChild>
        <w:div w:id="242960321">
          <w:marLeft w:val="0"/>
          <w:marRight w:val="0"/>
          <w:marTop w:val="0"/>
          <w:marBottom w:val="0"/>
          <w:divBdr>
            <w:top w:val="none" w:sz="0" w:space="0" w:color="auto"/>
            <w:left w:val="none" w:sz="0" w:space="0" w:color="auto"/>
            <w:bottom w:val="none" w:sz="0" w:space="0" w:color="auto"/>
            <w:right w:val="none" w:sz="0" w:space="0" w:color="auto"/>
          </w:divBdr>
          <w:divsChild>
            <w:div w:id="2104718174">
              <w:marLeft w:val="0"/>
              <w:marRight w:val="60"/>
              <w:marTop w:val="0"/>
              <w:marBottom w:val="0"/>
              <w:divBdr>
                <w:top w:val="none" w:sz="0" w:space="0" w:color="auto"/>
                <w:left w:val="none" w:sz="0" w:space="0" w:color="auto"/>
                <w:bottom w:val="none" w:sz="0" w:space="0" w:color="auto"/>
                <w:right w:val="none" w:sz="0" w:space="0" w:color="auto"/>
              </w:divBdr>
              <w:divsChild>
                <w:div w:id="415826610">
                  <w:marLeft w:val="0"/>
                  <w:marRight w:val="0"/>
                  <w:marTop w:val="0"/>
                  <w:marBottom w:val="120"/>
                  <w:divBdr>
                    <w:top w:val="single" w:sz="6" w:space="0" w:color="C0C0C0"/>
                    <w:left w:val="single" w:sz="6" w:space="0" w:color="D9D9D9"/>
                    <w:bottom w:val="single" w:sz="6" w:space="0" w:color="D9D9D9"/>
                    <w:right w:val="single" w:sz="6" w:space="0" w:color="D9D9D9"/>
                  </w:divBdr>
                  <w:divsChild>
                    <w:div w:id="1546983026">
                      <w:marLeft w:val="0"/>
                      <w:marRight w:val="0"/>
                      <w:marTop w:val="0"/>
                      <w:marBottom w:val="0"/>
                      <w:divBdr>
                        <w:top w:val="none" w:sz="0" w:space="0" w:color="auto"/>
                        <w:left w:val="none" w:sz="0" w:space="0" w:color="auto"/>
                        <w:bottom w:val="none" w:sz="0" w:space="0" w:color="auto"/>
                        <w:right w:val="none" w:sz="0" w:space="0" w:color="auto"/>
                      </w:divBdr>
                    </w:div>
                    <w:div w:id="208517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625684">
          <w:marLeft w:val="0"/>
          <w:marRight w:val="0"/>
          <w:marTop w:val="0"/>
          <w:marBottom w:val="0"/>
          <w:divBdr>
            <w:top w:val="none" w:sz="0" w:space="0" w:color="auto"/>
            <w:left w:val="none" w:sz="0" w:space="0" w:color="auto"/>
            <w:bottom w:val="none" w:sz="0" w:space="0" w:color="auto"/>
            <w:right w:val="none" w:sz="0" w:space="0" w:color="auto"/>
          </w:divBdr>
          <w:divsChild>
            <w:div w:id="111747731">
              <w:marLeft w:val="60"/>
              <w:marRight w:val="0"/>
              <w:marTop w:val="0"/>
              <w:marBottom w:val="0"/>
              <w:divBdr>
                <w:top w:val="none" w:sz="0" w:space="0" w:color="auto"/>
                <w:left w:val="none" w:sz="0" w:space="0" w:color="auto"/>
                <w:bottom w:val="none" w:sz="0" w:space="0" w:color="auto"/>
                <w:right w:val="none" w:sz="0" w:space="0" w:color="auto"/>
              </w:divBdr>
              <w:divsChild>
                <w:div w:id="2089575434">
                  <w:marLeft w:val="0"/>
                  <w:marRight w:val="0"/>
                  <w:marTop w:val="0"/>
                  <w:marBottom w:val="0"/>
                  <w:divBdr>
                    <w:top w:val="none" w:sz="0" w:space="0" w:color="auto"/>
                    <w:left w:val="none" w:sz="0" w:space="0" w:color="auto"/>
                    <w:bottom w:val="none" w:sz="0" w:space="0" w:color="auto"/>
                    <w:right w:val="none" w:sz="0" w:space="0" w:color="auto"/>
                  </w:divBdr>
                  <w:divsChild>
                    <w:div w:id="707224202">
                      <w:marLeft w:val="0"/>
                      <w:marRight w:val="0"/>
                      <w:marTop w:val="0"/>
                      <w:marBottom w:val="120"/>
                      <w:divBdr>
                        <w:top w:val="single" w:sz="6" w:space="0" w:color="F5F5F5"/>
                        <w:left w:val="single" w:sz="6" w:space="0" w:color="F5F5F5"/>
                        <w:bottom w:val="single" w:sz="6" w:space="0" w:color="F5F5F5"/>
                        <w:right w:val="single" w:sz="6" w:space="0" w:color="F5F5F5"/>
                      </w:divBdr>
                      <w:divsChild>
                        <w:div w:id="1150488098">
                          <w:marLeft w:val="0"/>
                          <w:marRight w:val="0"/>
                          <w:marTop w:val="0"/>
                          <w:marBottom w:val="0"/>
                          <w:divBdr>
                            <w:top w:val="none" w:sz="0" w:space="0" w:color="auto"/>
                            <w:left w:val="none" w:sz="0" w:space="0" w:color="auto"/>
                            <w:bottom w:val="none" w:sz="0" w:space="0" w:color="auto"/>
                            <w:right w:val="none" w:sz="0" w:space="0" w:color="auto"/>
                          </w:divBdr>
                          <w:divsChild>
                            <w:div w:id="169079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471201">
      <w:bodyDiv w:val="1"/>
      <w:marLeft w:val="0"/>
      <w:marRight w:val="0"/>
      <w:marTop w:val="0"/>
      <w:marBottom w:val="0"/>
      <w:divBdr>
        <w:top w:val="none" w:sz="0" w:space="0" w:color="auto"/>
        <w:left w:val="none" w:sz="0" w:space="0" w:color="auto"/>
        <w:bottom w:val="none" w:sz="0" w:space="0" w:color="auto"/>
        <w:right w:val="none" w:sz="0" w:space="0" w:color="auto"/>
      </w:divBdr>
    </w:div>
    <w:div w:id="593825201">
      <w:bodyDiv w:val="1"/>
      <w:marLeft w:val="0"/>
      <w:marRight w:val="0"/>
      <w:marTop w:val="0"/>
      <w:marBottom w:val="0"/>
      <w:divBdr>
        <w:top w:val="none" w:sz="0" w:space="0" w:color="auto"/>
        <w:left w:val="none" w:sz="0" w:space="0" w:color="auto"/>
        <w:bottom w:val="none" w:sz="0" w:space="0" w:color="auto"/>
        <w:right w:val="none" w:sz="0" w:space="0" w:color="auto"/>
      </w:divBdr>
    </w:div>
    <w:div w:id="598684111">
      <w:bodyDiv w:val="1"/>
      <w:marLeft w:val="0"/>
      <w:marRight w:val="0"/>
      <w:marTop w:val="0"/>
      <w:marBottom w:val="0"/>
      <w:divBdr>
        <w:top w:val="none" w:sz="0" w:space="0" w:color="auto"/>
        <w:left w:val="none" w:sz="0" w:space="0" w:color="auto"/>
        <w:bottom w:val="none" w:sz="0" w:space="0" w:color="auto"/>
        <w:right w:val="none" w:sz="0" w:space="0" w:color="auto"/>
      </w:divBdr>
    </w:div>
    <w:div w:id="686711904">
      <w:bodyDiv w:val="1"/>
      <w:marLeft w:val="0"/>
      <w:marRight w:val="0"/>
      <w:marTop w:val="0"/>
      <w:marBottom w:val="0"/>
      <w:divBdr>
        <w:top w:val="none" w:sz="0" w:space="0" w:color="auto"/>
        <w:left w:val="none" w:sz="0" w:space="0" w:color="auto"/>
        <w:bottom w:val="none" w:sz="0" w:space="0" w:color="auto"/>
        <w:right w:val="none" w:sz="0" w:space="0" w:color="auto"/>
      </w:divBdr>
    </w:div>
    <w:div w:id="700325684">
      <w:bodyDiv w:val="1"/>
      <w:marLeft w:val="0"/>
      <w:marRight w:val="0"/>
      <w:marTop w:val="0"/>
      <w:marBottom w:val="0"/>
      <w:divBdr>
        <w:top w:val="none" w:sz="0" w:space="0" w:color="auto"/>
        <w:left w:val="none" w:sz="0" w:space="0" w:color="auto"/>
        <w:bottom w:val="none" w:sz="0" w:space="0" w:color="auto"/>
        <w:right w:val="none" w:sz="0" w:space="0" w:color="auto"/>
      </w:divBdr>
    </w:div>
    <w:div w:id="767777902">
      <w:bodyDiv w:val="1"/>
      <w:marLeft w:val="0"/>
      <w:marRight w:val="0"/>
      <w:marTop w:val="0"/>
      <w:marBottom w:val="0"/>
      <w:divBdr>
        <w:top w:val="none" w:sz="0" w:space="0" w:color="auto"/>
        <w:left w:val="none" w:sz="0" w:space="0" w:color="auto"/>
        <w:bottom w:val="none" w:sz="0" w:space="0" w:color="auto"/>
        <w:right w:val="none" w:sz="0" w:space="0" w:color="auto"/>
      </w:divBdr>
      <w:divsChild>
        <w:div w:id="655187836">
          <w:marLeft w:val="0"/>
          <w:marRight w:val="0"/>
          <w:marTop w:val="0"/>
          <w:marBottom w:val="0"/>
          <w:divBdr>
            <w:top w:val="none" w:sz="0" w:space="0" w:color="auto"/>
            <w:left w:val="none" w:sz="0" w:space="0" w:color="auto"/>
            <w:bottom w:val="none" w:sz="0" w:space="0" w:color="auto"/>
            <w:right w:val="none" w:sz="0" w:space="0" w:color="auto"/>
          </w:divBdr>
          <w:divsChild>
            <w:div w:id="21555764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773286479">
      <w:bodyDiv w:val="1"/>
      <w:marLeft w:val="0"/>
      <w:marRight w:val="0"/>
      <w:marTop w:val="0"/>
      <w:marBottom w:val="0"/>
      <w:divBdr>
        <w:top w:val="none" w:sz="0" w:space="0" w:color="auto"/>
        <w:left w:val="none" w:sz="0" w:space="0" w:color="auto"/>
        <w:bottom w:val="none" w:sz="0" w:space="0" w:color="auto"/>
        <w:right w:val="none" w:sz="0" w:space="0" w:color="auto"/>
      </w:divBdr>
    </w:div>
    <w:div w:id="849296545">
      <w:bodyDiv w:val="1"/>
      <w:marLeft w:val="0"/>
      <w:marRight w:val="0"/>
      <w:marTop w:val="0"/>
      <w:marBottom w:val="0"/>
      <w:divBdr>
        <w:top w:val="none" w:sz="0" w:space="0" w:color="auto"/>
        <w:left w:val="none" w:sz="0" w:space="0" w:color="auto"/>
        <w:bottom w:val="none" w:sz="0" w:space="0" w:color="auto"/>
        <w:right w:val="none" w:sz="0" w:space="0" w:color="auto"/>
      </w:divBdr>
    </w:div>
    <w:div w:id="857691811">
      <w:bodyDiv w:val="1"/>
      <w:marLeft w:val="0"/>
      <w:marRight w:val="0"/>
      <w:marTop w:val="0"/>
      <w:marBottom w:val="0"/>
      <w:divBdr>
        <w:top w:val="none" w:sz="0" w:space="0" w:color="auto"/>
        <w:left w:val="none" w:sz="0" w:space="0" w:color="auto"/>
        <w:bottom w:val="none" w:sz="0" w:space="0" w:color="auto"/>
        <w:right w:val="none" w:sz="0" w:space="0" w:color="auto"/>
      </w:divBdr>
    </w:div>
    <w:div w:id="878862536">
      <w:bodyDiv w:val="1"/>
      <w:marLeft w:val="0"/>
      <w:marRight w:val="0"/>
      <w:marTop w:val="0"/>
      <w:marBottom w:val="0"/>
      <w:divBdr>
        <w:top w:val="none" w:sz="0" w:space="0" w:color="auto"/>
        <w:left w:val="none" w:sz="0" w:space="0" w:color="auto"/>
        <w:bottom w:val="none" w:sz="0" w:space="0" w:color="auto"/>
        <w:right w:val="none" w:sz="0" w:space="0" w:color="auto"/>
      </w:divBdr>
    </w:div>
    <w:div w:id="898856701">
      <w:bodyDiv w:val="1"/>
      <w:marLeft w:val="0"/>
      <w:marRight w:val="0"/>
      <w:marTop w:val="0"/>
      <w:marBottom w:val="0"/>
      <w:divBdr>
        <w:top w:val="none" w:sz="0" w:space="0" w:color="auto"/>
        <w:left w:val="none" w:sz="0" w:space="0" w:color="auto"/>
        <w:bottom w:val="none" w:sz="0" w:space="0" w:color="auto"/>
        <w:right w:val="none" w:sz="0" w:space="0" w:color="auto"/>
      </w:divBdr>
    </w:div>
    <w:div w:id="908226691">
      <w:bodyDiv w:val="1"/>
      <w:marLeft w:val="0"/>
      <w:marRight w:val="0"/>
      <w:marTop w:val="0"/>
      <w:marBottom w:val="0"/>
      <w:divBdr>
        <w:top w:val="none" w:sz="0" w:space="0" w:color="auto"/>
        <w:left w:val="none" w:sz="0" w:space="0" w:color="auto"/>
        <w:bottom w:val="none" w:sz="0" w:space="0" w:color="auto"/>
        <w:right w:val="none" w:sz="0" w:space="0" w:color="auto"/>
      </w:divBdr>
    </w:div>
    <w:div w:id="932318834">
      <w:bodyDiv w:val="1"/>
      <w:marLeft w:val="0"/>
      <w:marRight w:val="0"/>
      <w:marTop w:val="0"/>
      <w:marBottom w:val="0"/>
      <w:divBdr>
        <w:top w:val="none" w:sz="0" w:space="0" w:color="auto"/>
        <w:left w:val="none" w:sz="0" w:space="0" w:color="auto"/>
        <w:bottom w:val="none" w:sz="0" w:space="0" w:color="auto"/>
        <w:right w:val="none" w:sz="0" w:space="0" w:color="auto"/>
      </w:divBdr>
    </w:div>
    <w:div w:id="933627844">
      <w:bodyDiv w:val="1"/>
      <w:marLeft w:val="0"/>
      <w:marRight w:val="0"/>
      <w:marTop w:val="0"/>
      <w:marBottom w:val="0"/>
      <w:divBdr>
        <w:top w:val="none" w:sz="0" w:space="0" w:color="auto"/>
        <w:left w:val="none" w:sz="0" w:space="0" w:color="auto"/>
        <w:bottom w:val="none" w:sz="0" w:space="0" w:color="auto"/>
        <w:right w:val="none" w:sz="0" w:space="0" w:color="auto"/>
      </w:divBdr>
    </w:div>
    <w:div w:id="979311955">
      <w:bodyDiv w:val="1"/>
      <w:marLeft w:val="0"/>
      <w:marRight w:val="0"/>
      <w:marTop w:val="0"/>
      <w:marBottom w:val="0"/>
      <w:divBdr>
        <w:top w:val="none" w:sz="0" w:space="0" w:color="auto"/>
        <w:left w:val="none" w:sz="0" w:space="0" w:color="auto"/>
        <w:bottom w:val="none" w:sz="0" w:space="0" w:color="auto"/>
        <w:right w:val="none" w:sz="0" w:space="0" w:color="auto"/>
      </w:divBdr>
    </w:div>
    <w:div w:id="986087372">
      <w:bodyDiv w:val="1"/>
      <w:marLeft w:val="0"/>
      <w:marRight w:val="0"/>
      <w:marTop w:val="0"/>
      <w:marBottom w:val="0"/>
      <w:divBdr>
        <w:top w:val="none" w:sz="0" w:space="0" w:color="auto"/>
        <w:left w:val="none" w:sz="0" w:space="0" w:color="auto"/>
        <w:bottom w:val="none" w:sz="0" w:space="0" w:color="auto"/>
        <w:right w:val="none" w:sz="0" w:space="0" w:color="auto"/>
      </w:divBdr>
    </w:div>
    <w:div w:id="1002319541">
      <w:bodyDiv w:val="1"/>
      <w:marLeft w:val="0"/>
      <w:marRight w:val="0"/>
      <w:marTop w:val="0"/>
      <w:marBottom w:val="0"/>
      <w:divBdr>
        <w:top w:val="none" w:sz="0" w:space="0" w:color="auto"/>
        <w:left w:val="none" w:sz="0" w:space="0" w:color="auto"/>
        <w:bottom w:val="none" w:sz="0" w:space="0" w:color="auto"/>
        <w:right w:val="none" w:sz="0" w:space="0" w:color="auto"/>
      </w:divBdr>
    </w:div>
    <w:div w:id="1011638003">
      <w:bodyDiv w:val="1"/>
      <w:marLeft w:val="0"/>
      <w:marRight w:val="0"/>
      <w:marTop w:val="0"/>
      <w:marBottom w:val="0"/>
      <w:divBdr>
        <w:top w:val="none" w:sz="0" w:space="0" w:color="auto"/>
        <w:left w:val="none" w:sz="0" w:space="0" w:color="auto"/>
        <w:bottom w:val="none" w:sz="0" w:space="0" w:color="auto"/>
        <w:right w:val="none" w:sz="0" w:space="0" w:color="auto"/>
      </w:divBdr>
    </w:div>
    <w:div w:id="1079444953">
      <w:bodyDiv w:val="1"/>
      <w:marLeft w:val="0"/>
      <w:marRight w:val="0"/>
      <w:marTop w:val="0"/>
      <w:marBottom w:val="0"/>
      <w:divBdr>
        <w:top w:val="none" w:sz="0" w:space="0" w:color="auto"/>
        <w:left w:val="none" w:sz="0" w:space="0" w:color="auto"/>
        <w:bottom w:val="none" w:sz="0" w:space="0" w:color="auto"/>
        <w:right w:val="none" w:sz="0" w:space="0" w:color="auto"/>
      </w:divBdr>
    </w:div>
    <w:div w:id="1089742190">
      <w:bodyDiv w:val="1"/>
      <w:marLeft w:val="0"/>
      <w:marRight w:val="0"/>
      <w:marTop w:val="0"/>
      <w:marBottom w:val="0"/>
      <w:divBdr>
        <w:top w:val="none" w:sz="0" w:space="0" w:color="auto"/>
        <w:left w:val="none" w:sz="0" w:space="0" w:color="auto"/>
        <w:bottom w:val="none" w:sz="0" w:space="0" w:color="auto"/>
        <w:right w:val="none" w:sz="0" w:space="0" w:color="auto"/>
      </w:divBdr>
    </w:div>
    <w:div w:id="1124078772">
      <w:bodyDiv w:val="1"/>
      <w:marLeft w:val="0"/>
      <w:marRight w:val="0"/>
      <w:marTop w:val="0"/>
      <w:marBottom w:val="0"/>
      <w:divBdr>
        <w:top w:val="none" w:sz="0" w:space="0" w:color="auto"/>
        <w:left w:val="none" w:sz="0" w:space="0" w:color="auto"/>
        <w:bottom w:val="none" w:sz="0" w:space="0" w:color="auto"/>
        <w:right w:val="none" w:sz="0" w:space="0" w:color="auto"/>
      </w:divBdr>
    </w:div>
    <w:div w:id="1125074359">
      <w:bodyDiv w:val="1"/>
      <w:marLeft w:val="0"/>
      <w:marRight w:val="0"/>
      <w:marTop w:val="0"/>
      <w:marBottom w:val="0"/>
      <w:divBdr>
        <w:top w:val="none" w:sz="0" w:space="0" w:color="auto"/>
        <w:left w:val="none" w:sz="0" w:space="0" w:color="auto"/>
        <w:bottom w:val="none" w:sz="0" w:space="0" w:color="auto"/>
        <w:right w:val="none" w:sz="0" w:space="0" w:color="auto"/>
      </w:divBdr>
    </w:div>
    <w:div w:id="1128663745">
      <w:bodyDiv w:val="1"/>
      <w:marLeft w:val="0"/>
      <w:marRight w:val="0"/>
      <w:marTop w:val="0"/>
      <w:marBottom w:val="0"/>
      <w:divBdr>
        <w:top w:val="none" w:sz="0" w:space="0" w:color="auto"/>
        <w:left w:val="none" w:sz="0" w:space="0" w:color="auto"/>
        <w:bottom w:val="none" w:sz="0" w:space="0" w:color="auto"/>
        <w:right w:val="none" w:sz="0" w:space="0" w:color="auto"/>
      </w:divBdr>
    </w:div>
    <w:div w:id="1134103723">
      <w:bodyDiv w:val="1"/>
      <w:marLeft w:val="0"/>
      <w:marRight w:val="0"/>
      <w:marTop w:val="0"/>
      <w:marBottom w:val="0"/>
      <w:divBdr>
        <w:top w:val="none" w:sz="0" w:space="0" w:color="auto"/>
        <w:left w:val="none" w:sz="0" w:space="0" w:color="auto"/>
        <w:bottom w:val="none" w:sz="0" w:space="0" w:color="auto"/>
        <w:right w:val="none" w:sz="0" w:space="0" w:color="auto"/>
      </w:divBdr>
    </w:div>
    <w:div w:id="1144808090">
      <w:bodyDiv w:val="1"/>
      <w:marLeft w:val="0"/>
      <w:marRight w:val="0"/>
      <w:marTop w:val="0"/>
      <w:marBottom w:val="0"/>
      <w:divBdr>
        <w:top w:val="none" w:sz="0" w:space="0" w:color="auto"/>
        <w:left w:val="none" w:sz="0" w:space="0" w:color="auto"/>
        <w:bottom w:val="none" w:sz="0" w:space="0" w:color="auto"/>
        <w:right w:val="none" w:sz="0" w:space="0" w:color="auto"/>
      </w:divBdr>
    </w:div>
    <w:div w:id="1146432088">
      <w:bodyDiv w:val="1"/>
      <w:marLeft w:val="0"/>
      <w:marRight w:val="0"/>
      <w:marTop w:val="0"/>
      <w:marBottom w:val="0"/>
      <w:divBdr>
        <w:top w:val="none" w:sz="0" w:space="0" w:color="auto"/>
        <w:left w:val="none" w:sz="0" w:space="0" w:color="auto"/>
        <w:bottom w:val="none" w:sz="0" w:space="0" w:color="auto"/>
        <w:right w:val="none" w:sz="0" w:space="0" w:color="auto"/>
      </w:divBdr>
    </w:div>
    <w:div w:id="1158379219">
      <w:bodyDiv w:val="1"/>
      <w:marLeft w:val="0"/>
      <w:marRight w:val="0"/>
      <w:marTop w:val="0"/>
      <w:marBottom w:val="0"/>
      <w:divBdr>
        <w:top w:val="none" w:sz="0" w:space="0" w:color="auto"/>
        <w:left w:val="none" w:sz="0" w:space="0" w:color="auto"/>
        <w:bottom w:val="none" w:sz="0" w:space="0" w:color="auto"/>
        <w:right w:val="none" w:sz="0" w:space="0" w:color="auto"/>
      </w:divBdr>
    </w:div>
    <w:div w:id="1178010212">
      <w:bodyDiv w:val="1"/>
      <w:marLeft w:val="0"/>
      <w:marRight w:val="0"/>
      <w:marTop w:val="0"/>
      <w:marBottom w:val="0"/>
      <w:divBdr>
        <w:top w:val="none" w:sz="0" w:space="0" w:color="auto"/>
        <w:left w:val="none" w:sz="0" w:space="0" w:color="auto"/>
        <w:bottom w:val="none" w:sz="0" w:space="0" w:color="auto"/>
        <w:right w:val="none" w:sz="0" w:space="0" w:color="auto"/>
      </w:divBdr>
    </w:div>
    <w:div w:id="1239100854">
      <w:bodyDiv w:val="1"/>
      <w:marLeft w:val="0"/>
      <w:marRight w:val="0"/>
      <w:marTop w:val="0"/>
      <w:marBottom w:val="0"/>
      <w:divBdr>
        <w:top w:val="none" w:sz="0" w:space="0" w:color="auto"/>
        <w:left w:val="none" w:sz="0" w:space="0" w:color="auto"/>
        <w:bottom w:val="none" w:sz="0" w:space="0" w:color="auto"/>
        <w:right w:val="none" w:sz="0" w:space="0" w:color="auto"/>
      </w:divBdr>
    </w:div>
    <w:div w:id="1269266699">
      <w:bodyDiv w:val="1"/>
      <w:marLeft w:val="0"/>
      <w:marRight w:val="0"/>
      <w:marTop w:val="0"/>
      <w:marBottom w:val="0"/>
      <w:divBdr>
        <w:top w:val="none" w:sz="0" w:space="0" w:color="auto"/>
        <w:left w:val="none" w:sz="0" w:space="0" w:color="auto"/>
        <w:bottom w:val="none" w:sz="0" w:space="0" w:color="auto"/>
        <w:right w:val="none" w:sz="0" w:space="0" w:color="auto"/>
      </w:divBdr>
    </w:div>
    <w:div w:id="1272979090">
      <w:bodyDiv w:val="1"/>
      <w:marLeft w:val="0"/>
      <w:marRight w:val="0"/>
      <w:marTop w:val="0"/>
      <w:marBottom w:val="0"/>
      <w:divBdr>
        <w:top w:val="none" w:sz="0" w:space="0" w:color="auto"/>
        <w:left w:val="none" w:sz="0" w:space="0" w:color="auto"/>
        <w:bottom w:val="none" w:sz="0" w:space="0" w:color="auto"/>
        <w:right w:val="none" w:sz="0" w:space="0" w:color="auto"/>
      </w:divBdr>
    </w:div>
    <w:div w:id="1281230879">
      <w:bodyDiv w:val="1"/>
      <w:marLeft w:val="0"/>
      <w:marRight w:val="0"/>
      <w:marTop w:val="0"/>
      <w:marBottom w:val="0"/>
      <w:divBdr>
        <w:top w:val="none" w:sz="0" w:space="0" w:color="auto"/>
        <w:left w:val="none" w:sz="0" w:space="0" w:color="auto"/>
        <w:bottom w:val="none" w:sz="0" w:space="0" w:color="auto"/>
        <w:right w:val="none" w:sz="0" w:space="0" w:color="auto"/>
      </w:divBdr>
    </w:div>
    <w:div w:id="1304769424">
      <w:bodyDiv w:val="1"/>
      <w:marLeft w:val="0"/>
      <w:marRight w:val="0"/>
      <w:marTop w:val="0"/>
      <w:marBottom w:val="0"/>
      <w:divBdr>
        <w:top w:val="none" w:sz="0" w:space="0" w:color="auto"/>
        <w:left w:val="none" w:sz="0" w:space="0" w:color="auto"/>
        <w:bottom w:val="none" w:sz="0" w:space="0" w:color="auto"/>
        <w:right w:val="none" w:sz="0" w:space="0" w:color="auto"/>
      </w:divBdr>
    </w:div>
    <w:div w:id="1342270492">
      <w:bodyDiv w:val="1"/>
      <w:marLeft w:val="0"/>
      <w:marRight w:val="0"/>
      <w:marTop w:val="0"/>
      <w:marBottom w:val="0"/>
      <w:divBdr>
        <w:top w:val="none" w:sz="0" w:space="0" w:color="auto"/>
        <w:left w:val="none" w:sz="0" w:space="0" w:color="auto"/>
        <w:bottom w:val="none" w:sz="0" w:space="0" w:color="auto"/>
        <w:right w:val="none" w:sz="0" w:space="0" w:color="auto"/>
      </w:divBdr>
    </w:div>
    <w:div w:id="1395741863">
      <w:bodyDiv w:val="1"/>
      <w:marLeft w:val="0"/>
      <w:marRight w:val="0"/>
      <w:marTop w:val="0"/>
      <w:marBottom w:val="0"/>
      <w:divBdr>
        <w:top w:val="none" w:sz="0" w:space="0" w:color="auto"/>
        <w:left w:val="none" w:sz="0" w:space="0" w:color="auto"/>
        <w:bottom w:val="none" w:sz="0" w:space="0" w:color="auto"/>
        <w:right w:val="none" w:sz="0" w:space="0" w:color="auto"/>
      </w:divBdr>
    </w:div>
    <w:div w:id="1430468846">
      <w:bodyDiv w:val="1"/>
      <w:marLeft w:val="0"/>
      <w:marRight w:val="0"/>
      <w:marTop w:val="0"/>
      <w:marBottom w:val="0"/>
      <w:divBdr>
        <w:top w:val="none" w:sz="0" w:space="0" w:color="auto"/>
        <w:left w:val="none" w:sz="0" w:space="0" w:color="auto"/>
        <w:bottom w:val="none" w:sz="0" w:space="0" w:color="auto"/>
        <w:right w:val="none" w:sz="0" w:space="0" w:color="auto"/>
      </w:divBdr>
    </w:div>
    <w:div w:id="1462655165">
      <w:bodyDiv w:val="1"/>
      <w:marLeft w:val="0"/>
      <w:marRight w:val="0"/>
      <w:marTop w:val="0"/>
      <w:marBottom w:val="0"/>
      <w:divBdr>
        <w:top w:val="none" w:sz="0" w:space="0" w:color="auto"/>
        <w:left w:val="none" w:sz="0" w:space="0" w:color="auto"/>
        <w:bottom w:val="none" w:sz="0" w:space="0" w:color="auto"/>
        <w:right w:val="none" w:sz="0" w:space="0" w:color="auto"/>
      </w:divBdr>
    </w:div>
    <w:div w:id="1467431423">
      <w:bodyDiv w:val="1"/>
      <w:marLeft w:val="0"/>
      <w:marRight w:val="0"/>
      <w:marTop w:val="0"/>
      <w:marBottom w:val="0"/>
      <w:divBdr>
        <w:top w:val="none" w:sz="0" w:space="0" w:color="auto"/>
        <w:left w:val="none" w:sz="0" w:space="0" w:color="auto"/>
        <w:bottom w:val="none" w:sz="0" w:space="0" w:color="auto"/>
        <w:right w:val="none" w:sz="0" w:space="0" w:color="auto"/>
      </w:divBdr>
    </w:div>
    <w:div w:id="1468009055">
      <w:bodyDiv w:val="1"/>
      <w:marLeft w:val="0"/>
      <w:marRight w:val="0"/>
      <w:marTop w:val="0"/>
      <w:marBottom w:val="0"/>
      <w:divBdr>
        <w:top w:val="none" w:sz="0" w:space="0" w:color="auto"/>
        <w:left w:val="none" w:sz="0" w:space="0" w:color="auto"/>
        <w:bottom w:val="none" w:sz="0" w:space="0" w:color="auto"/>
        <w:right w:val="none" w:sz="0" w:space="0" w:color="auto"/>
      </w:divBdr>
    </w:div>
    <w:div w:id="1480537704">
      <w:bodyDiv w:val="1"/>
      <w:marLeft w:val="0"/>
      <w:marRight w:val="0"/>
      <w:marTop w:val="0"/>
      <w:marBottom w:val="0"/>
      <w:divBdr>
        <w:top w:val="none" w:sz="0" w:space="0" w:color="auto"/>
        <w:left w:val="none" w:sz="0" w:space="0" w:color="auto"/>
        <w:bottom w:val="none" w:sz="0" w:space="0" w:color="auto"/>
        <w:right w:val="none" w:sz="0" w:space="0" w:color="auto"/>
      </w:divBdr>
    </w:div>
    <w:div w:id="1485733419">
      <w:bodyDiv w:val="1"/>
      <w:marLeft w:val="0"/>
      <w:marRight w:val="0"/>
      <w:marTop w:val="0"/>
      <w:marBottom w:val="0"/>
      <w:divBdr>
        <w:top w:val="none" w:sz="0" w:space="0" w:color="auto"/>
        <w:left w:val="none" w:sz="0" w:space="0" w:color="auto"/>
        <w:bottom w:val="none" w:sz="0" w:space="0" w:color="auto"/>
        <w:right w:val="none" w:sz="0" w:space="0" w:color="auto"/>
      </w:divBdr>
    </w:div>
    <w:div w:id="1516766713">
      <w:bodyDiv w:val="1"/>
      <w:marLeft w:val="0"/>
      <w:marRight w:val="0"/>
      <w:marTop w:val="0"/>
      <w:marBottom w:val="0"/>
      <w:divBdr>
        <w:top w:val="none" w:sz="0" w:space="0" w:color="auto"/>
        <w:left w:val="none" w:sz="0" w:space="0" w:color="auto"/>
        <w:bottom w:val="none" w:sz="0" w:space="0" w:color="auto"/>
        <w:right w:val="none" w:sz="0" w:space="0" w:color="auto"/>
      </w:divBdr>
    </w:div>
    <w:div w:id="1580211904">
      <w:bodyDiv w:val="1"/>
      <w:marLeft w:val="0"/>
      <w:marRight w:val="0"/>
      <w:marTop w:val="0"/>
      <w:marBottom w:val="0"/>
      <w:divBdr>
        <w:top w:val="none" w:sz="0" w:space="0" w:color="auto"/>
        <w:left w:val="none" w:sz="0" w:space="0" w:color="auto"/>
        <w:bottom w:val="none" w:sz="0" w:space="0" w:color="auto"/>
        <w:right w:val="none" w:sz="0" w:space="0" w:color="auto"/>
      </w:divBdr>
    </w:div>
    <w:div w:id="1583292615">
      <w:bodyDiv w:val="1"/>
      <w:marLeft w:val="0"/>
      <w:marRight w:val="0"/>
      <w:marTop w:val="0"/>
      <w:marBottom w:val="0"/>
      <w:divBdr>
        <w:top w:val="none" w:sz="0" w:space="0" w:color="auto"/>
        <w:left w:val="none" w:sz="0" w:space="0" w:color="auto"/>
        <w:bottom w:val="none" w:sz="0" w:space="0" w:color="auto"/>
        <w:right w:val="none" w:sz="0" w:space="0" w:color="auto"/>
      </w:divBdr>
    </w:div>
    <w:div w:id="1590309037">
      <w:bodyDiv w:val="1"/>
      <w:marLeft w:val="0"/>
      <w:marRight w:val="0"/>
      <w:marTop w:val="0"/>
      <w:marBottom w:val="0"/>
      <w:divBdr>
        <w:top w:val="none" w:sz="0" w:space="0" w:color="auto"/>
        <w:left w:val="none" w:sz="0" w:space="0" w:color="auto"/>
        <w:bottom w:val="none" w:sz="0" w:space="0" w:color="auto"/>
        <w:right w:val="none" w:sz="0" w:space="0" w:color="auto"/>
      </w:divBdr>
    </w:div>
    <w:div w:id="1590775877">
      <w:bodyDiv w:val="1"/>
      <w:marLeft w:val="0"/>
      <w:marRight w:val="0"/>
      <w:marTop w:val="0"/>
      <w:marBottom w:val="0"/>
      <w:divBdr>
        <w:top w:val="none" w:sz="0" w:space="0" w:color="auto"/>
        <w:left w:val="none" w:sz="0" w:space="0" w:color="auto"/>
        <w:bottom w:val="none" w:sz="0" w:space="0" w:color="auto"/>
        <w:right w:val="none" w:sz="0" w:space="0" w:color="auto"/>
      </w:divBdr>
    </w:div>
    <w:div w:id="1617056182">
      <w:bodyDiv w:val="1"/>
      <w:marLeft w:val="0"/>
      <w:marRight w:val="0"/>
      <w:marTop w:val="0"/>
      <w:marBottom w:val="0"/>
      <w:divBdr>
        <w:top w:val="none" w:sz="0" w:space="0" w:color="auto"/>
        <w:left w:val="none" w:sz="0" w:space="0" w:color="auto"/>
        <w:bottom w:val="none" w:sz="0" w:space="0" w:color="auto"/>
        <w:right w:val="none" w:sz="0" w:space="0" w:color="auto"/>
      </w:divBdr>
    </w:div>
    <w:div w:id="1624731732">
      <w:bodyDiv w:val="1"/>
      <w:marLeft w:val="0"/>
      <w:marRight w:val="0"/>
      <w:marTop w:val="0"/>
      <w:marBottom w:val="0"/>
      <w:divBdr>
        <w:top w:val="none" w:sz="0" w:space="0" w:color="auto"/>
        <w:left w:val="none" w:sz="0" w:space="0" w:color="auto"/>
        <w:bottom w:val="none" w:sz="0" w:space="0" w:color="auto"/>
        <w:right w:val="none" w:sz="0" w:space="0" w:color="auto"/>
      </w:divBdr>
    </w:div>
    <w:div w:id="1663853038">
      <w:bodyDiv w:val="1"/>
      <w:marLeft w:val="0"/>
      <w:marRight w:val="0"/>
      <w:marTop w:val="0"/>
      <w:marBottom w:val="0"/>
      <w:divBdr>
        <w:top w:val="none" w:sz="0" w:space="0" w:color="auto"/>
        <w:left w:val="none" w:sz="0" w:space="0" w:color="auto"/>
        <w:bottom w:val="none" w:sz="0" w:space="0" w:color="auto"/>
        <w:right w:val="none" w:sz="0" w:space="0" w:color="auto"/>
      </w:divBdr>
    </w:div>
    <w:div w:id="1669871235">
      <w:bodyDiv w:val="1"/>
      <w:marLeft w:val="0"/>
      <w:marRight w:val="0"/>
      <w:marTop w:val="0"/>
      <w:marBottom w:val="0"/>
      <w:divBdr>
        <w:top w:val="none" w:sz="0" w:space="0" w:color="auto"/>
        <w:left w:val="none" w:sz="0" w:space="0" w:color="auto"/>
        <w:bottom w:val="none" w:sz="0" w:space="0" w:color="auto"/>
        <w:right w:val="none" w:sz="0" w:space="0" w:color="auto"/>
      </w:divBdr>
    </w:div>
    <w:div w:id="1684353098">
      <w:bodyDiv w:val="1"/>
      <w:marLeft w:val="0"/>
      <w:marRight w:val="0"/>
      <w:marTop w:val="0"/>
      <w:marBottom w:val="0"/>
      <w:divBdr>
        <w:top w:val="none" w:sz="0" w:space="0" w:color="auto"/>
        <w:left w:val="none" w:sz="0" w:space="0" w:color="auto"/>
        <w:bottom w:val="none" w:sz="0" w:space="0" w:color="auto"/>
        <w:right w:val="none" w:sz="0" w:space="0" w:color="auto"/>
      </w:divBdr>
    </w:div>
    <w:div w:id="1727148434">
      <w:bodyDiv w:val="1"/>
      <w:marLeft w:val="0"/>
      <w:marRight w:val="0"/>
      <w:marTop w:val="0"/>
      <w:marBottom w:val="0"/>
      <w:divBdr>
        <w:top w:val="none" w:sz="0" w:space="0" w:color="auto"/>
        <w:left w:val="none" w:sz="0" w:space="0" w:color="auto"/>
        <w:bottom w:val="none" w:sz="0" w:space="0" w:color="auto"/>
        <w:right w:val="none" w:sz="0" w:space="0" w:color="auto"/>
      </w:divBdr>
    </w:div>
    <w:div w:id="1785154623">
      <w:bodyDiv w:val="1"/>
      <w:marLeft w:val="0"/>
      <w:marRight w:val="0"/>
      <w:marTop w:val="0"/>
      <w:marBottom w:val="0"/>
      <w:divBdr>
        <w:top w:val="none" w:sz="0" w:space="0" w:color="auto"/>
        <w:left w:val="none" w:sz="0" w:space="0" w:color="auto"/>
        <w:bottom w:val="none" w:sz="0" w:space="0" w:color="auto"/>
        <w:right w:val="none" w:sz="0" w:space="0" w:color="auto"/>
      </w:divBdr>
    </w:div>
    <w:div w:id="1838298685">
      <w:bodyDiv w:val="1"/>
      <w:marLeft w:val="0"/>
      <w:marRight w:val="0"/>
      <w:marTop w:val="0"/>
      <w:marBottom w:val="0"/>
      <w:divBdr>
        <w:top w:val="none" w:sz="0" w:space="0" w:color="auto"/>
        <w:left w:val="none" w:sz="0" w:space="0" w:color="auto"/>
        <w:bottom w:val="none" w:sz="0" w:space="0" w:color="auto"/>
        <w:right w:val="none" w:sz="0" w:space="0" w:color="auto"/>
      </w:divBdr>
    </w:div>
    <w:div w:id="1866940559">
      <w:bodyDiv w:val="1"/>
      <w:marLeft w:val="0"/>
      <w:marRight w:val="0"/>
      <w:marTop w:val="0"/>
      <w:marBottom w:val="0"/>
      <w:divBdr>
        <w:top w:val="none" w:sz="0" w:space="0" w:color="auto"/>
        <w:left w:val="none" w:sz="0" w:space="0" w:color="auto"/>
        <w:bottom w:val="none" w:sz="0" w:space="0" w:color="auto"/>
        <w:right w:val="none" w:sz="0" w:space="0" w:color="auto"/>
      </w:divBdr>
    </w:div>
    <w:div w:id="1882592111">
      <w:bodyDiv w:val="1"/>
      <w:marLeft w:val="0"/>
      <w:marRight w:val="0"/>
      <w:marTop w:val="0"/>
      <w:marBottom w:val="0"/>
      <w:divBdr>
        <w:top w:val="none" w:sz="0" w:space="0" w:color="auto"/>
        <w:left w:val="none" w:sz="0" w:space="0" w:color="auto"/>
        <w:bottom w:val="none" w:sz="0" w:space="0" w:color="auto"/>
        <w:right w:val="none" w:sz="0" w:space="0" w:color="auto"/>
      </w:divBdr>
    </w:div>
    <w:div w:id="1889291935">
      <w:bodyDiv w:val="1"/>
      <w:marLeft w:val="0"/>
      <w:marRight w:val="0"/>
      <w:marTop w:val="0"/>
      <w:marBottom w:val="0"/>
      <w:divBdr>
        <w:top w:val="none" w:sz="0" w:space="0" w:color="auto"/>
        <w:left w:val="none" w:sz="0" w:space="0" w:color="auto"/>
        <w:bottom w:val="none" w:sz="0" w:space="0" w:color="auto"/>
        <w:right w:val="none" w:sz="0" w:space="0" w:color="auto"/>
      </w:divBdr>
    </w:div>
    <w:div w:id="1896234846">
      <w:bodyDiv w:val="1"/>
      <w:marLeft w:val="0"/>
      <w:marRight w:val="0"/>
      <w:marTop w:val="0"/>
      <w:marBottom w:val="0"/>
      <w:divBdr>
        <w:top w:val="none" w:sz="0" w:space="0" w:color="auto"/>
        <w:left w:val="none" w:sz="0" w:space="0" w:color="auto"/>
        <w:bottom w:val="none" w:sz="0" w:space="0" w:color="auto"/>
        <w:right w:val="none" w:sz="0" w:space="0" w:color="auto"/>
      </w:divBdr>
    </w:div>
    <w:div w:id="1926499327">
      <w:bodyDiv w:val="1"/>
      <w:marLeft w:val="0"/>
      <w:marRight w:val="0"/>
      <w:marTop w:val="0"/>
      <w:marBottom w:val="0"/>
      <w:divBdr>
        <w:top w:val="none" w:sz="0" w:space="0" w:color="auto"/>
        <w:left w:val="none" w:sz="0" w:space="0" w:color="auto"/>
        <w:bottom w:val="none" w:sz="0" w:space="0" w:color="auto"/>
        <w:right w:val="none" w:sz="0" w:space="0" w:color="auto"/>
      </w:divBdr>
    </w:div>
    <w:div w:id="1991203371">
      <w:bodyDiv w:val="1"/>
      <w:marLeft w:val="0"/>
      <w:marRight w:val="0"/>
      <w:marTop w:val="0"/>
      <w:marBottom w:val="0"/>
      <w:divBdr>
        <w:top w:val="none" w:sz="0" w:space="0" w:color="auto"/>
        <w:left w:val="none" w:sz="0" w:space="0" w:color="auto"/>
        <w:bottom w:val="none" w:sz="0" w:space="0" w:color="auto"/>
        <w:right w:val="none" w:sz="0" w:space="0" w:color="auto"/>
      </w:divBdr>
    </w:div>
    <w:div w:id="2016836525">
      <w:bodyDiv w:val="1"/>
      <w:marLeft w:val="0"/>
      <w:marRight w:val="0"/>
      <w:marTop w:val="0"/>
      <w:marBottom w:val="0"/>
      <w:divBdr>
        <w:top w:val="none" w:sz="0" w:space="0" w:color="auto"/>
        <w:left w:val="none" w:sz="0" w:space="0" w:color="auto"/>
        <w:bottom w:val="none" w:sz="0" w:space="0" w:color="auto"/>
        <w:right w:val="none" w:sz="0" w:space="0" w:color="auto"/>
      </w:divBdr>
    </w:div>
    <w:div w:id="2024890414">
      <w:bodyDiv w:val="1"/>
      <w:marLeft w:val="0"/>
      <w:marRight w:val="0"/>
      <w:marTop w:val="0"/>
      <w:marBottom w:val="0"/>
      <w:divBdr>
        <w:top w:val="none" w:sz="0" w:space="0" w:color="auto"/>
        <w:left w:val="none" w:sz="0" w:space="0" w:color="auto"/>
        <w:bottom w:val="none" w:sz="0" w:space="0" w:color="auto"/>
        <w:right w:val="none" w:sz="0" w:space="0" w:color="auto"/>
      </w:divBdr>
    </w:div>
    <w:div w:id="2134784336">
      <w:bodyDiv w:val="1"/>
      <w:marLeft w:val="0"/>
      <w:marRight w:val="0"/>
      <w:marTop w:val="0"/>
      <w:marBottom w:val="0"/>
      <w:divBdr>
        <w:top w:val="none" w:sz="0" w:space="0" w:color="auto"/>
        <w:left w:val="none" w:sz="0" w:space="0" w:color="auto"/>
        <w:bottom w:val="none" w:sz="0" w:space="0" w:color="auto"/>
        <w:right w:val="none" w:sz="0" w:space="0" w:color="auto"/>
      </w:divBdr>
    </w:div>
    <w:div w:id="213663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0C2AF-C109-4775-BE80-2514C8ED3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5121</TotalTime>
  <Pages>14</Pages>
  <Words>3141</Words>
  <Characters>17905</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xxx</Company>
  <LinksUpToDate>false</LinksUpToDate>
  <CharactersWithSpaces>21004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Лариса Олеговна Рогова</dc:creator>
  <cp:lastModifiedBy>Михайлова Виктория Сергеевна</cp:lastModifiedBy>
  <cp:revision>140</cp:revision>
  <cp:lastPrinted>2025-10-23T13:24:00Z</cp:lastPrinted>
  <dcterms:created xsi:type="dcterms:W3CDTF">2020-04-27T09:20:00Z</dcterms:created>
  <dcterms:modified xsi:type="dcterms:W3CDTF">2025-10-23T13:27:00Z</dcterms:modified>
</cp:coreProperties>
</file>