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176"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42"/>
        <w:gridCol w:w="6031"/>
        <w:gridCol w:w="2517"/>
      </w:tblGrid>
      <w:tr w:rsidR="006B0321" w:rsidRPr="001469BA" w14:paraId="6D4DE10C" w14:textId="77777777" w:rsidTr="00427706">
        <w:tc>
          <w:tcPr>
            <w:tcW w:w="10490" w:type="dxa"/>
            <w:gridSpan w:val="3"/>
            <w:tcBorders>
              <w:top w:val="single" w:sz="24" w:space="0" w:color="auto"/>
              <w:bottom w:val="single" w:sz="24" w:space="0" w:color="auto"/>
            </w:tcBorders>
          </w:tcPr>
          <w:p w14:paraId="2307E1C0" w14:textId="4B57FC8B" w:rsidR="00AE6415" w:rsidRPr="00AE6415" w:rsidRDefault="00AE6415" w:rsidP="00AE6415">
            <w:pPr>
              <w:widowControl w:val="0"/>
              <w:shd w:val="clear" w:color="auto" w:fill="FFFFFF"/>
              <w:spacing w:after="0" w:line="240" w:lineRule="auto"/>
              <w:jc w:val="center"/>
              <w:rPr>
                <w:rFonts w:ascii="Arial" w:eastAsia="Times New Roman" w:hAnsi="Arial" w:cs="Arial"/>
                <w:b/>
                <w:bCs/>
                <w:spacing w:val="-12"/>
                <w:sz w:val="24"/>
                <w:szCs w:val="24"/>
                <w:lang w:bidi="ru-RU"/>
              </w:rPr>
            </w:pPr>
            <w:r w:rsidRPr="00AE6415">
              <w:rPr>
                <w:rFonts w:ascii="Arial" w:eastAsia="Times New Roman" w:hAnsi="Arial" w:cs="Arial"/>
                <w:b/>
                <w:bCs/>
                <w:spacing w:val="-12"/>
                <w:sz w:val="24"/>
                <w:szCs w:val="24"/>
                <w:lang w:bidi="ru-RU"/>
              </w:rPr>
              <w:t>МЕЖГОСУДАРСТВЕННЫЙ СОВЕТ ПО СТАНДАРТИЗАЦИИ, МЕТРОЛОГИИ И СЕРТИФИКАЦИИ</w:t>
            </w:r>
          </w:p>
          <w:p w14:paraId="006C4D3C" w14:textId="77777777" w:rsidR="00AE6415" w:rsidRPr="00AE6415" w:rsidRDefault="00AE6415" w:rsidP="00AE6415">
            <w:pPr>
              <w:widowControl w:val="0"/>
              <w:shd w:val="clear" w:color="auto" w:fill="FFFFFF"/>
              <w:spacing w:after="0" w:line="240" w:lineRule="auto"/>
              <w:jc w:val="center"/>
              <w:rPr>
                <w:rFonts w:ascii="Arial" w:eastAsia="Times New Roman" w:hAnsi="Arial" w:cs="Arial"/>
                <w:b/>
                <w:bCs/>
                <w:spacing w:val="-12"/>
                <w:sz w:val="24"/>
                <w:szCs w:val="24"/>
                <w:lang w:val="en-US"/>
              </w:rPr>
            </w:pPr>
            <w:r w:rsidRPr="00AE6415">
              <w:rPr>
                <w:rFonts w:ascii="Arial" w:eastAsia="Times New Roman" w:hAnsi="Arial" w:cs="Arial"/>
                <w:b/>
                <w:bCs/>
                <w:spacing w:val="-12"/>
                <w:sz w:val="24"/>
                <w:szCs w:val="24"/>
                <w:lang w:val="en-US"/>
              </w:rPr>
              <w:t>(</w:t>
            </w:r>
            <w:r w:rsidRPr="00AE6415">
              <w:rPr>
                <w:rFonts w:ascii="Arial" w:eastAsia="Times New Roman" w:hAnsi="Arial" w:cs="Arial"/>
                <w:b/>
                <w:bCs/>
                <w:spacing w:val="-12"/>
                <w:sz w:val="24"/>
                <w:szCs w:val="24"/>
                <w:lang w:val="en-US" w:bidi="ru-RU"/>
              </w:rPr>
              <w:t>МГС</w:t>
            </w:r>
            <w:r w:rsidRPr="00AE6415">
              <w:rPr>
                <w:rFonts w:ascii="Arial" w:eastAsia="Times New Roman" w:hAnsi="Arial" w:cs="Arial"/>
                <w:b/>
                <w:bCs/>
                <w:spacing w:val="-12"/>
                <w:sz w:val="24"/>
                <w:szCs w:val="24"/>
                <w:lang w:val="en-US"/>
              </w:rPr>
              <w:t>)</w:t>
            </w:r>
          </w:p>
          <w:p w14:paraId="0DC252FC" w14:textId="77777777" w:rsidR="006B0321" w:rsidRPr="0035535F" w:rsidRDefault="006B0321" w:rsidP="00B5172D">
            <w:pPr>
              <w:widowControl w:val="0"/>
              <w:shd w:val="clear" w:color="auto" w:fill="FFFFFF"/>
              <w:spacing w:after="0" w:line="240" w:lineRule="auto"/>
              <w:jc w:val="center"/>
              <w:rPr>
                <w:rFonts w:ascii="Arial" w:eastAsia="Times New Roman" w:hAnsi="Arial" w:cs="Arial"/>
                <w:b/>
                <w:bCs/>
                <w:spacing w:val="-12"/>
                <w:sz w:val="24"/>
                <w:szCs w:val="24"/>
                <w:lang w:val="en-US"/>
              </w:rPr>
            </w:pPr>
          </w:p>
          <w:p w14:paraId="25A4970C" w14:textId="77777777" w:rsidR="00AE6415" w:rsidRPr="00AE6415" w:rsidRDefault="00AE6415" w:rsidP="00AE6415">
            <w:pPr>
              <w:widowControl w:val="0"/>
              <w:shd w:val="clear" w:color="auto" w:fill="FFFFFF"/>
              <w:spacing w:after="0" w:line="240" w:lineRule="auto"/>
              <w:jc w:val="center"/>
              <w:rPr>
                <w:rFonts w:ascii="Arial" w:eastAsia="Times New Roman" w:hAnsi="Arial" w:cs="Arial"/>
                <w:b/>
                <w:sz w:val="28"/>
                <w:szCs w:val="28"/>
                <w:lang w:val="en-US"/>
              </w:rPr>
            </w:pPr>
            <w:r w:rsidRPr="00AE6415">
              <w:rPr>
                <w:rFonts w:ascii="Arial" w:eastAsia="Times New Roman" w:hAnsi="Arial" w:cs="Arial"/>
                <w:b/>
                <w:sz w:val="28"/>
                <w:szCs w:val="28"/>
                <w:lang w:val="en-US"/>
              </w:rPr>
              <w:t>INTERSTATE COUNCIL FOR STANDARDIZATION, METROLOGY AND CERTIFICATION</w:t>
            </w:r>
          </w:p>
          <w:p w14:paraId="6AE1A398" w14:textId="36436494" w:rsidR="006B0321" w:rsidRPr="001469BA" w:rsidRDefault="00AE6415" w:rsidP="00AE6415">
            <w:pPr>
              <w:widowControl w:val="0"/>
              <w:shd w:val="clear" w:color="auto" w:fill="FFFFFF"/>
              <w:spacing w:after="0" w:line="240" w:lineRule="auto"/>
              <w:jc w:val="center"/>
              <w:rPr>
                <w:rFonts w:ascii="Arial" w:eastAsia="Times New Roman" w:hAnsi="Arial" w:cs="Arial"/>
                <w:b/>
                <w:sz w:val="28"/>
                <w:szCs w:val="28"/>
                <w:lang w:val="en-US"/>
              </w:rPr>
            </w:pPr>
            <w:r w:rsidRPr="00AE6415">
              <w:rPr>
                <w:rFonts w:ascii="Arial" w:eastAsia="Times New Roman" w:hAnsi="Arial" w:cs="Arial"/>
                <w:b/>
                <w:sz w:val="28"/>
                <w:szCs w:val="28"/>
                <w:lang w:val="en-US"/>
              </w:rPr>
              <w:t>(ISC)</w:t>
            </w:r>
          </w:p>
        </w:tc>
      </w:tr>
      <w:tr w:rsidR="006B0321" w:rsidRPr="001469BA" w14:paraId="38539978" w14:textId="77777777" w:rsidTr="00DC3B1B">
        <w:tc>
          <w:tcPr>
            <w:tcW w:w="1942" w:type="dxa"/>
            <w:tcBorders>
              <w:top w:val="single" w:sz="24" w:space="0" w:color="auto"/>
              <w:bottom w:val="single" w:sz="18" w:space="0" w:color="auto"/>
              <w:right w:val="nil"/>
            </w:tcBorders>
            <w:vAlign w:val="center"/>
          </w:tcPr>
          <w:p w14:paraId="5FBF79AD" w14:textId="77777777" w:rsidR="006B0321" w:rsidRPr="001469BA" w:rsidRDefault="006B0321" w:rsidP="00427706">
            <w:pPr>
              <w:widowControl w:val="0"/>
              <w:spacing w:after="0" w:line="240" w:lineRule="auto"/>
              <w:rPr>
                <w:rFonts w:ascii="Arial" w:eastAsia="Times New Roman" w:hAnsi="Arial" w:cs="Arial"/>
                <w:b/>
                <w:sz w:val="28"/>
                <w:szCs w:val="28"/>
              </w:rPr>
            </w:pPr>
            <w:r w:rsidRPr="001469BA">
              <w:rPr>
                <w:rFonts w:ascii="Arial" w:eastAsia="Times New Roman" w:hAnsi="Arial" w:cs="Arial"/>
                <w:noProof/>
                <w:sz w:val="28"/>
                <w:szCs w:val="28"/>
              </w:rPr>
              <w:drawing>
                <wp:inline distT="0" distB="0" distL="0" distR="0" wp14:anchorId="1B1DB01A" wp14:editId="5CF99309">
                  <wp:extent cx="1123950" cy="1123950"/>
                  <wp:effectExtent l="0" t="0" r="0" b="0"/>
                  <wp:docPr id="17" name="Рисунок 17"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6031" w:type="dxa"/>
            <w:tcBorders>
              <w:top w:val="single" w:sz="24" w:space="0" w:color="auto"/>
              <w:left w:val="nil"/>
              <w:bottom w:val="single" w:sz="18" w:space="0" w:color="auto"/>
              <w:right w:val="nil"/>
            </w:tcBorders>
            <w:vAlign w:val="center"/>
          </w:tcPr>
          <w:p w14:paraId="4FABC67A" w14:textId="77777777" w:rsidR="006B0321" w:rsidRPr="001469BA" w:rsidRDefault="006B0321" w:rsidP="00427706">
            <w:pPr>
              <w:widowControl w:val="0"/>
              <w:spacing w:after="0" w:line="360" w:lineRule="auto"/>
              <w:jc w:val="center"/>
              <w:rPr>
                <w:rFonts w:ascii="Arial" w:eastAsia="Times New Roman" w:hAnsi="Arial" w:cs="Arial"/>
                <w:b/>
                <w:sz w:val="28"/>
                <w:szCs w:val="28"/>
              </w:rPr>
            </w:pPr>
            <w:r w:rsidRPr="001469BA">
              <w:rPr>
                <w:rFonts w:ascii="Arial" w:eastAsia="Times New Roman" w:hAnsi="Arial" w:cs="Arial"/>
                <w:b/>
                <w:sz w:val="28"/>
                <w:szCs w:val="28"/>
              </w:rPr>
              <w:t>М Е Ж Г О С У Д А Р С Т В Е Н Н Ы Й</w:t>
            </w:r>
          </w:p>
          <w:p w14:paraId="0BEA0DFD" w14:textId="77777777" w:rsidR="006B0321" w:rsidRPr="001469BA" w:rsidRDefault="006B0321" w:rsidP="00427706">
            <w:pPr>
              <w:widowControl w:val="0"/>
              <w:spacing w:after="0" w:line="360" w:lineRule="auto"/>
              <w:jc w:val="center"/>
              <w:rPr>
                <w:rFonts w:ascii="Arial" w:eastAsia="Times New Roman" w:hAnsi="Arial" w:cs="Arial"/>
                <w:b/>
                <w:sz w:val="28"/>
                <w:szCs w:val="28"/>
              </w:rPr>
            </w:pPr>
            <w:r w:rsidRPr="001469BA">
              <w:rPr>
                <w:rFonts w:ascii="Arial" w:eastAsia="Times New Roman" w:hAnsi="Arial" w:cs="Arial"/>
                <w:b/>
                <w:sz w:val="28"/>
                <w:szCs w:val="28"/>
              </w:rPr>
              <w:t>С Т А Н Д А Р Т</w:t>
            </w:r>
          </w:p>
        </w:tc>
        <w:tc>
          <w:tcPr>
            <w:tcW w:w="2517" w:type="dxa"/>
            <w:tcBorders>
              <w:top w:val="single" w:sz="24" w:space="0" w:color="auto"/>
              <w:left w:val="nil"/>
              <w:bottom w:val="single" w:sz="18" w:space="0" w:color="auto"/>
            </w:tcBorders>
            <w:vAlign w:val="center"/>
          </w:tcPr>
          <w:p w14:paraId="2D276A51" w14:textId="77777777" w:rsidR="006B0321" w:rsidRPr="00DC3B1B" w:rsidRDefault="006B0321" w:rsidP="00DC3B1B">
            <w:pPr>
              <w:widowControl w:val="0"/>
              <w:spacing w:after="0" w:line="240" w:lineRule="auto"/>
              <w:jc w:val="both"/>
              <w:rPr>
                <w:rFonts w:ascii="Arial" w:eastAsia="Times New Roman" w:hAnsi="Arial" w:cs="Arial"/>
                <w:b/>
                <w:sz w:val="36"/>
                <w:szCs w:val="32"/>
              </w:rPr>
            </w:pPr>
            <w:r w:rsidRPr="00DC3B1B">
              <w:rPr>
                <w:rFonts w:ascii="Arial" w:eastAsia="Times New Roman" w:hAnsi="Arial" w:cs="Arial"/>
                <w:b/>
                <w:sz w:val="36"/>
                <w:szCs w:val="32"/>
              </w:rPr>
              <w:t xml:space="preserve">ГОСТ </w:t>
            </w:r>
          </w:p>
          <w:p w14:paraId="5C26833C" w14:textId="1E32A2B0" w:rsidR="00D56C54" w:rsidRPr="00DC3B1B" w:rsidRDefault="00AE6415" w:rsidP="00FC260B">
            <w:pPr>
              <w:widowControl w:val="0"/>
              <w:spacing w:after="0" w:line="240" w:lineRule="auto"/>
              <w:jc w:val="both"/>
              <w:rPr>
                <w:rFonts w:ascii="Arial" w:eastAsia="Times New Roman" w:hAnsi="Arial" w:cs="Arial"/>
                <w:b/>
                <w:sz w:val="36"/>
                <w:szCs w:val="32"/>
              </w:rPr>
            </w:pPr>
            <w:r w:rsidRPr="00E676B9">
              <w:rPr>
                <w:rFonts w:ascii="Arial" w:eastAsia="Times New Roman" w:hAnsi="Arial" w:cs="Arial"/>
                <w:b/>
                <w:color w:val="FFFFFF" w:themeColor="background1"/>
                <w:sz w:val="36"/>
                <w:szCs w:val="32"/>
              </w:rPr>
              <w:t>32300</w:t>
            </w:r>
            <w:r w:rsidR="00833906" w:rsidRPr="00DC3B1B">
              <w:rPr>
                <w:rFonts w:ascii="Arial" w:eastAsia="Times New Roman" w:hAnsi="Arial" w:cs="Arial"/>
                <w:b/>
                <w:sz w:val="36"/>
                <w:szCs w:val="32"/>
              </w:rPr>
              <w:t>—</w:t>
            </w:r>
          </w:p>
          <w:p w14:paraId="4C857E85" w14:textId="478A342E" w:rsidR="006B0321" w:rsidRPr="001469BA" w:rsidRDefault="00C80942" w:rsidP="00233113">
            <w:pPr>
              <w:widowControl w:val="0"/>
              <w:spacing w:after="0" w:line="240" w:lineRule="auto"/>
              <w:jc w:val="both"/>
              <w:rPr>
                <w:rFonts w:ascii="Arial" w:eastAsia="Times New Roman" w:hAnsi="Arial" w:cs="Arial"/>
                <w:b/>
                <w:bCs/>
                <w:sz w:val="32"/>
                <w:szCs w:val="32"/>
              </w:rPr>
            </w:pPr>
            <w:r>
              <w:rPr>
                <w:rFonts w:ascii="Arial" w:eastAsia="Times New Roman" w:hAnsi="Arial" w:cs="Arial"/>
                <w:b/>
                <w:bCs/>
                <w:sz w:val="36"/>
                <w:szCs w:val="32"/>
              </w:rPr>
              <w:t>202_</w:t>
            </w:r>
          </w:p>
        </w:tc>
      </w:tr>
    </w:tbl>
    <w:p w14:paraId="7A3372AC" w14:textId="77777777" w:rsidR="00A52E63" w:rsidRDefault="00A52E63">
      <w:pPr>
        <w:widowControl w:val="0"/>
        <w:autoSpaceDE w:val="0"/>
        <w:autoSpaceDN w:val="0"/>
        <w:adjustRightInd w:val="0"/>
        <w:spacing w:after="0" w:line="240" w:lineRule="auto"/>
        <w:jc w:val="right"/>
        <w:rPr>
          <w:rFonts w:ascii="Arial" w:hAnsi="Arial" w:cs="Arial"/>
          <w:color w:val="000000"/>
          <w:sz w:val="20"/>
          <w:szCs w:val="20"/>
        </w:rPr>
      </w:pPr>
    </w:p>
    <w:p w14:paraId="22C327C6" w14:textId="77777777" w:rsidR="00DC3B1B" w:rsidRDefault="00DC3B1B">
      <w:pPr>
        <w:widowControl w:val="0"/>
        <w:autoSpaceDE w:val="0"/>
        <w:autoSpaceDN w:val="0"/>
        <w:adjustRightInd w:val="0"/>
        <w:spacing w:after="0" w:line="240" w:lineRule="auto"/>
        <w:jc w:val="right"/>
        <w:rPr>
          <w:rFonts w:ascii="Arial" w:hAnsi="Arial" w:cs="Arial"/>
          <w:color w:val="000000"/>
          <w:sz w:val="20"/>
          <w:szCs w:val="20"/>
        </w:rPr>
      </w:pPr>
    </w:p>
    <w:p w14:paraId="33D99100" w14:textId="77777777" w:rsidR="00A52E63" w:rsidRDefault="00A52E63">
      <w:pPr>
        <w:widowControl w:val="0"/>
        <w:autoSpaceDE w:val="0"/>
        <w:autoSpaceDN w:val="0"/>
        <w:adjustRightInd w:val="0"/>
        <w:spacing w:after="0" w:line="240" w:lineRule="auto"/>
        <w:jc w:val="right"/>
        <w:rPr>
          <w:rFonts w:ascii="Arial" w:hAnsi="Arial" w:cs="Arial"/>
          <w:color w:val="000000"/>
          <w:sz w:val="20"/>
          <w:szCs w:val="20"/>
        </w:rPr>
      </w:pPr>
    </w:p>
    <w:p w14:paraId="3C9C7E13" w14:textId="77777777" w:rsidR="00B5172D" w:rsidRDefault="00B5172D">
      <w:pPr>
        <w:widowControl w:val="0"/>
        <w:autoSpaceDE w:val="0"/>
        <w:autoSpaceDN w:val="0"/>
        <w:adjustRightInd w:val="0"/>
        <w:spacing w:after="0" w:line="240" w:lineRule="auto"/>
        <w:jc w:val="right"/>
        <w:rPr>
          <w:rFonts w:ascii="Arial" w:hAnsi="Arial" w:cs="Arial"/>
          <w:color w:val="000000"/>
          <w:sz w:val="20"/>
          <w:szCs w:val="20"/>
        </w:rPr>
      </w:pPr>
    </w:p>
    <w:p w14:paraId="5A9D66E8" w14:textId="77777777" w:rsidR="00A52E63" w:rsidRDefault="00A52E63">
      <w:pPr>
        <w:widowControl w:val="0"/>
        <w:autoSpaceDE w:val="0"/>
        <w:autoSpaceDN w:val="0"/>
        <w:adjustRightInd w:val="0"/>
        <w:spacing w:after="0" w:line="240" w:lineRule="auto"/>
        <w:jc w:val="right"/>
        <w:rPr>
          <w:rFonts w:ascii="Arial" w:hAnsi="Arial" w:cs="Arial"/>
          <w:b/>
          <w:bCs/>
          <w:color w:val="000000"/>
          <w:sz w:val="20"/>
          <w:szCs w:val="20"/>
        </w:rPr>
      </w:pPr>
    </w:p>
    <w:p w14:paraId="7A653DCA" w14:textId="4A657F61" w:rsidR="00596964" w:rsidRDefault="00596964" w:rsidP="00833906">
      <w:pPr>
        <w:widowControl w:val="0"/>
        <w:autoSpaceDE w:val="0"/>
        <w:autoSpaceDN w:val="0"/>
        <w:adjustRightInd w:val="0"/>
        <w:spacing w:after="0" w:line="360" w:lineRule="auto"/>
        <w:jc w:val="center"/>
        <w:rPr>
          <w:rFonts w:ascii="Arial" w:hAnsi="Arial" w:cs="Arial"/>
          <w:b/>
          <w:bCs/>
          <w:color w:val="000000"/>
          <w:sz w:val="32"/>
          <w:szCs w:val="32"/>
        </w:rPr>
      </w:pPr>
      <w:r w:rsidRPr="00596964">
        <w:rPr>
          <w:rFonts w:ascii="Arial" w:hAnsi="Arial" w:cs="Arial"/>
          <w:b/>
          <w:bCs/>
          <w:color w:val="000000"/>
          <w:sz w:val="32"/>
          <w:szCs w:val="32"/>
        </w:rPr>
        <w:t>ПЛИТЫ ДРЕВЕСНО-СТРУЖЕЧНЫЕ ВЛАГОСТОЙКИЕ</w:t>
      </w:r>
    </w:p>
    <w:p w14:paraId="7D3C770D" w14:textId="77777777" w:rsidR="00233113" w:rsidRDefault="00233113" w:rsidP="00833906">
      <w:pPr>
        <w:widowControl w:val="0"/>
        <w:autoSpaceDE w:val="0"/>
        <w:autoSpaceDN w:val="0"/>
        <w:adjustRightInd w:val="0"/>
        <w:spacing w:after="0" w:line="360" w:lineRule="auto"/>
        <w:jc w:val="center"/>
        <w:rPr>
          <w:rFonts w:ascii="Arial" w:hAnsi="Arial" w:cs="Arial"/>
          <w:b/>
          <w:bCs/>
          <w:color w:val="000000"/>
          <w:sz w:val="32"/>
          <w:szCs w:val="32"/>
        </w:rPr>
      </w:pPr>
      <w:r w:rsidRPr="00233113">
        <w:rPr>
          <w:rFonts w:ascii="Arial" w:hAnsi="Arial" w:cs="Arial"/>
          <w:b/>
          <w:bCs/>
          <w:color w:val="000000"/>
          <w:sz w:val="32"/>
          <w:szCs w:val="32"/>
        </w:rPr>
        <w:t xml:space="preserve">Технические условия </w:t>
      </w:r>
    </w:p>
    <w:p w14:paraId="45B515BB" w14:textId="77777777" w:rsidR="00E676B9" w:rsidRDefault="00E676B9" w:rsidP="00833906">
      <w:pPr>
        <w:widowControl w:val="0"/>
        <w:autoSpaceDE w:val="0"/>
        <w:autoSpaceDN w:val="0"/>
        <w:adjustRightInd w:val="0"/>
        <w:spacing w:after="0" w:line="360" w:lineRule="auto"/>
        <w:jc w:val="center"/>
        <w:rPr>
          <w:rFonts w:ascii="Arial" w:hAnsi="Arial" w:cs="Arial"/>
          <w:b/>
          <w:bCs/>
          <w:color w:val="000000"/>
          <w:sz w:val="32"/>
          <w:szCs w:val="32"/>
        </w:rPr>
      </w:pPr>
    </w:p>
    <w:p w14:paraId="574C77B4" w14:textId="77777777" w:rsidR="00E676B9" w:rsidRPr="00233113" w:rsidRDefault="00E676B9" w:rsidP="00E676B9">
      <w:pPr>
        <w:widowControl w:val="0"/>
        <w:autoSpaceDE w:val="0"/>
        <w:autoSpaceDN w:val="0"/>
        <w:adjustRightInd w:val="0"/>
        <w:spacing w:after="0" w:line="360" w:lineRule="auto"/>
        <w:jc w:val="center"/>
        <w:rPr>
          <w:rFonts w:ascii="Arial" w:hAnsi="Arial" w:cs="Arial"/>
          <w:b/>
          <w:bCs/>
          <w:color w:val="000000"/>
          <w:sz w:val="24"/>
          <w:szCs w:val="24"/>
        </w:rPr>
      </w:pPr>
      <w:r w:rsidRPr="00233113">
        <w:rPr>
          <w:rFonts w:ascii="Arial" w:hAnsi="Arial" w:cs="Arial"/>
          <w:b/>
          <w:bCs/>
          <w:color w:val="000000"/>
          <w:sz w:val="24"/>
          <w:szCs w:val="24"/>
        </w:rPr>
        <w:t>(</w:t>
      </w:r>
      <w:r w:rsidRPr="008A5784">
        <w:rPr>
          <w:rFonts w:ascii="Arial" w:hAnsi="Arial" w:cs="Arial"/>
          <w:b/>
          <w:bCs/>
          <w:color w:val="000000"/>
          <w:sz w:val="24"/>
          <w:szCs w:val="24"/>
        </w:rPr>
        <w:t>EN 13986:2004 + A1:2015</w:t>
      </w:r>
      <w:r w:rsidRPr="00233113">
        <w:rPr>
          <w:rFonts w:ascii="Arial" w:hAnsi="Arial" w:cs="Arial"/>
          <w:b/>
          <w:bCs/>
          <w:color w:val="000000"/>
          <w:sz w:val="24"/>
          <w:szCs w:val="24"/>
        </w:rPr>
        <w:t xml:space="preserve">, </w:t>
      </w:r>
      <w:r w:rsidRPr="00D56C54">
        <w:rPr>
          <w:rFonts w:ascii="Arial" w:hAnsi="Arial" w:cs="Arial"/>
          <w:b/>
          <w:bCs/>
          <w:color w:val="000000"/>
          <w:sz w:val="24"/>
          <w:szCs w:val="24"/>
          <w:lang w:val="en-US"/>
        </w:rPr>
        <w:t>NEQ</w:t>
      </w:r>
      <w:r w:rsidRPr="00233113">
        <w:rPr>
          <w:rFonts w:ascii="Arial" w:hAnsi="Arial" w:cs="Arial"/>
          <w:b/>
          <w:bCs/>
          <w:color w:val="000000"/>
          <w:sz w:val="24"/>
          <w:szCs w:val="24"/>
        </w:rPr>
        <w:t>)</w:t>
      </w:r>
    </w:p>
    <w:p w14:paraId="65E2113E" w14:textId="77777777" w:rsidR="006B0321" w:rsidRPr="00596964" w:rsidRDefault="006B0321" w:rsidP="006B0321">
      <w:pPr>
        <w:widowControl w:val="0"/>
        <w:autoSpaceDE w:val="0"/>
        <w:autoSpaceDN w:val="0"/>
        <w:adjustRightInd w:val="0"/>
        <w:spacing w:after="0" w:line="360" w:lineRule="auto"/>
        <w:jc w:val="center"/>
        <w:rPr>
          <w:rFonts w:ascii="Arial" w:hAnsi="Arial" w:cs="Arial"/>
          <w:b/>
          <w:bCs/>
          <w:color w:val="000000"/>
          <w:sz w:val="32"/>
          <w:szCs w:val="32"/>
          <w:lang w:val="en-US"/>
        </w:rPr>
      </w:pPr>
    </w:p>
    <w:p w14:paraId="2CBC6DE9" w14:textId="77777777" w:rsidR="006B0321" w:rsidRPr="00596964" w:rsidRDefault="006B0321" w:rsidP="006B0321">
      <w:pPr>
        <w:widowControl w:val="0"/>
        <w:autoSpaceDE w:val="0"/>
        <w:autoSpaceDN w:val="0"/>
        <w:adjustRightInd w:val="0"/>
        <w:spacing w:after="0" w:line="360" w:lineRule="auto"/>
        <w:jc w:val="center"/>
        <w:rPr>
          <w:rFonts w:ascii="Arial" w:hAnsi="Arial" w:cs="Arial"/>
          <w:b/>
          <w:bCs/>
          <w:color w:val="000000"/>
          <w:sz w:val="32"/>
          <w:szCs w:val="32"/>
          <w:lang w:val="en-US"/>
        </w:rPr>
      </w:pPr>
    </w:p>
    <w:p w14:paraId="53D15D2F" w14:textId="77777777" w:rsidR="006B0321" w:rsidRPr="00596964" w:rsidRDefault="006B0321" w:rsidP="006B0321">
      <w:pPr>
        <w:pStyle w:val="Default"/>
        <w:spacing w:line="360" w:lineRule="auto"/>
        <w:jc w:val="center"/>
        <w:rPr>
          <w:rFonts w:ascii="Arial" w:hAnsi="Arial" w:cs="Arial"/>
          <w:b/>
          <w:color w:val="auto"/>
          <w:lang w:val="en-US"/>
        </w:rPr>
      </w:pPr>
    </w:p>
    <w:p w14:paraId="61FDCF1D" w14:textId="77777777" w:rsidR="00B37C89" w:rsidRPr="00E676B9" w:rsidRDefault="00B37C89" w:rsidP="006B0321">
      <w:pPr>
        <w:widowControl w:val="0"/>
        <w:spacing w:after="0" w:line="360" w:lineRule="auto"/>
        <w:jc w:val="center"/>
        <w:rPr>
          <w:rFonts w:ascii="Arial" w:hAnsi="Arial" w:cs="Arial"/>
          <w:b/>
          <w:bCs/>
          <w:sz w:val="24"/>
          <w:szCs w:val="24"/>
          <w:highlight w:val="yellow"/>
          <w:lang w:val="en-US"/>
        </w:rPr>
      </w:pPr>
    </w:p>
    <w:p w14:paraId="1A090CE7" w14:textId="3E60AADC" w:rsidR="00E676B9" w:rsidRPr="00E3316F" w:rsidRDefault="00E676B9" w:rsidP="00E676B9">
      <w:pPr>
        <w:widowControl w:val="0"/>
        <w:spacing w:after="0" w:line="360" w:lineRule="auto"/>
        <w:jc w:val="center"/>
        <w:rPr>
          <w:rFonts w:ascii="Arial" w:hAnsi="Arial" w:cs="Arial"/>
          <w:b/>
          <w:sz w:val="24"/>
          <w:szCs w:val="24"/>
        </w:rPr>
      </w:pPr>
      <w:r>
        <w:rPr>
          <w:rFonts w:ascii="Arial" w:hAnsi="Arial" w:cs="Arial"/>
          <w:b/>
          <w:sz w:val="24"/>
          <w:szCs w:val="24"/>
        </w:rPr>
        <w:t>Н</w:t>
      </w:r>
      <w:r w:rsidRPr="00E3316F">
        <w:rPr>
          <w:rFonts w:ascii="Arial" w:hAnsi="Arial" w:cs="Arial"/>
          <w:b/>
          <w:sz w:val="24"/>
          <w:szCs w:val="24"/>
        </w:rPr>
        <w:t>астоящий проект стандарта не подлежит применению до его принятия</w:t>
      </w:r>
    </w:p>
    <w:p w14:paraId="6840CCCA" w14:textId="77777777" w:rsidR="00E676B9" w:rsidRPr="001469BA" w:rsidRDefault="00E676B9" w:rsidP="00E676B9">
      <w:pPr>
        <w:widowControl w:val="0"/>
        <w:spacing w:after="0" w:line="360" w:lineRule="auto"/>
        <w:jc w:val="center"/>
        <w:rPr>
          <w:rFonts w:ascii="Arial" w:hAnsi="Arial" w:cs="Arial"/>
          <w:b/>
          <w:sz w:val="24"/>
          <w:szCs w:val="24"/>
          <w:highlight w:val="yellow"/>
        </w:rPr>
      </w:pPr>
    </w:p>
    <w:p w14:paraId="18FD4E2E" w14:textId="77777777" w:rsidR="00E676B9" w:rsidRDefault="00E676B9" w:rsidP="00E676B9">
      <w:pPr>
        <w:widowControl w:val="0"/>
        <w:spacing w:after="0" w:line="360" w:lineRule="auto"/>
        <w:jc w:val="center"/>
        <w:rPr>
          <w:rFonts w:ascii="Arial" w:hAnsi="Arial" w:cs="Arial"/>
          <w:b/>
          <w:bCs/>
          <w:sz w:val="24"/>
          <w:szCs w:val="24"/>
          <w:highlight w:val="yellow"/>
        </w:rPr>
      </w:pPr>
    </w:p>
    <w:p w14:paraId="48AD0AA9" w14:textId="77777777" w:rsidR="00E676B9" w:rsidRDefault="00E676B9" w:rsidP="00E676B9">
      <w:pPr>
        <w:widowControl w:val="0"/>
        <w:spacing w:after="0" w:line="360" w:lineRule="auto"/>
        <w:jc w:val="center"/>
        <w:rPr>
          <w:rFonts w:ascii="Arial" w:hAnsi="Arial" w:cs="Arial"/>
          <w:b/>
          <w:bCs/>
          <w:sz w:val="24"/>
          <w:szCs w:val="24"/>
          <w:highlight w:val="yellow"/>
        </w:rPr>
      </w:pPr>
    </w:p>
    <w:p w14:paraId="317EC7F7" w14:textId="77777777" w:rsidR="00E676B9" w:rsidRDefault="00E676B9" w:rsidP="00E676B9">
      <w:pPr>
        <w:widowControl w:val="0"/>
        <w:spacing w:after="0" w:line="360" w:lineRule="auto"/>
        <w:jc w:val="center"/>
        <w:rPr>
          <w:rFonts w:ascii="Arial" w:hAnsi="Arial" w:cs="Arial"/>
          <w:b/>
          <w:bCs/>
          <w:sz w:val="24"/>
          <w:szCs w:val="24"/>
          <w:highlight w:val="yellow"/>
        </w:rPr>
      </w:pPr>
    </w:p>
    <w:p w14:paraId="67CA2F03" w14:textId="77777777" w:rsidR="00E676B9" w:rsidRDefault="00E676B9" w:rsidP="00E676B9">
      <w:pPr>
        <w:widowControl w:val="0"/>
        <w:spacing w:after="0" w:line="360" w:lineRule="auto"/>
        <w:jc w:val="center"/>
        <w:rPr>
          <w:rFonts w:ascii="Arial" w:hAnsi="Arial" w:cs="Arial"/>
          <w:b/>
          <w:bCs/>
          <w:sz w:val="24"/>
          <w:szCs w:val="24"/>
          <w:highlight w:val="yellow"/>
        </w:rPr>
      </w:pPr>
    </w:p>
    <w:p w14:paraId="527A6F97" w14:textId="77777777" w:rsidR="00E676B9" w:rsidRPr="001469BA" w:rsidRDefault="00E676B9" w:rsidP="00E676B9">
      <w:pPr>
        <w:widowControl w:val="0"/>
        <w:spacing w:after="0" w:line="360" w:lineRule="auto"/>
        <w:jc w:val="center"/>
        <w:rPr>
          <w:rFonts w:ascii="Arial" w:hAnsi="Arial" w:cs="Arial"/>
          <w:b/>
          <w:bCs/>
          <w:sz w:val="24"/>
          <w:szCs w:val="24"/>
          <w:highlight w:val="yellow"/>
        </w:rPr>
      </w:pPr>
    </w:p>
    <w:p w14:paraId="3E17C41B" w14:textId="77777777" w:rsidR="00E676B9" w:rsidRPr="001469BA" w:rsidRDefault="00E676B9" w:rsidP="00E676B9">
      <w:pPr>
        <w:widowControl w:val="0"/>
        <w:tabs>
          <w:tab w:val="left" w:pos="360"/>
        </w:tabs>
        <w:spacing w:after="0" w:line="360" w:lineRule="auto"/>
        <w:jc w:val="center"/>
        <w:rPr>
          <w:rFonts w:ascii="Arial" w:hAnsi="Arial" w:cs="Arial"/>
          <w:b/>
          <w:sz w:val="24"/>
          <w:szCs w:val="24"/>
        </w:rPr>
      </w:pPr>
      <w:r w:rsidRPr="001469BA">
        <w:rPr>
          <w:rFonts w:ascii="Arial" w:hAnsi="Arial" w:cs="Arial"/>
          <w:b/>
          <w:sz w:val="24"/>
          <w:szCs w:val="24"/>
        </w:rPr>
        <w:t>Минск</w:t>
      </w:r>
    </w:p>
    <w:p w14:paraId="30CB07E4" w14:textId="77777777" w:rsidR="00E676B9" w:rsidRPr="001469BA" w:rsidRDefault="00E676B9" w:rsidP="00E676B9">
      <w:pPr>
        <w:widowControl w:val="0"/>
        <w:spacing w:after="0" w:line="360" w:lineRule="auto"/>
        <w:jc w:val="center"/>
        <w:rPr>
          <w:rFonts w:ascii="Arial" w:hAnsi="Arial" w:cs="Arial"/>
          <w:b/>
          <w:sz w:val="24"/>
          <w:szCs w:val="24"/>
        </w:rPr>
      </w:pPr>
      <w:r w:rsidRPr="001469BA">
        <w:rPr>
          <w:rFonts w:ascii="Arial" w:hAnsi="Arial" w:cs="Arial"/>
          <w:b/>
          <w:sz w:val="24"/>
          <w:szCs w:val="24"/>
        </w:rPr>
        <w:t>Евразийский совет по стандартизации, метрологии и сертификации</w:t>
      </w:r>
    </w:p>
    <w:p w14:paraId="77FA85A0" w14:textId="77777777" w:rsidR="00E676B9" w:rsidRDefault="00E676B9" w:rsidP="00E676B9">
      <w:pPr>
        <w:widowControl w:val="0"/>
        <w:spacing w:after="0" w:line="360" w:lineRule="auto"/>
        <w:jc w:val="center"/>
        <w:rPr>
          <w:rFonts w:ascii="Arial" w:hAnsi="Arial" w:cs="Arial"/>
          <w:b/>
          <w:bCs/>
          <w:sz w:val="24"/>
          <w:szCs w:val="24"/>
        </w:rPr>
      </w:pPr>
      <w:r w:rsidRPr="001469BA">
        <w:rPr>
          <w:rFonts w:ascii="Arial" w:hAnsi="Arial" w:cs="Arial"/>
          <w:b/>
          <w:bCs/>
          <w:sz w:val="24"/>
          <w:szCs w:val="24"/>
        </w:rPr>
        <w:t>202</w:t>
      </w:r>
      <w:r>
        <w:rPr>
          <w:rFonts w:ascii="Arial" w:hAnsi="Arial" w:cs="Arial"/>
          <w:b/>
          <w:bCs/>
          <w:sz w:val="24"/>
          <w:szCs w:val="24"/>
        </w:rPr>
        <w:t>_</w:t>
      </w:r>
    </w:p>
    <w:p w14:paraId="0320BD41" w14:textId="77777777" w:rsidR="00E676B9" w:rsidRPr="00E676B9" w:rsidRDefault="00E676B9" w:rsidP="006B0321">
      <w:pPr>
        <w:widowControl w:val="0"/>
        <w:spacing w:after="0" w:line="360" w:lineRule="auto"/>
        <w:jc w:val="center"/>
        <w:rPr>
          <w:rFonts w:ascii="Arial" w:hAnsi="Arial" w:cs="Arial"/>
          <w:b/>
          <w:bCs/>
          <w:sz w:val="24"/>
          <w:szCs w:val="24"/>
          <w:highlight w:val="yellow"/>
          <w:lang w:val="en-US"/>
        </w:rPr>
      </w:pPr>
    </w:p>
    <w:p w14:paraId="632653EC" w14:textId="77777777" w:rsidR="006B0321" w:rsidRPr="00A628B7" w:rsidRDefault="00A772A2" w:rsidP="00A772A2">
      <w:pPr>
        <w:widowControl w:val="0"/>
        <w:tabs>
          <w:tab w:val="left" w:pos="815"/>
          <w:tab w:val="center" w:pos="4985"/>
        </w:tabs>
        <w:spacing w:after="120" w:line="360" w:lineRule="auto"/>
        <w:rPr>
          <w:rFonts w:ascii="Arial" w:hAnsi="Arial" w:cs="Arial"/>
          <w:b/>
          <w:sz w:val="28"/>
          <w:szCs w:val="28"/>
        </w:rPr>
      </w:pPr>
      <w:r w:rsidRPr="00E676B9">
        <w:rPr>
          <w:rFonts w:ascii="Arial" w:hAnsi="Arial" w:cs="Arial"/>
          <w:b/>
          <w:sz w:val="28"/>
          <w:szCs w:val="28"/>
          <w:lang w:val="en-US"/>
        </w:rPr>
        <w:lastRenderedPageBreak/>
        <w:tab/>
      </w:r>
      <w:r w:rsidRPr="00E676B9">
        <w:rPr>
          <w:rFonts w:ascii="Arial" w:hAnsi="Arial" w:cs="Arial"/>
          <w:b/>
          <w:sz w:val="28"/>
          <w:szCs w:val="28"/>
          <w:lang w:val="en-US"/>
        </w:rPr>
        <w:tab/>
      </w:r>
      <w:r w:rsidR="006B0321" w:rsidRPr="00A628B7">
        <w:rPr>
          <w:rFonts w:ascii="Arial" w:hAnsi="Arial" w:cs="Arial"/>
          <w:b/>
          <w:sz w:val="28"/>
          <w:szCs w:val="28"/>
        </w:rPr>
        <w:t>Предисловие</w:t>
      </w:r>
    </w:p>
    <w:p w14:paraId="6F2E8E87" w14:textId="77777777" w:rsidR="00E676B9" w:rsidRPr="00E8534B" w:rsidRDefault="00E676B9" w:rsidP="00E676B9">
      <w:pPr>
        <w:pStyle w:val="11"/>
        <w:widowControl w:val="0"/>
        <w:shd w:val="clear" w:color="auto" w:fill="FFFFFF"/>
        <w:tabs>
          <w:tab w:val="left" w:pos="993"/>
        </w:tabs>
        <w:spacing w:line="360" w:lineRule="auto"/>
        <w:ind w:left="0" w:firstLine="709"/>
        <w:jc w:val="both"/>
        <w:rPr>
          <w:rFonts w:ascii="Arial" w:hAnsi="Arial" w:cs="Arial"/>
        </w:rPr>
      </w:pPr>
      <w:r w:rsidRPr="00E8534B">
        <w:rPr>
          <w:rFonts w:ascii="Arial" w:hAnsi="Arial" w:cs="Arial"/>
        </w:rPr>
        <w:t>Евразийский совет по стандартизации, метрологии и сертификации (ЕАСС)</w:t>
      </w:r>
      <w:r>
        <w:rPr>
          <w:rFonts w:ascii="Arial" w:hAnsi="Arial" w:cs="Arial"/>
        </w:rPr>
        <w:t xml:space="preserve"> </w:t>
      </w:r>
      <w:r w:rsidRPr="00E8534B">
        <w:rPr>
          <w:rFonts w:ascii="Arial" w:hAnsi="Arial" w:cs="Arial"/>
        </w:rPr>
        <w:t>представляет собой региональное объединение национальных органов по</w:t>
      </w:r>
      <w:r>
        <w:rPr>
          <w:rFonts w:ascii="Arial" w:hAnsi="Arial" w:cs="Arial"/>
        </w:rPr>
        <w:t xml:space="preserve"> </w:t>
      </w:r>
      <w:r w:rsidRPr="00E8534B">
        <w:rPr>
          <w:rFonts w:ascii="Arial" w:hAnsi="Arial" w:cs="Arial"/>
        </w:rPr>
        <w:t>стандартизации государств, входящих в Содружество Независимых Государств. В</w:t>
      </w:r>
      <w:r>
        <w:rPr>
          <w:rFonts w:ascii="Arial" w:hAnsi="Arial" w:cs="Arial"/>
        </w:rPr>
        <w:t xml:space="preserve"> </w:t>
      </w:r>
      <w:r w:rsidRPr="00E8534B">
        <w:rPr>
          <w:rFonts w:ascii="Arial" w:hAnsi="Arial" w:cs="Arial"/>
        </w:rPr>
        <w:t>дальнейшем возможно вступление в ЕАСС национальных органов по стандартизации</w:t>
      </w:r>
      <w:r>
        <w:rPr>
          <w:rFonts w:ascii="Arial" w:hAnsi="Arial" w:cs="Arial"/>
        </w:rPr>
        <w:t xml:space="preserve"> </w:t>
      </w:r>
      <w:r w:rsidRPr="00E8534B">
        <w:rPr>
          <w:rFonts w:ascii="Arial" w:hAnsi="Arial" w:cs="Arial"/>
        </w:rPr>
        <w:t>других государств.</w:t>
      </w:r>
    </w:p>
    <w:p w14:paraId="681ED1C5" w14:textId="77777777" w:rsidR="00E676B9" w:rsidRDefault="00E676B9" w:rsidP="00E676B9">
      <w:pPr>
        <w:pStyle w:val="11"/>
        <w:widowControl w:val="0"/>
        <w:shd w:val="clear" w:color="auto" w:fill="FFFFFF"/>
        <w:tabs>
          <w:tab w:val="left" w:pos="993"/>
        </w:tabs>
        <w:spacing w:line="360" w:lineRule="auto"/>
        <w:ind w:left="0" w:firstLine="709"/>
        <w:jc w:val="both"/>
        <w:rPr>
          <w:rFonts w:ascii="Arial" w:hAnsi="Arial" w:cs="Arial"/>
        </w:rPr>
      </w:pPr>
      <w:r w:rsidRPr="00E8534B">
        <w:rPr>
          <w:rFonts w:ascii="Arial" w:hAnsi="Arial" w:cs="Arial"/>
        </w:rPr>
        <w:t>Цели, основные принципы и общие правила проведения работ по</w:t>
      </w:r>
      <w:r>
        <w:rPr>
          <w:rFonts w:ascii="Arial" w:hAnsi="Arial" w:cs="Arial"/>
        </w:rPr>
        <w:t xml:space="preserve"> м</w:t>
      </w:r>
      <w:r w:rsidRPr="00E8534B">
        <w:rPr>
          <w:rFonts w:ascii="Arial" w:hAnsi="Arial" w:cs="Arial"/>
        </w:rPr>
        <w:t>ежгосударственной стандартизации установлены ГОСТ 1.0 «Межгосударственная</w:t>
      </w:r>
      <w:r>
        <w:rPr>
          <w:rFonts w:ascii="Arial" w:hAnsi="Arial" w:cs="Arial"/>
        </w:rPr>
        <w:t xml:space="preserve"> </w:t>
      </w:r>
      <w:r w:rsidRPr="00E8534B">
        <w:rPr>
          <w:rFonts w:ascii="Arial" w:hAnsi="Arial" w:cs="Arial"/>
        </w:rPr>
        <w:t>система стандартизации. Основные положения» и ГОСТ</w:t>
      </w:r>
      <w:r>
        <w:rPr>
          <w:rFonts w:ascii="Arial" w:hAnsi="Arial" w:cs="Arial"/>
        </w:rPr>
        <w:t> </w:t>
      </w:r>
      <w:r w:rsidRPr="00E8534B">
        <w:rPr>
          <w:rFonts w:ascii="Arial" w:hAnsi="Arial" w:cs="Arial"/>
        </w:rPr>
        <w:t>1.2 «Межгосударственная</w:t>
      </w:r>
      <w:r>
        <w:rPr>
          <w:rFonts w:ascii="Arial" w:hAnsi="Arial" w:cs="Arial"/>
        </w:rPr>
        <w:t xml:space="preserve"> </w:t>
      </w:r>
      <w:r w:rsidRPr="00E8534B">
        <w:rPr>
          <w:rFonts w:ascii="Arial" w:hAnsi="Arial" w:cs="Arial"/>
        </w:rPr>
        <w:t>система стандартизации. Стандарты межгосударственные, правила и рекомендации</w:t>
      </w:r>
      <w:r>
        <w:rPr>
          <w:rFonts w:ascii="Arial" w:hAnsi="Arial" w:cs="Arial"/>
        </w:rPr>
        <w:t xml:space="preserve"> </w:t>
      </w:r>
      <w:r w:rsidRPr="00E8534B">
        <w:rPr>
          <w:rFonts w:ascii="Arial" w:hAnsi="Arial" w:cs="Arial"/>
        </w:rPr>
        <w:t>по межгосударственной стандартизации. Правила разработки, принятия, обновления</w:t>
      </w:r>
      <w:r>
        <w:rPr>
          <w:rFonts w:ascii="Arial" w:hAnsi="Arial" w:cs="Arial"/>
        </w:rPr>
        <w:t xml:space="preserve"> </w:t>
      </w:r>
      <w:r w:rsidRPr="00E8534B">
        <w:rPr>
          <w:rFonts w:ascii="Arial" w:hAnsi="Arial" w:cs="Arial"/>
        </w:rPr>
        <w:t>и отмены»</w:t>
      </w:r>
    </w:p>
    <w:p w14:paraId="01624ECF" w14:textId="77777777" w:rsidR="00E676B9" w:rsidRPr="001469BA" w:rsidRDefault="00E676B9" w:rsidP="00E676B9">
      <w:pPr>
        <w:widowControl w:val="0"/>
        <w:autoSpaceDE w:val="0"/>
        <w:autoSpaceDN w:val="0"/>
        <w:adjustRightInd w:val="0"/>
        <w:spacing w:before="120" w:after="120" w:line="360" w:lineRule="auto"/>
        <w:ind w:firstLine="567"/>
        <w:jc w:val="both"/>
        <w:rPr>
          <w:rFonts w:ascii="Arial" w:eastAsia="Times New Roman" w:hAnsi="Arial" w:cs="Arial"/>
          <w:b/>
          <w:sz w:val="24"/>
          <w:szCs w:val="24"/>
        </w:rPr>
      </w:pPr>
      <w:r w:rsidRPr="001469BA">
        <w:rPr>
          <w:rFonts w:ascii="Arial" w:eastAsia="Times New Roman" w:hAnsi="Arial" w:cs="Arial"/>
          <w:b/>
          <w:sz w:val="24"/>
          <w:szCs w:val="24"/>
        </w:rPr>
        <w:t>Сведения о стандарте</w:t>
      </w:r>
    </w:p>
    <w:p w14:paraId="3375FF51" w14:textId="77777777" w:rsidR="00E676B9" w:rsidRDefault="00E676B9" w:rsidP="00E676B9">
      <w:pPr>
        <w:widowControl w:val="0"/>
        <w:autoSpaceDE w:val="0"/>
        <w:autoSpaceDN w:val="0"/>
        <w:adjustRightInd w:val="0"/>
        <w:spacing w:after="0" w:line="360" w:lineRule="auto"/>
        <w:ind w:firstLine="567"/>
        <w:jc w:val="both"/>
        <w:rPr>
          <w:rFonts w:ascii="Arial" w:eastAsia="Times New Roman" w:hAnsi="Arial" w:cs="Arial"/>
          <w:sz w:val="24"/>
          <w:szCs w:val="24"/>
        </w:rPr>
      </w:pPr>
      <w:r w:rsidRPr="003A6EDA">
        <w:rPr>
          <w:rFonts w:ascii="Arial" w:eastAsia="Times New Roman" w:hAnsi="Arial" w:cs="Arial"/>
          <w:sz w:val="24"/>
          <w:szCs w:val="24"/>
        </w:rPr>
        <w:t xml:space="preserve">1 РАЗРАБОТАН </w:t>
      </w:r>
      <w:r>
        <w:rPr>
          <w:rFonts w:ascii="Arial" w:eastAsia="Times New Roman" w:hAnsi="Arial" w:cs="Arial"/>
          <w:sz w:val="24"/>
          <w:szCs w:val="24"/>
        </w:rPr>
        <w:t>Федеральным государственным бюджетным учреждением «Российский институт стандартизации» (ФГБУ «Институт стандартизации»)</w:t>
      </w:r>
    </w:p>
    <w:p w14:paraId="50D08F08" w14:textId="77777777" w:rsidR="00E676B9" w:rsidRDefault="00E676B9" w:rsidP="00E676B9">
      <w:pPr>
        <w:widowControl w:val="0"/>
        <w:autoSpaceDE w:val="0"/>
        <w:autoSpaceDN w:val="0"/>
        <w:adjustRightInd w:val="0"/>
        <w:spacing w:after="0" w:line="360" w:lineRule="auto"/>
        <w:ind w:firstLine="567"/>
        <w:jc w:val="both"/>
        <w:rPr>
          <w:rFonts w:ascii="Arial" w:eastAsia="Times New Roman" w:hAnsi="Arial" w:cs="Arial"/>
          <w:color w:val="000000"/>
          <w:sz w:val="24"/>
          <w:szCs w:val="24"/>
        </w:rPr>
      </w:pPr>
      <w:r w:rsidRPr="001469BA">
        <w:rPr>
          <w:rFonts w:ascii="Arial" w:eastAsia="Times New Roman" w:hAnsi="Arial" w:cs="Arial"/>
          <w:sz w:val="24"/>
          <w:szCs w:val="24"/>
        </w:rPr>
        <w:t xml:space="preserve">2 ВНЕСЕН </w:t>
      </w:r>
      <w:r w:rsidRPr="00B664E3">
        <w:rPr>
          <w:rFonts w:ascii="Arial" w:eastAsia="Times New Roman" w:hAnsi="Arial" w:cs="Arial"/>
          <w:color w:val="000000"/>
          <w:sz w:val="24"/>
          <w:szCs w:val="24"/>
        </w:rPr>
        <w:t xml:space="preserve">Межгосударственным техническим комитетом по стандартизации МТК </w:t>
      </w:r>
      <w:r>
        <w:rPr>
          <w:rFonts w:ascii="Arial" w:eastAsia="Times New Roman" w:hAnsi="Arial" w:cs="Arial"/>
          <w:color w:val="000000"/>
          <w:sz w:val="24"/>
          <w:szCs w:val="24"/>
        </w:rPr>
        <w:t>121</w:t>
      </w:r>
      <w:r w:rsidRPr="00B664E3">
        <w:rPr>
          <w:rFonts w:ascii="Arial" w:eastAsia="Times New Roman" w:hAnsi="Arial" w:cs="Arial"/>
          <w:color w:val="000000"/>
          <w:sz w:val="24"/>
          <w:szCs w:val="24"/>
        </w:rPr>
        <w:t xml:space="preserve"> «</w:t>
      </w:r>
      <w:r>
        <w:rPr>
          <w:rFonts w:ascii="Arial" w:eastAsia="Times New Roman" w:hAnsi="Arial" w:cs="Arial"/>
          <w:color w:val="000000"/>
          <w:sz w:val="24"/>
          <w:szCs w:val="24"/>
        </w:rPr>
        <w:t>Плиты древесные</w:t>
      </w:r>
      <w:r w:rsidRPr="00B664E3">
        <w:rPr>
          <w:rFonts w:ascii="Arial" w:eastAsia="Times New Roman" w:hAnsi="Arial" w:cs="Arial"/>
          <w:color w:val="000000"/>
          <w:sz w:val="24"/>
          <w:szCs w:val="24"/>
        </w:rPr>
        <w:t>»</w:t>
      </w:r>
    </w:p>
    <w:p w14:paraId="6C0C0B9E" w14:textId="77777777" w:rsidR="00E676B9" w:rsidRPr="001469BA" w:rsidRDefault="00E676B9" w:rsidP="00E676B9">
      <w:pPr>
        <w:widowControl w:val="0"/>
        <w:autoSpaceDE w:val="0"/>
        <w:autoSpaceDN w:val="0"/>
        <w:adjustRightInd w:val="0"/>
        <w:spacing w:after="0" w:line="360" w:lineRule="auto"/>
        <w:ind w:firstLine="567"/>
        <w:jc w:val="both"/>
        <w:rPr>
          <w:rFonts w:ascii="Arial" w:eastAsia="Times New Roman" w:hAnsi="Arial" w:cs="Arial"/>
          <w:sz w:val="24"/>
          <w:szCs w:val="24"/>
        </w:rPr>
      </w:pPr>
      <w:r w:rsidRPr="001469BA">
        <w:rPr>
          <w:rFonts w:ascii="Arial" w:eastAsia="Times New Roman" w:hAnsi="Arial" w:cs="Arial"/>
          <w:sz w:val="24"/>
          <w:szCs w:val="24"/>
        </w:rPr>
        <w:t xml:space="preserve">3 ПРИНЯТ </w:t>
      </w:r>
      <w:r w:rsidRPr="00B664E3">
        <w:rPr>
          <w:rFonts w:ascii="Arial" w:eastAsia="Times New Roman" w:hAnsi="Arial" w:cs="Arial"/>
          <w:sz w:val="24"/>
          <w:szCs w:val="24"/>
        </w:rPr>
        <w:t xml:space="preserve">Евразийским </w:t>
      </w:r>
      <w:r w:rsidRPr="001469BA">
        <w:rPr>
          <w:rFonts w:ascii="Arial" w:eastAsia="Times New Roman" w:hAnsi="Arial" w:cs="Arial"/>
          <w:sz w:val="24"/>
          <w:szCs w:val="24"/>
        </w:rPr>
        <w:t xml:space="preserve">советом по стандартизации, метрологии и сертификации (протокол от    </w:t>
      </w:r>
      <w:r>
        <w:rPr>
          <w:rFonts w:ascii="Arial" w:eastAsia="Times New Roman" w:hAnsi="Arial" w:cs="Arial"/>
          <w:sz w:val="24"/>
          <w:szCs w:val="24"/>
        </w:rPr>
        <w:t xml:space="preserve">                    </w:t>
      </w:r>
      <w:r w:rsidRPr="001469BA">
        <w:rPr>
          <w:rFonts w:ascii="Arial" w:eastAsia="Times New Roman" w:hAnsi="Arial" w:cs="Arial"/>
          <w:sz w:val="24"/>
          <w:szCs w:val="24"/>
        </w:rPr>
        <w:t xml:space="preserve">20 </w:t>
      </w:r>
      <w:r>
        <w:rPr>
          <w:rFonts w:ascii="Arial" w:eastAsia="Times New Roman" w:hAnsi="Arial" w:cs="Arial"/>
          <w:sz w:val="24"/>
          <w:szCs w:val="24"/>
        </w:rPr>
        <w:t xml:space="preserve"> г. №   </w:t>
      </w:r>
      <w:r w:rsidRPr="001469BA">
        <w:rPr>
          <w:rFonts w:ascii="Arial" w:eastAsia="Times New Roman" w:hAnsi="Arial" w:cs="Arial"/>
          <w:sz w:val="24"/>
          <w:szCs w:val="24"/>
        </w:rPr>
        <w:t xml:space="preserve">    )</w:t>
      </w:r>
    </w:p>
    <w:p w14:paraId="2526AF86" w14:textId="77777777" w:rsidR="00E676B9" w:rsidRDefault="00E676B9" w:rsidP="00E676B9">
      <w:pPr>
        <w:widowControl w:val="0"/>
        <w:autoSpaceDE w:val="0"/>
        <w:autoSpaceDN w:val="0"/>
        <w:adjustRightInd w:val="0"/>
        <w:spacing w:after="0" w:line="360" w:lineRule="auto"/>
        <w:ind w:firstLine="567"/>
        <w:jc w:val="both"/>
        <w:rPr>
          <w:rFonts w:ascii="Arial" w:eastAsia="Times New Roman" w:hAnsi="Arial" w:cs="Arial"/>
          <w:sz w:val="24"/>
          <w:szCs w:val="24"/>
        </w:rPr>
      </w:pPr>
      <w:r w:rsidRPr="001469BA">
        <w:rPr>
          <w:rFonts w:ascii="Arial" w:eastAsia="Times New Roman" w:hAnsi="Arial" w:cs="Arial"/>
          <w:sz w:val="24"/>
          <w:szCs w:val="24"/>
        </w:rPr>
        <w:t>За принятие проголосовали:</w:t>
      </w:r>
    </w:p>
    <w:tbl>
      <w:tblPr>
        <w:tblW w:w="9923" w:type="dxa"/>
        <w:tblInd w:w="-5" w:type="dxa"/>
        <w:tblLayout w:type="fixed"/>
        <w:tblCellMar>
          <w:left w:w="0" w:type="dxa"/>
          <w:right w:w="0" w:type="dxa"/>
        </w:tblCellMar>
        <w:tblLook w:val="0000" w:firstRow="0" w:lastRow="0" w:firstColumn="0" w:lastColumn="0" w:noHBand="0" w:noVBand="0"/>
      </w:tblPr>
      <w:tblGrid>
        <w:gridCol w:w="2683"/>
        <w:gridCol w:w="2410"/>
        <w:gridCol w:w="4830"/>
      </w:tblGrid>
      <w:tr w:rsidR="00E676B9" w:rsidRPr="00996C83" w14:paraId="5DB29E38" w14:textId="77777777" w:rsidTr="00E676B9">
        <w:trPr>
          <w:trHeight w:val="525"/>
        </w:trPr>
        <w:tc>
          <w:tcPr>
            <w:tcW w:w="2683" w:type="dxa"/>
            <w:tcBorders>
              <w:top w:val="single" w:sz="4" w:space="0" w:color="auto"/>
              <w:left w:val="single" w:sz="4" w:space="0" w:color="auto"/>
              <w:bottom w:val="double" w:sz="4" w:space="0" w:color="auto"/>
              <w:right w:val="nil"/>
            </w:tcBorders>
            <w:shd w:val="clear" w:color="auto" w:fill="FFFFFF"/>
            <w:vAlign w:val="center"/>
          </w:tcPr>
          <w:p w14:paraId="58287CB9" w14:textId="77777777" w:rsidR="00E676B9" w:rsidRPr="00F73DD1" w:rsidRDefault="00E676B9" w:rsidP="00E676B9">
            <w:pPr>
              <w:spacing w:line="240" w:lineRule="auto"/>
              <w:jc w:val="center"/>
              <w:rPr>
                <w:rFonts w:ascii="Arial" w:hAnsi="Arial" w:cs="Arial"/>
                <w:szCs w:val="24"/>
              </w:rPr>
            </w:pPr>
            <w:r w:rsidRPr="00F73DD1">
              <w:rPr>
                <w:rFonts w:ascii="Arial" w:hAnsi="Arial" w:cs="Arial"/>
                <w:color w:val="000000"/>
                <w:szCs w:val="24"/>
              </w:rPr>
              <w:t>Краткое наименование страны по МК (ИСО 3166) 004—97</w:t>
            </w:r>
          </w:p>
        </w:tc>
        <w:tc>
          <w:tcPr>
            <w:tcW w:w="2410" w:type="dxa"/>
            <w:tcBorders>
              <w:top w:val="single" w:sz="4" w:space="0" w:color="auto"/>
              <w:left w:val="single" w:sz="4" w:space="0" w:color="auto"/>
              <w:bottom w:val="double" w:sz="4" w:space="0" w:color="auto"/>
              <w:right w:val="nil"/>
            </w:tcBorders>
            <w:shd w:val="clear" w:color="auto" w:fill="FFFFFF"/>
            <w:vAlign w:val="center"/>
          </w:tcPr>
          <w:p w14:paraId="2445A544" w14:textId="77777777" w:rsidR="00E676B9" w:rsidRPr="00F73DD1" w:rsidRDefault="00E676B9" w:rsidP="00E676B9">
            <w:pPr>
              <w:spacing w:line="240" w:lineRule="auto"/>
              <w:jc w:val="center"/>
              <w:rPr>
                <w:rFonts w:ascii="Arial" w:hAnsi="Arial" w:cs="Arial"/>
                <w:szCs w:val="24"/>
              </w:rPr>
            </w:pPr>
            <w:r w:rsidRPr="00F73DD1">
              <w:rPr>
                <w:rFonts w:ascii="Arial" w:hAnsi="Arial" w:cs="Arial"/>
                <w:color w:val="000000"/>
                <w:szCs w:val="24"/>
              </w:rPr>
              <w:t>Код страны по МК</w:t>
            </w:r>
            <w:r w:rsidRPr="00F73DD1">
              <w:rPr>
                <w:rFonts w:ascii="Arial" w:hAnsi="Arial" w:cs="Arial"/>
                <w:color w:val="000000"/>
                <w:szCs w:val="24"/>
              </w:rPr>
              <w:br/>
              <w:t>(ИСО 3166) 004—97</w:t>
            </w:r>
          </w:p>
        </w:tc>
        <w:tc>
          <w:tcPr>
            <w:tcW w:w="4830" w:type="dxa"/>
            <w:tcBorders>
              <w:top w:val="single" w:sz="4" w:space="0" w:color="auto"/>
              <w:left w:val="single" w:sz="4" w:space="0" w:color="auto"/>
              <w:bottom w:val="double" w:sz="4" w:space="0" w:color="auto"/>
              <w:right w:val="single" w:sz="4" w:space="0" w:color="auto"/>
            </w:tcBorders>
            <w:shd w:val="clear" w:color="auto" w:fill="FFFFFF"/>
            <w:vAlign w:val="center"/>
          </w:tcPr>
          <w:p w14:paraId="1EE1F64D" w14:textId="77777777" w:rsidR="00E676B9" w:rsidRPr="00F73DD1" w:rsidRDefault="00E676B9" w:rsidP="00E676B9">
            <w:pPr>
              <w:spacing w:line="240" w:lineRule="auto"/>
              <w:jc w:val="center"/>
              <w:rPr>
                <w:rFonts w:ascii="Arial" w:hAnsi="Arial" w:cs="Arial"/>
                <w:szCs w:val="24"/>
              </w:rPr>
            </w:pPr>
            <w:r w:rsidRPr="00F73DD1">
              <w:rPr>
                <w:rFonts w:ascii="Arial" w:hAnsi="Arial" w:cs="Arial"/>
                <w:color w:val="000000"/>
                <w:szCs w:val="24"/>
              </w:rPr>
              <w:t>Сокращенное наименование национального органа по стандартизации</w:t>
            </w:r>
          </w:p>
        </w:tc>
      </w:tr>
      <w:tr w:rsidR="00E676B9" w:rsidRPr="00996C83" w14:paraId="60CF9D50" w14:textId="77777777" w:rsidTr="00E676B9">
        <w:trPr>
          <w:trHeight w:val="525"/>
        </w:trPr>
        <w:tc>
          <w:tcPr>
            <w:tcW w:w="2683" w:type="dxa"/>
            <w:tcBorders>
              <w:left w:val="single" w:sz="4" w:space="0" w:color="auto"/>
              <w:right w:val="nil"/>
            </w:tcBorders>
            <w:shd w:val="clear" w:color="auto" w:fill="FFFFFF"/>
          </w:tcPr>
          <w:p w14:paraId="286CB7AA"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Армения</w:t>
            </w:r>
          </w:p>
        </w:tc>
        <w:tc>
          <w:tcPr>
            <w:tcW w:w="2410" w:type="dxa"/>
            <w:tcBorders>
              <w:left w:val="single" w:sz="4" w:space="0" w:color="auto"/>
              <w:right w:val="nil"/>
            </w:tcBorders>
            <w:shd w:val="clear" w:color="auto" w:fill="FFFFFF"/>
          </w:tcPr>
          <w:p w14:paraId="6DCECF1E" w14:textId="77777777" w:rsidR="00E676B9" w:rsidRPr="00CB61DF" w:rsidRDefault="00E676B9" w:rsidP="00E676B9">
            <w:pPr>
              <w:spacing w:after="0" w:line="240" w:lineRule="auto"/>
              <w:jc w:val="center"/>
              <w:rPr>
                <w:rFonts w:ascii="Arial" w:hAnsi="Arial" w:cs="Arial"/>
                <w:color w:val="FFFFFF" w:themeColor="background1"/>
                <w:szCs w:val="24"/>
                <w:lang w:val="en-US"/>
              </w:rPr>
            </w:pPr>
            <w:r w:rsidRPr="00CB61DF">
              <w:rPr>
                <w:rFonts w:ascii="Arial" w:hAnsi="Arial" w:cs="Arial"/>
                <w:color w:val="FFFFFF" w:themeColor="background1"/>
                <w:szCs w:val="24"/>
                <w:lang w:val="en-US"/>
              </w:rPr>
              <w:t>AM</w:t>
            </w:r>
          </w:p>
        </w:tc>
        <w:tc>
          <w:tcPr>
            <w:tcW w:w="4830" w:type="dxa"/>
            <w:tcBorders>
              <w:left w:val="single" w:sz="4" w:space="0" w:color="auto"/>
              <w:right w:val="single" w:sz="4" w:space="0" w:color="auto"/>
            </w:tcBorders>
            <w:shd w:val="clear" w:color="auto" w:fill="FFFFFF"/>
          </w:tcPr>
          <w:p w14:paraId="31ECB45A"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ЗАО «Национальный орган по стандартизации и метрологии» Республики Армения</w:t>
            </w:r>
          </w:p>
        </w:tc>
      </w:tr>
      <w:tr w:rsidR="00E676B9" w:rsidRPr="00996C83" w14:paraId="12909DA4" w14:textId="77777777" w:rsidTr="00E676B9">
        <w:trPr>
          <w:trHeight w:val="355"/>
        </w:trPr>
        <w:tc>
          <w:tcPr>
            <w:tcW w:w="2683" w:type="dxa"/>
            <w:tcBorders>
              <w:left w:val="single" w:sz="4" w:space="0" w:color="auto"/>
              <w:bottom w:val="nil"/>
              <w:right w:val="nil"/>
            </w:tcBorders>
            <w:shd w:val="clear" w:color="auto" w:fill="FFFFFF"/>
          </w:tcPr>
          <w:p w14:paraId="17D2DDE2"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Азербайджан</w:t>
            </w:r>
          </w:p>
        </w:tc>
        <w:tc>
          <w:tcPr>
            <w:tcW w:w="2410" w:type="dxa"/>
            <w:tcBorders>
              <w:left w:val="single" w:sz="4" w:space="0" w:color="auto"/>
              <w:bottom w:val="nil"/>
              <w:right w:val="nil"/>
            </w:tcBorders>
            <w:shd w:val="clear" w:color="auto" w:fill="FFFFFF"/>
          </w:tcPr>
          <w:p w14:paraId="0F96D616" w14:textId="77777777" w:rsidR="00E676B9" w:rsidRPr="00CB61DF" w:rsidRDefault="00E676B9" w:rsidP="00E676B9">
            <w:pPr>
              <w:spacing w:after="0" w:line="240" w:lineRule="auto"/>
              <w:jc w:val="center"/>
              <w:rPr>
                <w:rFonts w:ascii="Arial" w:hAnsi="Arial" w:cs="Arial"/>
                <w:color w:val="FFFFFF" w:themeColor="background1"/>
                <w:szCs w:val="24"/>
              </w:rPr>
            </w:pPr>
            <w:r w:rsidRPr="00CB61DF">
              <w:rPr>
                <w:rFonts w:ascii="Arial" w:hAnsi="Arial" w:cs="Arial"/>
                <w:color w:val="FFFFFF" w:themeColor="background1"/>
                <w:szCs w:val="24"/>
                <w:lang w:val="en-US"/>
              </w:rPr>
              <w:t>AZ</w:t>
            </w:r>
          </w:p>
        </w:tc>
        <w:tc>
          <w:tcPr>
            <w:tcW w:w="4830" w:type="dxa"/>
            <w:tcBorders>
              <w:left w:val="single" w:sz="4" w:space="0" w:color="auto"/>
              <w:bottom w:val="nil"/>
              <w:right w:val="single" w:sz="4" w:space="0" w:color="auto"/>
            </w:tcBorders>
            <w:shd w:val="clear" w:color="auto" w:fill="FFFFFF"/>
          </w:tcPr>
          <w:p w14:paraId="289FB933"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Азстандарт</w:t>
            </w:r>
          </w:p>
        </w:tc>
      </w:tr>
      <w:tr w:rsidR="00E676B9" w:rsidRPr="00996C83" w14:paraId="692D9794" w14:textId="77777777" w:rsidTr="00E676B9">
        <w:trPr>
          <w:trHeight w:val="355"/>
        </w:trPr>
        <w:tc>
          <w:tcPr>
            <w:tcW w:w="2683" w:type="dxa"/>
            <w:tcBorders>
              <w:left w:val="single" w:sz="4" w:space="0" w:color="auto"/>
              <w:bottom w:val="nil"/>
              <w:right w:val="nil"/>
            </w:tcBorders>
            <w:shd w:val="clear" w:color="auto" w:fill="FFFFFF"/>
          </w:tcPr>
          <w:p w14:paraId="50FC5453"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 xml:space="preserve">Беларусь </w:t>
            </w:r>
          </w:p>
        </w:tc>
        <w:tc>
          <w:tcPr>
            <w:tcW w:w="2410" w:type="dxa"/>
            <w:tcBorders>
              <w:left w:val="single" w:sz="4" w:space="0" w:color="auto"/>
              <w:bottom w:val="nil"/>
              <w:right w:val="nil"/>
            </w:tcBorders>
            <w:shd w:val="clear" w:color="auto" w:fill="FFFFFF"/>
          </w:tcPr>
          <w:p w14:paraId="7B3BD362" w14:textId="77777777" w:rsidR="00E676B9" w:rsidRPr="00CB61DF" w:rsidRDefault="00E676B9" w:rsidP="00E676B9">
            <w:pPr>
              <w:spacing w:after="0" w:line="240" w:lineRule="auto"/>
              <w:jc w:val="center"/>
              <w:rPr>
                <w:rFonts w:ascii="Arial" w:hAnsi="Arial" w:cs="Arial"/>
                <w:color w:val="FFFFFF" w:themeColor="background1"/>
                <w:szCs w:val="24"/>
                <w:lang w:val="en-US"/>
              </w:rPr>
            </w:pPr>
            <w:r w:rsidRPr="00CB61DF">
              <w:rPr>
                <w:rFonts w:ascii="Arial" w:hAnsi="Arial" w:cs="Arial"/>
                <w:color w:val="FFFFFF" w:themeColor="background1"/>
                <w:szCs w:val="24"/>
                <w:lang w:val="en-US"/>
              </w:rPr>
              <w:t>BY</w:t>
            </w:r>
          </w:p>
        </w:tc>
        <w:tc>
          <w:tcPr>
            <w:tcW w:w="4830" w:type="dxa"/>
            <w:tcBorders>
              <w:left w:val="single" w:sz="4" w:space="0" w:color="auto"/>
              <w:bottom w:val="nil"/>
              <w:right w:val="single" w:sz="4" w:space="0" w:color="auto"/>
            </w:tcBorders>
            <w:shd w:val="clear" w:color="auto" w:fill="FFFFFF"/>
          </w:tcPr>
          <w:p w14:paraId="412951A2"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Государственный комитет по стандартизации Республики Беларусь</w:t>
            </w:r>
          </w:p>
        </w:tc>
      </w:tr>
      <w:tr w:rsidR="00E676B9" w:rsidRPr="00996C83" w14:paraId="64163FE8" w14:textId="77777777" w:rsidTr="00E676B9">
        <w:trPr>
          <w:trHeight w:val="355"/>
        </w:trPr>
        <w:tc>
          <w:tcPr>
            <w:tcW w:w="2683" w:type="dxa"/>
            <w:tcBorders>
              <w:left w:val="single" w:sz="4" w:space="0" w:color="auto"/>
              <w:bottom w:val="nil"/>
              <w:right w:val="nil"/>
            </w:tcBorders>
            <w:shd w:val="clear" w:color="auto" w:fill="FFFFFF"/>
            <w:vAlign w:val="center"/>
          </w:tcPr>
          <w:p w14:paraId="151CFFE8"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Киргизия</w:t>
            </w:r>
          </w:p>
        </w:tc>
        <w:tc>
          <w:tcPr>
            <w:tcW w:w="2410" w:type="dxa"/>
            <w:tcBorders>
              <w:left w:val="single" w:sz="4" w:space="0" w:color="auto"/>
              <w:bottom w:val="nil"/>
              <w:right w:val="nil"/>
            </w:tcBorders>
            <w:shd w:val="clear" w:color="auto" w:fill="FFFFFF"/>
            <w:vAlign w:val="center"/>
          </w:tcPr>
          <w:p w14:paraId="1492136B" w14:textId="77777777" w:rsidR="00E676B9" w:rsidRPr="00CB61DF" w:rsidRDefault="00E676B9" w:rsidP="00E676B9">
            <w:pPr>
              <w:spacing w:after="0" w:line="240" w:lineRule="auto"/>
              <w:jc w:val="center"/>
              <w:rPr>
                <w:rFonts w:ascii="Arial" w:hAnsi="Arial" w:cs="Arial"/>
                <w:color w:val="FFFFFF" w:themeColor="background1"/>
                <w:szCs w:val="24"/>
                <w:lang w:val="en-US"/>
              </w:rPr>
            </w:pPr>
            <w:r w:rsidRPr="00CB61DF">
              <w:rPr>
                <w:rFonts w:ascii="Arial" w:hAnsi="Arial" w:cs="Arial"/>
                <w:color w:val="FFFFFF" w:themeColor="background1"/>
                <w:szCs w:val="24"/>
                <w:lang w:val="en-AU"/>
              </w:rPr>
              <w:t>KG</w:t>
            </w:r>
          </w:p>
        </w:tc>
        <w:tc>
          <w:tcPr>
            <w:tcW w:w="4830" w:type="dxa"/>
            <w:tcBorders>
              <w:left w:val="single" w:sz="4" w:space="0" w:color="auto"/>
              <w:bottom w:val="nil"/>
              <w:right w:val="single" w:sz="4" w:space="0" w:color="auto"/>
            </w:tcBorders>
            <w:shd w:val="clear" w:color="auto" w:fill="FFFFFF"/>
            <w:vAlign w:val="center"/>
          </w:tcPr>
          <w:p w14:paraId="42FFA2D3"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Кыргызстандарт</w:t>
            </w:r>
          </w:p>
        </w:tc>
      </w:tr>
      <w:tr w:rsidR="00E676B9" w:rsidRPr="00996C83" w14:paraId="44ADB60E" w14:textId="77777777" w:rsidTr="00E676B9">
        <w:trPr>
          <w:trHeight w:val="355"/>
        </w:trPr>
        <w:tc>
          <w:tcPr>
            <w:tcW w:w="2683" w:type="dxa"/>
            <w:tcBorders>
              <w:top w:val="nil"/>
              <w:left w:val="single" w:sz="4" w:space="0" w:color="auto"/>
              <w:bottom w:val="nil"/>
              <w:right w:val="nil"/>
            </w:tcBorders>
            <w:shd w:val="clear" w:color="auto" w:fill="FFFFFF"/>
          </w:tcPr>
          <w:p w14:paraId="449E9D85"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Россия</w:t>
            </w:r>
          </w:p>
        </w:tc>
        <w:tc>
          <w:tcPr>
            <w:tcW w:w="2410" w:type="dxa"/>
            <w:tcBorders>
              <w:top w:val="nil"/>
              <w:left w:val="single" w:sz="4" w:space="0" w:color="auto"/>
              <w:bottom w:val="nil"/>
              <w:right w:val="nil"/>
            </w:tcBorders>
            <w:shd w:val="clear" w:color="auto" w:fill="FFFFFF"/>
          </w:tcPr>
          <w:p w14:paraId="140DC2EC" w14:textId="77777777" w:rsidR="00E676B9" w:rsidRPr="00CB61DF" w:rsidRDefault="00E676B9" w:rsidP="00E676B9">
            <w:pPr>
              <w:spacing w:after="0" w:line="240" w:lineRule="auto"/>
              <w:jc w:val="center"/>
              <w:rPr>
                <w:rFonts w:ascii="Arial" w:hAnsi="Arial" w:cs="Arial"/>
                <w:color w:val="FFFFFF" w:themeColor="background1"/>
                <w:szCs w:val="24"/>
                <w:lang w:val="en-AU"/>
              </w:rPr>
            </w:pPr>
            <w:r w:rsidRPr="00CB61DF">
              <w:rPr>
                <w:rFonts w:ascii="Arial" w:hAnsi="Arial" w:cs="Arial"/>
                <w:color w:val="FFFFFF" w:themeColor="background1"/>
                <w:szCs w:val="24"/>
                <w:lang w:val="en-AU"/>
              </w:rPr>
              <w:t>RU</w:t>
            </w:r>
          </w:p>
        </w:tc>
        <w:tc>
          <w:tcPr>
            <w:tcW w:w="4830" w:type="dxa"/>
            <w:tcBorders>
              <w:top w:val="nil"/>
              <w:left w:val="single" w:sz="4" w:space="0" w:color="auto"/>
              <w:bottom w:val="nil"/>
              <w:right w:val="single" w:sz="4" w:space="0" w:color="auto"/>
            </w:tcBorders>
            <w:shd w:val="clear" w:color="auto" w:fill="FFFFFF"/>
          </w:tcPr>
          <w:p w14:paraId="6EFB95C6"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Росстандарт</w:t>
            </w:r>
          </w:p>
        </w:tc>
      </w:tr>
      <w:tr w:rsidR="00E676B9" w:rsidRPr="00996C83" w14:paraId="0ECAA803" w14:textId="77777777" w:rsidTr="00E676B9">
        <w:trPr>
          <w:trHeight w:val="355"/>
        </w:trPr>
        <w:tc>
          <w:tcPr>
            <w:tcW w:w="2683" w:type="dxa"/>
            <w:tcBorders>
              <w:top w:val="nil"/>
              <w:left w:val="single" w:sz="4" w:space="0" w:color="auto"/>
              <w:bottom w:val="nil"/>
              <w:right w:val="nil"/>
            </w:tcBorders>
            <w:shd w:val="clear" w:color="auto" w:fill="FFFFFF"/>
          </w:tcPr>
          <w:p w14:paraId="572E0AEE"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Таджикистан</w:t>
            </w:r>
          </w:p>
        </w:tc>
        <w:tc>
          <w:tcPr>
            <w:tcW w:w="2410" w:type="dxa"/>
            <w:tcBorders>
              <w:top w:val="nil"/>
              <w:left w:val="single" w:sz="4" w:space="0" w:color="auto"/>
              <w:bottom w:val="nil"/>
              <w:right w:val="nil"/>
            </w:tcBorders>
            <w:shd w:val="clear" w:color="auto" w:fill="FFFFFF"/>
          </w:tcPr>
          <w:p w14:paraId="1C66301E" w14:textId="77777777" w:rsidR="00E676B9" w:rsidRPr="00CB61DF" w:rsidRDefault="00E676B9" w:rsidP="00E676B9">
            <w:pPr>
              <w:spacing w:after="0" w:line="240" w:lineRule="auto"/>
              <w:jc w:val="center"/>
              <w:rPr>
                <w:rFonts w:ascii="Arial" w:hAnsi="Arial" w:cs="Arial"/>
                <w:color w:val="FFFFFF" w:themeColor="background1"/>
                <w:szCs w:val="24"/>
                <w:lang w:val="en-US"/>
              </w:rPr>
            </w:pPr>
            <w:r w:rsidRPr="00CB61DF">
              <w:rPr>
                <w:rFonts w:ascii="Arial" w:hAnsi="Arial" w:cs="Arial"/>
                <w:color w:val="FFFFFF" w:themeColor="background1"/>
                <w:szCs w:val="24"/>
                <w:lang w:val="en-US"/>
              </w:rPr>
              <w:t>TJ</w:t>
            </w:r>
          </w:p>
        </w:tc>
        <w:tc>
          <w:tcPr>
            <w:tcW w:w="4830" w:type="dxa"/>
            <w:tcBorders>
              <w:top w:val="nil"/>
              <w:left w:val="single" w:sz="4" w:space="0" w:color="auto"/>
              <w:bottom w:val="nil"/>
              <w:right w:val="single" w:sz="4" w:space="0" w:color="auto"/>
            </w:tcBorders>
            <w:shd w:val="clear" w:color="auto" w:fill="FFFFFF"/>
          </w:tcPr>
          <w:p w14:paraId="1750B8B5"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Таджикстандарт</w:t>
            </w:r>
          </w:p>
        </w:tc>
      </w:tr>
      <w:tr w:rsidR="00E676B9" w:rsidRPr="00996C83" w14:paraId="2E8AAA13" w14:textId="77777777" w:rsidTr="00E676B9">
        <w:trPr>
          <w:trHeight w:val="355"/>
        </w:trPr>
        <w:tc>
          <w:tcPr>
            <w:tcW w:w="2683" w:type="dxa"/>
            <w:tcBorders>
              <w:top w:val="nil"/>
              <w:left w:val="single" w:sz="4" w:space="0" w:color="auto"/>
              <w:bottom w:val="single" w:sz="4" w:space="0" w:color="auto"/>
              <w:right w:val="nil"/>
            </w:tcBorders>
            <w:shd w:val="clear" w:color="auto" w:fill="FFFFFF"/>
          </w:tcPr>
          <w:p w14:paraId="0F9C2DAB"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Узбекистан</w:t>
            </w:r>
          </w:p>
        </w:tc>
        <w:tc>
          <w:tcPr>
            <w:tcW w:w="2410" w:type="dxa"/>
            <w:tcBorders>
              <w:top w:val="nil"/>
              <w:left w:val="single" w:sz="4" w:space="0" w:color="auto"/>
              <w:bottom w:val="single" w:sz="4" w:space="0" w:color="auto"/>
              <w:right w:val="nil"/>
            </w:tcBorders>
            <w:shd w:val="clear" w:color="auto" w:fill="FFFFFF"/>
          </w:tcPr>
          <w:p w14:paraId="7590C3E6" w14:textId="77777777" w:rsidR="00E676B9" w:rsidRPr="00CB61DF" w:rsidRDefault="00E676B9" w:rsidP="00E676B9">
            <w:pPr>
              <w:spacing w:after="0" w:line="240" w:lineRule="auto"/>
              <w:jc w:val="center"/>
              <w:rPr>
                <w:rFonts w:ascii="Arial" w:hAnsi="Arial" w:cs="Arial"/>
                <w:color w:val="FFFFFF" w:themeColor="background1"/>
                <w:szCs w:val="24"/>
                <w:lang w:val="en-AU"/>
              </w:rPr>
            </w:pPr>
            <w:r w:rsidRPr="00CB61DF">
              <w:rPr>
                <w:rFonts w:ascii="Arial" w:hAnsi="Arial" w:cs="Arial"/>
                <w:color w:val="FFFFFF" w:themeColor="background1"/>
                <w:szCs w:val="24"/>
                <w:lang w:val="en-AU"/>
              </w:rPr>
              <w:t>UZ</w:t>
            </w:r>
          </w:p>
        </w:tc>
        <w:tc>
          <w:tcPr>
            <w:tcW w:w="4830" w:type="dxa"/>
            <w:tcBorders>
              <w:top w:val="nil"/>
              <w:left w:val="single" w:sz="4" w:space="0" w:color="auto"/>
              <w:bottom w:val="single" w:sz="4" w:space="0" w:color="auto"/>
              <w:right w:val="single" w:sz="4" w:space="0" w:color="auto"/>
            </w:tcBorders>
            <w:shd w:val="clear" w:color="auto" w:fill="FFFFFF"/>
          </w:tcPr>
          <w:p w14:paraId="4DB83308" w14:textId="77777777" w:rsidR="00E676B9" w:rsidRPr="00CB61DF" w:rsidRDefault="00E676B9" w:rsidP="00E676B9">
            <w:pPr>
              <w:spacing w:after="0" w:line="240" w:lineRule="auto"/>
              <w:rPr>
                <w:rFonts w:ascii="Arial" w:hAnsi="Arial" w:cs="Arial"/>
                <w:color w:val="FFFFFF" w:themeColor="background1"/>
                <w:szCs w:val="24"/>
              </w:rPr>
            </w:pPr>
            <w:r w:rsidRPr="00CB61DF">
              <w:rPr>
                <w:rFonts w:ascii="Arial" w:hAnsi="Arial" w:cs="Arial"/>
                <w:color w:val="FFFFFF" w:themeColor="background1"/>
                <w:szCs w:val="24"/>
              </w:rPr>
              <w:t xml:space="preserve">Узбекское агентство по техническому регулированию </w:t>
            </w:r>
          </w:p>
        </w:tc>
      </w:tr>
    </w:tbl>
    <w:p w14:paraId="18AB7186" w14:textId="77777777" w:rsidR="00E676B9" w:rsidRDefault="00E676B9" w:rsidP="00E676B9">
      <w:pPr>
        <w:spacing w:before="120" w:after="0" w:line="360" w:lineRule="auto"/>
        <w:ind w:firstLine="567"/>
        <w:jc w:val="both"/>
        <w:rPr>
          <w:rFonts w:ascii="Arial" w:hAnsi="Arial" w:cs="Arial"/>
          <w:sz w:val="24"/>
          <w:szCs w:val="24"/>
          <w:lang w:val="en-US"/>
        </w:rPr>
      </w:pPr>
      <w:r w:rsidRPr="007E3A3B">
        <w:rPr>
          <w:rFonts w:ascii="Arial" w:eastAsia="Times New Roman" w:hAnsi="Arial" w:cs="Arial"/>
          <w:sz w:val="24"/>
          <w:szCs w:val="24"/>
        </w:rPr>
        <w:lastRenderedPageBreak/>
        <w:t xml:space="preserve">4 </w:t>
      </w:r>
      <w:r w:rsidRPr="007E3A3B">
        <w:rPr>
          <w:rFonts w:ascii="Arial" w:hAnsi="Arial" w:cs="Arial"/>
          <w:sz w:val="24"/>
          <w:szCs w:val="24"/>
        </w:rPr>
        <w:t xml:space="preserve">Настоящий стандарт разработан </w:t>
      </w:r>
      <w:r w:rsidRPr="008A5784">
        <w:rPr>
          <w:rFonts w:ascii="Arial" w:hAnsi="Arial" w:cs="Arial"/>
          <w:sz w:val="24"/>
          <w:szCs w:val="24"/>
        </w:rPr>
        <w:t>с учетом основных нор</w:t>
      </w:r>
      <w:r>
        <w:rPr>
          <w:rFonts w:ascii="Arial" w:hAnsi="Arial" w:cs="Arial"/>
          <w:sz w:val="24"/>
          <w:szCs w:val="24"/>
        </w:rPr>
        <w:t xml:space="preserve">мативных положений европейского </w:t>
      </w:r>
      <w:r w:rsidRPr="008A5784">
        <w:rPr>
          <w:rFonts w:ascii="Arial" w:hAnsi="Arial" w:cs="Arial"/>
          <w:sz w:val="24"/>
          <w:szCs w:val="24"/>
        </w:rPr>
        <w:t>стандарта EN 13986:2004 + A1:2015 «Древесные плиты для использования в строительстве. Характеристики</w:t>
      </w:r>
      <w:r w:rsidRPr="008A5784">
        <w:rPr>
          <w:rFonts w:ascii="Arial" w:hAnsi="Arial" w:cs="Arial"/>
          <w:sz w:val="24"/>
          <w:szCs w:val="24"/>
          <w:lang w:val="en-US"/>
        </w:rPr>
        <w:t xml:space="preserve">, </w:t>
      </w:r>
      <w:r w:rsidRPr="008A5784">
        <w:rPr>
          <w:rFonts w:ascii="Arial" w:hAnsi="Arial" w:cs="Arial"/>
          <w:sz w:val="24"/>
          <w:szCs w:val="24"/>
        </w:rPr>
        <w:t>оценка</w:t>
      </w:r>
      <w:r w:rsidRPr="008A5784">
        <w:rPr>
          <w:rFonts w:ascii="Arial" w:hAnsi="Arial" w:cs="Arial"/>
          <w:sz w:val="24"/>
          <w:szCs w:val="24"/>
          <w:lang w:val="en-US"/>
        </w:rPr>
        <w:t xml:space="preserve"> </w:t>
      </w:r>
      <w:r w:rsidRPr="008A5784">
        <w:rPr>
          <w:rFonts w:ascii="Arial" w:hAnsi="Arial" w:cs="Arial"/>
          <w:sz w:val="24"/>
          <w:szCs w:val="24"/>
        </w:rPr>
        <w:t>соответствия</w:t>
      </w:r>
      <w:r w:rsidRPr="008A5784">
        <w:rPr>
          <w:rFonts w:ascii="Arial" w:hAnsi="Arial" w:cs="Arial"/>
          <w:sz w:val="24"/>
          <w:szCs w:val="24"/>
          <w:lang w:val="en-US"/>
        </w:rPr>
        <w:t xml:space="preserve"> </w:t>
      </w:r>
      <w:r w:rsidRPr="008A5784">
        <w:rPr>
          <w:rFonts w:ascii="Arial" w:hAnsi="Arial" w:cs="Arial"/>
          <w:sz w:val="24"/>
          <w:szCs w:val="24"/>
        </w:rPr>
        <w:t>и</w:t>
      </w:r>
      <w:r w:rsidRPr="008A5784">
        <w:rPr>
          <w:rFonts w:ascii="Arial" w:hAnsi="Arial" w:cs="Arial"/>
          <w:sz w:val="24"/>
          <w:szCs w:val="24"/>
          <w:lang w:val="en-US"/>
        </w:rPr>
        <w:t xml:space="preserve"> </w:t>
      </w:r>
      <w:r w:rsidRPr="008A5784">
        <w:rPr>
          <w:rFonts w:ascii="Arial" w:hAnsi="Arial" w:cs="Arial"/>
          <w:sz w:val="24"/>
          <w:szCs w:val="24"/>
        </w:rPr>
        <w:t>маркировка</w:t>
      </w:r>
      <w:r w:rsidRPr="008A5784">
        <w:rPr>
          <w:rFonts w:ascii="Arial" w:hAnsi="Arial" w:cs="Arial"/>
          <w:sz w:val="24"/>
          <w:szCs w:val="24"/>
          <w:lang w:val="en-US"/>
        </w:rPr>
        <w:t>» («Wood-based panels for use in construction — Characteristics, evaluation of conformity and marking», NEQ)</w:t>
      </w:r>
    </w:p>
    <w:p w14:paraId="1391B2C2" w14:textId="7A65574C" w:rsidR="00E676B9" w:rsidRPr="006B1AFD" w:rsidRDefault="00E676B9" w:rsidP="00E676B9">
      <w:pPr>
        <w:spacing w:before="120" w:after="0" w:line="360" w:lineRule="auto"/>
        <w:ind w:firstLine="567"/>
        <w:jc w:val="both"/>
        <w:rPr>
          <w:rFonts w:ascii="Arial" w:hAnsi="Arial" w:cs="Arial"/>
          <w:sz w:val="24"/>
          <w:szCs w:val="24"/>
        </w:rPr>
      </w:pPr>
      <w:r w:rsidRPr="006B1AFD">
        <w:rPr>
          <w:rFonts w:ascii="Arial" w:eastAsia="Times New Roman" w:hAnsi="Arial" w:cs="Arial"/>
          <w:sz w:val="24"/>
          <w:szCs w:val="24"/>
        </w:rPr>
        <w:t xml:space="preserve">5 </w:t>
      </w:r>
      <w:r w:rsidRPr="007E3A3B">
        <w:rPr>
          <w:rFonts w:ascii="Arial" w:eastAsia="Times New Roman" w:hAnsi="Arial" w:cs="Arial"/>
          <w:sz w:val="24"/>
          <w:szCs w:val="24"/>
        </w:rPr>
        <w:t>ВЗАМЕН</w:t>
      </w:r>
      <w:r w:rsidRPr="006B1AFD">
        <w:rPr>
          <w:rFonts w:ascii="Arial" w:eastAsia="Times New Roman" w:hAnsi="Arial" w:cs="Arial"/>
          <w:sz w:val="24"/>
          <w:szCs w:val="24"/>
        </w:rPr>
        <w:t xml:space="preserve"> </w:t>
      </w:r>
      <w:r w:rsidRPr="007E3A3B">
        <w:rPr>
          <w:rFonts w:ascii="Arial" w:eastAsia="Times New Roman" w:hAnsi="Arial" w:cs="Arial"/>
          <w:sz w:val="24"/>
          <w:szCs w:val="24"/>
        </w:rPr>
        <w:t>ГОСТ</w:t>
      </w:r>
      <w:r w:rsidRPr="006B1AFD">
        <w:rPr>
          <w:rFonts w:ascii="Arial" w:eastAsia="Times New Roman" w:hAnsi="Arial" w:cs="Arial"/>
          <w:sz w:val="24"/>
          <w:szCs w:val="24"/>
        </w:rPr>
        <w:t xml:space="preserve"> </w:t>
      </w:r>
      <w:r>
        <w:rPr>
          <w:rFonts w:ascii="Arial" w:eastAsia="Times New Roman" w:hAnsi="Arial" w:cs="Arial"/>
          <w:sz w:val="24"/>
          <w:szCs w:val="24"/>
        </w:rPr>
        <w:t>32399</w:t>
      </w:r>
      <w:r w:rsidRPr="006B1AFD">
        <w:rPr>
          <w:rFonts w:ascii="Arial" w:eastAsia="Times New Roman" w:hAnsi="Arial" w:cs="Arial"/>
          <w:sz w:val="24"/>
          <w:szCs w:val="24"/>
        </w:rPr>
        <w:t>—201</w:t>
      </w:r>
      <w:r>
        <w:rPr>
          <w:rFonts w:ascii="Arial" w:eastAsia="Times New Roman" w:hAnsi="Arial" w:cs="Arial"/>
          <w:sz w:val="24"/>
          <w:szCs w:val="24"/>
        </w:rPr>
        <w:t>3</w:t>
      </w:r>
    </w:p>
    <w:p w14:paraId="6D115741" w14:textId="77777777" w:rsidR="006B0321" w:rsidRDefault="006B0321" w:rsidP="006B0321">
      <w:pPr>
        <w:widowControl w:val="0"/>
        <w:autoSpaceDE w:val="0"/>
        <w:autoSpaceDN w:val="0"/>
        <w:adjustRightInd w:val="0"/>
        <w:spacing w:after="0" w:line="240" w:lineRule="auto"/>
        <w:ind w:firstLine="568"/>
        <w:jc w:val="both"/>
        <w:rPr>
          <w:rFonts w:ascii="Arial" w:hAnsi="Arial" w:cs="Arial"/>
          <w:color w:val="000000"/>
          <w:sz w:val="24"/>
          <w:szCs w:val="24"/>
          <w:lang w:val="en-US"/>
        </w:rPr>
      </w:pPr>
    </w:p>
    <w:p w14:paraId="1CD2E69D" w14:textId="77777777" w:rsidR="00E676B9" w:rsidRDefault="00E676B9" w:rsidP="006B0321">
      <w:pPr>
        <w:widowControl w:val="0"/>
        <w:autoSpaceDE w:val="0"/>
        <w:autoSpaceDN w:val="0"/>
        <w:adjustRightInd w:val="0"/>
        <w:spacing w:after="0" w:line="240" w:lineRule="auto"/>
        <w:ind w:firstLine="568"/>
        <w:jc w:val="both"/>
        <w:rPr>
          <w:rFonts w:ascii="Arial" w:hAnsi="Arial" w:cs="Arial"/>
          <w:color w:val="000000"/>
          <w:sz w:val="24"/>
          <w:szCs w:val="24"/>
          <w:lang w:val="en-US"/>
        </w:rPr>
      </w:pPr>
    </w:p>
    <w:p w14:paraId="61E5CD01" w14:textId="77777777" w:rsidR="00E676B9" w:rsidRPr="00E676B9" w:rsidRDefault="00E676B9" w:rsidP="006B0321">
      <w:pPr>
        <w:widowControl w:val="0"/>
        <w:autoSpaceDE w:val="0"/>
        <w:autoSpaceDN w:val="0"/>
        <w:adjustRightInd w:val="0"/>
        <w:spacing w:after="0" w:line="240" w:lineRule="auto"/>
        <w:ind w:firstLine="568"/>
        <w:jc w:val="both"/>
        <w:rPr>
          <w:rFonts w:ascii="Arial" w:hAnsi="Arial" w:cs="Arial"/>
          <w:color w:val="000000"/>
          <w:sz w:val="24"/>
          <w:szCs w:val="24"/>
          <w:lang w:val="en-US"/>
        </w:rPr>
      </w:pPr>
    </w:p>
    <w:p w14:paraId="0AA8BB02" w14:textId="77777777" w:rsidR="008F59E5" w:rsidRPr="008F59E5" w:rsidRDefault="008F59E5" w:rsidP="008F59E5">
      <w:pPr>
        <w:shd w:val="clear" w:color="auto" w:fill="FFFFFF"/>
        <w:suppressAutoHyphens/>
        <w:spacing w:after="0" w:line="360" w:lineRule="auto"/>
        <w:ind w:firstLine="709"/>
        <w:jc w:val="both"/>
        <w:rPr>
          <w:rFonts w:ascii="Arial" w:eastAsia="Times New Roman" w:hAnsi="Arial" w:cs="Arial"/>
          <w:i/>
          <w:iCs/>
          <w:sz w:val="24"/>
          <w:szCs w:val="24"/>
        </w:rPr>
      </w:pPr>
      <w:r w:rsidRPr="008F59E5">
        <w:rPr>
          <w:rFonts w:ascii="Arial" w:eastAsia="Times New Roman" w:hAnsi="Arial" w:cs="Arial"/>
          <w:i/>
          <w:iCs/>
          <w:sz w:val="24"/>
          <w:szCs w:val="24"/>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2689B2D2" w14:textId="549EF54F" w:rsidR="006B0321" w:rsidRPr="00B664E3" w:rsidRDefault="008F59E5" w:rsidP="008F59E5">
      <w:pPr>
        <w:shd w:val="clear" w:color="auto" w:fill="FFFFFF"/>
        <w:suppressAutoHyphens/>
        <w:spacing w:after="0" w:line="360" w:lineRule="auto"/>
        <w:ind w:firstLine="709"/>
        <w:jc w:val="both"/>
        <w:rPr>
          <w:rFonts w:ascii="Arial" w:eastAsia="Times New Roman" w:hAnsi="Arial" w:cs="Arial"/>
          <w:sz w:val="24"/>
          <w:szCs w:val="24"/>
        </w:rPr>
      </w:pPr>
      <w:r w:rsidRPr="008F59E5">
        <w:rPr>
          <w:rFonts w:ascii="Arial" w:eastAsia="Times New Roman" w:hAnsi="Arial" w:cs="Arial"/>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B9DF6A9" w14:textId="77777777" w:rsidR="006B0321" w:rsidRPr="00B664E3" w:rsidRDefault="006B0321" w:rsidP="006B0321">
      <w:pPr>
        <w:spacing w:after="0" w:line="360" w:lineRule="auto"/>
        <w:jc w:val="both"/>
        <w:rPr>
          <w:rFonts w:ascii="Arial" w:eastAsia="Times New Roman" w:hAnsi="Arial" w:cs="Arial"/>
          <w:b/>
          <w:sz w:val="24"/>
          <w:szCs w:val="20"/>
        </w:rPr>
      </w:pPr>
    </w:p>
    <w:p w14:paraId="460C791A" w14:textId="77777777" w:rsidR="006B0321" w:rsidRDefault="006B0321" w:rsidP="006B0321">
      <w:pPr>
        <w:spacing w:after="0" w:line="360" w:lineRule="auto"/>
        <w:jc w:val="both"/>
        <w:rPr>
          <w:rFonts w:ascii="Arial" w:eastAsia="Times New Roman" w:hAnsi="Arial" w:cs="Arial"/>
          <w:b/>
          <w:sz w:val="24"/>
          <w:szCs w:val="20"/>
        </w:rPr>
      </w:pPr>
    </w:p>
    <w:p w14:paraId="678EADC3" w14:textId="77777777" w:rsidR="006B0321" w:rsidRDefault="006B0321" w:rsidP="006B0321">
      <w:pPr>
        <w:spacing w:after="0" w:line="360" w:lineRule="auto"/>
        <w:jc w:val="both"/>
        <w:rPr>
          <w:rFonts w:ascii="Arial" w:eastAsia="Times New Roman" w:hAnsi="Arial" w:cs="Arial"/>
          <w:b/>
          <w:sz w:val="24"/>
          <w:szCs w:val="20"/>
        </w:rPr>
      </w:pPr>
    </w:p>
    <w:p w14:paraId="67AD1171" w14:textId="77777777" w:rsidR="006B0321" w:rsidRDefault="006B0321" w:rsidP="006B0321">
      <w:pPr>
        <w:spacing w:after="0" w:line="360" w:lineRule="auto"/>
        <w:jc w:val="both"/>
        <w:rPr>
          <w:rFonts w:ascii="Arial" w:eastAsia="Times New Roman" w:hAnsi="Arial" w:cs="Arial"/>
          <w:b/>
          <w:sz w:val="24"/>
          <w:szCs w:val="20"/>
        </w:rPr>
      </w:pPr>
    </w:p>
    <w:p w14:paraId="758302B3" w14:textId="77777777" w:rsidR="00AA3661" w:rsidRDefault="00AA3661" w:rsidP="006B0321">
      <w:pPr>
        <w:spacing w:after="0" w:line="360" w:lineRule="auto"/>
        <w:jc w:val="both"/>
        <w:rPr>
          <w:rFonts w:ascii="Arial" w:eastAsia="Times New Roman" w:hAnsi="Arial" w:cs="Arial"/>
          <w:b/>
          <w:sz w:val="24"/>
          <w:szCs w:val="20"/>
        </w:rPr>
      </w:pPr>
    </w:p>
    <w:p w14:paraId="3E0B8763" w14:textId="77777777" w:rsidR="006B0321" w:rsidRDefault="006B0321" w:rsidP="006B0321">
      <w:pPr>
        <w:spacing w:after="0" w:line="360" w:lineRule="auto"/>
        <w:jc w:val="both"/>
        <w:rPr>
          <w:rFonts w:ascii="Arial" w:eastAsia="Times New Roman" w:hAnsi="Arial" w:cs="Arial"/>
          <w:b/>
          <w:sz w:val="24"/>
          <w:szCs w:val="20"/>
        </w:rPr>
      </w:pPr>
    </w:p>
    <w:p w14:paraId="38C00A4A" w14:textId="77777777" w:rsidR="00FC260B" w:rsidRDefault="00FC260B" w:rsidP="006B0321">
      <w:pPr>
        <w:spacing w:after="0" w:line="360" w:lineRule="auto"/>
        <w:jc w:val="both"/>
        <w:rPr>
          <w:rFonts w:ascii="Arial" w:eastAsia="Times New Roman" w:hAnsi="Arial" w:cs="Arial"/>
          <w:b/>
          <w:sz w:val="24"/>
          <w:szCs w:val="20"/>
        </w:rPr>
      </w:pPr>
    </w:p>
    <w:p w14:paraId="2C5992E3" w14:textId="77777777" w:rsidR="00E676B9" w:rsidRDefault="00E676B9" w:rsidP="00E676B9">
      <w:pPr>
        <w:spacing w:after="0" w:line="360" w:lineRule="auto"/>
        <w:jc w:val="both"/>
        <w:rPr>
          <w:rFonts w:ascii="Arial" w:eastAsia="Times New Roman" w:hAnsi="Arial" w:cs="Arial"/>
          <w:b/>
          <w:sz w:val="24"/>
          <w:szCs w:val="20"/>
        </w:rPr>
      </w:pPr>
    </w:p>
    <w:p w14:paraId="0588A3ED" w14:textId="77777777" w:rsidR="00E676B9" w:rsidRDefault="00E676B9" w:rsidP="00E676B9">
      <w:pPr>
        <w:spacing w:after="0" w:line="360" w:lineRule="auto"/>
        <w:jc w:val="both"/>
        <w:rPr>
          <w:rFonts w:ascii="Arial" w:eastAsia="Times New Roman" w:hAnsi="Arial" w:cs="Arial"/>
          <w:b/>
          <w:sz w:val="24"/>
          <w:szCs w:val="20"/>
        </w:rPr>
      </w:pPr>
    </w:p>
    <w:p w14:paraId="0364C88A" w14:textId="77777777" w:rsidR="00E676B9" w:rsidRDefault="00E676B9" w:rsidP="00E676B9">
      <w:pPr>
        <w:spacing w:after="0" w:line="360" w:lineRule="auto"/>
        <w:jc w:val="both"/>
        <w:rPr>
          <w:rFonts w:ascii="Arial" w:eastAsia="Times New Roman" w:hAnsi="Arial" w:cs="Arial"/>
          <w:b/>
          <w:sz w:val="24"/>
          <w:szCs w:val="20"/>
        </w:rPr>
      </w:pPr>
    </w:p>
    <w:p w14:paraId="40E0CF3D" w14:textId="6687DF26" w:rsidR="00F77D64" w:rsidRDefault="00E676B9" w:rsidP="00E676B9">
      <w:pPr>
        <w:autoSpaceDE w:val="0"/>
        <w:autoSpaceDN w:val="0"/>
        <w:adjustRightInd w:val="0"/>
        <w:spacing w:after="0" w:line="360" w:lineRule="auto"/>
        <w:ind w:firstLine="709"/>
        <w:jc w:val="both"/>
        <w:rPr>
          <w:rFonts w:ascii="Arial" w:eastAsia="Times New Roman" w:hAnsi="Arial" w:cs="Arial"/>
          <w:sz w:val="24"/>
          <w:szCs w:val="24"/>
        </w:rPr>
        <w:sectPr w:rsidR="00F77D64" w:rsidSect="00427706">
          <w:headerReference w:type="even" r:id="rId9"/>
          <w:headerReference w:type="default" r:id="rId10"/>
          <w:footerReference w:type="even" r:id="rId11"/>
          <w:footerReference w:type="default" r:id="rId12"/>
          <w:headerReference w:type="first" r:id="rId13"/>
          <w:pgSz w:w="12240" w:h="15840" w:code="1"/>
          <w:pgMar w:top="1134" w:right="1418" w:bottom="1134" w:left="851" w:header="720" w:footer="720" w:gutter="0"/>
          <w:pgNumType w:fmt="upperRoman"/>
          <w:cols w:space="720"/>
          <w:noEndnote/>
          <w:titlePg/>
          <w:docGrid w:linePitch="299"/>
        </w:sectPr>
      </w:pPr>
      <w:r w:rsidRPr="00B664E3">
        <w:rPr>
          <w:rFonts w:ascii="Arial" w:eastAsia="Times New Roman"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w:t>
      </w:r>
      <w:r>
        <w:rPr>
          <w:rFonts w:ascii="Arial" w:eastAsia="Times New Roman" w:hAnsi="Arial" w:cs="Arial"/>
          <w:sz w:val="24"/>
          <w:szCs w:val="24"/>
        </w:rPr>
        <w:t>в</w:t>
      </w:r>
    </w:p>
    <w:p w14:paraId="1BA9594D" w14:textId="77777777" w:rsidR="006B0321" w:rsidRPr="007F0831" w:rsidRDefault="006B0321" w:rsidP="006B0321">
      <w:pPr>
        <w:widowControl w:val="0"/>
        <w:spacing w:after="120" w:line="240" w:lineRule="auto"/>
        <w:jc w:val="center"/>
        <w:rPr>
          <w:rFonts w:ascii="Times New Roman" w:eastAsia="Times New Roman" w:hAnsi="Times New Roman" w:cs="Times New Roman"/>
          <w:b/>
          <w:sz w:val="24"/>
          <w:szCs w:val="24"/>
        </w:rPr>
      </w:pPr>
      <w:r w:rsidRPr="007F0831">
        <w:rPr>
          <w:rFonts w:ascii="Arial" w:eastAsia="Times New Roman" w:hAnsi="Arial" w:cs="Arial"/>
          <w:b/>
          <w:bCs/>
          <w:spacing w:val="180"/>
          <w:sz w:val="24"/>
          <w:szCs w:val="24"/>
        </w:rPr>
        <w:lastRenderedPageBreak/>
        <w:t>МЕЖГОСУДАРСТВЕННЫЙ</w:t>
      </w:r>
      <w:r w:rsidRPr="007F0831">
        <w:rPr>
          <w:rFonts w:ascii="Arial" w:eastAsia="Times New Roman" w:hAnsi="Arial" w:cs="Arial"/>
          <w:b/>
          <w:spacing w:val="180"/>
          <w:sz w:val="24"/>
          <w:szCs w:val="24"/>
        </w:rPr>
        <w:t xml:space="preserve"> </w:t>
      </w:r>
      <w:r w:rsidRPr="007F0831">
        <w:rPr>
          <w:rFonts w:ascii="Arial" w:eastAsia="Times New Roman" w:hAnsi="Arial" w:cs="Arial"/>
          <w:b/>
          <w:bCs/>
          <w:spacing w:val="180"/>
          <w:sz w:val="24"/>
          <w:szCs w:val="24"/>
        </w:rPr>
        <w:t>СТАНДАРТ</w:t>
      </w:r>
    </w:p>
    <w:tbl>
      <w:tblPr>
        <w:tblW w:w="0" w:type="auto"/>
        <w:tblInd w:w="108" w:type="dxa"/>
        <w:tblBorders>
          <w:top w:val="single" w:sz="18" w:space="0" w:color="auto"/>
          <w:bottom w:val="single" w:sz="18" w:space="0" w:color="auto"/>
          <w:insideH w:val="single" w:sz="18" w:space="0" w:color="auto"/>
          <w:insideV w:val="single" w:sz="18" w:space="0" w:color="auto"/>
        </w:tblBorders>
        <w:tblLook w:val="01E0" w:firstRow="1" w:lastRow="1" w:firstColumn="1" w:lastColumn="1" w:noHBand="0" w:noVBand="0"/>
      </w:tblPr>
      <w:tblGrid>
        <w:gridCol w:w="9581"/>
      </w:tblGrid>
      <w:tr w:rsidR="006B0321" w:rsidRPr="00E676B9" w14:paraId="790A006B" w14:textId="77777777" w:rsidTr="00940140">
        <w:trPr>
          <w:trHeight w:val="1407"/>
        </w:trPr>
        <w:tc>
          <w:tcPr>
            <w:tcW w:w="10065" w:type="dxa"/>
          </w:tcPr>
          <w:p w14:paraId="25AA5040" w14:textId="1A5BDD8B" w:rsidR="00E04924" w:rsidRDefault="00E04924" w:rsidP="002C1DCE">
            <w:pPr>
              <w:widowControl w:val="0"/>
              <w:autoSpaceDE w:val="0"/>
              <w:autoSpaceDN w:val="0"/>
              <w:adjustRightInd w:val="0"/>
              <w:spacing w:before="240"/>
              <w:jc w:val="center"/>
              <w:rPr>
                <w:rFonts w:ascii="Arial" w:hAnsi="Arial" w:cs="Arial"/>
                <w:b/>
                <w:bCs/>
                <w:color w:val="000000"/>
                <w:sz w:val="28"/>
                <w:szCs w:val="32"/>
              </w:rPr>
            </w:pPr>
            <w:r w:rsidRPr="00E04924">
              <w:rPr>
                <w:rFonts w:ascii="Arial" w:hAnsi="Arial" w:cs="Arial"/>
                <w:b/>
                <w:bCs/>
                <w:color w:val="000000"/>
                <w:sz w:val="28"/>
                <w:szCs w:val="32"/>
              </w:rPr>
              <w:t>ПЛИТЫ ДРЕВЕСНО-СТРУЖЕЧНЫЕ ВЛАГОСТОЙКИЕ</w:t>
            </w:r>
          </w:p>
          <w:p w14:paraId="5979F4B2" w14:textId="5A243B9E" w:rsidR="006B0321" w:rsidRPr="00E04924" w:rsidRDefault="006B0321" w:rsidP="002C1DCE">
            <w:pPr>
              <w:widowControl w:val="0"/>
              <w:autoSpaceDE w:val="0"/>
              <w:autoSpaceDN w:val="0"/>
              <w:adjustRightInd w:val="0"/>
              <w:jc w:val="center"/>
              <w:rPr>
                <w:rFonts w:ascii="Arial" w:hAnsi="Arial" w:cs="Arial"/>
                <w:b/>
                <w:bCs/>
                <w:color w:val="000000"/>
                <w:sz w:val="28"/>
                <w:szCs w:val="32"/>
              </w:rPr>
            </w:pPr>
            <w:r w:rsidRPr="00522E2C">
              <w:rPr>
                <w:rFonts w:ascii="Arial" w:hAnsi="Arial" w:cs="Arial"/>
                <w:b/>
                <w:bCs/>
                <w:color w:val="000000"/>
                <w:sz w:val="28"/>
                <w:szCs w:val="32"/>
              </w:rPr>
              <w:t>Технические</w:t>
            </w:r>
            <w:r w:rsidRPr="00E04924">
              <w:rPr>
                <w:rFonts w:ascii="Arial" w:hAnsi="Arial" w:cs="Arial"/>
                <w:b/>
                <w:bCs/>
                <w:color w:val="000000"/>
                <w:sz w:val="28"/>
                <w:szCs w:val="32"/>
              </w:rPr>
              <w:t xml:space="preserve"> </w:t>
            </w:r>
            <w:r w:rsidRPr="00522E2C">
              <w:rPr>
                <w:rFonts w:ascii="Arial" w:hAnsi="Arial" w:cs="Arial"/>
                <w:b/>
                <w:bCs/>
                <w:color w:val="000000"/>
                <w:sz w:val="28"/>
                <w:szCs w:val="32"/>
              </w:rPr>
              <w:t>условия</w:t>
            </w:r>
          </w:p>
          <w:p w14:paraId="52D2B8D7" w14:textId="2567982F" w:rsidR="00E04924" w:rsidRPr="00E04924" w:rsidRDefault="00E04924" w:rsidP="00E451DF">
            <w:pPr>
              <w:widowControl w:val="0"/>
              <w:spacing w:after="0" w:line="360" w:lineRule="auto"/>
              <w:jc w:val="center"/>
              <w:rPr>
                <w:rFonts w:ascii="Arial" w:eastAsia="Times New Roman" w:hAnsi="Arial" w:cs="Arial"/>
                <w:sz w:val="24"/>
                <w:szCs w:val="24"/>
                <w:lang w:val="en-US"/>
              </w:rPr>
            </w:pPr>
            <w:r w:rsidRPr="00E04924">
              <w:rPr>
                <w:rFonts w:ascii="Arial" w:eastAsia="Times New Roman" w:hAnsi="Arial" w:cs="Arial"/>
                <w:sz w:val="24"/>
                <w:szCs w:val="24"/>
                <w:lang w:val="en-US"/>
              </w:rPr>
              <w:t>Waterproof Wood Chipboards. Technical Specifications</w:t>
            </w:r>
          </w:p>
        </w:tc>
      </w:tr>
    </w:tbl>
    <w:p w14:paraId="0FBF13CB" w14:textId="77777777" w:rsidR="00A52E63" w:rsidRPr="00F76FF7" w:rsidRDefault="006B0321" w:rsidP="00E451DF">
      <w:pPr>
        <w:widowControl w:val="0"/>
        <w:autoSpaceDE w:val="0"/>
        <w:autoSpaceDN w:val="0"/>
        <w:adjustRightInd w:val="0"/>
        <w:spacing w:after="0" w:line="240" w:lineRule="auto"/>
        <w:jc w:val="center"/>
        <w:rPr>
          <w:rFonts w:ascii="Arial" w:hAnsi="Arial" w:cs="Arial"/>
          <w:b/>
          <w:bCs/>
          <w:color w:val="000000"/>
          <w:sz w:val="32"/>
          <w:szCs w:val="32"/>
        </w:rPr>
      </w:pPr>
      <w:r w:rsidRPr="00EC28D9">
        <w:rPr>
          <w:rFonts w:ascii="Arial" w:eastAsia="Times New Roman" w:hAnsi="Arial" w:cs="Arial"/>
          <w:sz w:val="24"/>
          <w:szCs w:val="24"/>
          <w:lang w:val="en-US"/>
        </w:rPr>
        <w:t xml:space="preserve">                  </w:t>
      </w:r>
      <w:r w:rsidR="00CA5568" w:rsidRPr="00EC28D9">
        <w:rPr>
          <w:rFonts w:ascii="Arial" w:eastAsia="Times New Roman" w:hAnsi="Arial" w:cs="Arial"/>
          <w:sz w:val="24"/>
          <w:szCs w:val="24"/>
          <w:lang w:val="en-US"/>
        </w:rPr>
        <w:t xml:space="preserve">                        </w:t>
      </w:r>
      <w:r w:rsidRPr="007F0831">
        <w:rPr>
          <w:rFonts w:ascii="Arial" w:eastAsia="Times New Roman" w:hAnsi="Arial" w:cs="Arial"/>
          <w:b/>
          <w:sz w:val="24"/>
          <w:szCs w:val="24"/>
        </w:rPr>
        <w:t>Дата введения – 202</w:t>
      </w:r>
      <w:r w:rsidR="00850EB6" w:rsidRPr="00F76FF7">
        <w:rPr>
          <w:rFonts w:ascii="Arial" w:hAnsi="Arial" w:cs="Arial"/>
          <w:b/>
          <w:bCs/>
          <w:color w:val="000000"/>
          <w:sz w:val="32"/>
          <w:szCs w:val="32"/>
        </w:rPr>
        <w:t xml:space="preserve"> </w:t>
      </w:r>
    </w:p>
    <w:p w14:paraId="3066FD3B" w14:textId="77777777" w:rsidR="00A52E63" w:rsidRPr="00F76FF7" w:rsidRDefault="00A52E63">
      <w:pPr>
        <w:widowControl w:val="0"/>
        <w:autoSpaceDE w:val="0"/>
        <w:autoSpaceDN w:val="0"/>
        <w:adjustRightInd w:val="0"/>
        <w:spacing w:after="0" w:line="240" w:lineRule="auto"/>
        <w:rPr>
          <w:rFonts w:ascii="Arial" w:hAnsi="Arial" w:cs="Arial"/>
          <w:color w:val="000000"/>
          <w:sz w:val="32"/>
          <w:szCs w:val="32"/>
        </w:rPr>
      </w:pPr>
    </w:p>
    <w:p w14:paraId="7A0D99E5" w14:textId="77777777" w:rsidR="00A430F3" w:rsidRPr="00083B35" w:rsidRDefault="00FB7455" w:rsidP="002C1DCE">
      <w:pPr>
        <w:widowControl w:val="0"/>
        <w:autoSpaceDE w:val="0"/>
        <w:autoSpaceDN w:val="0"/>
        <w:adjustRightInd w:val="0"/>
        <w:spacing w:after="0" w:line="360" w:lineRule="auto"/>
        <w:ind w:firstLine="709"/>
        <w:jc w:val="both"/>
        <w:rPr>
          <w:rFonts w:ascii="Arial" w:hAnsi="Arial" w:cs="Arial"/>
          <w:b/>
          <w:color w:val="000000"/>
          <w:sz w:val="28"/>
          <w:szCs w:val="24"/>
        </w:rPr>
      </w:pPr>
      <w:r w:rsidRPr="00083B35">
        <w:rPr>
          <w:rFonts w:ascii="Arial" w:hAnsi="Arial" w:cs="Arial"/>
          <w:b/>
          <w:color w:val="000000"/>
          <w:sz w:val="28"/>
          <w:szCs w:val="24"/>
        </w:rPr>
        <w:t xml:space="preserve">1 </w:t>
      </w:r>
      <w:r w:rsidR="00A430F3" w:rsidRPr="00083B35">
        <w:rPr>
          <w:rFonts w:ascii="Arial" w:hAnsi="Arial" w:cs="Arial"/>
          <w:b/>
          <w:color w:val="000000"/>
          <w:sz w:val="28"/>
          <w:szCs w:val="24"/>
        </w:rPr>
        <w:t xml:space="preserve">Область применения  </w:t>
      </w:r>
    </w:p>
    <w:p w14:paraId="76D5E1BF" w14:textId="7B937D70" w:rsidR="00E451DF" w:rsidRPr="00E04924" w:rsidRDefault="00E04924" w:rsidP="00522E2C">
      <w:pPr>
        <w:widowControl w:val="0"/>
        <w:autoSpaceDE w:val="0"/>
        <w:autoSpaceDN w:val="0"/>
        <w:adjustRightInd w:val="0"/>
        <w:spacing w:after="0" w:line="360" w:lineRule="auto"/>
        <w:ind w:firstLine="709"/>
        <w:jc w:val="both"/>
        <w:rPr>
          <w:rFonts w:ascii="Arial" w:hAnsi="Arial" w:cs="Arial"/>
          <w:color w:val="000000"/>
          <w:sz w:val="24"/>
          <w:szCs w:val="24"/>
        </w:rPr>
      </w:pPr>
      <w:r w:rsidRPr="00E04924">
        <w:rPr>
          <w:rFonts w:ascii="Arial" w:hAnsi="Arial" w:cs="Arial"/>
          <w:sz w:val="24"/>
          <w:szCs w:val="24"/>
        </w:rPr>
        <w:t xml:space="preserve">Настоящий стандарт распространяется на плиты древесно-стружечные влагостойкие, изготовленные методом горячего прессования древесных частиц, смешанных со связующим с применением меламина, и используемые в строительстве (включая жилищное), производстве </w:t>
      </w:r>
      <w:r w:rsidR="0060192D">
        <w:rPr>
          <w:rFonts w:ascii="Arial" w:hAnsi="Arial" w:cs="Arial"/>
          <w:sz w:val="24"/>
          <w:szCs w:val="24"/>
        </w:rPr>
        <w:t>упаковки</w:t>
      </w:r>
      <w:r w:rsidRPr="00E04924">
        <w:rPr>
          <w:rFonts w:ascii="Arial" w:hAnsi="Arial" w:cs="Arial"/>
          <w:sz w:val="24"/>
          <w:szCs w:val="24"/>
        </w:rPr>
        <w:t xml:space="preserve"> и мебели, предназначенной для помещений с повышенной влажностью воздуха.</w:t>
      </w:r>
    </w:p>
    <w:p w14:paraId="06424A76" w14:textId="77777777" w:rsidR="00A52E63" w:rsidRPr="001D6433" w:rsidRDefault="00FB7455" w:rsidP="002C1DCE">
      <w:pPr>
        <w:widowControl w:val="0"/>
        <w:autoSpaceDE w:val="0"/>
        <w:autoSpaceDN w:val="0"/>
        <w:adjustRightInd w:val="0"/>
        <w:spacing w:before="240" w:after="0" w:line="360" w:lineRule="auto"/>
        <w:ind w:firstLine="709"/>
        <w:jc w:val="both"/>
        <w:rPr>
          <w:rFonts w:ascii="Arial" w:hAnsi="Arial" w:cs="Arial"/>
          <w:b/>
          <w:color w:val="000000"/>
          <w:sz w:val="28"/>
          <w:szCs w:val="24"/>
        </w:rPr>
      </w:pPr>
      <w:r w:rsidRPr="001D6433">
        <w:rPr>
          <w:rFonts w:ascii="Arial" w:hAnsi="Arial" w:cs="Arial"/>
          <w:b/>
          <w:color w:val="000000"/>
          <w:sz w:val="28"/>
          <w:szCs w:val="24"/>
        </w:rPr>
        <w:t xml:space="preserve">2 </w:t>
      </w:r>
      <w:r w:rsidR="00A430F3" w:rsidRPr="001D6433">
        <w:rPr>
          <w:rFonts w:ascii="Arial" w:hAnsi="Arial" w:cs="Arial"/>
          <w:b/>
          <w:color w:val="000000"/>
          <w:sz w:val="28"/>
          <w:szCs w:val="24"/>
        </w:rPr>
        <w:t>Нормативные ссылки</w:t>
      </w:r>
    </w:p>
    <w:p w14:paraId="4708F1CC" w14:textId="20D1AE57" w:rsidR="00A768B5" w:rsidRDefault="000B38CF" w:rsidP="00E04924">
      <w:pPr>
        <w:pStyle w:val="af1"/>
        <w:widowControl w:val="0"/>
        <w:autoSpaceDE w:val="0"/>
        <w:autoSpaceDN w:val="0"/>
        <w:adjustRightInd w:val="0"/>
        <w:spacing w:after="0" w:line="360" w:lineRule="auto"/>
        <w:ind w:left="0" w:firstLine="709"/>
        <w:jc w:val="both"/>
        <w:rPr>
          <w:rFonts w:ascii="Arial" w:hAnsi="Arial" w:cs="Arial"/>
          <w:color w:val="000000"/>
          <w:sz w:val="24"/>
          <w:szCs w:val="24"/>
        </w:rPr>
      </w:pPr>
      <w:r w:rsidRPr="001D6433">
        <w:rPr>
          <w:rFonts w:ascii="Arial" w:hAnsi="Arial" w:cs="Arial"/>
          <w:color w:val="000000"/>
          <w:sz w:val="24"/>
          <w:szCs w:val="24"/>
        </w:rPr>
        <w:t xml:space="preserve">В настоящем стандарте использованы нормативные ссылки на следующие </w:t>
      </w:r>
      <w:r w:rsidR="001D6433" w:rsidRPr="00B7068F">
        <w:rPr>
          <w:rFonts w:ascii="Arial" w:hAnsi="Arial" w:cs="Arial"/>
          <w:color w:val="000000" w:themeColor="text1"/>
          <w:sz w:val="24"/>
          <w:szCs w:val="24"/>
        </w:rPr>
        <w:t>межгосударственные стандарты</w:t>
      </w:r>
      <w:r w:rsidRPr="00B7068F">
        <w:rPr>
          <w:rFonts w:ascii="Arial" w:hAnsi="Arial" w:cs="Arial"/>
          <w:color w:val="000000"/>
          <w:sz w:val="24"/>
          <w:szCs w:val="24"/>
        </w:rPr>
        <w:t>:</w:t>
      </w:r>
    </w:p>
    <w:p w14:paraId="161C958D" w14:textId="28513DB3" w:rsidR="00E04924" w:rsidRPr="002D2209"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2D2209">
        <w:rPr>
          <w:rFonts w:ascii="Arial" w:hAnsi="Arial" w:cs="Arial"/>
          <w:color w:val="000000"/>
          <w:sz w:val="24"/>
          <w:szCs w:val="24"/>
          <w:lang w:bidi="ru-RU"/>
        </w:rPr>
        <w:t>ГОСТ 12.1.004 Система стандартов безопасности труда. Пожарная безопасность. Общие требования</w:t>
      </w:r>
    </w:p>
    <w:p w14:paraId="61A2032F" w14:textId="4FB8D50B" w:rsidR="00E04924" w:rsidRPr="002D2209"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2D2209">
        <w:rPr>
          <w:rFonts w:ascii="Arial" w:hAnsi="Arial" w:cs="Arial"/>
          <w:color w:val="000000"/>
          <w:sz w:val="24"/>
          <w:szCs w:val="24"/>
          <w:lang w:bidi="ru-RU"/>
        </w:rPr>
        <w:t>ГОСТ 12.1.005 Система стандартов безопасности труда. Общие санитарно-гигиенические требования к воздуху рабочей зоны</w:t>
      </w:r>
    </w:p>
    <w:p w14:paraId="56C5B068" w14:textId="790D7067" w:rsidR="002D2209" w:rsidRPr="00E30F89" w:rsidRDefault="002D2209" w:rsidP="002D2209">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E30F89">
        <w:rPr>
          <w:rFonts w:ascii="Arial" w:hAnsi="Arial" w:cs="Arial"/>
          <w:color w:val="000000"/>
          <w:sz w:val="24"/>
          <w:szCs w:val="24"/>
          <w:lang w:bidi="ru-RU"/>
        </w:rPr>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1F610E6C" w14:textId="22E17745" w:rsidR="00E04924" w:rsidRPr="00E30F89"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E30F89">
        <w:rPr>
          <w:rFonts w:ascii="Arial" w:hAnsi="Arial" w:cs="Arial"/>
          <w:color w:val="000000"/>
          <w:sz w:val="24"/>
          <w:szCs w:val="24"/>
          <w:lang w:bidi="ru-RU"/>
        </w:rPr>
        <w:t>ГОСТ 12.2.003 Система стандартов безопасности труда. Оборудование производственное. Общие требования безопасности</w:t>
      </w:r>
    </w:p>
    <w:p w14:paraId="7E7C4497" w14:textId="2BDA7772" w:rsidR="00E04924" w:rsidRPr="00E30F89" w:rsidRDefault="00E30F89"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Pr>
          <w:rFonts w:ascii="Arial" w:hAnsi="Arial" w:cs="Arial"/>
          <w:color w:val="000000"/>
          <w:sz w:val="24"/>
          <w:szCs w:val="24"/>
          <w:lang w:bidi="ru-RU"/>
        </w:rPr>
        <w:t>ГОСТ 12.3.042</w:t>
      </w:r>
      <w:r w:rsidR="00E04924" w:rsidRPr="00E30F89">
        <w:rPr>
          <w:rFonts w:ascii="Arial" w:hAnsi="Arial" w:cs="Arial"/>
          <w:color w:val="000000"/>
          <w:sz w:val="24"/>
          <w:szCs w:val="24"/>
          <w:lang w:bidi="ru-RU"/>
        </w:rPr>
        <w:t xml:space="preserve"> Система стандартов безопасности труда. Деревообрабатывающее производство. Общие требования безопасности</w:t>
      </w:r>
    </w:p>
    <w:p w14:paraId="00605942" w14:textId="1CC505F5" w:rsidR="00E04924" w:rsidRPr="00A20481" w:rsidRDefault="00A20481"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A20481">
        <w:rPr>
          <w:rFonts w:ascii="Arial" w:hAnsi="Arial" w:cs="Arial"/>
          <w:color w:val="000000"/>
          <w:sz w:val="24"/>
          <w:szCs w:val="24"/>
          <w:lang w:bidi="ru-RU"/>
        </w:rPr>
        <w:t>ГОСТ 12.4.011 Система стандартов безопасности труда. Средства защиты работающих. Общие требования и классификация</w:t>
      </w:r>
    </w:p>
    <w:p w14:paraId="0B4CEAF5" w14:textId="23B938EC" w:rsidR="00E04924" w:rsidRPr="005A78F8"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5A78F8">
        <w:rPr>
          <w:rFonts w:ascii="Arial" w:hAnsi="Arial" w:cs="Arial"/>
          <w:color w:val="000000"/>
          <w:sz w:val="24"/>
          <w:szCs w:val="24"/>
          <w:lang w:bidi="ru-RU"/>
        </w:rPr>
        <w:t>ГОСТ 12.4.021 Система стандартов безопасности труда. Системы вентиляционные. Общие требования</w:t>
      </w:r>
    </w:p>
    <w:p w14:paraId="20DE7267" w14:textId="3CC8945B" w:rsidR="00E04924" w:rsidRPr="005A78F8" w:rsidRDefault="005A78F8"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5A78F8">
        <w:rPr>
          <w:rFonts w:ascii="Arial" w:hAnsi="Arial" w:cs="Arial"/>
          <w:color w:val="000000"/>
          <w:sz w:val="24"/>
          <w:szCs w:val="24"/>
          <w:lang w:bidi="ru-RU"/>
        </w:rPr>
        <w:lastRenderedPageBreak/>
        <w:t>ГОСТ 17.2.3.02</w:t>
      </w:r>
      <w:r w:rsidR="00E04924" w:rsidRPr="005A78F8">
        <w:rPr>
          <w:rFonts w:ascii="Arial" w:hAnsi="Arial" w:cs="Arial"/>
          <w:color w:val="000000"/>
          <w:sz w:val="24"/>
          <w:szCs w:val="24"/>
          <w:lang w:bidi="ru-RU"/>
        </w:rPr>
        <w:t xml:space="preserve"> </w:t>
      </w:r>
      <w:r w:rsidRPr="005A78F8">
        <w:rPr>
          <w:rFonts w:ascii="Arial" w:hAnsi="Arial" w:cs="Arial"/>
          <w:color w:val="000000"/>
          <w:sz w:val="24"/>
          <w:szCs w:val="24"/>
          <w:lang w:bidi="ru-RU"/>
        </w:rPr>
        <w:t>Правила установления допустимых выбросов загрязняющих веществ промышленными предприятиями</w:t>
      </w:r>
    </w:p>
    <w:p w14:paraId="10D7A085" w14:textId="7FA2A5A0" w:rsidR="00E04924" w:rsidRPr="005D3ABD" w:rsidRDefault="005D3ABD"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5D3ABD">
        <w:rPr>
          <w:rFonts w:ascii="Arial" w:hAnsi="Arial" w:cs="Arial"/>
          <w:color w:val="000000"/>
          <w:sz w:val="24"/>
          <w:szCs w:val="24"/>
          <w:lang w:bidi="ru-RU"/>
        </w:rPr>
        <w:t>ГОСТ 166</w:t>
      </w:r>
      <w:r w:rsidR="00E04924" w:rsidRPr="005D3ABD">
        <w:rPr>
          <w:rFonts w:ascii="Arial" w:hAnsi="Arial" w:cs="Arial"/>
          <w:color w:val="000000"/>
          <w:sz w:val="24"/>
          <w:szCs w:val="24"/>
          <w:lang w:bidi="ru-RU"/>
        </w:rPr>
        <w:t xml:space="preserve"> Штангенциркули. Технические условия</w:t>
      </w:r>
    </w:p>
    <w:p w14:paraId="3B35C102" w14:textId="1DB8DBBF" w:rsidR="00E04924" w:rsidRPr="005D3ABD"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5D3ABD">
        <w:rPr>
          <w:rFonts w:ascii="Arial" w:hAnsi="Arial" w:cs="Arial"/>
          <w:color w:val="000000"/>
          <w:sz w:val="24"/>
          <w:szCs w:val="24"/>
          <w:lang w:bidi="ru-RU"/>
        </w:rPr>
        <w:t>ГОСТ 427 Линейки измерительные металлические. Технические условия</w:t>
      </w:r>
    </w:p>
    <w:p w14:paraId="183A2BC7" w14:textId="0753B5FA" w:rsidR="00E04924" w:rsidRPr="008E4DF3"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8E4DF3">
        <w:rPr>
          <w:rFonts w:ascii="Arial" w:hAnsi="Arial" w:cs="Arial"/>
          <w:color w:val="000000"/>
          <w:sz w:val="24"/>
          <w:szCs w:val="24"/>
          <w:lang w:bidi="ru-RU"/>
        </w:rPr>
        <w:t>ГОСТ 577 Индикаторы часового типа с ценой деления 0,01 мм. Технические условия</w:t>
      </w:r>
    </w:p>
    <w:p w14:paraId="0AAE3C60" w14:textId="7E033B80" w:rsidR="00E04924" w:rsidRPr="00117F96"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117F96">
        <w:rPr>
          <w:rFonts w:ascii="Arial" w:hAnsi="Arial" w:cs="Arial"/>
          <w:color w:val="000000"/>
          <w:sz w:val="24"/>
          <w:szCs w:val="24"/>
          <w:lang w:bidi="ru-RU"/>
        </w:rPr>
        <w:t>ГОСТ 6507 Микрометры. Технические условия</w:t>
      </w:r>
    </w:p>
    <w:p w14:paraId="594EE280" w14:textId="3178FCAE" w:rsidR="00E04924" w:rsidRPr="00593DDC" w:rsidRDefault="005D3ABD" w:rsidP="00B252FF">
      <w:pPr>
        <w:pStyle w:val="af1"/>
        <w:autoSpaceDE w:val="0"/>
        <w:autoSpaceDN w:val="0"/>
        <w:adjustRightInd w:val="0"/>
        <w:spacing w:line="360" w:lineRule="auto"/>
        <w:ind w:left="0" w:firstLine="709"/>
        <w:jc w:val="both"/>
        <w:rPr>
          <w:rFonts w:ascii="Arial" w:hAnsi="Arial" w:cs="Arial"/>
          <w:color w:val="000000"/>
          <w:sz w:val="24"/>
          <w:szCs w:val="24"/>
          <w:highlight w:val="green"/>
          <w:lang w:bidi="ru-RU"/>
        </w:rPr>
      </w:pPr>
      <w:r w:rsidRPr="005D3ABD">
        <w:rPr>
          <w:rFonts w:ascii="Arial" w:hAnsi="Arial" w:cs="Arial"/>
          <w:color w:val="000000"/>
          <w:sz w:val="24"/>
          <w:szCs w:val="24"/>
          <w:lang w:bidi="ru-RU"/>
        </w:rPr>
        <w:t xml:space="preserve">ГОСТ 7502 </w:t>
      </w:r>
      <w:r w:rsidR="00E04924" w:rsidRPr="005D3ABD">
        <w:rPr>
          <w:rFonts w:ascii="Arial" w:hAnsi="Arial" w:cs="Arial"/>
          <w:color w:val="000000"/>
          <w:sz w:val="24"/>
          <w:szCs w:val="24"/>
          <w:lang w:bidi="ru-RU"/>
        </w:rPr>
        <w:t xml:space="preserve">Рулетки измерительные металлические. Технические условия </w:t>
      </w:r>
      <w:r w:rsidR="00532203" w:rsidRPr="008E4DF3">
        <w:rPr>
          <w:rFonts w:ascii="Arial" w:hAnsi="Arial" w:cs="Arial"/>
          <w:color w:val="000000"/>
          <w:sz w:val="24"/>
          <w:szCs w:val="24"/>
          <w:lang w:bidi="ru-RU"/>
        </w:rPr>
        <w:tab/>
      </w:r>
      <w:r w:rsidR="00E04924" w:rsidRPr="008E4DF3">
        <w:rPr>
          <w:rFonts w:ascii="Arial" w:hAnsi="Arial" w:cs="Arial"/>
          <w:color w:val="000000"/>
          <w:sz w:val="24"/>
          <w:szCs w:val="24"/>
          <w:lang w:bidi="ru-RU"/>
        </w:rPr>
        <w:t>ГОСТ 8026 Линейки поверочные. Технические условия</w:t>
      </w:r>
    </w:p>
    <w:p w14:paraId="4254281C" w14:textId="6F991492" w:rsidR="00E04924" w:rsidRPr="00EF7220" w:rsidRDefault="00532203"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EF7220">
        <w:rPr>
          <w:rFonts w:ascii="Arial" w:hAnsi="Arial" w:cs="Arial"/>
          <w:color w:val="000000"/>
          <w:sz w:val="24"/>
          <w:szCs w:val="24"/>
          <w:lang w:bidi="ru-RU"/>
        </w:rPr>
        <w:t xml:space="preserve">ГОСТ 10633 </w:t>
      </w:r>
      <w:r w:rsidR="00EF7220" w:rsidRPr="00EF7220">
        <w:rPr>
          <w:rFonts w:ascii="Arial" w:hAnsi="Arial" w:cs="Arial"/>
          <w:color w:val="000000"/>
          <w:sz w:val="24"/>
          <w:szCs w:val="24"/>
          <w:lang w:bidi="ru-RU"/>
        </w:rPr>
        <w:t>Плиты древесно-стружечные и древесно-волокнистые. Общие правила подготовки и проведения физико-механических испытаний</w:t>
      </w:r>
    </w:p>
    <w:p w14:paraId="5277243F" w14:textId="6BC5CE2C" w:rsidR="008A3718" w:rsidRPr="00CD37A8" w:rsidRDefault="00CD37A8"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CD37A8">
        <w:rPr>
          <w:rFonts w:ascii="Arial" w:hAnsi="Arial" w:cs="Arial"/>
          <w:color w:val="000000"/>
          <w:sz w:val="24"/>
          <w:szCs w:val="24"/>
          <w:lang w:bidi="ru-RU"/>
        </w:rPr>
        <w:t xml:space="preserve">ГОСТ 10634 </w:t>
      </w:r>
      <w:r w:rsidR="00E04924" w:rsidRPr="00CD37A8">
        <w:rPr>
          <w:rFonts w:ascii="Arial" w:hAnsi="Arial" w:cs="Arial"/>
          <w:color w:val="000000"/>
          <w:sz w:val="24"/>
          <w:szCs w:val="24"/>
          <w:lang w:bidi="ru-RU"/>
        </w:rPr>
        <w:t xml:space="preserve">Плиты древесностружечные. Методы определения физических свойств </w:t>
      </w:r>
    </w:p>
    <w:p w14:paraId="31938B52" w14:textId="2C5FD441" w:rsidR="00E04924" w:rsidRPr="00A42D33" w:rsidRDefault="00A42D33"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A42D33">
        <w:rPr>
          <w:rFonts w:ascii="Arial" w:hAnsi="Arial" w:cs="Arial"/>
          <w:color w:val="000000"/>
          <w:sz w:val="24"/>
          <w:szCs w:val="24"/>
          <w:lang w:bidi="ru-RU"/>
        </w:rPr>
        <w:t>ГОСТ 10635</w:t>
      </w:r>
      <w:r w:rsidR="00E04924" w:rsidRPr="00A42D33">
        <w:rPr>
          <w:rFonts w:ascii="Arial" w:hAnsi="Arial" w:cs="Arial"/>
          <w:color w:val="000000"/>
          <w:sz w:val="24"/>
          <w:szCs w:val="24"/>
          <w:lang w:bidi="ru-RU"/>
        </w:rPr>
        <w:t xml:space="preserve"> Плиты древесностружечные. Методы определения предела прочности и модуля упругости при изгибе</w:t>
      </w:r>
    </w:p>
    <w:p w14:paraId="09BFB7AB" w14:textId="77777777" w:rsidR="00CD37A8" w:rsidRDefault="00A42D33"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CD37A8">
        <w:rPr>
          <w:rFonts w:ascii="Arial" w:hAnsi="Arial" w:cs="Arial"/>
          <w:color w:val="000000"/>
          <w:sz w:val="24"/>
          <w:szCs w:val="24"/>
          <w:lang w:bidi="ru-RU"/>
        </w:rPr>
        <w:t>ГОСТ 10636</w:t>
      </w:r>
      <w:r w:rsidR="00E04924" w:rsidRPr="00CD37A8">
        <w:rPr>
          <w:rFonts w:ascii="Arial" w:hAnsi="Arial" w:cs="Arial"/>
          <w:color w:val="000000"/>
          <w:sz w:val="24"/>
          <w:szCs w:val="24"/>
          <w:lang w:bidi="ru-RU"/>
        </w:rPr>
        <w:t xml:space="preserve"> </w:t>
      </w:r>
      <w:r w:rsidR="00CD37A8" w:rsidRPr="00CD37A8">
        <w:rPr>
          <w:rFonts w:ascii="Arial" w:hAnsi="Arial" w:cs="Arial"/>
          <w:color w:val="000000"/>
          <w:sz w:val="24"/>
          <w:szCs w:val="24"/>
          <w:lang w:bidi="ru-RU"/>
        </w:rPr>
        <w:t>Плиты древесно-стружечные и древесно-волокнистые. Метод определения предела прочности при растяжении перпендикулярно к пласти плиты</w:t>
      </w:r>
    </w:p>
    <w:p w14:paraId="1472A541" w14:textId="5ADCE39B" w:rsidR="00E04924" w:rsidRPr="00B66758" w:rsidRDefault="00B66758"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B66758">
        <w:rPr>
          <w:rFonts w:ascii="Arial" w:hAnsi="Arial" w:cs="Arial"/>
          <w:color w:val="000000"/>
          <w:sz w:val="24"/>
          <w:szCs w:val="24"/>
          <w:lang w:bidi="ru-RU"/>
        </w:rPr>
        <w:t xml:space="preserve">ГОСТ 10905 </w:t>
      </w:r>
      <w:r w:rsidR="00E04924" w:rsidRPr="00B66758">
        <w:rPr>
          <w:rFonts w:ascii="Arial" w:hAnsi="Arial" w:cs="Arial"/>
          <w:color w:val="000000"/>
          <w:sz w:val="24"/>
          <w:szCs w:val="24"/>
          <w:lang w:bidi="ru-RU"/>
        </w:rPr>
        <w:t xml:space="preserve">Плиты поверочные и разметочные. Технические условия </w:t>
      </w:r>
    </w:p>
    <w:p w14:paraId="3B71835A" w14:textId="5D0E9C81" w:rsidR="00E04924" w:rsidRPr="00117F96"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117F96">
        <w:rPr>
          <w:rFonts w:ascii="Arial" w:hAnsi="Arial" w:cs="Arial"/>
          <w:color w:val="000000"/>
          <w:sz w:val="24"/>
          <w:szCs w:val="24"/>
          <w:lang w:bidi="ru-RU"/>
        </w:rPr>
        <w:t xml:space="preserve">ГОСТ 12026 Бумага фильтровальная лабораторная. Технические условия </w:t>
      </w:r>
    </w:p>
    <w:p w14:paraId="3C4EFEEA" w14:textId="5721F792" w:rsidR="00E04924" w:rsidRPr="00B10B49" w:rsidRDefault="00B10B49"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B10B49">
        <w:rPr>
          <w:rFonts w:ascii="Arial" w:hAnsi="Arial" w:cs="Arial"/>
          <w:color w:val="000000"/>
          <w:sz w:val="24"/>
          <w:szCs w:val="24"/>
          <w:lang w:bidi="ru-RU"/>
        </w:rPr>
        <w:t>ГОСТ 14192</w:t>
      </w:r>
      <w:r w:rsidR="00E04924" w:rsidRPr="00B10B49">
        <w:rPr>
          <w:rFonts w:ascii="Arial" w:hAnsi="Arial" w:cs="Arial"/>
          <w:color w:val="000000"/>
          <w:sz w:val="24"/>
          <w:szCs w:val="24"/>
          <w:lang w:bidi="ru-RU"/>
        </w:rPr>
        <w:t xml:space="preserve"> Маркировка грузов</w:t>
      </w:r>
    </w:p>
    <w:p w14:paraId="3D962023" w14:textId="7C913AF3" w:rsidR="00E04924" w:rsidRPr="00DA5FD0"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DA5FD0">
        <w:rPr>
          <w:rFonts w:ascii="Arial" w:hAnsi="Arial" w:cs="Arial"/>
          <w:color w:val="000000"/>
          <w:sz w:val="24"/>
          <w:szCs w:val="24"/>
          <w:lang w:bidi="ru-RU"/>
        </w:rPr>
        <w:t>ГОСТ 15612 Изделия из древесины и древесных материалов. Методы определения параметров шероховатости поверхности</w:t>
      </w:r>
    </w:p>
    <w:p w14:paraId="435BC358" w14:textId="122CEE7C" w:rsidR="00E04924" w:rsidRPr="003F43A8" w:rsidRDefault="003F43A8"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3F43A8">
        <w:rPr>
          <w:rFonts w:ascii="Arial" w:hAnsi="Arial" w:cs="Arial"/>
          <w:color w:val="000000"/>
          <w:sz w:val="24"/>
          <w:szCs w:val="24"/>
          <w:lang w:bidi="ru-RU"/>
        </w:rPr>
        <w:t>ГОСТ 15846</w:t>
      </w:r>
      <w:r w:rsidR="00E04924" w:rsidRPr="003F43A8">
        <w:rPr>
          <w:rFonts w:ascii="Arial" w:hAnsi="Arial" w:cs="Arial"/>
          <w:color w:val="000000"/>
          <w:sz w:val="24"/>
          <w:szCs w:val="24"/>
          <w:lang w:bidi="ru-RU"/>
        </w:rPr>
        <w:t xml:space="preserve"> Продукция, отправляемая в районы Крайнего Севера и приравненные к ним местности. Упаковка, маркировка, транспортирование и хранение</w:t>
      </w:r>
    </w:p>
    <w:p w14:paraId="213F5BD3" w14:textId="2CDC62CE" w:rsidR="00E04924" w:rsidRPr="00C36E01"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C36E01">
        <w:rPr>
          <w:rFonts w:ascii="Arial" w:hAnsi="Arial" w:cs="Arial"/>
          <w:color w:val="000000"/>
          <w:sz w:val="24"/>
          <w:szCs w:val="24"/>
          <w:lang w:bidi="ru-RU"/>
        </w:rPr>
        <w:t xml:space="preserve">ГОСТ </w:t>
      </w:r>
      <w:r w:rsidR="00C36E01" w:rsidRPr="00C36E01">
        <w:rPr>
          <w:rFonts w:ascii="Arial" w:hAnsi="Arial" w:cs="Arial"/>
          <w:color w:val="000000"/>
          <w:sz w:val="24"/>
          <w:szCs w:val="24"/>
          <w:lang w:bidi="ru-RU"/>
        </w:rPr>
        <w:t xml:space="preserve">18321 </w:t>
      </w:r>
      <w:r w:rsidRPr="00C36E01">
        <w:rPr>
          <w:rFonts w:ascii="Arial" w:hAnsi="Arial" w:cs="Arial"/>
          <w:color w:val="000000"/>
          <w:sz w:val="24"/>
          <w:szCs w:val="24"/>
          <w:lang w:bidi="ru-RU"/>
        </w:rPr>
        <w:t>Статистический контроль качества. Методы случайного отбора выборок штучной продукции</w:t>
      </w:r>
    </w:p>
    <w:p w14:paraId="16B27D9B" w14:textId="2CE0DDB3" w:rsidR="00E04924" w:rsidRPr="0095038A" w:rsidRDefault="008637DA"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95038A">
        <w:rPr>
          <w:rFonts w:ascii="Arial" w:hAnsi="Arial" w:cs="Arial"/>
          <w:color w:val="000000"/>
          <w:sz w:val="24"/>
          <w:szCs w:val="24"/>
          <w:lang w:bidi="ru-RU"/>
        </w:rPr>
        <w:t>ГОСТ 21650</w:t>
      </w:r>
      <w:r w:rsidR="00E04924" w:rsidRPr="0095038A">
        <w:rPr>
          <w:rFonts w:ascii="Arial" w:hAnsi="Arial" w:cs="Arial"/>
          <w:color w:val="000000"/>
          <w:sz w:val="24"/>
          <w:szCs w:val="24"/>
          <w:lang w:bidi="ru-RU"/>
        </w:rPr>
        <w:t xml:space="preserve"> Средства скрепления тарно-штучных грузов в транспортных пакетах. Общие требования</w:t>
      </w:r>
    </w:p>
    <w:p w14:paraId="58894F84" w14:textId="756C3BFA" w:rsidR="00E04924" w:rsidRPr="0016757C" w:rsidRDefault="0016757C"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16757C">
        <w:rPr>
          <w:rFonts w:ascii="Arial" w:hAnsi="Arial" w:cs="Arial"/>
          <w:color w:val="000000"/>
          <w:sz w:val="24"/>
          <w:szCs w:val="24"/>
          <w:lang w:bidi="ru-RU"/>
        </w:rPr>
        <w:t>ГОСТ 24053</w:t>
      </w:r>
      <w:r w:rsidR="00E04924" w:rsidRPr="0016757C">
        <w:rPr>
          <w:rFonts w:ascii="Arial" w:hAnsi="Arial" w:cs="Arial"/>
          <w:color w:val="000000"/>
          <w:sz w:val="24"/>
          <w:szCs w:val="24"/>
          <w:lang w:bidi="ru-RU"/>
        </w:rPr>
        <w:t xml:space="preserve"> </w:t>
      </w:r>
      <w:r w:rsidRPr="0016757C">
        <w:rPr>
          <w:rFonts w:ascii="Arial" w:hAnsi="Arial" w:cs="Arial"/>
          <w:color w:val="000000"/>
          <w:sz w:val="24"/>
          <w:szCs w:val="24"/>
          <w:lang w:bidi="ru-RU"/>
        </w:rPr>
        <w:t>Плиты древесно-стружечные и древесно-волокнистые. Детали мебельные. Метод определения покоробленности</w:t>
      </w:r>
    </w:p>
    <w:p w14:paraId="26BC5B3D" w14:textId="7EDD9367" w:rsidR="00E04924" w:rsidRPr="0095038A" w:rsidRDefault="0095038A"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95038A">
        <w:rPr>
          <w:rFonts w:ascii="Arial" w:hAnsi="Arial" w:cs="Arial"/>
          <w:color w:val="000000"/>
          <w:sz w:val="24"/>
          <w:szCs w:val="24"/>
          <w:lang w:bidi="ru-RU"/>
        </w:rPr>
        <w:t>ГОСТ 24597</w:t>
      </w:r>
      <w:r w:rsidR="00E04924" w:rsidRPr="0095038A">
        <w:rPr>
          <w:rFonts w:ascii="Arial" w:hAnsi="Arial" w:cs="Arial"/>
          <w:color w:val="000000"/>
          <w:sz w:val="24"/>
          <w:szCs w:val="24"/>
          <w:lang w:bidi="ru-RU"/>
        </w:rPr>
        <w:t xml:space="preserve"> Пакеты тарно-штучных грузов. Основные параметры и размеры</w:t>
      </w:r>
    </w:p>
    <w:p w14:paraId="2304F64C" w14:textId="0DB42971" w:rsidR="00E04924" w:rsidRPr="0095038A" w:rsidRDefault="0095038A"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95038A">
        <w:rPr>
          <w:rFonts w:ascii="Arial" w:hAnsi="Arial" w:cs="Arial"/>
          <w:color w:val="000000"/>
          <w:sz w:val="24"/>
          <w:szCs w:val="24"/>
          <w:lang w:bidi="ru-RU"/>
        </w:rPr>
        <w:lastRenderedPageBreak/>
        <w:t>ГОСТ 26663</w:t>
      </w:r>
      <w:r w:rsidR="00E04924" w:rsidRPr="0095038A">
        <w:rPr>
          <w:rFonts w:ascii="Arial" w:hAnsi="Arial" w:cs="Arial"/>
          <w:color w:val="000000"/>
          <w:sz w:val="24"/>
          <w:szCs w:val="24"/>
          <w:lang w:bidi="ru-RU"/>
        </w:rPr>
        <w:t xml:space="preserve"> Пакеты транспортные. Формирование с применением средств пакетирования. Общие технические требования</w:t>
      </w:r>
    </w:p>
    <w:p w14:paraId="106991DC" w14:textId="70DFB802" w:rsidR="00E04924" w:rsidRPr="00CB5D90" w:rsidRDefault="00061F48"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CB5D90">
        <w:rPr>
          <w:rFonts w:ascii="Arial" w:hAnsi="Arial" w:cs="Arial"/>
          <w:color w:val="000000"/>
          <w:sz w:val="24"/>
          <w:szCs w:val="24"/>
          <w:lang w:bidi="ru-RU"/>
        </w:rPr>
        <w:t xml:space="preserve">ГОСТ 27678 </w:t>
      </w:r>
      <w:r w:rsidR="00E04924" w:rsidRPr="00CB5D90">
        <w:rPr>
          <w:rFonts w:ascii="Arial" w:hAnsi="Arial" w:cs="Arial"/>
          <w:color w:val="000000"/>
          <w:sz w:val="24"/>
          <w:szCs w:val="24"/>
          <w:lang w:bidi="ru-RU"/>
        </w:rPr>
        <w:t>Плиты древесностружечные и фанера. Перфораторный метод определения содержания формальдегида</w:t>
      </w:r>
    </w:p>
    <w:p w14:paraId="3D0D6D01" w14:textId="3F3955BE" w:rsidR="00E04924" w:rsidRPr="005D3ABD" w:rsidRDefault="005D3ABD"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5D3ABD">
        <w:rPr>
          <w:rFonts w:ascii="Arial" w:hAnsi="Arial" w:cs="Arial"/>
          <w:color w:val="000000"/>
          <w:sz w:val="24"/>
          <w:szCs w:val="24"/>
          <w:lang w:bidi="ru-RU"/>
        </w:rPr>
        <w:t>ГОСТ 27680</w:t>
      </w:r>
      <w:r w:rsidR="00E04924" w:rsidRPr="005D3ABD">
        <w:rPr>
          <w:rFonts w:ascii="Arial" w:hAnsi="Arial" w:cs="Arial"/>
          <w:color w:val="000000"/>
          <w:sz w:val="24"/>
          <w:szCs w:val="24"/>
          <w:lang w:bidi="ru-RU"/>
        </w:rPr>
        <w:t xml:space="preserve"> Плиты древесностружечные и древесноволокнистые. Методы контроля размеров и формы</w:t>
      </w:r>
    </w:p>
    <w:p w14:paraId="471B8F29" w14:textId="63577CD9" w:rsidR="00E04924" w:rsidRPr="00B252FF" w:rsidRDefault="00E04924"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B252FF">
        <w:rPr>
          <w:rFonts w:ascii="Arial" w:hAnsi="Arial" w:cs="Arial"/>
          <w:color w:val="000000"/>
          <w:sz w:val="24"/>
          <w:szCs w:val="24"/>
          <w:lang w:bidi="ru-RU"/>
        </w:rPr>
        <w:t xml:space="preserve">ГОСТ </w:t>
      </w:r>
      <w:r w:rsidR="00B252FF" w:rsidRPr="00B252FF">
        <w:rPr>
          <w:rFonts w:ascii="Arial" w:hAnsi="Arial" w:cs="Arial"/>
          <w:color w:val="000000"/>
          <w:sz w:val="24"/>
          <w:szCs w:val="24"/>
          <w:lang w:bidi="ru-RU"/>
        </w:rPr>
        <w:t xml:space="preserve">27935 </w:t>
      </w:r>
      <w:r w:rsidRPr="00B252FF">
        <w:rPr>
          <w:rFonts w:ascii="Arial" w:hAnsi="Arial" w:cs="Arial"/>
          <w:color w:val="000000"/>
          <w:sz w:val="24"/>
          <w:szCs w:val="24"/>
          <w:lang w:bidi="ru-RU"/>
        </w:rPr>
        <w:t>Плиты древесноволокнистые и древесностружечные. Термины и определения</w:t>
      </w:r>
    </w:p>
    <w:p w14:paraId="2719FC99" w14:textId="272537B0" w:rsidR="00E04924" w:rsidRPr="00FB1D27" w:rsidRDefault="00DE1ACD" w:rsidP="00B252FF">
      <w:pPr>
        <w:pStyle w:val="af1"/>
        <w:autoSpaceDE w:val="0"/>
        <w:autoSpaceDN w:val="0"/>
        <w:adjustRightInd w:val="0"/>
        <w:spacing w:line="360" w:lineRule="auto"/>
        <w:ind w:left="0" w:firstLine="709"/>
        <w:jc w:val="both"/>
        <w:rPr>
          <w:rFonts w:ascii="Arial" w:hAnsi="Arial" w:cs="Arial"/>
          <w:color w:val="000000"/>
          <w:sz w:val="24"/>
          <w:szCs w:val="24"/>
          <w:lang w:bidi="ru-RU"/>
        </w:rPr>
      </w:pPr>
      <w:r w:rsidRPr="00CB5D90">
        <w:rPr>
          <w:rFonts w:ascii="Arial" w:hAnsi="Arial" w:cs="Arial"/>
          <w:color w:val="000000"/>
          <w:sz w:val="24"/>
          <w:szCs w:val="24"/>
          <w:lang w:bidi="ru-RU"/>
        </w:rPr>
        <w:t xml:space="preserve">ГОСТ </w:t>
      </w:r>
      <w:r w:rsidR="00CB5D90" w:rsidRPr="00CB5D90">
        <w:rPr>
          <w:rFonts w:ascii="Arial" w:hAnsi="Arial" w:cs="Arial"/>
          <w:color w:val="000000"/>
          <w:sz w:val="24"/>
          <w:szCs w:val="24"/>
          <w:lang w:bidi="ru-RU"/>
        </w:rPr>
        <w:t>30255</w:t>
      </w:r>
      <w:r w:rsidR="00E04924" w:rsidRPr="00CB5D90">
        <w:rPr>
          <w:rFonts w:ascii="Arial" w:hAnsi="Arial" w:cs="Arial"/>
          <w:color w:val="000000"/>
          <w:sz w:val="24"/>
          <w:szCs w:val="24"/>
          <w:lang w:bidi="ru-RU"/>
        </w:rPr>
        <w:t xml:space="preserve"> Мебель, древесные и полимерные материалы. Метод определения выделения формальдегида и других вредных летучих химических веществ в климатических камерах</w:t>
      </w:r>
    </w:p>
    <w:p w14:paraId="0286EC67" w14:textId="77777777" w:rsidR="001D6433" w:rsidRPr="001D6433" w:rsidRDefault="001D6433" w:rsidP="004B157D">
      <w:pPr>
        <w:pStyle w:val="af1"/>
        <w:widowControl w:val="0"/>
        <w:autoSpaceDE w:val="0"/>
        <w:autoSpaceDN w:val="0"/>
        <w:adjustRightInd w:val="0"/>
        <w:spacing w:before="240" w:after="0"/>
        <w:ind w:left="0" w:firstLine="709"/>
        <w:jc w:val="both"/>
        <w:rPr>
          <w:rFonts w:ascii="Arial" w:hAnsi="Arial" w:cs="Arial"/>
          <w:sz w:val="20"/>
          <w:szCs w:val="24"/>
        </w:rPr>
      </w:pPr>
      <w:r w:rsidRPr="001A16F6">
        <w:rPr>
          <w:rFonts w:ascii="Arial" w:hAnsi="Arial" w:cs="Arial"/>
          <w:spacing w:val="40"/>
          <w:sz w:val="20"/>
          <w:szCs w:val="24"/>
        </w:rPr>
        <w:t>Примечание</w:t>
      </w:r>
      <w:r w:rsidRPr="001A16F6">
        <w:rPr>
          <w:rFonts w:ascii="Arial" w:hAnsi="Arial" w:cs="Arial"/>
          <w:sz w:val="20"/>
          <w:szCs w:val="24"/>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w:t>
      </w:r>
      <w:r w:rsidRPr="001D6433">
        <w:rPr>
          <w:rFonts w:ascii="Arial" w:hAnsi="Arial" w:cs="Arial"/>
          <w:sz w:val="20"/>
          <w:szCs w:val="24"/>
        </w:rPr>
        <w:t xml:space="preserve"> ссылочный документ отменен без замены, то положение, в котором дана ссылка на него, применяется в части, не затрагивающей эту ссылку.</w:t>
      </w:r>
    </w:p>
    <w:p w14:paraId="0D27E9D6" w14:textId="617D3765" w:rsidR="00A52E63" w:rsidRPr="00451132" w:rsidRDefault="00CC2D20" w:rsidP="00FB1D27">
      <w:pPr>
        <w:widowControl w:val="0"/>
        <w:autoSpaceDE w:val="0"/>
        <w:autoSpaceDN w:val="0"/>
        <w:adjustRightInd w:val="0"/>
        <w:spacing w:before="240" w:after="0" w:line="360" w:lineRule="auto"/>
        <w:ind w:firstLine="709"/>
        <w:jc w:val="both"/>
        <w:rPr>
          <w:rFonts w:ascii="Arial" w:hAnsi="Arial" w:cs="Arial"/>
          <w:b/>
          <w:bCs/>
          <w:color w:val="000000"/>
          <w:sz w:val="28"/>
          <w:szCs w:val="24"/>
        </w:rPr>
      </w:pPr>
      <w:r>
        <w:rPr>
          <w:rFonts w:ascii="Arial" w:hAnsi="Arial" w:cs="Arial"/>
          <w:b/>
          <w:bCs/>
          <w:color w:val="000000"/>
          <w:sz w:val="28"/>
          <w:szCs w:val="24"/>
        </w:rPr>
        <w:t>3 Термины и определения</w:t>
      </w:r>
    </w:p>
    <w:p w14:paraId="34285CC0" w14:textId="77777777" w:rsidR="00CC2D20" w:rsidRPr="00CC2D20" w:rsidRDefault="00CC2D20" w:rsidP="00FB1D27">
      <w:pPr>
        <w:widowControl w:val="0"/>
        <w:autoSpaceDE w:val="0"/>
        <w:autoSpaceDN w:val="0"/>
        <w:adjustRightInd w:val="0"/>
        <w:spacing w:after="0" w:line="360" w:lineRule="auto"/>
        <w:ind w:firstLine="709"/>
        <w:jc w:val="both"/>
        <w:rPr>
          <w:rFonts w:ascii="Arial" w:hAnsi="Arial" w:cs="Arial"/>
          <w:color w:val="000000"/>
          <w:sz w:val="24"/>
          <w:szCs w:val="24"/>
        </w:rPr>
      </w:pPr>
      <w:r w:rsidRPr="00CC2D20">
        <w:rPr>
          <w:rFonts w:ascii="Arial" w:hAnsi="Arial" w:cs="Arial"/>
          <w:color w:val="000000"/>
          <w:sz w:val="24"/>
          <w:szCs w:val="24"/>
        </w:rPr>
        <w:t>В настоящем стандарте применены следующие термины с соответствующими определениями:</w:t>
      </w:r>
    </w:p>
    <w:p w14:paraId="0B7B00CE" w14:textId="6C2231B3" w:rsidR="00CC2D20" w:rsidRPr="00CC2D20" w:rsidRDefault="00F64047" w:rsidP="00FB1D2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3.1 </w:t>
      </w:r>
      <w:r w:rsidR="00CC2D20" w:rsidRPr="00CC2D20">
        <w:rPr>
          <w:rFonts w:ascii="Arial" w:hAnsi="Arial" w:cs="Arial"/>
          <w:b/>
          <w:color w:val="000000"/>
          <w:sz w:val="24"/>
          <w:szCs w:val="24"/>
        </w:rPr>
        <w:t xml:space="preserve">влажные условия </w:t>
      </w:r>
      <w:r w:rsidR="00CC2D20" w:rsidRPr="00487919">
        <w:rPr>
          <w:rFonts w:ascii="Arial" w:hAnsi="Arial" w:cs="Arial"/>
          <w:b/>
          <w:color w:val="000000"/>
          <w:sz w:val="24"/>
          <w:szCs w:val="24"/>
        </w:rPr>
        <w:t>(humid conditions):</w:t>
      </w:r>
      <w:r w:rsidR="00CC2D20" w:rsidRPr="00CC2D20">
        <w:rPr>
          <w:rFonts w:ascii="Arial" w:hAnsi="Arial" w:cs="Arial"/>
          <w:color w:val="000000"/>
          <w:sz w:val="24"/>
          <w:szCs w:val="24"/>
        </w:rPr>
        <w:t xml:space="preserve"> Условия, которые характеризуются влажностью материала, приведенной к температуре воздуха 20 °С и относительной влажности окружающего воздуха, превышающей значение 85 % только в течение нескольких недель в году.</w:t>
      </w:r>
    </w:p>
    <w:p w14:paraId="1BC309AA" w14:textId="0936A9A8" w:rsidR="00CC2D20" w:rsidRDefault="00F64047" w:rsidP="00FB1D2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3.2 </w:t>
      </w:r>
      <w:r w:rsidR="00CC2D20" w:rsidRPr="00CC2D20">
        <w:rPr>
          <w:rFonts w:ascii="Arial" w:hAnsi="Arial" w:cs="Arial"/>
          <w:b/>
          <w:color w:val="000000"/>
          <w:sz w:val="24"/>
          <w:szCs w:val="24"/>
        </w:rPr>
        <w:t>плиты, несущие нагрузку (load-bearing boards), плиты, несущие повышенную нагрузку (heavy duty load-bearing boards)</w:t>
      </w:r>
      <w:r w:rsidR="00CC2D20" w:rsidRPr="00CC2D20">
        <w:rPr>
          <w:rFonts w:ascii="Arial" w:hAnsi="Arial" w:cs="Arial"/>
          <w:color w:val="000000"/>
          <w:sz w:val="24"/>
          <w:szCs w:val="24"/>
        </w:rPr>
        <w:t>: Плиты, имеющие физико-механические показатели, позволяющие использовать их в несущих конструкциях элементов зданий, а также в иных объектах с повышенной нагрузкой.</w:t>
      </w:r>
    </w:p>
    <w:p w14:paraId="1A483736" w14:textId="2D5960D7" w:rsidR="00A52E63" w:rsidRPr="00C75EB4" w:rsidRDefault="00F118B3" w:rsidP="00FB1D27">
      <w:pPr>
        <w:widowControl w:val="0"/>
        <w:autoSpaceDE w:val="0"/>
        <w:autoSpaceDN w:val="0"/>
        <w:adjustRightInd w:val="0"/>
        <w:spacing w:before="240" w:after="120" w:line="360" w:lineRule="auto"/>
        <w:ind w:firstLine="709"/>
        <w:jc w:val="both"/>
        <w:rPr>
          <w:rFonts w:ascii="Arial" w:hAnsi="Arial" w:cs="Arial"/>
          <w:b/>
          <w:bCs/>
          <w:color w:val="000000"/>
          <w:sz w:val="28"/>
          <w:szCs w:val="24"/>
        </w:rPr>
      </w:pPr>
      <w:r w:rsidRPr="00C75EB4">
        <w:rPr>
          <w:rFonts w:ascii="Arial" w:hAnsi="Arial" w:cs="Arial"/>
          <w:b/>
          <w:bCs/>
          <w:color w:val="000000"/>
          <w:sz w:val="28"/>
          <w:szCs w:val="24"/>
        </w:rPr>
        <w:lastRenderedPageBreak/>
        <w:t>4</w:t>
      </w:r>
      <w:r w:rsidR="00CC2D20">
        <w:rPr>
          <w:rFonts w:ascii="Arial" w:hAnsi="Arial" w:cs="Arial"/>
          <w:b/>
          <w:bCs/>
          <w:color w:val="000000"/>
          <w:sz w:val="28"/>
          <w:szCs w:val="24"/>
        </w:rPr>
        <w:t xml:space="preserve"> Размеры и классификация</w:t>
      </w:r>
    </w:p>
    <w:p w14:paraId="1EDB0A55" w14:textId="28279F9C" w:rsidR="00CC2D20" w:rsidRDefault="00CC2D20" w:rsidP="00FB1D27">
      <w:pPr>
        <w:widowControl w:val="0"/>
        <w:autoSpaceDE w:val="0"/>
        <w:autoSpaceDN w:val="0"/>
        <w:adjustRightInd w:val="0"/>
        <w:spacing w:before="120" w:after="120" w:line="360" w:lineRule="auto"/>
        <w:ind w:firstLine="709"/>
        <w:jc w:val="both"/>
        <w:rPr>
          <w:rFonts w:ascii="Arial" w:hAnsi="Arial" w:cs="Arial"/>
          <w:color w:val="000000"/>
          <w:sz w:val="24"/>
          <w:szCs w:val="24"/>
        </w:rPr>
      </w:pPr>
      <w:r w:rsidRPr="00CC2D20">
        <w:rPr>
          <w:rFonts w:ascii="Arial" w:hAnsi="Arial" w:cs="Arial"/>
          <w:color w:val="000000"/>
          <w:sz w:val="24"/>
          <w:szCs w:val="24"/>
        </w:rPr>
        <w:t>4.1 Номинальные размеры плиты и их предельные отклонения указаны в таблице</w:t>
      </w:r>
      <w:r>
        <w:rPr>
          <w:rFonts w:ascii="Arial" w:hAnsi="Arial" w:cs="Arial"/>
          <w:color w:val="000000"/>
          <w:sz w:val="24"/>
          <w:szCs w:val="24"/>
        </w:rPr>
        <w:t xml:space="preserve"> 1.</w:t>
      </w:r>
    </w:p>
    <w:p w14:paraId="1322EB62" w14:textId="005FD074" w:rsidR="00CC2D20" w:rsidRDefault="00CC2D20" w:rsidP="0069283B">
      <w:pPr>
        <w:widowControl w:val="0"/>
        <w:autoSpaceDE w:val="0"/>
        <w:autoSpaceDN w:val="0"/>
        <w:adjustRightInd w:val="0"/>
        <w:spacing w:before="120" w:after="120" w:line="360" w:lineRule="auto"/>
        <w:jc w:val="both"/>
        <w:rPr>
          <w:rFonts w:ascii="Arial" w:hAnsi="Arial" w:cs="Arial"/>
          <w:color w:val="000000"/>
          <w:sz w:val="24"/>
          <w:szCs w:val="24"/>
        </w:rPr>
      </w:pPr>
      <w:r w:rsidRPr="0069283B">
        <w:rPr>
          <w:rFonts w:ascii="Arial" w:hAnsi="Arial" w:cs="Arial"/>
          <w:color w:val="000000"/>
          <w:spacing w:val="40"/>
          <w:sz w:val="24"/>
          <w:szCs w:val="24"/>
        </w:rPr>
        <w:t>Таблица 1</w:t>
      </w:r>
      <w:r>
        <w:rPr>
          <w:rFonts w:ascii="Arial" w:hAnsi="Arial" w:cs="Arial"/>
          <w:color w:val="000000"/>
          <w:sz w:val="24"/>
          <w:szCs w:val="24"/>
        </w:rPr>
        <w:t xml:space="preserve"> — </w:t>
      </w:r>
      <w:r w:rsidR="0069283B">
        <w:rPr>
          <w:rFonts w:ascii="Arial" w:hAnsi="Arial" w:cs="Arial"/>
          <w:color w:val="000000"/>
          <w:sz w:val="24"/>
          <w:szCs w:val="24"/>
        </w:rPr>
        <w:t>Номинальные размеры и предельные отклонения</w:t>
      </w:r>
    </w:p>
    <w:tbl>
      <w:tblPr>
        <w:tblStyle w:val="ab"/>
        <w:tblW w:w="0" w:type="auto"/>
        <w:tblLook w:val="04A0" w:firstRow="1" w:lastRow="0" w:firstColumn="1" w:lastColumn="0" w:noHBand="0" w:noVBand="1"/>
      </w:tblPr>
      <w:tblGrid>
        <w:gridCol w:w="1863"/>
        <w:gridCol w:w="4394"/>
        <w:gridCol w:w="3422"/>
      </w:tblGrid>
      <w:tr w:rsidR="00CC2D20" w14:paraId="7A3000EF" w14:textId="77777777" w:rsidTr="0069283B">
        <w:tc>
          <w:tcPr>
            <w:tcW w:w="1863" w:type="dxa"/>
            <w:tcBorders>
              <w:bottom w:val="double" w:sz="4" w:space="0" w:color="auto"/>
            </w:tcBorders>
            <w:vAlign w:val="center"/>
          </w:tcPr>
          <w:p w14:paraId="2C8ABA19" w14:textId="6B9A5376"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Размер</w:t>
            </w:r>
          </w:p>
        </w:tc>
        <w:tc>
          <w:tcPr>
            <w:tcW w:w="4394" w:type="dxa"/>
            <w:tcBorders>
              <w:bottom w:val="double" w:sz="4" w:space="0" w:color="auto"/>
            </w:tcBorders>
            <w:vAlign w:val="center"/>
          </w:tcPr>
          <w:p w14:paraId="61120980" w14:textId="75D10930"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Значение, мм</w:t>
            </w:r>
          </w:p>
        </w:tc>
        <w:tc>
          <w:tcPr>
            <w:tcW w:w="3422" w:type="dxa"/>
            <w:tcBorders>
              <w:bottom w:val="double" w:sz="4" w:space="0" w:color="auto"/>
            </w:tcBorders>
            <w:vAlign w:val="center"/>
          </w:tcPr>
          <w:p w14:paraId="0C036B17" w14:textId="5AAFEEFD"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Предельное отклонение, мм</w:t>
            </w:r>
          </w:p>
        </w:tc>
      </w:tr>
      <w:tr w:rsidR="00CC2D20" w14:paraId="347B0830" w14:textId="77777777" w:rsidTr="0069283B">
        <w:tc>
          <w:tcPr>
            <w:tcW w:w="1863" w:type="dxa"/>
            <w:tcBorders>
              <w:top w:val="double" w:sz="4" w:space="0" w:color="auto"/>
            </w:tcBorders>
            <w:vAlign w:val="center"/>
          </w:tcPr>
          <w:p w14:paraId="1EA0B7C7" w14:textId="34EEE257"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Толщина</w:t>
            </w:r>
          </w:p>
        </w:tc>
        <w:tc>
          <w:tcPr>
            <w:tcW w:w="4394" w:type="dxa"/>
            <w:tcBorders>
              <w:top w:val="double" w:sz="4" w:space="0" w:color="auto"/>
            </w:tcBorders>
            <w:vAlign w:val="center"/>
          </w:tcPr>
          <w:p w14:paraId="16B716F3" w14:textId="4A13D4A1"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От 3 до 40 с градацией 1</w:t>
            </w:r>
          </w:p>
        </w:tc>
        <w:tc>
          <w:tcPr>
            <w:tcW w:w="3422" w:type="dxa"/>
            <w:tcBorders>
              <w:top w:val="double" w:sz="4" w:space="0" w:color="auto"/>
            </w:tcBorders>
            <w:vAlign w:val="center"/>
          </w:tcPr>
          <w:p w14:paraId="2D8F5A82" w14:textId="11DB3B0C" w:rsidR="00CC2D20" w:rsidRPr="0069283B" w:rsidRDefault="00B82349" w:rsidP="0069283B">
            <w:pPr>
              <w:widowControl w:val="0"/>
              <w:autoSpaceDE w:val="0"/>
              <w:autoSpaceDN w:val="0"/>
              <w:adjustRightInd w:val="0"/>
              <w:spacing w:before="120" w:after="120"/>
              <w:jc w:val="center"/>
              <w:rPr>
                <w:rFonts w:ascii="Arial" w:hAnsi="Arial" w:cs="Arial"/>
                <w:color w:val="000000"/>
              </w:rPr>
            </w:pPr>
            <w:r>
              <w:rPr>
                <w:rFonts w:ascii="Arial" w:hAnsi="Arial" w:cs="Arial"/>
                <w:color w:val="000000"/>
              </w:rPr>
              <w:t>±</w:t>
            </w:r>
            <w:r w:rsidR="00CC2D20" w:rsidRPr="0069283B">
              <w:rPr>
                <w:rFonts w:ascii="Arial" w:hAnsi="Arial" w:cs="Arial"/>
                <w:color w:val="000000"/>
              </w:rPr>
              <w:t>0,3</w:t>
            </w:r>
          </w:p>
          <w:p w14:paraId="6F8FEBB7" w14:textId="77777777" w:rsidR="00CC2D20"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(для шлифованных плит)</w:t>
            </w:r>
          </w:p>
          <w:p w14:paraId="202FDE9A" w14:textId="77777777" w:rsidR="00F2502D" w:rsidRPr="0069283B" w:rsidRDefault="00F2502D" w:rsidP="0069283B">
            <w:pPr>
              <w:widowControl w:val="0"/>
              <w:autoSpaceDE w:val="0"/>
              <w:autoSpaceDN w:val="0"/>
              <w:adjustRightInd w:val="0"/>
              <w:spacing w:before="120" w:after="120"/>
              <w:jc w:val="center"/>
              <w:rPr>
                <w:rFonts w:ascii="Arial" w:hAnsi="Arial" w:cs="Arial"/>
                <w:color w:val="000000"/>
              </w:rPr>
            </w:pPr>
          </w:p>
          <w:p w14:paraId="7F52B80C" w14:textId="77777777"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- 0,3 + 1,7</w:t>
            </w:r>
          </w:p>
          <w:p w14:paraId="08F830F6" w14:textId="236BAC35"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(для нешлифованных плит)</w:t>
            </w:r>
          </w:p>
        </w:tc>
      </w:tr>
      <w:tr w:rsidR="00CC2D20" w14:paraId="46AC3913" w14:textId="77777777" w:rsidTr="0069283B">
        <w:tc>
          <w:tcPr>
            <w:tcW w:w="1863" w:type="dxa"/>
            <w:vAlign w:val="center"/>
          </w:tcPr>
          <w:p w14:paraId="6EF5E377" w14:textId="3B091FA2"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Длина</w:t>
            </w:r>
          </w:p>
        </w:tc>
        <w:tc>
          <w:tcPr>
            <w:tcW w:w="4394" w:type="dxa"/>
            <w:vAlign w:val="center"/>
          </w:tcPr>
          <w:p w14:paraId="6A2437C0" w14:textId="65783B4F"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1830;</w:t>
            </w:r>
            <w:r w:rsidR="00B82349">
              <w:rPr>
                <w:rFonts w:ascii="Arial" w:hAnsi="Arial" w:cs="Arial"/>
                <w:color w:val="000000"/>
              </w:rPr>
              <w:t xml:space="preserve"> </w:t>
            </w:r>
            <w:r w:rsidRPr="0069283B">
              <w:rPr>
                <w:rFonts w:ascii="Arial" w:hAnsi="Arial" w:cs="Arial"/>
                <w:color w:val="000000"/>
              </w:rPr>
              <w:t>2440;</w:t>
            </w:r>
            <w:r w:rsidR="00B82349">
              <w:rPr>
                <w:rFonts w:ascii="Arial" w:hAnsi="Arial" w:cs="Arial"/>
                <w:color w:val="000000"/>
              </w:rPr>
              <w:t xml:space="preserve"> </w:t>
            </w:r>
            <w:r w:rsidRPr="0069283B">
              <w:rPr>
                <w:rFonts w:ascii="Arial" w:hAnsi="Arial" w:cs="Arial"/>
                <w:color w:val="000000"/>
              </w:rPr>
              <w:t>2500;</w:t>
            </w:r>
            <w:r w:rsidR="00B82349">
              <w:rPr>
                <w:rFonts w:ascii="Arial" w:hAnsi="Arial" w:cs="Arial"/>
                <w:color w:val="000000"/>
              </w:rPr>
              <w:t xml:space="preserve"> </w:t>
            </w:r>
            <w:r w:rsidRPr="0069283B">
              <w:rPr>
                <w:rFonts w:ascii="Arial" w:hAnsi="Arial" w:cs="Arial"/>
                <w:color w:val="000000"/>
              </w:rPr>
              <w:t>2750;</w:t>
            </w:r>
            <w:r w:rsidR="00B82349">
              <w:rPr>
                <w:rFonts w:ascii="Arial" w:hAnsi="Arial" w:cs="Arial"/>
                <w:color w:val="000000"/>
              </w:rPr>
              <w:t xml:space="preserve"> </w:t>
            </w:r>
            <w:r w:rsidRPr="0069283B">
              <w:rPr>
                <w:rFonts w:ascii="Arial" w:hAnsi="Arial" w:cs="Arial"/>
                <w:color w:val="000000"/>
              </w:rPr>
              <w:t>3060;</w:t>
            </w:r>
            <w:r w:rsidR="00B82349">
              <w:rPr>
                <w:rFonts w:ascii="Arial" w:hAnsi="Arial" w:cs="Arial"/>
                <w:color w:val="000000"/>
              </w:rPr>
              <w:t xml:space="preserve"> </w:t>
            </w:r>
            <w:r w:rsidRPr="0069283B">
              <w:rPr>
                <w:rFonts w:ascii="Arial" w:hAnsi="Arial" w:cs="Arial"/>
                <w:color w:val="000000"/>
              </w:rPr>
              <w:t>3660;</w:t>
            </w:r>
            <w:r w:rsidR="00B82349">
              <w:rPr>
                <w:rFonts w:ascii="Arial" w:hAnsi="Arial" w:cs="Arial"/>
                <w:color w:val="000000"/>
              </w:rPr>
              <w:t xml:space="preserve"> </w:t>
            </w:r>
            <w:r w:rsidRPr="0069283B">
              <w:rPr>
                <w:rFonts w:ascii="Arial" w:hAnsi="Arial" w:cs="Arial"/>
                <w:color w:val="000000"/>
              </w:rPr>
              <w:t>4200</w:t>
            </w:r>
          </w:p>
        </w:tc>
        <w:tc>
          <w:tcPr>
            <w:tcW w:w="3422" w:type="dxa"/>
            <w:vAlign w:val="center"/>
          </w:tcPr>
          <w:p w14:paraId="0A7BB3C5" w14:textId="7E1A7575" w:rsidR="00CC2D20" w:rsidRPr="0069283B" w:rsidRDefault="00B82349" w:rsidP="0069283B">
            <w:pPr>
              <w:widowControl w:val="0"/>
              <w:autoSpaceDE w:val="0"/>
              <w:autoSpaceDN w:val="0"/>
              <w:adjustRightInd w:val="0"/>
              <w:spacing w:before="120" w:after="120"/>
              <w:jc w:val="center"/>
              <w:rPr>
                <w:rFonts w:ascii="Arial" w:hAnsi="Arial" w:cs="Arial"/>
                <w:color w:val="000000"/>
              </w:rPr>
            </w:pPr>
            <w:r>
              <w:rPr>
                <w:rFonts w:ascii="Arial" w:hAnsi="Arial" w:cs="Arial"/>
                <w:color w:val="000000"/>
              </w:rPr>
              <w:t>±</w:t>
            </w:r>
            <w:r w:rsidR="00CC2D20" w:rsidRPr="0069283B">
              <w:rPr>
                <w:rFonts w:ascii="Arial" w:hAnsi="Arial" w:cs="Arial"/>
                <w:color w:val="000000"/>
              </w:rPr>
              <w:t>5,0</w:t>
            </w:r>
          </w:p>
        </w:tc>
      </w:tr>
      <w:tr w:rsidR="00CC2D20" w14:paraId="472AC770" w14:textId="77777777" w:rsidTr="0069283B">
        <w:tc>
          <w:tcPr>
            <w:tcW w:w="1863" w:type="dxa"/>
            <w:vAlign w:val="center"/>
          </w:tcPr>
          <w:p w14:paraId="581663B2" w14:textId="5C7E52E0"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Ширина</w:t>
            </w:r>
          </w:p>
        </w:tc>
        <w:tc>
          <w:tcPr>
            <w:tcW w:w="4394" w:type="dxa"/>
            <w:vAlign w:val="center"/>
          </w:tcPr>
          <w:p w14:paraId="6DFB7CAD" w14:textId="4AA42531" w:rsidR="00CC2D20" w:rsidRPr="0069283B" w:rsidRDefault="00CC2D20" w:rsidP="0069283B">
            <w:pPr>
              <w:widowControl w:val="0"/>
              <w:autoSpaceDE w:val="0"/>
              <w:autoSpaceDN w:val="0"/>
              <w:adjustRightInd w:val="0"/>
              <w:spacing w:before="120" w:after="120"/>
              <w:jc w:val="center"/>
              <w:rPr>
                <w:rFonts w:ascii="Arial" w:hAnsi="Arial" w:cs="Arial"/>
                <w:color w:val="000000"/>
              </w:rPr>
            </w:pPr>
            <w:r w:rsidRPr="0069283B">
              <w:rPr>
                <w:rFonts w:ascii="Arial" w:hAnsi="Arial" w:cs="Arial"/>
                <w:color w:val="000000"/>
              </w:rPr>
              <w:t>1220; 1830; 2440</w:t>
            </w:r>
          </w:p>
        </w:tc>
        <w:tc>
          <w:tcPr>
            <w:tcW w:w="3422" w:type="dxa"/>
            <w:vAlign w:val="center"/>
          </w:tcPr>
          <w:p w14:paraId="63EAF0F5" w14:textId="544E2E39" w:rsidR="00CC2D20" w:rsidRPr="0069283B" w:rsidRDefault="00B82349" w:rsidP="0069283B">
            <w:pPr>
              <w:widowControl w:val="0"/>
              <w:autoSpaceDE w:val="0"/>
              <w:autoSpaceDN w:val="0"/>
              <w:adjustRightInd w:val="0"/>
              <w:spacing w:before="120" w:after="120"/>
              <w:jc w:val="center"/>
              <w:rPr>
                <w:rFonts w:ascii="Arial" w:hAnsi="Arial" w:cs="Arial"/>
                <w:color w:val="000000"/>
              </w:rPr>
            </w:pPr>
            <w:r>
              <w:rPr>
                <w:rFonts w:ascii="Arial" w:hAnsi="Arial" w:cs="Arial"/>
                <w:color w:val="000000"/>
              </w:rPr>
              <w:t>±</w:t>
            </w:r>
            <w:r w:rsidR="00CC2D20" w:rsidRPr="0069283B">
              <w:rPr>
                <w:rFonts w:ascii="Arial" w:hAnsi="Arial" w:cs="Arial"/>
                <w:color w:val="000000"/>
              </w:rPr>
              <w:t>5,0</w:t>
            </w:r>
          </w:p>
        </w:tc>
      </w:tr>
      <w:tr w:rsidR="00CC2D20" w14:paraId="7C1CAF83" w14:textId="77777777" w:rsidTr="009F3844">
        <w:tc>
          <w:tcPr>
            <w:tcW w:w="9679" w:type="dxa"/>
            <w:gridSpan w:val="3"/>
          </w:tcPr>
          <w:p w14:paraId="202E7657" w14:textId="647CCFA2" w:rsidR="00CC2D20" w:rsidRPr="0069283B" w:rsidRDefault="00B82349" w:rsidP="00B82349">
            <w:pPr>
              <w:widowControl w:val="0"/>
              <w:autoSpaceDE w:val="0"/>
              <w:autoSpaceDN w:val="0"/>
              <w:adjustRightInd w:val="0"/>
              <w:ind w:left="709"/>
              <w:rPr>
                <w:rFonts w:ascii="Arial" w:hAnsi="Arial" w:cs="Arial"/>
                <w:color w:val="000000"/>
                <w:spacing w:val="40"/>
              </w:rPr>
            </w:pPr>
            <w:r>
              <w:rPr>
                <w:rFonts w:ascii="Arial" w:hAnsi="Arial" w:cs="Arial"/>
                <w:color w:val="000000"/>
                <w:spacing w:val="40"/>
              </w:rPr>
              <w:t>Примечания</w:t>
            </w:r>
          </w:p>
          <w:p w14:paraId="14F8D467" w14:textId="38A49DA3" w:rsidR="0069283B" w:rsidRPr="0069283B" w:rsidRDefault="003F7A6F" w:rsidP="00B82349">
            <w:pPr>
              <w:widowControl w:val="0"/>
              <w:autoSpaceDE w:val="0"/>
              <w:autoSpaceDN w:val="0"/>
              <w:adjustRightInd w:val="0"/>
              <w:ind w:firstLine="709"/>
              <w:jc w:val="both"/>
              <w:rPr>
                <w:rFonts w:ascii="Arial" w:hAnsi="Arial" w:cs="Arial"/>
                <w:color w:val="000000"/>
              </w:rPr>
            </w:pPr>
            <w:r>
              <w:rPr>
                <w:rFonts w:ascii="Arial" w:hAnsi="Arial" w:cs="Arial"/>
                <w:color w:val="000000"/>
              </w:rPr>
              <w:t xml:space="preserve">1 </w:t>
            </w:r>
            <w:r w:rsidR="0069283B" w:rsidRPr="0069283B">
              <w:rPr>
                <w:rFonts w:ascii="Arial" w:hAnsi="Arial" w:cs="Arial"/>
                <w:color w:val="000000"/>
              </w:rPr>
              <w:t>По согласованию допускается выпускать плиты другой длины и ширины, не указанные в настоящей таблице.</w:t>
            </w:r>
          </w:p>
          <w:p w14:paraId="54EF51A9" w14:textId="4AE4D21B" w:rsidR="0069283B" w:rsidRPr="0069283B" w:rsidRDefault="003F7A6F" w:rsidP="00B82349">
            <w:pPr>
              <w:widowControl w:val="0"/>
              <w:autoSpaceDE w:val="0"/>
              <w:autoSpaceDN w:val="0"/>
              <w:adjustRightInd w:val="0"/>
              <w:ind w:firstLine="709"/>
              <w:jc w:val="both"/>
              <w:rPr>
                <w:rFonts w:ascii="Arial" w:hAnsi="Arial" w:cs="Arial"/>
                <w:color w:val="000000"/>
              </w:rPr>
            </w:pPr>
            <w:r>
              <w:rPr>
                <w:rFonts w:ascii="Arial" w:hAnsi="Arial" w:cs="Arial"/>
                <w:color w:val="000000"/>
              </w:rPr>
              <w:t xml:space="preserve">2 </w:t>
            </w:r>
            <w:r w:rsidR="0069283B" w:rsidRPr="0069283B">
              <w:rPr>
                <w:rFonts w:ascii="Arial" w:hAnsi="Arial" w:cs="Arial"/>
                <w:color w:val="000000"/>
              </w:rPr>
              <w:t xml:space="preserve">Предельные отклонения размеров установлены для плит с влажностью, соответствующей влагосодержанию материала при относительной влажности воздуха </w:t>
            </w:r>
            <w:r w:rsidR="00FF7BF2">
              <w:rPr>
                <w:rFonts w:ascii="Arial" w:hAnsi="Arial" w:cs="Arial"/>
                <w:color w:val="000000"/>
              </w:rPr>
              <w:br/>
            </w:r>
            <w:r w:rsidR="0069283B" w:rsidRPr="0069283B">
              <w:rPr>
                <w:rFonts w:ascii="Arial" w:hAnsi="Arial" w:cs="Arial"/>
                <w:color w:val="000000"/>
              </w:rPr>
              <w:t>65 ± 5 % и температуре 20 ± 2 °С.</w:t>
            </w:r>
          </w:p>
        </w:tc>
      </w:tr>
    </w:tbl>
    <w:p w14:paraId="59A72258" w14:textId="0E4A8614" w:rsidR="0087450A" w:rsidRDefault="00C52F52" w:rsidP="00F2502D">
      <w:pPr>
        <w:widowControl w:val="0"/>
        <w:autoSpaceDE w:val="0"/>
        <w:autoSpaceDN w:val="0"/>
        <w:adjustRightInd w:val="0"/>
        <w:spacing w:before="240" w:after="0" w:line="360" w:lineRule="auto"/>
        <w:ind w:firstLine="709"/>
        <w:jc w:val="both"/>
        <w:rPr>
          <w:rFonts w:ascii="Arial" w:hAnsi="Arial" w:cs="Arial"/>
          <w:b/>
          <w:color w:val="000000"/>
          <w:sz w:val="24"/>
          <w:szCs w:val="24"/>
        </w:rPr>
      </w:pPr>
      <w:r>
        <w:rPr>
          <w:rFonts w:ascii="Arial" w:hAnsi="Arial" w:cs="Arial"/>
          <w:b/>
          <w:color w:val="000000"/>
          <w:sz w:val="24"/>
          <w:szCs w:val="24"/>
        </w:rPr>
        <w:t>4.2 Классификация</w:t>
      </w:r>
    </w:p>
    <w:p w14:paraId="604B3B71" w14:textId="27A887EE"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4.2.1 </w:t>
      </w:r>
      <w:r w:rsidR="001C0B24" w:rsidRPr="001C0B24">
        <w:rPr>
          <w:rFonts w:ascii="Arial" w:hAnsi="Arial" w:cs="Arial"/>
          <w:color w:val="000000"/>
          <w:sz w:val="24"/>
          <w:szCs w:val="24"/>
        </w:rPr>
        <w:t>В зависимости от показателей внешнего вида покрытия подразделяют на I и II сорта.</w:t>
      </w:r>
    </w:p>
    <w:p w14:paraId="413449CC" w14:textId="55691700"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4.2.2 </w:t>
      </w:r>
      <w:r w:rsidR="001C0B24" w:rsidRPr="001C0B24">
        <w:rPr>
          <w:rFonts w:ascii="Arial" w:hAnsi="Arial" w:cs="Arial"/>
          <w:color w:val="000000"/>
          <w:sz w:val="24"/>
          <w:szCs w:val="24"/>
        </w:rPr>
        <w:t>Плиты по степени обработки поверхности подразделяют на шлифованные (Ш) и нешлифованные (НШ).</w:t>
      </w:r>
    </w:p>
    <w:p w14:paraId="0A1E1BA6" w14:textId="3AE6D24E" w:rsid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4.2.3 </w:t>
      </w:r>
      <w:r w:rsidR="001C0B24" w:rsidRPr="001C0B24">
        <w:rPr>
          <w:rFonts w:ascii="Arial" w:hAnsi="Arial" w:cs="Arial"/>
          <w:color w:val="000000"/>
          <w:sz w:val="24"/>
          <w:szCs w:val="24"/>
        </w:rPr>
        <w:t xml:space="preserve">В зависимости от содержания формальдегида в плите, его выделения в воздух плиты подразделяют на два класса эмиссии </w:t>
      </w:r>
      <w:r w:rsidR="00FF7BF2">
        <w:rPr>
          <w:rFonts w:ascii="Arial" w:hAnsi="Arial" w:cs="Arial"/>
          <w:color w:val="000000"/>
          <w:sz w:val="24"/>
          <w:szCs w:val="24"/>
        </w:rPr>
        <w:t>—</w:t>
      </w:r>
      <w:r w:rsidR="001C0B24" w:rsidRPr="001C0B24">
        <w:rPr>
          <w:rFonts w:ascii="Arial" w:hAnsi="Arial" w:cs="Arial"/>
          <w:color w:val="000000"/>
          <w:sz w:val="24"/>
          <w:szCs w:val="24"/>
        </w:rPr>
        <w:t xml:space="preserve"> Е1 и Е2.</w:t>
      </w:r>
    </w:p>
    <w:p w14:paraId="787C0096" w14:textId="2F9A2AF9"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4.2.4 </w:t>
      </w:r>
      <w:r w:rsidR="001C0B24" w:rsidRPr="001C0B24">
        <w:rPr>
          <w:rFonts w:ascii="Arial" w:hAnsi="Arial" w:cs="Arial"/>
          <w:color w:val="000000"/>
          <w:sz w:val="24"/>
          <w:szCs w:val="24"/>
        </w:rPr>
        <w:t>По применению в зависимости от физико-механических показателей плиты разделяют на три типа:</w:t>
      </w:r>
    </w:p>
    <w:p w14:paraId="482F76F3" w14:textId="77FB6214"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001C0B24" w:rsidRPr="001C0B24">
        <w:rPr>
          <w:rFonts w:ascii="Arial" w:hAnsi="Arial" w:cs="Arial"/>
          <w:color w:val="000000"/>
          <w:sz w:val="24"/>
          <w:szCs w:val="24"/>
        </w:rPr>
        <w:t xml:space="preserve">Р3 </w:t>
      </w:r>
      <w:r w:rsidR="00FF7BF2">
        <w:rPr>
          <w:rFonts w:ascii="Arial" w:hAnsi="Arial" w:cs="Arial"/>
          <w:color w:val="000000"/>
          <w:sz w:val="24"/>
          <w:szCs w:val="24"/>
        </w:rPr>
        <w:t>—</w:t>
      </w:r>
      <w:r w:rsidR="001C0B24" w:rsidRPr="001C0B24">
        <w:rPr>
          <w:rFonts w:ascii="Arial" w:hAnsi="Arial" w:cs="Arial"/>
          <w:color w:val="000000"/>
          <w:sz w:val="24"/>
          <w:szCs w:val="24"/>
        </w:rPr>
        <w:t xml:space="preserve"> не несущие нагрузку, предназначенные для использования во влажных условиях;</w:t>
      </w:r>
    </w:p>
    <w:p w14:paraId="5FF316E0" w14:textId="108EB0F1"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001C0B24" w:rsidRPr="001C0B24">
        <w:rPr>
          <w:rFonts w:ascii="Arial" w:hAnsi="Arial" w:cs="Arial"/>
          <w:color w:val="000000"/>
          <w:sz w:val="24"/>
          <w:szCs w:val="24"/>
        </w:rPr>
        <w:t xml:space="preserve">Р5 </w:t>
      </w:r>
      <w:r w:rsidR="00FF7BF2">
        <w:rPr>
          <w:rFonts w:ascii="Arial" w:hAnsi="Arial" w:cs="Arial"/>
          <w:color w:val="000000"/>
          <w:sz w:val="24"/>
          <w:szCs w:val="24"/>
        </w:rPr>
        <w:t>—</w:t>
      </w:r>
      <w:r w:rsidR="001C0B24" w:rsidRPr="001C0B24">
        <w:rPr>
          <w:rFonts w:ascii="Arial" w:hAnsi="Arial" w:cs="Arial"/>
          <w:color w:val="000000"/>
          <w:sz w:val="24"/>
          <w:szCs w:val="24"/>
        </w:rPr>
        <w:t xml:space="preserve"> несущие нагрузку, предназначенные для </w:t>
      </w:r>
      <w:r w:rsidR="0030075D" w:rsidRPr="001C0B24">
        <w:rPr>
          <w:rFonts w:ascii="Arial" w:hAnsi="Arial" w:cs="Arial"/>
          <w:color w:val="000000"/>
          <w:sz w:val="24"/>
          <w:szCs w:val="24"/>
        </w:rPr>
        <w:t>использования</w:t>
      </w:r>
      <w:r w:rsidR="001C0B24" w:rsidRPr="001C0B24">
        <w:rPr>
          <w:rFonts w:ascii="Arial" w:hAnsi="Arial" w:cs="Arial"/>
          <w:color w:val="000000"/>
          <w:sz w:val="24"/>
          <w:szCs w:val="24"/>
        </w:rPr>
        <w:t xml:space="preserve"> во влажных условиях;</w:t>
      </w:r>
    </w:p>
    <w:p w14:paraId="0BC17DF9" w14:textId="688AF858"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lastRenderedPageBreak/>
        <w:t xml:space="preserve">- </w:t>
      </w:r>
      <w:r w:rsidR="001C0B24" w:rsidRPr="001C0B24">
        <w:rPr>
          <w:rFonts w:ascii="Arial" w:hAnsi="Arial" w:cs="Arial"/>
          <w:color w:val="000000"/>
          <w:sz w:val="24"/>
          <w:szCs w:val="24"/>
        </w:rPr>
        <w:t xml:space="preserve">Р7 </w:t>
      </w:r>
      <w:r w:rsidR="0030075D">
        <w:rPr>
          <w:rFonts w:ascii="Arial" w:hAnsi="Arial" w:cs="Arial"/>
          <w:color w:val="000000"/>
          <w:sz w:val="24"/>
          <w:szCs w:val="24"/>
        </w:rPr>
        <w:t>—</w:t>
      </w:r>
      <w:r w:rsidR="001C0B24" w:rsidRPr="001C0B24">
        <w:rPr>
          <w:rFonts w:ascii="Arial" w:hAnsi="Arial" w:cs="Arial"/>
          <w:color w:val="000000"/>
          <w:sz w:val="24"/>
          <w:szCs w:val="24"/>
        </w:rPr>
        <w:t xml:space="preserve"> несущие повышенную нагрузку, предназначенные для использования во влажных условиях.</w:t>
      </w:r>
    </w:p>
    <w:p w14:paraId="190A70D5" w14:textId="3A05C37C"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4.2.5 </w:t>
      </w:r>
      <w:r w:rsidR="001C0B24" w:rsidRPr="001C0B24">
        <w:rPr>
          <w:rFonts w:ascii="Arial" w:hAnsi="Arial" w:cs="Arial"/>
          <w:color w:val="000000"/>
          <w:sz w:val="24"/>
          <w:szCs w:val="24"/>
        </w:rPr>
        <w:t>Условное обозначение должно включать: тип плиты, сорт, степень обработки поверхности, класс эмиссии формальдегида, номинальные длину, ширину и толщину в миллиметрах, обозначение настоящего стандарта.</w:t>
      </w:r>
    </w:p>
    <w:p w14:paraId="409757C5" w14:textId="1D17FE04" w:rsidR="001C0B24" w:rsidRPr="001C0B24" w:rsidRDefault="001C0B24" w:rsidP="00F2502D">
      <w:pPr>
        <w:widowControl w:val="0"/>
        <w:autoSpaceDE w:val="0"/>
        <w:autoSpaceDN w:val="0"/>
        <w:adjustRightInd w:val="0"/>
        <w:spacing w:after="0" w:line="360" w:lineRule="auto"/>
        <w:ind w:firstLine="709"/>
        <w:jc w:val="both"/>
        <w:rPr>
          <w:rFonts w:ascii="Arial" w:hAnsi="Arial" w:cs="Arial"/>
          <w:color w:val="000000"/>
          <w:sz w:val="24"/>
          <w:szCs w:val="24"/>
        </w:rPr>
      </w:pPr>
      <w:r w:rsidRPr="001C0B24">
        <w:rPr>
          <w:rFonts w:ascii="Arial" w:hAnsi="Arial" w:cs="Arial"/>
          <w:color w:val="000000"/>
          <w:spacing w:val="40"/>
          <w:sz w:val="24"/>
          <w:szCs w:val="24"/>
        </w:rPr>
        <w:t>Примеры условных обозначений</w:t>
      </w:r>
      <w:r w:rsidRPr="001C0B24">
        <w:rPr>
          <w:rFonts w:ascii="Arial" w:hAnsi="Arial" w:cs="Arial"/>
          <w:color w:val="000000"/>
          <w:sz w:val="24"/>
          <w:szCs w:val="24"/>
        </w:rPr>
        <w:t>:</w:t>
      </w:r>
    </w:p>
    <w:p w14:paraId="090F09D8" w14:textId="5AE4B7D9" w:rsidR="001C0B24" w:rsidRPr="001C0B24" w:rsidRDefault="001C0B24" w:rsidP="00F2502D">
      <w:pPr>
        <w:widowControl w:val="0"/>
        <w:autoSpaceDE w:val="0"/>
        <w:autoSpaceDN w:val="0"/>
        <w:adjustRightInd w:val="0"/>
        <w:spacing w:after="0" w:line="360" w:lineRule="auto"/>
        <w:ind w:firstLine="709"/>
        <w:jc w:val="both"/>
        <w:rPr>
          <w:rFonts w:ascii="Arial" w:hAnsi="Arial" w:cs="Arial"/>
          <w:color w:val="000000"/>
          <w:sz w:val="24"/>
          <w:szCs w:val="24"/>
        </w:rPr>
      </w:pPr>
      <w:r w:rsidRPr="001C0B24">
        <w:rPr>
          <w:rFonts w:ascii="Arial" w:hAnsi="Arial" w:cs="Arial"/>
          <w:color w:val="000000"/>
          <w:sz w:val="24"/>
          <w:szCs w:val="24"/>
        </w:rPr>
        <w:t>Плита типа Р3, I сорта, шлифованная, кл</w:t>
      </w:r>
      <w:r w:rsidR="0030075D">
        <w:rPr>
          <w:rFonts w:ascii="Arial" w:hAnsi="Arial" w:cs="Arial"/>
          <w:color w:val="000000"/>
          <w:sz w:val="24"/>
          <w:szCs w:val="24"/>
        </w:rPr>
        <w:t>асса эмиссии Е1, размером 2750×1830×</w:t>
      </w:r>
      <w:r w:rsidRPr="001C0B24">
        <w:rPr>
          <w:rFonts w:ascii="Arial" w:hAnsi="Arial" w:cs="Arial"/>
          <w:color w:val="000000"/>
          <w:sz w:val="24"/>
          <w:szCs w:val="24"/>
        </w:rPr>
        <w:t>16 мм:</w:t>
      </w:r>
    </w:p>
    <w:p w14:paraId="20F95ED0" w14:textId="5FCEBF1D" w:rsidR="001C0B24" w:rsidRPr="001C0B24" w:rsidRDefault="00786593" w:rsidP="0030075D">
      <w:pPr>
        <w:widowControl w:val="0"/>
        <w:autoSpaceDE w:val="0"/>
        <w:autoSpaceDN w:val="0"/>
        <w:adjustRightInd w:val="0"/>
        <w:spacing w:after="0" w:line="360" w:lineRule="auto"/>
        <w:ind w:firstLine="709"/>
        <w:jc w:val="center"/>
        <w:rPr>
          <w:rFonts w:ascii="Arial" w:hAnsi="Arial" w:cs="Arial"/>
          <w:color w:val="000000"/>
          <w:sz w:val="24"/>
          <w:szCs w:val="24"/>
        </w:rPr>
      </w:pPr>
      <w:r>
        <w:rPr>
          <w:rFonts w:ascii="Arial" w:hAnsi="Arial" w:cs="Arial"/>
          <w:color w:val="000000"/>
          <w:sz w:val="24"/>
          <w:szCs w:val="24"/>
        </w:rPr>
        <w:t xml:space="preserve">Плита </w:t>
      </w:r>
      <w:r w:rsidR="001C0B24" w:rsidRPr="001C0B24">
        <w:rPr>
          <w:rFonts w:ascii="Arial" w:hAnsi="Arial" w:cs="Arial"/>
          <w:color w:val="000000"/>
          <w:sz w:val="24"/>
          <w:szCs w:val="24"/>
        </w:rPr>
        <w:t>Р3, I, Ш, Е1,</w:t>
      </w:r>
      <w:r w:rsidR="001C0B24">
        <w:rPr>
          <w:rFonts w:ascii="Arial" w:hAnsi="Arial" w:cs="Arial"/>
          <w:color w:val="000000"/>
          <w:sz w:val="24"/>
          <w:szCs w:val="24"/>
        </w:rPr>
        <w:t xml:space="preserve"> </w:t>
      </w:r>
      <w:r>
        <w:rPr>
          <w:rFonts w:ascii="Arial" w:hAnsi="Arial" w:cs="Arial"/>
          <w:color w:val="000000"/>
          <w:sz w:val="24"/>
          <w:szCs w:val="24"/>
        </w:rPr>
        <w:t>2750×1830×</w:t>
      </w:r>
      <w:r w:rsidRPr="001C0B24">
        <w:rPr>
          <w:rFonts w:ascii="Arial" w:hAnsi="Arial" w:cs="Arial"/>
          <w:color w:val="000000"/>
          <w:sz w:val="24"/>
          <w:szCs w:val="24"/>
        </w:rPr>
        <w:t>16</w:t>
      </w:r>
      <w:r>
        <w:rPr>
          <w:rFonts w:ascii="Arial" w:hAnsi="Arial" w:cs="Arial"/>
          <w:color w:val="000000"/>
          <w:sz w:val="24"/>
          <w:szCs w:val="24"/>
        </w:rPr>
        <w:t xml:space="preserve"> по</w:t>
      </w:r>
      <w:r w:rsidR="001C0B24">
        <w:rPr>
          <w:rFonts w:ascii="Arial" w:hAnsi="Arial" w:cs="Arial"/>
          <w:color w:val="000000"/>
          <w:sz w:val="24"/>
          <w:szCs w:val="24"/>
        </w:rPr>
        <w:t xml:space="preserve"> ГОСТ </w:t>
      </w:r>
      <w:r w:rsidR="001C0B24" w:rsidRPr="00786593">
        <w:rPr>
          <w:rFonts w:ascii="Arial" w:hAnsi="Arial" w:cs="Arial"/>
          <w:color w:val="FFFFFF" w:themeColor="background1"/>
          <w:sz w:val="24"/>
          <w:szCs w:val="24"/>
        </w:rPr>
        <w:t>32399</w:t>
      </w:r>
      <w:r w:rsidR="001C0B24">
        <w:rPr>
          <w:rFonts w:ascii="Arial" w:hAnsi="Arial" w:cs="Arial"/>
          <w:color w:val="000000"/>
          <w:sz w:val="24"/>
          <w:szCs w:val="24"/>
        </w:rPr>
        <w:t>—202_</w:t>
      </w:r>
    </w:p>
    <w:p w14:paraId="19B72602" w14:textId="0523CFFD" w:rsidR="001C0B24" w:rsidRPr="001C0B24" w:rsidRDefault="001C0B24" w:rsidP="00F2502D">
      <w:pPr>
        <w:widowControl w:val="0"/>
        <w:autoSpaceDE w:val="0"/>
        <w:autoSpaceDN w:val="0"/>
        <w:adjustRightInd w:val="0"/>
        <w:spacing w:after="0" w:line="360" w:lineRule="auto"/>
        <w:ind w:firstLine="709"/>
        <w:jc w:val="both"/>
        <w:rPr>
          <w:rFonts w:ascii="Arial" w:hAnsi="Arial" w:cs="Arial"/>
          <w:color w:val="000000"/>
          <w:sz w:val="24"/>
          <w:szCs w:val="24"/>
        </w:rPr>
      </w:pPr>
      <w:r w:rsidRPr="001C0B24">
        <w:rPr>
          <w:rFonts w:ascii="Arial" w:hAnsi="Arial" w:cs="Arial"/>
          <w:color w:val="000000"/>
          <w:sz w:val="24"/>
          <w:szCs w:val="24"/>
        </w:rPr>
        <w:t>Плита типа Р5, II сорта, нешлифованная, кл</w:t>
      </w:r>
      <w:r w:rsidR="00786593">
        <w:rPr>
          <w:rFonts w:ascii="Arial" w:hAnsi="Arial" w:cs="Arial"/>
          <w:color w:val="000000"/>
          <w:sz w:val="24"/>
          <w:szCs w:val="24"/>
        </w:rPr>
        <w:t>асса эмиссии Е2, размером 2750×1830×</w:t>
      </w:r>
      <w:r w:rsidRPr="001C0B24">
        <w:rPr>
          <w:rFonts w:ascii="Arial" w:hAnsi="Arial" w:cs="Arial"/>
          <w:color w:val="000000"/>
          <w:sz w:val="24"/>
          <w:szCs w:val="24"/>
        </w:rPr>
        <w:t>16 мм:</w:t>
      </w:r>
    </w:p>
    <w:p w14:paraId="5A5161FB" w14:textId="737DA97B" w:rsidR="0087450A" w:rsidRPr="00D26459" w:rsidRDefault="00786593" w:rsidP="00786593">
      <w:pPr>
        <w:widowControl w:val="0"/>
        <w:autoSpaceDE w:val="0"/>
        <w:autoSpaceDN w:val="0"/>
        <w:adjustRightInd w:val="0"/>
        <w:spacing w:after="0" w:line="360" w:lineRule="auto"/>
        <w:ind w:firstLine="709"/>
        <w:jc w:val="center"/>
        <w:rPr>
          <w:rFonts w:ascii="Arial" w:hAnsi="Arial" w:cs="Arial"/>
          <w:color w:val="000000"/>
          <w:sz w:val="24"/>
          <w:szCs w:val="24"/>
        </w:rPr>
      </w:pPr>
      <w:r>
        <w:rPr>
          <w:rFonts w:ascii="Arial" w:hAnsi="Arial" w:cs="Arial"/>
          <w:color w:val="000000"/>
          <w:sz w:val="24"/>
          <w:szCs w:val="24"/>
        </w:rPr>
        <w:t xml:space="preserve">Плита </w:t>
      </w:r>
      <w:r w:rsidR="001C0B24" w:rsidRPr="001C0B24">
        <w:rPr>
          <w:rFonts w:ascii="Arial" w:hAnsi="Arial" w:cs="Arial"/>
          <w:color w:val="000000"/>
          <w:sz w:val="24"/>
          <w:szCs w:val="24"/>
        </w:rPr>
        <w:t>Р5, II, НШ, Е</w:t>
      </w:r>
      <w:r w:rsidR="001C0B24">
        <w:rPr>
          <w:rFonts w:ascii="Arial" w:hAnsi="Arial" w:cs="Arial"/>
          <w:color w:val="000000"/>
          <w:sz w:val="24"/>
          <w:szCs w:val="24"/>
        </w:rPr>
        <w:t xml:space="preserve">2, </w:t>
      </w:r>
      <w:r>
        <w:rPr>
          <w:rFonts w:ascii="Arial" w:hAnsi="Arial" w:cs="Arial"/>
          <w:color w:val="000000"/>
          <w:sz w:val="24"/>
          <w:szCs w:val="24"/>
        </w:rPr>
        <w:t>2750×1830×</w:t>
      </w:r>
      <w:r w:rsidRPr="001C0B24">
        <w:rPr>
          <w:rFonts w:ascii="Arial" w:hAnsi="Arial" w:cs="Arial"/>
          <w:color w:val="000000"/>
          <w:sz w:val="24"/>
          <w:szCs w:val="24"/>
        </w:rPr>
        <w:t>16</w:t>
      </w:r>
      <w:r>
        <w:rPr>
          <w:rFonts w:ascii="Arial" w:hAnsi="Arial" w:cs="Arial"/>
          <w:color w:val="000000"/>
          <w:sz w:val="24"/>
          <w:szCs w:val="24"/>
        </w:rPr>
        <w:t xml:space="preserve"> по </w:t>
      </w:r>
      <w:r w:rsidR="001C0B24">
        <w:rPr>
          <w:rFonts w:ascii="Arial" w:hAnsi="Arial" w:cs="Arial"/>
          <w:color w:val="000000"/>
          <w:sz w:val="24"/>
          <w:szCs w:val="24"/>
        </w:rPr>
        <w:t xml:space="preserve">ГОСТ </w:t>
      </w:r>
      <w:r w:rsidR="001C0B24" w:rsidRPr="003D19DD">
        <w:rPr>
          <w:rFonts w:ascii="Arial" w:hAnsi="Arial" w:cs="Arial"/>
          <w:color w:val="FFFFFF" w:themeColor="background1"/>
          <w:sz w:val="24"/>
          <w:szCs w:val="24"/>
        </w:rPr>
        <w:t>32399</w:t>
      </w:r>
      <w:r w:rsidR="001C0B24">
        <w:rPr>
          <w:rFonts w:ascii="Arial" w:hAnsi="Arial" w:cs="Arial"/>
          <w:color w:val="000000"/>
          <w:sz w:val="24"/>
          <w:szCs w:val="24"/>
        </w:rPr>
        <w:t>—202_</w:t>
      </w:r>
    </w:p>
    <w:p w14:paraId="0082E2B1" w14:textId="29FA24D8" w:rsidR="006D1A3A" w:rsidRPr="00B7068F" w:rsidRDefault="006D1A3A" w:rsidP="00F2502D">
      <w:pPr>
        <w:widowControl w:val="0"/>
        <w:autoSpaceDE w:val="0"/>
        <w:autoSpaceDN w:val="0"/>
        <w:adjustRightInd w:val="0"/>
        <w:spacing w:before="120" w:after="0" w:line="360" w:lineRule="auto"/>
        <w:ind w:firstLine="709"/>
        <w:jc w:val="both"/>
        <w:rPr>
          <w:rFonts w:ascii="Arial" w:hAnsi="Arial" w:cs="Arial"/>
          <w:b/>
          <w:bCs/>
          <w:color w:val="000000"/>
          <w:sz w:val="28"/>
          <w:szCs w:val="28"/>
        </w:rPr>
      </w:pPr>
      <w:r w:rsidRPr="00B7068F">
        <w:rPr>
          <w:rFonts w:ascii="Arial" w:hAnsi="Arial" w:cs="Arial"/>
          <w:b/>
          <w:bCs/>
          <w:color w:val="000000"/>
          <w:sz w:val="28"/>
          <w:szCs w:val="28"/>
        </w:rPr>
        <w:t>5 Т</w:t>
      </w:r>
      <w:r w:rsidR="001C0B24">
        <w:rPr>
          <w:rFonts w:ascii="Arial" w:hAnsi="Arial" w:cs="Arial"/>
          <w:b/>
          <w:bCs/>
          <w:color w:val="000000"/>
          <w:sz w:val="28"/>
          <w:szCs w:val="28"/>
        </w:rPr>
        <w:t>ехнические требования</w:t>
      </w:r>
    </w:p>
    <w:p w14:paraId="54278232" w14:textId="241146FB"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5.1 </w:t>
      </w:r>
      <w:r w:rsidR="001C0B24" w:rsidRPr="001C0B24">
        <w:rPr>
          <w:rFonts w:ascii="Arial" w:hAnsi="Arial" w:cs="Arial"/>
          <w:color w:val="000000"/>
          <w:sz w:val="24"/>
          <w:szCs w:val="24"/>
        </w:rPr>
        <w:t>Отклонение от прямолинейности кромок всех типов плит не должно быть более 1,5 мм на 1 м длины кромки.</w:t>
      </w:r>
    </w:p>
    <w:p w14:paraId="0ABA9C0C" w14:textId="014567FA"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5.2 </w:t>
      </w:r>
      <w:r w:rsidR="001C0B24" w:rsidRPr="001C0B24">
        <w:rPr>
          <w:rFonts w:ascii="Arial" w:hAnsi="Arial" w:cs="Arial"/>
          <w:color w:val="000000"/>
          <w:sz w:val="24"/>
          <w:szCs w:val="24"/>
        </w:rPr>
        <w:t>Отклонение от перпендикулярности кромок всех типов плит не должно быть более 2,0 мм на 1 м длины кромки. Перпендикулярность кромок, определяемая разностью диагоналей пласти, не должна быть более 0,2 % длины плиты.</w:t>
      </w:r>
    </w:p>
    <w:p w14:paraId="340130B5" w14:textId="49B6B119"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5.3 </w:t>
      </w:r>
      <w:r w:rsidR="001C0B24" w:rsidRPr="001C0B24">
        <w:rPr>
          <w:rFonts w:ascii="Arial" w:hAnsi="Arial" w:cs="Arial"/>
          <w:color w:val="000000"/>
          <w:sz w:val="24"/>
          <w:szCs w:val="24"/>
        </w:rPr>
        <w:t>Абсолютная влажность всех типов плит должна быть в пределах от 5 % (Т</w:t>
      </w:r>
      <w:r w:rsidR="001C0B24" w:rsidRPr="00C50F2F">
        <w:rPr>
          <w:rFonts w:ascii="Arial" w:hAnsi="Arial" w:cs="Arial"/>
          <w:color w:val="000000"/>
          <w:sz w:val="24"/>
          <w:szCs w:val="24"/>
          <w:vertAlign w:val="subscript"/>
        </w:rPr>
        <w:t>н</w:t>
      </w:r>
      <w:r w:rsidR="001C0B24" w:rsidRPr="001C0B24">
        <w:rPr>
          <w:rFonts w:ascii="Arial" w:hAnsi="Arial" w:cs="Arial"/>
          <w:color w:val="000000"/>
          <w:sz w:val="24"/>
          <w:szCs w:val="24"/>
        </w:rPr>
        <w:t>) до 13 % (Т</w:t>
      </w:r>
      <w:r w:rsidR="001C0B24" w:rsidRPr="00C50F2F">
        <w:rPr>
          <w:rFonts w:ascii="Arial" w:hAnsi="Arial" w:cs="Arial"/>
          <w:color w:val="000000"/>
          <w:sz w:val="24"/>
          <w:szCs w:val="24"/>
          <w:vertAlign w:val="subscript"/>
        </w:rPr>
        <w:t>в</w:t>
      </w:r>
      <w:r w:rsidR="001C0B24" w:rsidRPr="001C0B24">
        <w:rPr>
          <w:rFonts w:ascii="Arial" w:hAnsi="Arial" w:cs="Arial"/>
          <w:color w:val="000000"/>
          <w:sz w:val="24"/>
          <w:szCs w:val="24"/>
        </w:rPr>
        <w:t>).</w:t>
      </w:r>
    </w:p>
    <w:p w14:paraId="2CB65A02" w14:textId="7A36345E" w:rsidR="001C0B24" w:rsidRPr="001C0B24" w:rsidRDefault="001C0B24" w:rsidP="00F2502D">
      <w:pPr>
        <w:widowControl w:val="0"/>
        <w:autoSpaceDE w:val="0"/>
        <w:autoSpaceDN w:val="0"/>
        <w:adjustRightInd w:val="0"/>
        <w:spacing w:after="0" w:line="360" w:lineRule="auto"/>
        <w:ind w:firstLine="709"/>
        <w:jc w:val="both"/>
        <w:rPr>
          <w:rFonts w:ascii="Arial" w:hAnsi="Arial" w:cs="Arial"/>
          <w:color w:val="000000"/>
          <w:sz w:val="24"/>
          <w:szCs w:val="24"/>
        </w:rPr>
      </w:pPr>
      <w:r w:rsidRPr="001C0B24">
        <w:rPr>
          <w:rFonts w:ascii="Arial" w:hAnsi="Arial" w:cs="Arial"/>
          <w:color w:val="000000"/>
          <w:sz w:val="24"/>
          <w:szCs w:val="24"/>
        </w:rPr>
        <w:t>Т</w:t>
      </w:r>
      <w:r w:rsidRPr="00C50F2F">
        <w:rPr>
          <w:rFonts w:ascii="Arial" w:hAnsi="Arial" w:cs="Arial"/>
          <w:color w:val="000000"/>
          <w:sz w:val="24"/>
          <w:szCs w:val="24"/>
          <w:vertAlign w:val="subscript"/>
        </w:rPr>
        <w:t>н</w:t>
      </w:r>
      <w:r w:rsidRPr="001C0B24">
        <w:rPr>
          <w:rFonts w:ascii="Arial" w:hAnsi="Arial" w:cs="Arial"/>
          <w:color w:val="000000"/>
          <w:sz w:val="24"/>
          <w:szCs w:val="24"/>
        </w:rPr>
        <w:t xml:space="preserve"> и Т</w:t>
      </w:r>
      <w:r w:rsidRPr="00C50F2F">
        <w:rPr>
          <w:rFonts w:ascii="Arial" w:hAnsi="Arial" w:cs="Arial"/>
          <w:color w:val="000000"/>
          <w:sz w:val="24"/>
          <w:szCs w:val="24"/>
          <w:vertAlign w:val="subscript"/>
        </w:rPr>
        <w:t>в</w:t>
      </w:r>
      <w:r w:rsidRPr="001C0B24">
        <w:rPr>
          <w:rFonts w:ascii="Arial" w:hAnsi="Arial" w:cs="Arial"/>
          <w:color w:val="000000"/>
          <w:sz w:val="24"/>
          <w:szCs w:val="24"/>
        </w:rPr>
        <w:t xml:space="preserve"> </w:t>
      </w:r>
      <w:r w:rsidR="00C50F2F">
        <w:rPr>
          <w:rFonts w:ascii="Arial" w:hAnsi="Arial" w:cs="Arial"/>
          <w:color w:val="000000"/>
          <w:sz w:val="24"/>
          <w:szCs w:val="24"/>
        </w:rPr>
        <w:t>—</w:t>
      </w:r>
      <w:r w:rsidRPr="001C0B24">
        <w:rPr>
          <w:rFonts w:ascii="Arial" w:hAnsi="Arial" w:cs="Arial"/>
          <w:color w:val="000000"/>
          <w:sz w:val="24"/>
          <w:szCs w:val="24"/>
        </w:rPr>
        <w:t xml:space="preserve"> соответственно нижний и верхний пределы показателей.</w:t>
      </w:r>
    </w:p>
    <w:p w14:paraId="6AA7D8CA" w14:textId="1E5C4F46"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5.4 </w:t>
      </w:r>
      <w:r w:rsidR="001C0B24" w:rsidRPr="001C0B24">
        <w:rPr>
          <w:rFonts w:ascii="Arial" w:hAnsi="Arial" w:cs="Arial"/>
          <w:color w:val="000000"/>
          <w:sz w:val="24"/>
          <w:szCs w:val="24"/>
        </w:rPr>
        <w:t>Предельное отклонение плотности в предел</w:t>
      </w:r>
      <w:r w:rsidR="00693F3D">
        <w:rPr>
          <w:rFonts w:ascii="Arial" w:hAnsi="Arial" w:cs="Arial"/>
          <w:color w:val="000000"/>
          <w:sz w:val="24"/>
          <w:szCs w:val="24"/>
        </w:rPr>
        <w:t>ах плиты не должно быть более ±</w:t>
      </w:r>
      <w:r w:rsidR="001C0B24" w:rsidRPr="001C0B24">
        <w:rPr>
          <w:rFonts w:ascii="Arial" w:hAnsi="Arial" w:cs="Arial"/>
          <w:color w:val="000000"/>
          <w:sz w:val="24"/>
          <w:szCs w:val="24"/>
        </w:rPr>
        <w:t>10 % для всех типов плит. Номинальное значение плотности плиты устанавливает изготовитель в технологической документации на конкретные плиты (группы плит).</w:t>
      </w:r>
    </w:p>
    <w:p w14:paraId="4434A3F6" w14:textId="48BA1E3F" w:rsidR="001C0B24" w:rsidRPr="001C0B24"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5.5 </w:t>
      </w:r>
      <w:r w:rsidR="001C0B24" w:rsidRPr="001C0B24">
        <w:rPr>
          <w:rFonts w:ascii="Arial" w:hAnsi="Arial" w:cs="Arial"/>
          <w:color w:val="000000"/>
          <w:sz w:val="24"/>
          <w:szCs w:val="24"/>
        </w:rPr>
        <w:t>Нормы ограничения дефектов плит в зависимости от показателей внешнего вида покрытия и степени обработки поверхности указаны в таблице 2.</w:t>
      </w:r>
    </w:p>
    <w:p w14:paraId="558A909A" w14:textId="164728E9" w:rsidR="000837A7" w:rsidRDefault="00F64047" w:rsidP="00F2502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5.6 </w:t>
      </w:r>
      <w:r w:rsidR="001C0B24" w:rsidRPr="001C0B24">
        <w:rPr>
          <w:rFonts w:ascii="Arial" w:hAnsi="Arial" w:cs="Arial"/>
          <w:color w:val="000000"/>
          <w:sz w:val="24"/>
          <w:szCs w:val="24"/>
        </w:rPr>
        <w:t xml:space="preserve">Покоробленность плит не должна превышать для I сорта 1,2 мм, а для II сорта </w:t>
      </w:r>
      <w:r w:rsidR="00623469">
        <w:rPr>
          <w:rFonts w:ascii="Arial" w:hAnsi="Arial" w:cs="Arial"/>
          <w:color w:val="000000"/>
          <w:sz w:val="24"/>
          <w:szCs w:val="24"/>
        </w:rPr>
        <w:t>—</w:t>
      </w:r>
      <w:r w:rsidR="001C0B24" w:rsidRPr="001C0B24">
        <w:rPr>
          <w:rFonts w:ascii="Arial" w:hAnsi="Arial" w:cs="Arial"/>
          <w:color w:val="000000"/>
          <w:sz w:val="24"/>
          <w:szCs w:val="24"/>
        </w:rPr>
        <w:t xml:space="preserve"> 1,6 мм.</w:t>
      </w:r>
    </w:p>
    <w:p w14:paraId="5006D85E" w14:textId="77777777" w:rsidR="00623469" w:rsidRDefault="00623469" w:rsidP="00F2502D">
      <w:pPr>
        <w:widowControl w:val="0"/>
        <w:autoSpaceDE w:val="0"/>
        <w:autoSpaceDN w:val="0"/>
        <w:adjustRightInd w:val="0"/>
        <w:spacing w:after="0" w:line="360" w:lineRule="auto"/>
        <w:ind w:firstLine="709"/>
        <w:jc w:val="both"/>
        <w:rPr>
          <w:rFonts w:ascii="Arial" w:hAnsi="Arial" w:cs="Arial"/>
          <w:color w:val="000000"/>
          <w:sz w:val="24"/>
          <w:szCs w:val="24"/>
        </w:rPr>
      </w:pPr>
    </w:p>
    <w:p w14:paraId="31A765AA" w14:textId="77777777" w:rsidR="00623469" w:rsidRDefault="00623469" w:rsidP="00F2502D">
      <w:pPr>
        <w:widowControl w:val="0"/>
        <w:autoSpaceDE w:val="0"/>
        <w:autoSpaceDN w:val="0"/>
        <w:adjustRightInd w:val="0"/>
        <w:spacing w:after="0" w:line="360" w:lineRule="auto"/>
        <w:ind w:firstLine="709"/>
        <w:jc w:val="both"/>
        <w:rPr>
          <w:rFonts w:ascii="Arial" w:hAnsi="Arial" w:cs="Arial"/>
          <w:color w:val="000000"/>
          <w:sz w:val="24"/>
          <w:szCs w:val="24"/>
        </w:rPr>
      </w:pPr>
    </w:p>
    <w:p w14:paraId="7BAEB5C9" w14:textId="1BB1F053" w:rsidR="00EE726C" w:rsidRDefault="00EE726C" w:rsidP="00F2502D">
      <w:pPr>
        <w:widowControl w:val="0"/>
        <w:autoSpaceDE w:val="0"/>
        <w:autoSpaceDN w:val="0"/>
        <w:adjustRightInd w:val="0"/>
        <w:spacing w:after="0" w:line="360" w:lineRule="auto"/>
        <w:jc w:val="both"/>
        <w:rPr>
          <w:rFonts w:ascii="Arial" w:hAnsi="Arial" w:cs="Arial"/>
          <w:color w:val="000000"/>
          <w:sz w:val="24"/>
          <w:szCs w:val="24"/>
        </w:rPr>
      </w:pPr>
      <w:r w:rsidRPr="004212D3">
        <w:rPr>
          <w:rFonts w:ascii="Arial" w:hAnsi="Arial" w:cs="Arial"/>
          <w:color w:val="000000"/>
          <w:spacing w:val="40"/>
          <w:sz w:val="24"/>
          <w:szCs w:val="24"/>
        </w:rPr>
        <w:t>Таблица 2</w:t>
      </w:r>
      <w:r>
        <w:rPr>
          <w:rFonts w:ascii="Arial" w:hAnsi="Arial" w:cs="Arial"/>
          <w:color w:val="000000"/>
          <w:sz w:val="24"/>
          <w:szCs w:val="24"/>
        </w:rPr>
        <w:t xml:space="preserve"> — Нормы ограничения дефектов плит</w:t>
      </w:r>
    </w:p>
    <w:tbl>
      <w:tblPr>
        <w:tblStyle w:val="ab"/>
        <w:tblW w:w="0" w:type="auto"/>
        <w:tblLook w:val="04A0" w:firstRow="1" w:lastRow="0" w:firstColumn="1" w:lastColumn="0" w:noHBand="0" w:noVBand="1"/>
      </w:tblPr>
      <w:tblGrid>
        <w:gridCol w:w="2004"/>
        <w:gridCol w:w="1925"/>
        <w:gridCol w:w="2470"/>
        <w:gridCol w:w="1579"/>
        <w:gridCol w:w="1701"/>
      </w:tblGrid>
      <w:tr w:rsidR="00EE726C" w14:paraId="74118780" w14:textId="77777777" w:rsidTr="00B252FF">
        <w:tc>
          <w:tcPr>
            <w:tcW w:w="2004" w:type="dxa"/>
            <w:vMerge w:val="restart"/>
            <w:vAlign w:val="center"/>
          </w:tcPr>
          <w:p w14:paraId="1BABD639" w14:textId="3078ECCE" w:rsidR="00EE726C"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lastRenderedPageBreak/>
              <w:t>Наименование дефекта</w:t>
            </w:r>
          </w:p>
        </w:tc>
        <w:tc>
          <w:tcPr>
            <w:tcW w:w="7675" w:type="dxa"/>
            <w:gridSpan w:val="4"/>
            <w:vAlign w:val="center"/>
          </w:tcPr>
          <w:p w14:paraId="77D651EA" w14:textId="4988C6D9" w:rsidR="00EE726C"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Норма ограничения дефекта для плит</w:t>
            </w:r>
          </w:p>
        </w:tc>
      </w:tr>
      <w:tr w:rsidR="001814C5" w14:paraId="3F3668F3" w14:textId="77777777" w:rsidTr="00B252FF">
        <w:tc>
          <w:tcPr>
            <w:tcW w:w="2004" w:type="dxa"/>
            <w:vMerge/>
            <w:vAlign w:val="center"/>
          </w:tcPr>
          <w:p w14:paraId="5F881F53" w14:textId="77777777" w:rsidR="001814C5" w:rsidRPr="001814C5" w:rsidRDefault="001814C5" w:rsidP="001814C5">
            <w:pPr>
              <w:widowControl w:val="0"/>
              <w:autoSpaceDE w:val="0"/>
              <w:autoSpaceDN w:val="0"/>
              <w:adjustRightInd w:val="0"/>
              <w:jc w:val="center"/>
              <w:rPr>
                <w:rFonts w:ascii="Arial" w:hAnsi="Arial" w:cs="Arial"/>
                <w:color w:val="000000"/>
              </w:rPr>
            </w:pPr>
          </w:p>
        </w:tc>
        <w:tc>
          <w:tcPr>
            <w:tcW w:w="4395" w:type="dxa"/>
            <w:gridSpan w:val="2"/>
            <w:vAlign w:val="center"/>
          </w:tcPr>
          <w:p w14:paraId="5AE1058F" w14:textId="302BBEED"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Шлифованных, сортов</w:t>
            </w:r>
          </w:p>
        </w:tc>
        <w:tc>
          <w:tcPr>
            <w:tcW w:w="3280" w:type="dxa"/>
            <w:gridSpan w:val="2"/>
            <w:vAlign w:val="center"/>
          </w:tcPr>
          <w:p w14:paraId="13251FC9" w14:textId="77777777"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Нешлифованных,</w:t>
            </w:r>
          </w:p>
          <w:p w14:paraId="446704F8" w14:textId="12411A38"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сортов</w:t>
            </w:r>
          </w:p>
        </w:tc>
      </w:tr>
      <w:tr w:rsidR="001814C5" w14:paraId="348BCFB2" w14:textId="77777777" w:rsidTr="00B252FF">
        <w:tc>
          <w:tcPr>
            <w:tcW w:w="2004" w:type="dxa"/>
            <w:vMerge/>
            <w:tcBorders>
              <w:bottom w:val="double" w:sz="4" w:space="0" w:color="auto"/>
            </w:tcBorders>
            <w:vAlign w:val="center"/>
          </w:tcPr>
          <w:p w14:paraId="2564F75D" w14:textId="77777777" w:rsidR="001814C5" w:rsidRPr="001814C5" w:rsidRDefault="001814C5" w:rsidP="001814C5">
            <w:pPr>
              <w:widowControl w:val="0"/>
              <w:autoSpaceDE w:val="0"/>
              <w:autoSpaceDN w:val="0"/>
              <w:adjustRightInd w:val="0"/>
              <w:jc w:val="center"/>
              <w:rPr>
                <w:rFonts w:ascii="Arial" w:hAnsi="Arial" w:cs="Arial"/>
                <w:color w:val="000000"/>
              </w:rPr>
            </w:pPr>
          </w:p>
        </w:tc>
        <w:tc>
          <w:tcPr>
            <w:tcW w:w="1925" w:type="dxa"/>
            <w:tcBorders>
              <w:bottom w:val="double" w:sz="4" w:space="0" w:color="auto"/>
            </w:tcBorders>
            <w:vAlign w:val="center"/>
          </w:tcPr>
          <w:p w14:paraId="2D727065" w14:textId="7B608CFE"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I</w:t>
            </w:r>
          </w:p>
        </w:tc>
        <w:tc>
          <w:tcPr>
            <w:tcW w:w="2470" w:type="dxa"/>
            <w:tcBorders>
              <w:bottom w:val="double" w:sz="4" w:space="0" w:color="auto"/>
            </w:tcBorders>
            <w:vAlign w:val="center"/>
          </w:tcPr>
          <w:p w14:paraId="1A4EA2B8" w14:textId="4EBBEF47"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II</w:t>
            </w:r>
          </w:p>
        </w:tc>
        <w:tc>
          <w:tcPr>
            <w:tcW w:w="1579" w:type="dxa"/>
            <w:tcBorders>
              <w:bottom w:val="double" w:sz="4" w:space="0" w:color="auto"/>
            </w:tcBorders>
            <w:vAlign w:val="center"/>
          </w:tcPr>
          <w:p w14:paraId="11048FEA" w14:textId="4A216B07" w:rsidR="001814C5" w:rsidRPr="001814C5" w:rsidRDefault="001814C5" w:rsidP="001814C5">
            <w:pPr>
              <w:widowControl w:val="0"/>
              <w:autoSpaceDE w:val="0"/>
              <w:autoSpaceDN w:val="0"/>
              <w:adjustRightInd w:val="0"/>
              <w:jc w:val="center"/>
              <w:rPr>
                <w:rFonts w:ascii="Arial" w:hAnsi="Arial" w:cs="Arial"/>
                <w:color w:val="000000"/>
              </w:rPr>
            </w:pPr>
            <w:r>
              <w:rPr>
                <w:rFonts w:ascii="Arial" w:hAnsi="Arial" w:cs="Arial"/>
                <w:color w:val="000000"/>
              </w:rPr>
              <w:t>I</w:t>
            </w:r>
          </w:p>
        </w:tc>
        <w:tc>
          <w:tcPr>
            <w:tcW w:w="1701" w:type="dxa"/>
            <w:tcBorders>
              <w:bottom w:val="double" w:sz="4" w:space="0" w:color="auto"/>
            </w:tcBorders>
            <w:vAlign w:val="center"/>
          </w:tcPr>
          <w:p w14:paraId="066A3BFB" w14:textId="6D756B71" w:rsidR="001814C5" w:rsidRPr="001814C5" w:rsidRDefault="001814C5" w:rsidP="001814C5">
            <w:pPr>
              <w:widowControl w:val="0"/>
              <w:autoSpaceDE w:val="0"/>
              <w:autoSpaceDN w:val="0"/>
              <w:adjustRightInd w:val="0"/>
              <w:jc w:val="center"/>
              <w:rPr>
                <w:rFonts w:ascii="Arial" w:hAnsi="Arial" w:cs="Arial"/>
                <w:color w:val="000000"/>
              </w:rPr>
            </w:pPr>
            <w:r w:rsidRPr="001814C5">
              <w:rPr>
                <w:rFonts w:ascii="Arial" w:hAnsi="Arial" w:cs="Arial"/>
                <w:color w:val="000000"/>
              </w:rPr>
              <w:t>II</w:t>
            </w:r>
          </w:p>
        </w:tc>
      </w:tr>
      <w:tr w:rsidR="001814C5" w14:paraId="7EA40114" w14:textId="77777777" w:rsidTr="00B252FF">
        <w:tc>
          <w:tcPr>
            <w:tcW w:w="2004" w:type="dxa"/>
            <w:tcBorders>
              <w:top w:val="double" w:sz="4" w:space="0" w:color="auto"/>
            </w:tcBorders>
            <w:vAlign w:val="center"/>
          </w:tcPr>
          <w:p w14:paraId="72ABAC63" w14:textId="492F13D1"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Углубления (выступы) или царапины на пласти*</w:t>
            </w:r>
          </w:p>
        </w:tc>
        <w:tc>
          <w:tcPr>
            <w:tcW w:w="1925" w:type="dxa"/>
            <w:tcBorders>
              <w:top w:val="double" w:sz="4" w:space="0" w:color="auto"/>
            </w:tcBorders>
            <w:vAlign w:val="center"/>
          </w:tcPr>
          <w:p w14:paraId="3F01522B" w14:textId="2E945193"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Не допускаются</w:t>
            </w:r>
          </w:p>
        </w:tc>
        <w:tc>
          <w:tcPr>
            <w:tcW w:w="2470" w:type="dxa"/>
            <w:tcBorders>
              <w:top w:val="double" w:sz="4" w:space="0" w:color="auto"/>
            </w:tcBorders>
            <w:vAlign w:val="center"/>
          </w:tcPr>
          <w:p w14:paraId="30BA0D5E" w14:textId="7C2B51F0"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на 1 м</w:t>
            </w:r>
            <w:r w:rsidRPr="001814C5">
              <w:rPr>
                <w:rFonts w:ascii="Arial" w:hAnsi="Arial" w:cs="Arial"/>
                <w:color w:val="000000"/>
                <w:vertAlign w:val="superscript"/>
              </w:rPr>
              <w:t>2</w:t>
            </w:r>
            <w:r w:rsidRPr="001814C5">
              <w:rPr>
                <w:rFonts w:ascii="Arial" w:hAnsi="Arial" w:cs="Arial"/>
                <w:color w:val="000000"/>
              </w:rPr>
              <w:t xml:space="preserve"> поверхности плиты не более двух углублений диаметром до 20 мм и глубиной до 0,3 мм или двух царапин длиной до 200 мм</w:t>
            </w:r>
          </w:p>
        </w:tc>
        <w:tc>
          <w:tcPr>
            <w:tcW w:w="3280" w:type="dxa"/>
            <w:gridSpan w:val="2"/>
            <w:tcBorders>
              <w:top w:val="double" w:sz="4" w:space="0" w:color="auto"/>
            </w:tcBorders>
            <w:vAlign w:val="center"/>
          </w:tcPr>
          <w:p w14:paraId="06BE84C5" w14:textId="77777777" w:rsidR="001814C5" w:rsidRPr="001814C5" w:rsidRDefault="001814C5" w:rsidP="004212D3">
            <w:pPr>
              <w:widowControl w:val="0"/>
              <w:autoSpaceDE w:val="0"/>
              <w:autoSpaceDN w:val="0"/>
              <w:adjustRightInd w:val="0"/>
              <w:jc w:val="center"/>
              <w:rPr>
                <w:rFonts w:ascii="Arial" w:hAnsi="Arial" w:cs="Arial"/>
                <w:color w:val="000000"/>
              </w:rPr>
            </w:pPr>
            <w:r w:rsidRPr="001814C5">
              <w:rPr>
                <w:rFonts w:ascii="Arial" w:hAnsi="Arial" w:cs="Arial"/>
                <w:color w:val="000000"/>
              </w:rPr>
              <w:t>Допускаются на площади не более 5 % поверхности плиты, глубиной (высотой), мм, не более:</w:t>
            </w:r>
          </w:p>
          <w:p w14:paraId="451CD855" w14:textId="55F831E9" w:rsidR="001814C5" w:rsidRPr="001814C5" w:rsidRDefault="001814C5" w:rsidP="004212D3">
            <w:pPr>
              <w:widowControl w:val="0"/>
              <w:autoSpaceDE w:val="0"/>
              <w:autoSpaceDN w:val="0"/>
              <w:adjustRightInd w:val="0"/>
              <w:jc w:val="center"/>
              <w:rPr>
                <w:rFonts w:ascii="Arial" w:hAnsi="Arial" w:cs="Arial"/>
                <w:color w:val="000000"/>
              </w:rPr>
            </w:pPr>
            <w:r w:rsidRPr="001814C5">
              <w:rPr>
                <w:rFonts w:ascii="Arial" w:hAnsi="Arial" w:cs="Arial"/>
                <w:color w:val="000000"/>
              </w:rPr>
              <w:t>0,5 0,8</w:t>
            </w:r>
          </w:p>
        </w:tc>
      </w:tr>
      <w:tr w:rsidR="001814C5" w14:paraId="1DF1AC4F" w14:textId="77777777" w:rsidTr="00B252FF">
        <w:tc>
          <w:tcPr>
            <w:tcW w:w="2004" w:type="dxa"/>
            <w:vAlign w:val="center"/>
          </w:tcPr>
          <w:p w14:paraId="74CA520D" w14:textId="0D7D8A62"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Парафиновые (масляные) пятна на пласти плиты, и пятна на пласти плиты от связующего*</w:t>
            </w:r>
          </w:p>
        </w:tc>
        <w:tc>
          <w:tcPr>
            <w:tcW w:w="1925" w:type="dxa"/>
            <w:vAlign w:val="center"/>
          </w:tcPr>
          <w:p w14:paraId="10BAAB3F" w14:textId="35E4B818"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Не допускаются</w:t>
            </w:r>
          </w:p>
        </w:tc>
        <w:tc>
          <w:tcPr>
            <w:tcW w:w="2470" w:type="dxa"/>
            <w:vAlign w:val="center"/>
          </w:tcPr>
          <w:p w14:paraId="6448405D" w14:textId="6E16F48C"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на 1 м</w:t>
            </w:r>
            <w:r w:rsidRPr="001814C5">
              <w:rPr>
                <w:rFonts w:ascii="Arial" w:hAnsi="Arial" w:cs="Arial"/>
                <w:color w:val="000000"/>
                <w:vertAlign w:val="superscript"/>
              </w:rPr>
              <w:t>2</w:t>
            </w:r>
            <w:r w:rsidRPr="001814C5">
              <w:rPr>
                <w:rFonts w:ascii="Arial" w:hAnsi="Arial" w:cs="Arial"/>
                <w:color w:val="000000"/>
              </w:rPr>
              <w:t xml:space="preserve"> поверхности плиты пятна площадью не более 1 см</w:t>
            </w:r>
            <w:r w:rsidRPr="001814C5">
              <w:rPr>
                <w:rFonts w:ascii="Arial" w:hAnsi="Arial" w:cs="Arial"/>
                <w:color w:val="000000"/>
                <w:vertAlign w:val="superscript"/>
              </w:rPr>
              <w:t>2</w:t>
            </w:r>
            <w:r w:rsidRPr="001814C5">
              <w:rPr>
                <w:rFonts w:ascii="Arial" w:hAnsi="Arial" w:cs="Arial"/>
                <w:color w:val="000000"/>
              </w:rPr>
              <w:t xml:space="preserve"> в количестве двух</w:t>
            </w:r>
          </w:p>
        </w:tc>
        <w:tc>
          <w:tcPr>
            <w:tcW w:w="3280" w:type="dxa"/>
            <w:gridSpan w:val="2"/>
            <w:vAlign w:val="center"/>
          </w:tcPr>
          <w:p w14:paraId="44AF8E44" w14:textId="2239D70D" w:rsidR="001814C5" w:rsidRPr="001814C5" w:rsidRDefault="001814C5" w:rsidP="00CF199B">
            <w:pPr>
              <w:widowControl w:val="0"/>
              <w:autoSpaceDE w:val="0"/>
              <w:autoSpaceDN w:val="0"/>
              <w:adjustRightInd w:val="0"/>
              <w:jc w:val="center"/>
              <w:rPr>
                <w:rFonts w:ascii="Arial" w:hAnsi="Arial" w:cs="Arial"/>
                <w:color w:val="000000"/>
              </w:rPr>
            </w:pPr>
            <w:r w:rsidRPr="001814C5">
              <w:rPr>
                <w:rFonts w:ascii="Arial" w:hAnsi="Arial" w:cs="Arial"/>
                <w:color w:val="000000"/>
              </w:rPr>
              <w:t>Допускаются на площади не более 2 % поверхности плиты</w:t>
            </w:r>
          </w:p>
        </w:tc>
      </w:tr>
      <w:tr w:rsidR="001814C5" w14:paraId="12CD7E13" w14:textId="77777777" w:rsidTr="00B252FF">
        <w:tc>
          <w:tcPr>
            <w:tcW w:w="2004" w:type="dxa"/>
            <w:vAlign w:val="center"/>
          </w:tcPr>
          <w:p w14:paraId="5B6C11DD" w14:textId="2FFD7B96"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Пылесмоляные пятна на пласти плиты*</w:t>
            </w:r>
          </w:p>
        </w:tc>
        <w:tc>
          <w:tcPr>
            <w:tcW w:w="1925" w:type="dxa"/>
            <w:vAlign w:val="center"/>
          </w:tcPr>
          <w:p w14:paraId="5BF629D8" w14:textId="4BAFB03A"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Не допускаются</w:t>
            </w:r>
          </w:p>
        </w:tc>
        <w:tc>
          <w:tcPr>
            <w:tcW w:w="2470" w:type="dxa"/>
            <w:vAlign w:val="center"/>
          </w:tcPr>
          <w:p w14:paraId="0DB02627" w14:textId="0EADC909"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на площади не более 2 % поверхности плиты</w:t>
            </w:r>
          </w:p>
        </w:tc>
        <w:tc>
          <w:tcPr>
            <w:tcW w:w="3280" w:type="dxa"/>
            <w:gridSpan w:val="2"/>
            <w:vAlign w:val="center"/>
          </w:tcPr>
          <w:p w14:paraId="5824B200" w14:textId="372B9E2F" w:rsidR="001814C5" w:rsidRPr="001814C5" w:rsidRDefault="001814C5" w:rsidP="004212D3">
            <w:pPr>
              <w:widowControl w:val="0"/>
              <w:autoSpaceDE w:val="0"/>
              <w:autoSpaceDN w:val="0"/>
              <w:adjustRightInd w:val="0"/>
              <w:jc w:val="center"/>
              <w:rPr>
                <w:rFonts w:ascii="Arial" w:hAnsi="Arial" w:cs="Arial"/>
                <w:color w:val="000000"/>
              </w:rPr>
            </w:pPr>
            <w:r w:rsidRPr="001814C5">
              <w:rPr>
                <w:rFonts w:ascii="Arial" w:hAnsi="Arial" w:cs="Arial"/>
                <w:color w:val="000000"/>
              </w:rPr>
              <w:t>Допускаются</w:t>
            </w:r>
          </w:p>
        </w:tc>
      </w:tr>
      <w:tr w:rsidR="001814C5" w14:paraId="4A78CC59" w14:textId="77777777" w:rsidTr="00B252FF">
        <w:tc>
          <w:tcPr>
            <w:tcW w:w="2004" w:type="dxa"/>
            <w:vAlign w:val="center"/>
          </w:tcPr>
          <w:p w14:paraId="706A4ABC" w14:textId="3D7BCCC5"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Сколы кромок плиты*</w:t>
            </w:r>
          </w:p>
        </w:tc>
        <w:tc>
          <w:tcPr>
            <w:tcW w:w="1925" w:type="dxa"/>
            <w:vAlign w:val="center"/>
          </w:tcPr>
          <w:p w14:paraId="38C1F21A" w14:textId="5DC4339F"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единичные глубиной по пласти до 3 мм протяженностью по кромке 15 мм</w:t>
            </w:r>
          </w:p>
        </w:tc>
        <w:tc>
          <w:tcPr>
            <w:tcW w:w="5750" w:type="dxa"/>
            <w:gridSpan w:val="3"/>
            <w:vAlign w:val="center"/>
          </w:tcPr>
          <w:p w14:paraId="1ED0C741" w14:textId="4CC72E44"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Допускаются в пределах отклонений по длине (ширине) плиты</w:t>
            </w:r>
          </w:p>
        </w:tc>
      </w:tr>
      <w:tr w:rsidR="001814C5" w14:paraId="6AF9F802" w14:textId="77777777" w:rsidTr="00B252FF">
        <w:tc>
          <w:tcPr>
            <w:tcW w:w="2004" w:type="dxa"/>
            <w:vAlign w:val="center"/>
          </w:tcPr>
          <w:p w14:paraId="174453F7" w14:textId="1A348A57"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Выкрашивание углов плиты*</w:t>
            </w:r>
          </w:p>
        </w:tc>
        <w:tc>
          <w:tcPr>
            <w:tcW w:w="1925" w:type="dxa"/>
            <w:vAlign w:val="center"/>
          </w:tcPr>
          <w:p w14:paraId="3355F835" w14:textId="073AB678"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длиной по кромке до 3 мм</w:t>
            </w:r>
          </w:p>
        </w:tc>
        <w:tc>
          <w:tcPr>
            <w:tcW w:w="5750" w:type="dxa"/>
            <w:gridSpan w:val="3"/>
            <w:vAlign w:val="center"/>
          </w:tcPr>
          <w:p w14:paraId="0693B100" w14:textId="05553F41"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Допускаются в пределах отклонений по длине (ширине) плиты</w:t>
            </w:r>
          </w:p>
        </w:tc>
      </w:tr>
      <w:tr w:rsidR="001814C5" w14:paraId="687A3A13" w14:textId="77777777" w:rsidTr="00B252FF">
        <w:tc>
          <w:tcPr>
            <w:tcW w:w="2004" w:type="dxa"/>
            <w:vAlign w:val="center"/>
          </w:tcPr>
          <w:p w14:paraId="05244F5C" w14:textId="77777777" w:rsidR="001814C5" w:rsidRPr="001814C5" w:rsidRDefault="001814C5" w:rsidP="00623469">
            <w:pPr>
              <w:widowControl w:val="0"/>
              <w:autoSpaceDE w:val="0"/>
              <w:autoSpaceDN w:val="0"/>
              <w:adjustRightInd w:val="0"/>
              <w:jc w:val="both"/>
              <w:rPr>
                <w:rFonts w:ascii="Arial" w:hAnsi="Arial" w:cs="Arial"/>
                <w:color w:val="000000"/>
              </w:rPr>
            </w:pPr>
            <w:r w:rsidRPr="001814C5">
              <w:rPr>
                <w:rFonts w:ascii="Arial" w:hAnsi="Arial" w:cs="Arial"/>
                <w:color w:val="000000"/>
              </w:rPr>
              <w:t>Дефекты шлифования: -недошлифовка*,</w:t>
            </w:r>
          </w:p>
          <w:p w14:paraId="5D05270E" w14:textId="1972ADEF" w:rsidR="001814C5" w:rsidRPr="001814C5" w:rsidRDefault="001814C5" w:rsidP="00623469">
            <w:pPr>
              <w:widowControl w:val="0"/>
              <w:autoSpaceDE w:val="0"/>
              <w:autoSpaceDN w:val="0"/>
              <w:adjustRightInd w:val="0"/>
              <w:jc w:val="both"/>
              <w:rPr>
                <w:rFonts w:ascii="Arial" w:hAnsi="Arial" w:cs="Arial"/>
                <w:color w:val="000000"/>
              </w:rPr>
            </w:pPr>
            <w:r>
              <w:rPr>
                <w:rFonts w:ascii="Arial" w:hAnsi="Arial" w:cs="Arial"/>
                <w:color w:val="000000"/>
              </w:rPr>
              <w:t>-</w:t>
            </w:r>
            <w:r w:rsidRPr="001814C5">
              <w:rPr>
                <w:rFonts w:ascii="Arial" w:hAnsi="Arial" w:cs="Arial"/>
                <w:color w:val="000000"/>
              </w:rPr>
              <w:t>прошлифовка*,</w:t>
            </w:r>
          </w:p>
          <w:p w14:paraId="29B82B7D" w14:textId="672FE359" w:rsidR="001814C5" w:rsidRPr="001814C5" w:rsidRDefault="001814C5" w:rsidP="00623469">
            <w:pPr>
              <w:widowControl w:val="0"/>
              <w:autoSpaceDE w:val="0"/>
              <w:autoSpaceDN w:val="0"/>
              <w:adjustRightInd w:val="0"/>
              <w:jc w:val="both"/>
              <w:rPr>
                <w:rFonts w:ascii="Arial" w:hAnsi="Arial" w:cs="Arial"/>
                <w:color w:val="000000"/>
              </w:rPr>
            </w:pPr>
            <w:r>
              <w:rPr>
                <w:rFonts w:ascii="Arial" w:hAnsi="Arial" w:cs="Arial"/>
                <w:color w:val="000000"/>
              </w:rPr>
              <w:t>-</w:t>
            </w:r>
            <w:r w:rsidRPr="001814C5">
              <w:rPr>
                <w:rFonts w:ascii="Arial" w:hAnsi="Arial" w:cs="Arial"/>
                <w:color w:val="000000"/>
              </w:rPr>
              <w:t>линейные следы от шлифования,</w:t>
            </w:r>
          </w:p>
          <w:p w14:paraId="12AC489C" w14:textId="18285822" w:rsidR="001814C5" w:rsidRPr="001814C5" w:rsidRDefault="001814C5" w:rsidP="00623469">
            <w:pPr>
              <w:widowControl w:val="0"/>
              <w:autoSpaceDE w:val="0"/>
              <w:autoSpaceDN w:val="0"/>
              <w:adjustRightInd w:val="0"/>
              <w:jc w:val="both"/>
              <w:rPr>
                <w:rFonts w:ascii="Arial" w:hAnsi="Arial" w:cs="Arial"/>
                <w:color w:val="000000"/>
              </w:rPr>
            </w:pPr>
            <w:r>
              <w:rPr>
                <w:rFonts w:ascii="Arial" w:hAnsi="Arial" w:cs="Arial"/>
                <w:color w:val="000000"/>
              </w:rPr>
              <w:t>-</w:t>
            </w:r>
            <w:r w:rsidRPr="001814C5">
              <w:rPr>
                <w:rFonts w:ascii="Arial" w:hAnsi="Arial" w:cs="Arial"/>
                <w:color w:val="000000"/>
              </w:rPr>
              <w:t>волнистость поверхности*</w:t>
            </w:r>
          </w:p>
        </w:tc>
        <w:tc>
          <w:tcPr>
            <w:tcW w:w="1925" w:type="dxa"/>
            <w:vAlign w:val="center"/>
          </w:tcPr>
          <w:p w14:paraId="766A4117" w14:textId="70E4B303" w:rsidR="001814C5" w:rsidRPr="001814C5" w:rsidRDefault="001814C5" w:rsidP="001814C5">
            <w:pPr>
              <w:widowControl w:val="0"/>
              <w:autoSpaceDE w:val="0"/>
              <w:autoSpaceDN w:val="0"/>
              <w:adjustRightInd w:val="0"/>
              <w:rPr>
                <w:rFonts w:ascii="Arial" w:hAnsi="Arial" w:cs="Arial"/>
                <w:color w:val="000000"/>
              </w:rPr>
            </w:pPr>
            <w:r w:rsidRPr="001814C5">
              <w:rPr>
                <w:rFonts w:ascii="Arial" w:hAnsi="Arial" w:cs="Arial"/>
                <w:color w:val="000000"/>
              </w:rPr>
              <w:t>Не допускаются</w:t>
            </w:r>
          </w:p>
        </w:tc>
        <w:tc>
          <w:tcPr>
            <w:tcW w:w="2470" w:type="dxa"/>
            <w:vAlign w:val="center"/>
          </w:tcPr>
          <w:p w14:paraId="655006F0" w14:textId="0DA3E463" w:rsidR="001814C5" w:rsidRPr="001814C5" w:rsidRDefault="001814C5" w:rsidP="00CF199B">
            <w:pPr>
              <w:widowControl w:val="0"/>
              <w:autoSpaceDE w:val="0"/>
              <w:autoSpaceDN w:val="0"/>
              <w:adjustRightInd w:val="0"/>
              <w:jc w:val="both"/>
              <w:rPr>
                <w:rFonts w:ascii="Arial" w:hAnsi="Arial" w:cs="Arial"/>
                <w:color w:val="000000"/>
              </w:rPr>
            </w:pPr>
            <w:r w:rsidRPr="001814C5">
              <w:rPr>
                <w:rFonts w:ascii="Arial" w:hAnsi="Arial" w:cs="Arial"/>
                <w:color w:val="000000"/>
              </w:rPr>
              <w:t>Допускаются не более 10 % площади каждой пласти плиты</w:t>
            </w:r>
          </w:p>
        </w:tc>
        <w:tc>
          <w:tcPr>
            <w:tcW w:w="3280" w:type="dxa"/>
            <w:gridSpan w:val="2"/>
            <w:vAlign w:val="center"/>
          </w:tcPr>
          <w:p w14:paraId="5A3CC5B9" w14:textId="085DA667" w:rsidR="001814C5" w:rsidRPr="001814C5" w:rsidRDefault="001814C5" w:rsidP="004212D3">
            <w:pPr>
              <w:widowControl w:val="0"/>
              <w:autoSpaceDE w:val="0"/>
              <w:autoSpaceDN w:val="0"/>
              <w:adjustRightInd w:val="0"/>
              <w:jc w:val="center"/>
              <w:rPr>
                <w:rFonts w:ascii="Arial" w:hAnsi="Arial" w:cs="Arial"/>
                <w:color w:val="000000"/>
              </w:rPr>
            </w:pPr>
            <w:r w:rsidRPr="001814C5">
              <w:rPr>
                <w:rFonts w:ascii="Arial" w:hAnsi="Arial" w:cs="Arial"/>
                <w:color w:val="000000"/>
              </w:rPr>
              <w:t>Не определяются</w:t>
            </w:r>
          </w:p>
        </w:tc>
      </w:tr>
      <w:tr w:rsidR="00EE726C" w14:paraId="411AFAD4" w14:textId="77777777" w:rsidTr="00B252FF">
        <w:tc>
          <w:tcPr>
            <w:tcW w:w="2004" w:type="dxa"/>
            <w:vAlign w:val="center"/>
          </w:tcPr>
          <w:p w14:paraId="3412CC03" w14:textId="4D03F442" w:rsidR="00EE726C" w:rsidRPr="001814C5" w:rsidRDefault="007B4760" w:rsidP="00623469">
            <w:pPr>
              <w:widowControl w:val="0"/>
              <w:autoSpaceDE w:val="0"/>
              <w:autoSpaceDN w:val="0"/>
              <w:adjustRightInd w:val="0"/>
              <w:jc w:val="both"/>
              <w:rPr>
                <w:rFonts w:ascii="Arial" w:hAnsi="Arial" w:cs="Arial"/>
                <w:color w:val="000000"/>
              </w:rPr>
            </w:pPr>
            <w:r w:rsidRPr="007B4760">
              <w:rPr>
                <w:rFonts w:ascii="Arial" w:hAnsi="Arial" w:cs="Arial"/>
                <w:color w:val="000000"/>
              </w:rPr>
              <w:t>Включения коры на пласти плиты* размером, мм, не более</w:t>
            </w:r>
          </w:p>
        </w:tc>
        <w:tc>
          <w:tcPr>
            <w:tcW w:w="1925" w:type="dxa"/>
            <w:vAlign w:val="center"/>
          </w:tcPr>
          <w:p w14:paraId="50295226" w14:textId="66FD4079" w:rsidR="00EE726C" w:rsidRPr="004212D3" w:rsidRDefault="007B4760" w:rsidP="004212D3">
            <w:pPr>
              <w:widowControl w:val="0"/>
              <w:autoSpaceDE w:val="0"/>
              <w:autoSpaceDN w:val="0"/>
              <w:adjustRightInd w:val="0"/>
              <w:jc w:val="center"/>
              <w:rPr>
                <w:rFonts w:ascii="Arial" w:hAnsi="Arial" w:cs="Arial"/>
                <w:color w:val="000000"/>
              </w:rPr>
            </w:pPr>
            <w:r w:rsidRPr="004212D3">
              <w:rPr>
                <w:rFonts w:ascii="Arial" w:hAnsi="Arial" w:cs="Arial"/>
                <w:color w:val="000000"/>
              </w:rPr>
              <w:t>3</w:t>
            </w:r>
          </w:p>
        </w:tc>
        <w:tc>
          <w:tcPr>
            <w:tcW w:w="2470" w:type="dxa"/>
            <w:vAlign w:val="center"/>
          </w:tcPr>
          <w:p w14:paraId="5C416B72" w14:textId="48ED9CCD" w:rsidR="00EE726C" w:rsidRPr="004212D3" w:rsidRDefault="007B4760" w:rsidP="004212D3">
            <w:pPr>
              <w:widowControl w:val="0"/>
              <w:autoSpaceDE w:val="0"/>
              <w:autoSpaceDN w:val="0"/>
              <w:adjustRightInd w:val="0"/>
              <w:jc w:val="center"/>
              <w:rPr>
                <w:rFonts w:ascii="Arial" w:hAnsi="Arial" w:cs="Arial"/>
                <w:color w:val="000000"/>
              </w:rPr>
            </w:pPr>
            <w:r w:rsidRPr="004212D3">
              <w:rPr>
                <w:rFonts w:ascii="Arial" w:hAnsi="Arial" w:cs="Arial"/>
                <w:color w:val="000000"/>
              </w:rPr>
              <w:t>10</w:t>
            </w:r>
          </w:p>
        </w:tc>
        <w:tc>
          <w:tcPr>
            <w:tcW w:w="1579" w:type="dxa"/>
            <w:vAlign w:val="center"/>
          </w:tcPr>
          <w:p w14:paraId="54C3E6FA" w14:textId="5F384C47" w:rsidR="00EE726C" w:rsidRPr="004212D3" w:rsidRDefault="007B4760" w:rsidP="004212D3">
            <w:pPr>
              <w:widowControl w:val="0"/>
              <w:autoSpaceDE w:val="0"/>
              <w:autoSpaceDN w:val="0"/>
              <w:adjustRightInd w:val="0"/>
              <w:jc w:val="center"/>
              <w:rPr>
                <w:rFonts w:ascii="Arial" w:hAnsi="Arial" w:cs="Arial"/>
                <w:color w:val="000000"/>
              </w:rPr>
            </w:pPr>
            <w:r w:rsidRPr="004212D3">
              <w:rPr>
                <w:rFonts w:ascii="Arial" w:hAnsi="Arial" w:cs="Arial"/>
                <w:color w:val="000000"/>
              </w:rPr>
              <w:t>3</w:t>
            </w:r>
          </w:p>
        </w:tc>
        <w:tc>
          <w:tcPr>
            <w:tcW w:w="1701" w:type="dxa"/>
            <w:vAlign w:val="center"/>
          </w:tcPr>
          <w:p w14:paraId="7A80FA9B" w14:textId="6DDDC8C6" w:rsidR="00EE726C" w:rsidRPr="004212D3" w:rsidRDefault="007B4760" w:rsidP="004212D3">
            <w:pPr>
              <w:widowControl w:val="0"/>
              <w:autoSpaceDE w:val="0"/>
              <w:autoSpaceDN w:val="0"/>
              <w:adjustRightInd w:val="0"/>
              <w:jc w:val="center"/>
              <w:rPr>
                <w:rFonts w:ascii="Arial" w:hAnsi="Arial" w:cs="Arial"/>
                <w:color w:val="000000"/>
              </w:rPr>
            </w:pPr>
            <w:r w:rsidRPr="004212D3">
              <w:rPr>
                <w:rFonts w:ascii="Arial" w:hAnsi="Arial" w:cs="Arial"/>
                <w:color w:val="000000"/>
              </w:rPr>
              <w:t>10</w:t>
            </w:r>
          </w:p>
        </w:tc>
      </w:tr>
      <w:tr w:rsidR="007B4760" w14:paraId="36F5CF7E" w14:textId="77777777" w:rsidTr="00B252FF">
        <w:tc>
          <w:tcPr>
            <w:tcW w:w="2004" w:type="dxa"/>
            <w:vAlign w:val="center"/>
          </w:tcPr>
          <w:p w14:paraId="43156DDC" w14:textId="68FD9E16" w:rsidR="007B4760" w:rsidRPr="001814C5" w:rsidRDefault="007B4760" w:rsidP="00623469">
            <w:pPr>
              <w:widowControl w:val="0"/>
              <w:autoSpaceDE w:val="0"/>
              <w:autoSpaceDN w:val="0"/>
              <w:adjustRightInd w:val="0"/>
              <w:jc w:val="both"/>
              <w:rPr>
                <w:rFonts w:ascii="Arial" w:hAnsi="Arial" w:cs="Arial"/>
                <w:color w:val="000000"/>
              </w:rPr>
            </w:pPr>
            <w:r w:rsidRPr="007B4760">
              <w:rPr>
                <w:rFonts w:ascii="Arial" w:hAnsi="Arial" w:cs="Arial"/>
                <w:color w:val="000000"/>
              </w:rPr>
              <w:t>Посторонние включения в плите*</w:t>
            </w:r>
          </w:p>
        </w:tc>
        <w:tc>
          <w:tcPr>
            <w:tcW w:w="7675" w:type="dxa"/>
            <w:gridSpan w:val="4"/>
            <w:vAlign w:val="center"/>
          </w:tcPr>
          <w:p w14:paraId="0CFBE7BC" w14:textId="52A3CB70" w:rsidR="007B4760" w:rsidRPr="001814C5" w:rsidRDefault="007B4760" w:rsidP="004212D3">
            <w:pPr>
              <w:widowControl w:val="0"/>
              <w:autoSpaceDE w:val="0"/>
              <w:autoSpaceDN w:val="0"/>
              <w:adjustRightInd w:val="0"/>
              <w:jc w:val="center"/>
              <w:rPr>
                <w:rFonts w:ascii="Arial" w:hAnsi="Arial" w:cs="Arial"/>
                <w:color w:val="000000"/>
              </w:rPr>
            </w:pPr>
            <w:r w:rsidRPr="007B4760">
              <w:rPr>
                <w:rFonts w:ascii="Arial" w:hAnsi="Arial" w:cs="Arial"/>
                <w:color w:val="000000"/>
              </w:rPr>
              <w:t>Не допускаются</w:t>
            </w:r>
          </w:p>
        </w:tc>
      </w:tr>
      <w:tr w:rsidR="007B4760" w14:paraId="298DFF50" w14:textId="77777777" w:rsidTr="009F3844">
        <w:tc>
          <w:tcPr>
            <w:tcW w:w="9679" w:type="dxa"/>
            <w:gridSpan w:val="5"/>
            <w:vAlign w:val="center"/>
          </w:tcPr>
          <w:p w14:paraId="3DBF0651" w14:textId="77777777" w:rsidR="00B252FF" w:rsidRDefault="004212D3" w:rsidP="00CF199B">
            <w:pPr>
              <w:widowControl w:val="0"/>
              <w:autoSpaceDE w:val="0"/>
              <w:autoSpaceDN w:val="0"/>
              <w:adjustRightInd w:val="0"/>
              <w:rPr>
                <w:rFonts w:ascii="Arial" w:hAnsi="Arial" w:cs="Arial"/>
                <w:color w:val="000000"/>
              </w:rPr>
            </w:pPr>
            <w:r>
              <w:rPr>
                <w:rFonts w:ascii="Arial" w:hAnsi="Arial" w:cs="Arial"/>
                <w:color w:val="000000"/>
              </w:rPr>
              <w:tab/>
            </w:r>
            <w:r w:rsidR="007B4760" w:rsidRPr="004212D3">
              <w:rPr>
                <w:rFonts w:ascii="Arial" w:hAnsi="Arial" w:cs="Arial"/>
                <w:color w:val="000000"/>
                <w:spacing w:val="40"/>
              </w:rPr>
              <w:t>Примечание</w:t>
            </w:r>
            <w:r w:rsidR="007B4760">
              <w:rPr>
                <w:rFonts w:ascii="Arial" w:hAnsi="Arial" w:cs="Arial"/>
                <w:color w:val="000000"/>
              </w:rPr>
              <w:t xml:space="preserve"> — </w:t>
            </w:r>
            <w:r w:rsidR="007B4760" w:rsidRPr="007B4760">
              <w:rPr>
                <w:rFonts w:ascii="Arial" w:hAnsi="Arial" w:cs="Arial"/>
                <w:color w:val="000000"/>
              </w:rPr>
              <w:t>Допускаются не более пяти отдельных включений частиц коры на 1 м</w:t>
            </w:r>
            <w:r w:rsidR="007B4760" w:rsidRPr="004212D3">
              <w:rPr>
                <w:rFonts w:ascii="Arial" w:hAnsi="Arial" w:cs="Arial"/>
                <w:color w:val="000000"/>
                <w:vertAlign w:val="superscript"/>
              </w:rPr>
              <w:t>2</w:t>
            </w:r>
            <w:r w:rsidR="007B4760" w:rsidRPr="007B4760">
              <w:rPr>
                <w:rFonts w:ascii="Arial" w:hAnsi="Arial" w:cs="Arial"/>
                <w:color w:val="000000"/>
              </w:rPr>
              <w:t xml:space="preserve"> пласти плиты размером в сечении: для I сорта </w:t>
            </w:r>
            <w:r w:rsidR="00CF199B">
              <w:rPr>
                <w:rFonts w:ascii="Arial" w:hAnsi="Arial" w:cs="Arial"/>
                <w:color w:val="000000"/>
              </w:rPr>
              <w:t xml:space="preserve">– </w:t>
            </w:r>
            <w:r w:rsidR="007B4760" w:rsidRPr="007B4760">
              <w:rPr>
                <w:rFonts w:ascii="Arial" w:hAnsi="Arial" w:cs="Arial"/>
                <w:color w:val="000000"/>
              </w:rPr>
              <w:t xml:space="preserve">св. 3 до 10 мм; для II сорта </w:t>
            </w:r>
            <w:r w:rsidR="00CF199B">
              <w:rPr>
                <w:rFonts w:ascii="Arial" w:hAnsi="Arial" w:cs="Arial"/>
                <w:color w:val="000000"/>
              </w:rPr>
              <w:t xml:space="preserve">– </w:t>
            </w:r>
            <w:r w:rsidR="007B4760" w:rsidRPr="007B4760">
              <w:rPr>
                <w:rFonts w:ascii="Arial" w:hAnsi="Arial" w:cs="Arial"/>
                <w:color w:val="000000"/>
              </w:rPr>
              <w:t xml:space="preserve">св. 10 до 15 мм </w:t>
            </w:r>
          </w:p>
          <w:p w14:paraId="29908D6B" w14:textId="018A9064" w:rsidR="007B4760" w:rsidRPr="001814C5" w:rsidRDefault="007B4760" w:rsidP="00CF199B">
            <w:pPr>
              <w:widowControl w:val="0"/>
              <w:autoSpaceDE w:val="0"/>
              <w:autoSpaceDN w:val="0"/>
              <w:adjustRightInd w:val="0"/>
              <w:rPr>
                <w:rFonts w:ascii="Arial" w:hAnsi="Arial" w:cs="Arial"/>
                <w:color w:val="000000"/>
              </w:rPr>
            </w:pPr>
            <w:r w:rsidRPr="007B4760">
              <w:rPr>
                <w:rFonts w:ascii="Arial" w:hAnsi="Arial" w:cs="Arial"/>
                <w:color w:val="000000"/>
              </w:rPr>
              <w:t>* По ГОСТ 27935</w:t>
            </w:r>
            <w:r w:rsidR="00B252FF">
              <w:rPr>
                <w:rFonts w:ascii="Arial" w:hAnsi="Arial" w:cs="Arial"/>
                <w:color w:val="000000"/>
              </w:rPr>
              <w:t>.</w:t>
            </w:r>
          </w:p>
        </w:tc>
      </w:tr>
    </w:tbl>
    <w:p w14:paraId="579E8FBE" w14:textId="73E2A7AB" w:rsidR="004212D3" w:rsidRDefault="004212D3" w:rsidP="00672BB1">
      <w:pPr>
        <w:widowControl w:val="0"/>
        <w:autoSpaceDE w:val="0"/>
        <w:autoSpaceDN w:val="0"/>
        <w:adjustRightInd w:val="0"/>
        <w:spacing w:before="240" w:after="0" w:line="360" w:lineRule="auto"/>
        <w:jc w:val="both"/>
        <w:rPr>
          <w:rFonts w:ascii="Arial" w:hAnsi="Arial" w:cs="Arial"/>
          <w:bCs/>
          <w:color w:val="000000"/>
          <w:sz w:val="24"/>
          <w:szCs w:val="24"/>
        </w:rPr>
      </w:pPr>
      <w:r>
        <w:rPr>
          <w:rFonts w:ascii="Arial" w:hAnsi="Arial" w:cs="Arial"/>
          <w:bCs/>
          <w:color w:val="000000"/>
          <w:sz w:val="24"/>
          <w:szCs w:val="24"/>
        </w:rPr>
        <w:lastRenderedPageBreak/>
        <w:tab/>
      </w:r>
      <w:r w:rsidR="00F64047">
        <w:rPr>
          <w:rFonts w:ascii="Arial" w:hAnsi="Arial" w:cs="Arial"/>
          <w:bCs/>
          <w:color w:val="000000"/>
          <w:sz w:val="24"/>
          <w:szCs w:val="24"/>
        </w:rPr>
        <w:t xml:space="preserve">5.7 </w:t>
      </w:r>
      <w:r w:rsidRPr="004212D3">
        <w:rPr>
          <w:rFonts w:ascii="Arial" w:hAnsi="Arial" w:cs="Arial"/>
          <w:bCs/>
          <w:color w:val="000000"/>
          <w:sz w:val="24"/>
          <w:szCs w:val="24"/>
        </w:rPr>
        <w:t>Физико-механические показатели типа Р3 должны соответствовать нормам, указанным в таблице 3.</w:t>
      </w:r>
    </w:p>
    <w:p w14:paraId="282BB86C" w14:textId="7BF3F68F" w:rsidR="004212D3" w:rsidRDefault="004212D3" w:rsidP="001814C5">
      <w:pPr>
        <w:widowControl w:val="0"/>
        <w:autoSpaceDE w:val="0"/>
        <w:autoSpaceDN w:val="0"/>
        <w:adjustRightInd w:val="0"/>
        <w:spacing w:after="0" w:line="360" w:lineRule="auto"/>
        <w:jc w:val="both"/>
        <w:rPr>
          <w:rFonts w:ascii="Arial" w:hAnsi="Arial" w:cs="Arial"/>
          <w:bCs/>
          <w:color w:val="000000"/>
          <w:sz w:val="24"/>
          <w:szCs w:val="24"/>
        </w:rPr>
      </w:pPr>
      <w:r w:rsidRPr="004212D3">
        <w:rPr>
          <w:rFonts w:ascii="Arial" w:hAnsi="Arial" w:cs="Arial"/>
          <w:bCs/>
          <w:color w:val="000000"/>
          <w:spacing w:val="40"/>
          <w:sz w:val="24"/>
          <w:szCs w:val="24"/>
        </w:rPr>
        <w:t>Таблица 3</w:t>
      </w:r>
      <w:r>
        <w:rPr>
          <w:rFonts w:ascii="Arial" w:hAnsi="Arial" w:cs="Arial"/>
          <w:bCs/>
          <w:color w:val="000000"/>
          <w:sz w:val="24"/>
          <w:szCs w:val="24"/>
        </w:rPr>
        <w:t xml:space="preserve"> — Нормы физико-механических показателей</w:t>
      </w:r>
      <w:r w:rsidR="004F755C">
        <w:rPr>
          <w:rFonts w:ascii="Arial" w:hAnsi="Arial" w:cs="Arial"/>
          <w:bCs/>
          <w:color w:val="000000"/>
          <w:sz w:val="24"/>
          <w:szCs w:val="24"/>
        </w:rPr>
        <w:t xml:space="preserve"> типа Р3</w:t>
      </w:r>
    </w:p>
    <w:tbl>
      <w:tblPr>
        <w:tblStyle w:val="ab"/>
        <w:tblW w:w="0" w:type="auto"/>
        <w:jc w:val="center"/>
        <w:tblLayout w:type="fixed"/>
        <w:tblLook w:val="04A0" w:firstRow="1" w:lastRow="0" w:firstColumn="1" w:lastColumn="0" w:noHBand="0" w:noVBand="1"/>
      </w:tblPr>
      <w:tblGrid>
        <w:gridCol w:w="1540"/>
        <w:gridCol w:w="865"/>
        <w:gridCol w:w="851"/>
        <w:gridCol w:w="850"/>
        <w:gridCol w:w="709"/>
        <w:gridCol w:w="709"/>
        <w:gridCol w:w="708"/>
        <w:gridCol w:w="709"/>
        <w:gridCol w:w="709"/>
        <w:gridCol w:w="709"/>
        <w:gridCol w:w="1320"/>
      </w:tblGrid>
      <w:tr w:rsidR="004212D3" w14:paraId="07E979E4" w14:textId="77777777" w:rsidTr="00C54FC9">
        <w:trPr>
          <w:jc w:val="center"/>
        </w:trPr>
        <w:tc>
          <w:tcPr>
            <w:tcW w:w="1540" w:type="dxa"/>
            <w:vMerge w:val="restart"/>
            <w:vAlign w:val="center"/>
          </w:tcPr>
          <w:p w14:paraId="1408E91F" w14:textId="77777777" w:rsidR="00C54FC9" w:rsidRPr="00C54FC9" w:rsidRDefault="00C54FC9" w:rsidP="00C54FC9">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Наименование</w:t>
            </w:r>
          </w:p>
          <w:p w14:paraId="19D6A541" w14:textId="34E40AA0" w:rsidR="004212D3" w:rsidRPr="00C54FC9" w:rsidRDefault="00C54FC9" w:rsidP="00C54FC9">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показателя</w:t>
            </w:r>
          </w:p>
        </w:tc>
        <w:tc>
          <w:tcPr>
            <w:tcW w:w="6819" w:type="dxa"/>
            <w:gridSpan w:val="9"/>
            <w:vAlign w:val="center"/>
          </w:tcPr>
          <w:p w14:paraId="26DB72CE" w14:textId="393FDF05" w:rsidR="004212D3" w:rsidRPr="00C54FC9" w:rsidRDefault="00C54FC9" w:rsidP="004212D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Норма для плит номинальной толщины, мм</w:t>
            </w:r>
          </w:p>
        </w:tc>
        <w:tc>
          <w:tcPr>
            <w:tcW w:w="1320" w:type="dxa"/>
            <w:vMerge w:val="restart"/>
            <w:vAlign w:val="center"/>
          </w:tcPr>
          <w:p w14:paraId="65B5E0F3" w14:textId="77777777" w:rsidR="00C54FC9" w:rsidRPr="00C54FC9" w:rsidRDefault="00C54FC9" w:rsidP="00C54FC9">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Метод</w:t>
            </w:r>
          </w:p>
          <w:p w14:paraId="4BD00F58" w14:textId="3798948B" w:rsidR="004212D3" w:rsidRPr="00A42D33" w:rsidRDefault="00A42D33" w:rsidP="00A42D33">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испытания</w:t>
            </w:r>
          </w:p>
        </w:tc>
      </w:tr>
      <w:tr w:rsidR="004212D3" w14:paraId="463EBF8E" w14:textId="77777777" w:rsidTr="00C54FC9">
        <w:trPr>
          <w:jc w:val="center"/>
        </w:trPr>
        <w:tc>
          <w:tcPr>
            <w:tcW w:w="1540" w:type="dxa"/>
            <w:vMerge/>
            <w:tcBorders>
              <w:bottom w:val="double" w:sz="4" w:space="0" w:color="auto"/>
            </w:tcBorders>
          </w:tcPr>
          <w:p w14:paraId="22F5C7EB" w14:textId="77777777" w:rsidR="004212D3" w:rsidRPr="00C54FC9" w:rsidRDefault="004212D3" w:rsidP="004212D3">
            <w:pPr>
              <w:widowControl w:val="0"/>
              <w:autoSpaceDE w:val="0"/>
              <w:autoSpaceDN w:val="0"/>
              <w:adjustRightInd w:val="0"/>
              <w:rPr>
                <w:rFonts w:ascii="Arial" w:hAnsi="Arial" w:cs="Arial"/>
                <w:bCs/>
                <w:color w:val="000000"/>
                <w:sz w:val="18"/>
                <w:szCs w:val="18"/>
              </w:rPr>
            </w:pPr>
          </w:p>
        </w:tc>
        <w:tc>
          <w:tcPr>
            <w:tcW w:w="865" w:type="dxa"/>
            <w:tcBorders>
              <w:bottom w:val="double" w:sz="4" w:space="0" w:color="auto"/>
            </w:tcBorders>
          </w:tcPr>
          <w:p w14:paraId="4A033CAA" w14:textId="27AEA625"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До 3</w:t>
            </w:r>
          </w:p>
        </w:tc>
        <w:tc>
          <w:tcPr>
            <w:tcW w:w="851" w:type="dxa"/>
            <w:tcBorders>
              <w:bottom w:val="double" w:sz="4" w:space="0" w:color="auto"/>
            </w:tcBorders>
          </w:tcPr>
          <w:p w14:paraId="793B2BBB" w14:textId="30BBD52E"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 до 4</w:t>
            </w:r>
          </w:p>
        </w:tc>
        <w:tc>
          <w:tcPr>
            <w:tcW w:w="850" w:type="dxa"/>
            <w:tcBorders>
              <w:bottom w:val="double" w:sz="4" w:space="0" w:color="auto"/>
            </w:tcBorders>
          </w:tcPr>
          <w:p w14:paraId="6E09AD4D" w14:textId="6D6FB6A7"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4 до 6</w:t>
            </w:r>
          </w:p>
        </w:tc>
        <w:tc>
          <w:tcPr>
            <w:tcW w:w="709" w:type="dxa"/>
            <w:tcBorders>
              <w:bottom w:val="double" w:sz="4" w:space="0" w:color="auto"/>
            </w:tcBorders>
          </w:tcPr>
          <w:p w14:paraId="7732DD71" w14:textId="77777777" w:rsidR="00C54FC9"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6</w:t>
            </w:r>
          </w:p>
          <w:p w14:paraId="756628AA" w14:textId="77777777" w:rsidR="00C54FC9"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до</w:t>
            </w:r>
          </w:p>
          <w:p w14:paraId="044A534B" w14:textId="6B330242"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13</w:t>
            </w:r>
          </w:p>
        </w:tc>
        <w:tc>
          <w:tcPr>
            <w:tcW w:w="709" w:type="dxa"/>
            <w:tcBorders>
              <w:bottom w:val="double" w:sz="4" w:space="0" w:color="auto"/>
            </w:tcBorders>
          </w:tcPr>
          <w:p w14:paraId="326A2283" w14:textId="1FA09337"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13 до 20</w:t>
            </w:r>
          </w:p>
        </w:tc>
        <w:tc>
          <w:tcPr>
            <w:tcW w:w="708" w:type="dxa"/>
            <w:tcBorders>
              <w:bottom w:val="double" w:sz="4" w:space="0" w:color="auto"/>
            </w:tcBorders>
          </w:tcPr>
          <w:p w14:paraId="2CBAD342" w14:textId="2E8B2389"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20 до 25</w:t>
            </w:r>
          </w:p>
        </w:tc>
        <w:tc>
          <w:tcPr>
            <w:tcW w:w="709" w:type="dxa"/>
            <w:tcBorders>
              <w:bottom w:val="double" w:sz="4" w:space="0" w:color="auto"/>
            </w:tcBorders>
          </w:tcPr>
          <w:p w14:paraId="16475263" w14:textId="6D08EB10"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25 до 32</w:t>
            </w:r>
          </w:p>
        </w:tc>
        <w:tc>
          <w:tcPr>
            <w:tcW w:w="709" w:type="dxa"/>
            <w:tcBorders>
              <w:bottom w:val="double" w:sz="4" w:space="0" w:color="auto"/>
            </w:tcBorders>
          </w:tcPr>
          <w:p w14:paraId="49305769" w14:textId="2F77DA19"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32 до 40</w:t>
            </w:r>
          </w:p>
        </w:tc>
        <w:tc>
          <w:tcPr>
            <w:tcW w:w="709" w:type="dxa"/>
            <w:tcBorders>
              <w:bottom w:val="double" w:sz="4" w:space="0" w:color="auto"/>
            </w:tcBorders>
          </w:tcPr>
          <w:p w14:paraId="6C192189" w14:textId="77777777" w:rsidR="00C54FC9"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w:t>
            </w:r>
          </w:p>
          <w:p w14:paraId="5E9640DE" w14:textId="1B287457" w:rsidR="004212D3" w:rsidRPr="00C54FC9" w:rsidRDefault="00C54FC9" w:rsidP="00A42D33">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40</w:t>
            </w:r>
          </w:p>
        </w:tc>
        <w:tc>
          <w:tcPr>
            <w:tcW w:w="1320" w:type="dxa"/>
            <w:vMerge/>
            <w:tcBorders>
              <w:bottom w:val="double" w:sz="4" w:space="0" w:color="auto"/>
            </w:tcBorders>
          </w:tcPr>
          <w:p w14:paraId="454369CD" w14:textId="77777777" w:rsidR="004212D3" w:rsidRPr="004212D3" w:rsidRDefault="004212D3" w:rsidP="004212D3">
            <w:pPr>
              <w:widowControl w:val="0"/>
              <w:autoSpaceDE w:val="0"/>
              <w:autoSpaceDN w:val="0"/>
              <w:adjustRightInd w:val="0"/>
              <w:rPr>
                <w:rFonts w:ascii="Arial" w:hAnsi="Arial" w:cs="Arial"/>
                <w:bCs/>
                <w:color w:val="000000"/>
              </w:rPr>
            </w:pPr>
          </w:p>
        </w:tc>
      </w:tr>
      <w:tr w:rsidR="00C54FC9" w14:paraId="3273840F" w14:textId="77777777" w:rsidTr="007C2617">
        <w:trPr>
          <w:jc w:val="center"/>
        </w:trPr>
        <w:tc>
          <w:tcPr>
            <w:tcW w:w="1540" w:type="dxa"/>
            <w:tcBorders>
              <w:top w:val="double" w:sz="4" w:space="0" w:color="auto"/>
            </w:tcBorders>
          </w:tcPr>
          <w:p w14:paraId="70477B82" w14:textId="434610E4" w:rsidR="004212D3" w:rsidRPr="004F755C" w:rsidRDefault="00C54FC9" w:rsidP="00A42D33">
            <w:pPr>
              <w:widowControl w:val="0"/>
              <w:autoSpaceDE w:val="0"/>
              <w:autoSpaceDN w:val="0"/>
              <w:adjustRightInd w:val="0"/>
              <w:jc w:val="both"/>
              <w:rPr>
                <w:rFonts w:ascii="Arial" w:hAnsi="Arial" w:cs="Arial"/>
                <w:bCs/>
                <w:color w:val="000000"/>
                <w:sz w:val="20"/>
                <w:szCs w:val="20"/>
              </w:rPr>
            </w:pPr>
            <w:r w:rsidRPr="004F755C">
              <w:rPr>
                <w:rFonts w:ascii="Arial" w:hAnsi="Arial" w:cs="Arial"/>
                <w:bCs/>
                <w:color w:val="000000"/>
                <w:sz w:val="20"/>
                <w:szCs w:val="20"/>
              </w:rPr>
              <w:t>1 Предел прочности при изгибе, Мпа, не менее (Тн)</w:t>
            </w:r>
          </w:p>
        </w:tc>
        <w:tc>
          <w:tcPr>
            <w:tcW w:w="865" w:type="dxa"/>
            <w:tcBorders>
              <w:top w:val="double" w:sz="4" w:space="0" w:color="auto"/>
            </w:tcBorders>
            <w:vAlign w:val="center"/>
          </w:tcPr>
          <w:p w14:paraId="015A0AAA" w14:textId="266C2DD8"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13</w:t>
            </w:r>
          </w:p>
        </w:tc>
        <w:tc>
          <w:tcPr>
            <w:tcW w:w="851" w:type="dxa"/>
            <w:tcBorders>
              <w:top w:val="double" w:sz="4" w:space="0" w:color="auto"/>
            </w:tcBorders>
            <w:vAlign w:val="center"/>
          </w:tcPr>
          <w:p w14:paraId="7657C68A" w14:textId="64B003BA"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13</w:t>
            </w:r>
          </w:p>
        </w:tc>
        <w:tc>
          <w:tcPr>
            <w:tcW w:w="850" w:type="dxa"/>
            <w:tcBorders>
              <w:top w:val="double" w:sz="4" w:space="0" w:color="auto"/>
            </w:tcBorders>
            <w:vAlign w:val="center"/>
          </w:tcPr>
          <w:p w14:paraId="20689179" w14:textId="4F8BE8FC"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14</w:t>
            </w:r>
          </w:p>
        </w:tc>
        <w:tc>
          <w:tcPr>
            <w:tcW w:w="709" w:type="dxa"/>
            <w:tcBorders>
              <w:top w:val="double" w:sz="4" w:space="0" w:color="auto"/>
            </w:tcBorders>
            <w:vAlign w:val="center"/>
          </w:tcPr>
          <w:p w14:paraId="66A19F34" w14:textId="4575F366"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15</w:t>
            </w:r>
          </w:p>
        </w:tc>
        <w:tc>
          <w:tcPr>
            <w:tcW w:w="709" w:type="dxa"/>
            <w:tcBorders>
              <w:top w:val="double" w:sz="4" w:space="0" w:color="auto"/>
            </w:tcBorders>
            <w:vAlign w:val="center"/>
          </w:tcPr>
          <w:p w14:paraId="61657C55" w14:textId="59076074"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14</w:t>
            </w:r>
          </w:p>
        </w:tc>
        <w:tc>
          <w:tcPr>
            <w:tcW w:w="708" w:type="dxa"/>
            <w:tcBorders>
              <w:top w:val="double" w:sz="4" w:space="0" w:color="auto"/>
            </w:tcBorders>
            <w:vAlign w:val="center"/>
          </w:tcPr>
          <w:p w14:paraId="0D5FBF0B" w14:textId="0B0C1829"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12</w:t>
            </w:r>
          </w:p>
        </w:tc>
        <w:tc>
          <w:tcPr>
            <w:tcW w:w="709" w:type="dxa"/>
            <w:tcBorders>
              <w:top w:val="double" w:sz="4" w:space="0" w:color="auto"/>
            </w:tcBorders>
            <w:vAlign w:val="center"/>
          </w:tcPr>
          <w:p w14:paraId="2D30CDA2" w14:textId="6A07A473"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11</w:t>
            </w:r>
          </w:p>
        </w:tc>
        <w:tc>
          <w:tcPr>
            <w:tcW w:w="709" w:type="dxa"/>
            <w:tcBorders>
              <w:top w:val="double" w:sz="4" w:space="0" w:color="auto"/>
            </w:tcBorders>
            <w:vAlign w:val="center"/>
          </w:tcPr>
          <w:p w14:paraId="444D8203" w14:textId="423CBB86"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9</w:t>
            </w:r>
          </w:p>
        </w:tc>
        <w:tc>
          <w:tcPr>
            <w:tcW w:w="709" w:type="dxa"/>
            <w:tcBorders>
              <w:top w:val="double" w:sz="4" w:space="0" w:color="auto"/>
            </w:tcBorders>
            <w:vAlign w:val="center"/>
          </w:tcPr>
          <w:p w14:paraId="6C8195D6" w14:textId="2EF2E52A"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7,5</w:t>
            </w:r>
          </w:p>
        </w:tc>
        <w:tc>
          <w:tcPr>
            <w:tcW w:w="1320" w:type="dxa"/>
            <w:tcBorders>
              <w:top w:val="double" w:sz="4" w:space="0" w:color="auto"/>
            </w:tcBorders>
            <w:vAlign w:val="center"/>
          </w:tcPr>
          <w:p w14:paraId="20B037CF" w14:textId="77777777" w:rsidR="007C2617" w:rsidRPr="004F755C" w:rsidRDefault="007C2617" w:rsidP="007C2617">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425E3066" w14:textId="2359D6AB" w:rsidR="004212D3" w:rsidRPr="004F755C" w:rsidRDefault="007C2617" w:rsidP="007C2617">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10635</w:t>
            </w:r>
          </w:p>
        </w:tc>
      </w:tr>
      <w:tr w:rsidR="004212D3" w14:paraId="53923815" w14:textId="77777777" w:rsidTr="007C2617">
        <w:trPr>
          <w:jc w:val="center"/>
        </w:trPr>
        <w:tc>
          <w:tcPr>
            <w:tcW w:w="1540" w:type="dxa"/>
          </w:tcPr>
          <w:p w14:paraId="149E0679" w14:textId="33086907" w:rsidR="004212D3" w:rsidRPr="004F755C" w:rsidRDefault="00C54FC9" w:rsidP="00A42D33">
            <w:pPr>
              <w:widowControl w:val="0"/>
              <w:autoSpaceDE w:val="0"/>
              <w:autoSpaceDN w:val="0"/>
              <w:adjustRightInd w:val="0"/>
              <w:jc w:val="both"/>
              <w:rPr>
                <w:rFonts w:ascii="Arial" w:hAnsi="Arial" w:cs="Arial"/>
                <w:bCs/>
                <w:color w:val="000000"/>
                <w:sz w:val="20"/>
                <w:szCs w:val="20"/>
              </w:rPr>
            </w:pPr>
            <w:r w:rsidRPr="004F755C">
              <w:rPr>
                <w:rFonts w:ascii="Arial" w:hAnsi="Arial" w:cs="Arial"/>
                <w:bCs/>
                <w:color w:val="000000"/>
                <w:sz w:val="20"/>
                <w:szCs w:val="20"/>
              </w:rPr>
              <w:t>2 Модуль упругости при изгибе, Мпа, не менее (Тн)</w:t>
            </w:r>
          </w:p>
        </w:tc>
        <w:tc>
          <w:tcPr>
            <w:tcW w:w="865" w:type="dxa"/>
            <w:vAlign w:val="center"/>
          </w:tcPr>
          <w:p w14:paraId="0D6B0D54" w14:textId="5E5E91A9"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1800</w:t>
            </w:r>
          </w:p>
        </w:tc>
        <w:tc>
          <w:tcPr>
            <w:tcW w:w="851" w:type="dxa"/>
            <w:vAlign w:val="center"/>
          </w:tcPr>
          <w:p w14:paraId="5EEAF9EC" w14:textId="0422EA75"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1800</w:t>
            </w:r>
          </w:p>
        </w:tc>
        <w:tc>
          <w:tcPr>
            <w:tcW w:w="850" w:type="dxa"/>
            <w:vAlign w:val="center"/>
          </w:tcPr>
          <w:p w14:paraId="7782CB97" w14:textId="77DE0F53"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1950</w:t>
            </w:r>
          </w:p>
        </w:tc>
        <w:tc>
          <w:tcPr>
            <w:tcW w:w="709" w:type="dxa"/>
            <w:vAlign w:val="center"/>
          </w:tcPr>
          <w:p w14:paraId="6FC95F88" w14:textId="1813E68B"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2050</w:t>
            </w:r>
          </w:p>
        </w:tc>
        <w:tc>
          <w:tcPr>
            <w:tcW w:w="709" w:type="dxa"/>
            <w:vAlign w:val="center"/>
          </w:tcPr>
          <w:p w14:paraId="1B62D207" w14:textId="13CD8333"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1950</w:t>
            </w:r>
          </w:p>
        </w:tc>
        <w:tc>
          <w:tcPr>
            <w:tcW w:w="708" w:type="dxa"/>
            <w:vAlign w:val="center"/>
          </w:tcPr>
          <w:p w14:paraId="3920267E" w14:textId="1D036A7F"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1850</w:t>
            </w:r>
          </w:p>
        </w:tc>
        <w:tc>
          <w:tcPr>
            <w:tcW w:w="709" w:type="dxa"/>
            <w:vAlign w:val="center"/>
          </w:tcPr>
          <w:p w14:paraId="21718259" w14:textId="7BEB8498"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1700</w:t>
            </w:r>
          </w:p>
        </w:tc>
        <w:tc>
          <w:tcPr>
            <w:tcW w:w="709" w:type="dxa"/>
            <w:vAlign w:val="center"/>
          </w:tcPr>
          <w:p w14:paraId="1AA24A41" w14:textId="60281EFC"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1550</w:t>
            </w:r>
          </w:p>
        </w:tc>
        <w:tc>
          <w:tcPr>
            <w:tcW w:w="709" w:type="dxa"/>
            <w:vAlign w:val="center"/>
          </w:tcPr>
          <w:p w14:paraId="5F0762BF" w14:textId="1EA24958" w:rsidR="004212D3" w:rsidRPr="004F755C" w:rsidRDefault="007C2617"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1350</w:t>
            </w:r>
          </w:p>
        </w:tc>
        <w:tc>
          <w:tcPr>
            <w:tcW w:w="1320" w:type="dxa"/>
            <w:vAlign w:val="center"/>
          </w:tcPr>
          <w:p w14:paraId="332AA8CD" w14:textId="77777777" w:rsidR="007C2617" w:rsidRPr="004F755C" w:rsidRDefault="007C2617" w:rsidP="007C2617">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39643000" w14:textId="069A8749" w:rsidR="004212D3" w:rsidRPr="004F755C" w:rsidRDefault="007C2617" w:rsidP="007C2617">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10635</w:t>
            </w:r>
          </w:p>
        </w:tc>
      </w:tr>
      <w:tr w:rsidR="004212D3" w14:paraId="4FDAA68D" w14:textId="77777777" w:rsidTr="007C2617">
        <w:trPr>
          <w:jc w:val="center"/>
        </w:trPr>
        <w:tc>
          <w:tcPr>
            <w:tcW w:w="1540" w:type="dxa"/>
          </w:tcPr>
          <w:p w14:paraId="2B7E4D6E" w14:textId="735E9083" w:rsidR="004212D3" w:rsidRPr="004F755C" w:rsidRDefault="00C54FC9" w:rsidP="00A42D33">
            <w:pPr>
              <w:widowControl w:val="0"/>
              <w:autoSpaceDE w:val="0"/>
              <w:autoSpaceDN w:val="0"/>
              <w:adjustRightInd w:val="0"/>
              <w:jc w:val="both"/>
              <w:rPr>
                <w:rFonts w:ascii="Arial" w:hAnsi="Arial" w:cs="Arial"/>
                <w:bCs/>
                <w:color w:val="000000"/>
                <w:sz w:val="20"/>
                <w:szCs w:val="20"/>
              </w:rPr>
            </w:pPr>
            <w:r w:rsidRPr="004F755C">
              <w:rPr>
                <w:rFonts w:ascii="Arial" w:hAnsi="Arial" w:cs="Arial"/>
                <w:bCs/>
                <w:color w:val="000000"/>
                <w:sz w:val="20"/>
                <w:szCs w:val="20"/>
              </w:rPr>
              <w:t>3 Предел прочности при растяжении пер</w:t>
            </w:r>
            <w:r w:rsidR="004F755C">
              <w:rPr>
                <w:rFonts w:ascii="Arial" w:hAnsi="Arial" w:cs="Arial"/>
                <w:bCs/>
                <w:color w:val="000000"/>
                <w:sz w:val="20"/>
                <w:szCs w:val="20"/>
              </w:rPr>
              <w:t>пендикуляр</w:t>
            </w:r>
            <w:r w:rsidRPr="004F755C">
              <w:rPr>
                <w:rFonts w:ascii="Arial" w:hAnsi="Arial" w:cs="Arial"/>
                <w:bCs/>
                <w:color w:val="000000"/>
                <w:sz w:val="20"/>
                <w:szCs w:val="20"/>
              </w:rPr>
              <w:t xml:space="preserve">но </w:t>
            </w:r>
            <w:r w:rsidR="00A42D33">
              <w:rPr>
                <w:rFonts w:ascii="Arial" w:hAnsi="Arial" w:cs="Arial"/>
                <w:bCs/>
                <w:color w:val="000000"/>
                <w:sz w:val="20"/>
                <w:szCs w:val="20"/>
              </w:rPr>
              <w:t xml:space="preserve">к </w:t>
            </w:r>
            <w:r w:rsidRPr="004F755C">
              <w:rPr>
                <w:rFonts w:ascii="Arial" w:hAnsi="Arial" w:cs="Arial"/>
                <w:bCs/>
                <w:color w:val="000000"/>
                <w:sz w:val="20"/>
                <w:szCs w:val="20"/>
              </w:rPr>
              <w:t>пласти плиты, Мпа, не менее (Тн)</w:t>
            </w:r>
          </w:p>
        </w:tc>
        <w:tc>
          <w:tcPr>
            <w:tcW w:w="865" w:type="dxa"/>
            <w:vAlign w:val="center"/>
          </w:tcPr>
          <w:p w14:paraId="276D3999" w14:textId="1D95DD12"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0,50</w:t>
            </w:r>
          </w:p>
        </w:tc>
        <w:tc>
          <w:tcPr>
            <w:tcW w:w="851" w:type="dxa"/>
            <w:vAlign w:val="center"/>
          </w:tcPr>
          <w:p w14:paraId="244764BF" w14:textId="3DB3F107"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0,50</w:t>
            </w:r>
          </w:p>
        </w:tc>
        <w:tc>
          <w:tcPr>
            <w:tcW w:w="850" w:type="dxa"/>
            <w:vAlign w:val="center"/>
          </w:tcPr>
          <w:p w14:paraId="61F0B5C5" w14:textId="071189D3"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0,50</w:t>
            </w:r>
          </w:p>
        </w:tc>
        <w:tc>
          <w:tcPr>
            <w:tcW w:w="709" w:type="dxa"/>
            <w:vAlign w:val="center"/>
          </w:tcPr>
          <w:p w14:paraId="6A7A4438" w14:textId="6A6EA00D"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0,45</w:t>
            </w:r>
          </w:p>
        </w:tc>
        <w:tc>
          <w:tcPr>
            <w:tcW w:w="709" w:type="dxa"/>
            <w:vAlign w:val="center"/>
          </w:tcPr>
          <w:p w14:paraId="6F9809A2" w14:textId="5B81E9E2"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0,45</w:t>
            </w:r>
          </w:p>
        </w:tc>
        <w:tc>
          <w:tcPr>
            <w:tcW w:w="708" w:type="dxa"/>
            <w:vAlign w:val="center"/>
          </w:tcPr>
          <w:p w14:paraId="36B67E45" w14:textId="08147FE7"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0,40</w:t>
            </w:r>
          </w:p>
        </w:tc>
        <w:tc>
          <w:tcPr>
            <w:tcW w:w="709" w:type="dxa"/>
            <w:vAlign w:val="center"/>
          </w:tcPr>
          <w:p w14:paraId="1216DEA2" w14:textId="664C8B54"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0,35</w:t>
            </w:r>
          </w:p>
        </w:tc>
        <w:tc>
          <w:tcPr>
            <w:tcW w:w="709" w:type="dxa"/>
            <w:vAlign w:val="center"/>
          </w:tcPr>
          <w:p w14:paraId="12679DDC" w14:textId="7AE3A8D4"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0,30</w:t>
            </w:r>
          </w:p>
        </w:tc>
        <w:tc>
          <w:tcPr>
            <w:tcW w:w="709" w:type="dxa"/>
            <w:vAlign w:val="center"/>
          </w:tcPr>
          <w:p w14:paraId="2C1FAC75" w14:textId="11A9D842" w:rsidR="004212D3" w:rsidRPr="004F755C" w:rsidRDefault="00B743BB" w:rsidP="004212D3">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0,25</w:t>
            </w:r>
          </w:p>
        </w:tc>
        <w:tc>
          <w:tcPr>
            <w:tcW w:w="1320" w:type="dxa"/>
            <w:vAlign w:val="center"/>
          </w:tcPr>
          <w:p w14:paraId="1C9119F7" w14:textId="77777777" w:rsidR="00B743BB" w:rsidRPr="004F755C" w:rsidRDefault="00B743BB" w:rsidP="00B743BB">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5627CC6F" w14:textId="059DDB45" w:rsidR="004212D3" w:rsidRPr="004F755C" w:rsidRDefault="00B743BB" w:rsidP="00B743BB">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10636</w:t>
            </w:r>
          </w:p>
        </w:tc>
      </w:tr>
      <w:tr w:rsidR="004212D3" w14:paraId="2C95AEFB" w14:textId="77777777" w:rsidTr="007C2617">
        <w:trPr>
          <w:jc w:val="center"/>
        </w:trPr>
        <w:tc>
          <w:tcPr>
            <w:tcW w:w="1540" w:type="dxa"/>
          </w:tcPr>
          <w:p w14:paraId="12343C1A" w14:textId="0C347221" w:rsidR="004212D3" w:rsidRPr="004F755C" w:rsidRDefault="00C54FC9" w:rsidP="00A42D33">
            <w:pPr>
              <w:widowControl w:val="0"/>
              <w:autoSpaceDE w:val="0"/>
              <w:autoSpaceDN w:val="0"/>
              <w:adjustRightInd w:val="0"/>
              <w:jc w:val="both"/>
              <w:rPr>
                <w:rFonts w:ascii="Arial" w:hAnsi="Arial" w:cs="Arial"/>
                <w:bCs/>
                <w:color w:val="000000"/>
                <w:sz w:val="20"/>
                <w:szCs w:val="20"/>
              </w:rPr>
            </w:pPr>
            <w:r w:rsidRPr="004F755C">
              <w:rPr>
                <w:rFonts w:ascii="Arial" w:hAnsi="Arial" w:cs="Arial"/>
                <w:bCs/>
                <w:color w:val="000000"/>
                <w:sz w:val="20"/>
                <w:szCs w:val="20"/>
              </w:rPr>
              <w:t>4 Разбухание по толщине за 24 ч, %, не более (Тв)</w:t>
            </w:r>
          </w:p>
        </w:tc>
        <w:tc>
          <w:tcPr>
            <w:tcW w:w="865" w:type="dxa"/>
            <w:vAlign w:val="center"/>
          </w:tcPr>
          <w:p w14:paraId="78F272DB" w14:textId="758D99B5"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25</w:t>
            </w:r>
          </w:p>
        </w:tc>
        <w:tc>
          <w:tcPr>
            <w:tcW w:w="851" w:type="dxa"/>
            <w:vAlign w:val="center"/>
          </w:tcPr>
          <w:p w14:paraId="082D2B5B" w14:textId="544EB0AF"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23</w:t>
            </w:r>
          </w:p>
        </w:tc>
        <w:tc>
          <w:tcPr>
            <w:tcW w:w="850" w:type="dxa"/>
            <w:vAlign w:val="center"/>
          </w:tcPr>
          <w:p w14:paraId="47E4F5D5" w14:textId="69DD1432"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20</w:t>
            </w:r>
          </w:p>
        </w:tc>
        <w:tc>
          <w:tcPr>
            <w:tcW w:w="709" w:type="dxa"/>
            <w:vAlign w:val="center"/>
          </w:tcPr>
          <w:p w14:paraId="35B7D9ED" w14:textId="615CAE35"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17</w:t>
            </w:r>
          </w:p>
        </w:tc>
        <w:tc>
          <w:tcPr>
            <w:tcW w:w="709" w:type="dxa"/>
            <w:vAlign w:val="center"/>
          </w:tcPr>
          <w:p w14:paraId="69302200" w14:textId="3B94249C"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14</w:t>
            </w:r>
          </w:p>
        </w:tc>
        <w:tc>
          <w:tcPr>
            <w:tcW w:w="708" w:type="dxa"/>
            <w:vAlign w:val="center"/>
          </w:tcPr>
          <w:p w14:paraId="76955015" w14:textId="3D4D4A17"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13</w:t>
            </w:r>
          </w:p>
        </w:tc>
        <w:tc>
          <w:tcPr>
            <w:tcW w:w="709" w:type="dxa"/>
            <w:vAlign w:val="center"/>
          </w:tcPr>
          <w:p w14:paraId="592E4005" w14:textId="592030E4"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13</w:t>
            </w:r>
          </w:p>
        </w:tc>
        <w:tc>
          <w:tcPr>
            <w:tcW w:w="709" w:type="dxa"/>
            <w:vAlign w:val="center"/>
          </w:tcPr>
          <w:p w14:paraId="5E5AEC89" w14:textId="4300812E"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709" w:type="dxa"/>
            <w:vAlign w:val="center"/>
          </w:tcPr>
          <w:p w14:paraId="6131331C" w14:textId="0568A033" w:rsidR="004212D3" w:rsidRPr="004F755C" w:rsidRDefault="004F755C" w:rsidP="004212D3">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1320" w:type="dxa"/>
            <w:vAlign w:val="center"/>
          </w:tcPr>
          <w:p w14:paraId="62A581CF" w14:textId="77777777" w:rsidR="004F755C" w:rsidRPr="004F755C" w:rsidRDefault="004F755C" w:rsidP="004F755C">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3782B63A" w14:textId="0271D54B" w:rsidR="004212D3" w:rsidRPr="004F755C" w:rsidRDefault="004F755C" w:rsidP="004F755C">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10634</w:t>
            </w:r>
          </w:p>
        </w:tc>
      </w:tr>
    </w:tbl>
    <w:p w14:paraId="63B5C1C8" w14:textId="0D5E2E4F" w:rsidR="004F755C" w:rsidRDefault="00F64047" w:rsidP="00672BB1">
      <w:pPr>
        <w:widowControl w:val="0"/>
        <w:autoSpaceDE w:val="0"/>
        <w:autoSpaceDN w:val="0"/>
        <w:adjustRightInd w:val="0"/>
        <w:spacing w:before="240" w:after="0" w:line="360" w:lineRule="auto"/>
        <w:jc w:val="both"/>
        <w:rPr>
          <w:rFonts w:ascii="Arial" w:hAnsi="Arial" w:cs="Arial"/>
          <w:bCs/>
          <w:color w:val="000000"/>
          <w:sz w:val="24"/>
          <w:szCs w:val="24"/>
        </w:rPr>
      </w:pPr>
      <w:r>
        <w:rPr>
          <w:rFonts w:ascii="Arial" w:hAnsi="Arial" w:cs="Arial"/>
          <w:bCs/>
          <w:color w:val="000000"/>
          <w:sz w:val="24"/>
          <w:szCs w:val="24"/>
        </w:rPr>
        <w:tab/>
      </w:r>
      <w:r w:rsidR="004F755C" w:rsidRPr="004F755C">
        <w:rPr>
          <w:rFonts w:ascii="Arial" w:hAnsi="Arial" w:cs="Arial"/>
          <w:bCs/>
          <w:color w:val="000000"/>
          <w:sz w:val="24"/>
          <w:szCs w:val="24"/>
        </w:rPr>
        <w:t>5.8 Физико-механические показатели типа Р5 должны соответствовать</w:t>
      </w:r>
      <w:r w:rsidR="004F755C">
        <w:rPr>
          <w:rFonts w:ascii="Arial" w:hAnsi="Arial" w:cs="Arial"/>
          <w:bCs/>
          <w:color w:val="000000"/>
          <w:sz w:val="24"/>
          <w:szCs w:val="24"/>
        </w:rPr>
        <w:t xml:space="preserve"> нормам, указанным в таблице 4.</w:t>
      </w:r>
    </w:p>
    <w:p w14:paraId="6CAC7A54" w14:textId="77777777" w:rsidR="00EE5516" w:rsidRDefault="00EE5516" w:rsidP="00672BB1">
      <w:pPr>
        <w:widowControl w:val="0"/>
        <w:autoSpaceDE w:val="0"/>
        <w:autoSpaceDN w:val="0"/>
        <w:adjustRightInd w:val="0"/>
        <w:spacing w:before="240" w:after="0" w:line="360" w:lineRule="auto"/>
        <w:jc w:val="both"/>
        <w:rPr>
          <w:rFonts w:ascii="Arial" w:hAnsi="Arial" w:cs="Arial"/>
          <w:bCs/>
          <w:color w:val="000000"/>
          <w:sz w:val="24"/>
          <w:szCs w:val="24"/>
        </w:rPr>
      </w:pPr>
    </w:p>
    <w:p w14:paraId="74FEE172" w14:textId="3721EE7F" w:rsidR="004F755C" w:rsidRDefault="004F755C" w:rsidP="004F755C">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t>Таблица 4</w:t>
      </w:r>
      <w:r>
        <w:rPr>
          <w:rFonts w:ascii="Arial" w:hAnsi="Arial" w:cs="Arial"/>
          <w:bCs/>
          <w:color w:val="000000"/>
          <w:sz w:val="24"/>
          <w:szCs w:val="24"/>
        </w:rPr>
        <w:t xml:space="preserve"> — Нормы физико-механических показателей типа Р5</w:t>
      </w:r>
    </w:p>
    <w:tbl>
      <w:tblPr>
        <w:tblStyle w:val="ab"/>
        <w:tblW w:w="9776" w:type="dxa"/>
        <w:jc w:val="center"/>
        <w:tblLook w:val="04A0" w:firstRow="1" w:lastRow="0" w:firstColumn="1" w:lastColumn="0" w:noHBand="0" w:noVBand="1"/>
      </w:tblPr>
      <w:tblGrid>
        <w:gridCol w:w="1696"/>
        <w:gridCol w:w="709"/>
        <w:gridCol w:w="709"/>
        <w:gridCol w:w="755"/>
        <w:gridCol w:w="671"/>
        <w:gridCol w:w="702"/>
        <w:gridCol w:w="702"/>
        <w:gridCol w:w="702"/>
        <w:gridCol w:w="671"/>
        <w:gridCol w:w="671"/>
        <w:gridCol w:w="671"/>
        <w:gridCol w:w="1117"/>
      </w:tblGrid>
      <w:tr w:rsidR="00F73D50" w14:paraId="46DC595C" w14:textId="77777777" w:rsidTr="00712BE9">
        <w:trPr>
          <w:jc w:val="center"/>
        </w:trPr>
        <w:tc>
          <w:tcPr>
            <w:tcW w:w="1696" w:type="dxa"/>
            <w:vMerge w:val="restart"/>
            <w:vAlign w:val="center"/>
          </w:tcPr>
          <w:p w14:paraId="3AEDDF26" w14:textId="77777777" w:rsidR="00F73D50" w:rsidRPr="00C54FC9" w:rsidRDefault="00F73D5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Наименование</w:t>
            </w:r>
          </w:p>
          <w:p w14:paraId="529696E3" w14:textId="77777777" w:rsidR="00F73D50" w:rsidRPr="00C54FC9" w:rsidRDefault="00F73D5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показателя</w:t>
            </w:r>
          </w:p>
        </w:tc>
        <w:tc>
          <w:tcPr>
            <w:tcW w:w="6963" w:type="dxa"/>
            <w:gridSpan w:val="10"/>
          </w:tcPr>
          <w:p w14:paraId="76275362" w14:textId="56093998" w:rsidR="00F73D50" w:rsidRPr="00C54FC9" w:rsidRDefault="00F73D5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Норма для плит номинальной толщины, мм</w:t>
            </w:r>
          </w:p>
        </w:tc>
        <w:tc>
          <w:tcPr>
            <w:tcW w:w="1117" w:type="dxa"/>
            <w:vMerge w:val="restart"/>
            <w:vAlign w:val="center"/>
          </w:tcPr>
          <w:p w14:paraId="5DB6DD65" w14:textId="77777777" w:rsidR="00F73D50" w:rsidRPr="00C54FC9" w:rsidRDefault="00F73D5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Метод</w:t>
            </w:r>
          </w:p>
          <w:p w14:paraId="18E290DE" w14:textId="1F523A4A" w:rsidR="00F73D50" w:rsidRPr="00EE5516" w:rsidRDefault="00EE5516" w:rsidP="00EE5516">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испытания</w:t>
            </w:r>
          </w:p>
        </w:tc>
      </w:tr>
      <w:tr w:rsidR="004F755C" w14:paraId="160D33EE" w14:textId="77777777" w:rsidTr="00712BE9">
        <w:trPr>
          <w:jc w:val="center"/>
        </w:trPr>
        <w:tc>
          <w:tcPr>
            <w:tcW w:w="1696" w:type="dxa"/>
            <w:vMerge/>
            <w:tcBorders>
              <w:bottom w:val="double" w:sz="4" w:space="0" w:color="auto"/>
            </w:tcBorders>
          </w:tcPr>
          <w:p w14:paraId="0E5CE78E" w14:textId="77777777" w:rsidR="004F755C" w:rsidRPr="00C54FC9" w:rsidRDefault="004F755C" w:rsidP="009F3844">
            <w:pPr>
              <w:widowControl w:val="0"/>
              <w:autoSpaceDE w:val="0"/>
              <w:autoSpaceDN w:val="0"/>
              <w:adjustRightInd w:val="0"/>
              <w:rPr>
                <w:rFonts w:ascii="Arial" w:hAnsi="Arial" w:cs="Arial"/>
                <w:bCs/>
                <w:color w:val="000000"/>
                <w:sz w:val="18"/>
                <w:szCs w:val="18"/>
              </w:rPr>
            </w:pPr>
          </w:p>
        </w:tc>
        <w:tc>
          <w:tcPr>
            <w:tcW w:w="709" w:type="dxa"/>
            <w:tcBorders>
              <w:bottom w:val="double" w:sz="4" w:space="0" w:color="auto"/>
            </w:tcBorders>
          </w:tcPr>
          <w:p w14:paraId="1D2BF0DB"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До 3</w:t>
            </w:r>
          </w:p>
        </w:tc>
        <w:tc>
          <w:tcPr>
            <w:tcW w:w="709" w:type="dxa"/>
            <w:tcBorders>
              <w:bottom w:val="double" w:sz="4" w:space="0" w:color="auto"/>
            </w:tcBorders>
          </w:tcPr>
          <w:p w14:paraId="39C3B2DD"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 до 4</w:t>
            </w:r>
          </w:p>
        </w:tc>
        <w:tc>
          <w:tcPr>
            <w:tcW w:w="755" w:type="dxa"/>
            <w:tcBorders>
              <w:bottom w:val="double" w:sz="4" w:space="0" w:color="auto"/>
            </w:tcBorders>
          </w:tcPr>
          <w:p w14:paraId="23B18FB2"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4 до 6</w:t>
            </w:r>
          </w:p>
        </w:tc>
        <w:tc>
          <w:tcPr>
            <w:tcW w:w="671" w:type="dxa"/>
            <w:tcBorders>
              <w:bottom w:val="double" w:sz="4" w:space="0" w:color="auto"/>
            </w:tcBorders>
          </w:tcPr>
          <w:p w14:paraId="11BBC1DB" w14:textId="1063E155" w:rsidR="004F755C" w:rsidRPr="00C54FC9" w:rsidRDefault="00EE5516" w:rsidP="00EE5516">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Св. 6 до </w:t>
            </w:r>
            <w:r w:rsidR="004F755C" w:rsidRPr="004F755C">
              <w:rPr>
                <w:rFonts w:ascii="Arial" w:hAnsi="Arial" w:cs="Arial"/>
                <w:bCs/>
                <w:color w:val="000000"/>
                <w:sz w:val="18"/>
                <w:szCs w:val="18"/>
              </w:rPr>
              <w:t>10</w:t>
            </w:r>
          </w:p>
        </w:tc>
        <w:tc>
          <w:tcPr>
            <w:tcW w:w="702" w:type="dxa"/>
            <w:tcBorders>
              <w:bottom w:val="double" w:sz="4" w:space="0" w:color="auto"/>
            </w:tcBorders>
          </w:tcPr>
          <w:p w14:paraId="6DE2571C" w14:textId="3812E49B" w:rsidR="004F755C" w:rsidRPr="00C54FC9" w:rsidRDefault="00EE5516" w:rsidP="00EE5516">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Св. </w:t>
            </w:r>
            <w:r w:rsidR="004F755C">
              <w:rPr>
                <w:rFonts w:ascii="Arial" w:hAnsi="Arial" w:cs="Arial"/>
                <w:bCs/>
                <w:color w:val="000000"/>
                <w:sz w:val="18"/>
                <w:szCs w:val="18"/>
              </w:rPr>
              <w:t>10</w:t>
            </w:r>
          </w:p>
          <w:p w14:paraId="4459546B" w14:textId="114123CB" w:rsidR="004F755C" w:rsidRPr="00C54FC9" w:rsidRDefault="00F73D50" w:rsidP="00EE5516">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До </w:t>
            </w:r>
            <w:r w:rsidR="004F755C" w:rsidRPr="00C54FC9">
              <w:rPr>
                <w:rFonts w:ascii="Arial" w:hAnsi="Arial" w:cs="Arial"/>
                <w:bCs/>
                <w:color w:val="000000"/>
                <w:sz w:val="18"/>
                <w:szCs w:val="18"/>
              </w:rPr>
              <w:t>13</w:t>
            </w:r>
          </w:p>
        </w:tc>
        <w:tc>
          <w:tcPr>
            <w:tcW w:w="702" w:type="dxa"/>
            <w:tcBorders>
              <w:bottom w:val="double" w:sz="4" w:space="0" w:color="auto"/>
            </w:tcBorders>
          </w:tcPr>
          <w:p w14:paraId="320875EC"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13 до 20</w:t>
            </w:r>
          </w:p>
        </w:tc>
        <w:tc>
          <w:tcPr>
            <w:tcW w:w="702" w:type="dxa"/>
            <w:tcBorders>
              <w:bottom w:val="double" w:sz="4" w:space="0" w:color="auto"/>
            </w:tcBorders>
          </w:tcPr>
          <w:p w14:paraId="09A0AB8A"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20 до 25</w:t>
            </w:r>
          </w:p>
        </w:tc>
        <w:tc>
          <w:tcPr>
            <w:tcW w:w="671" w:type="dxa"/>
            <w:tcBorders>
              <w:bottom w:val="double" w:sz="4" w:space="0" w:color="auto"/>
            </w:tcBorders>
          </w:tcPr>
          <w:p w14:paraId="73E18793"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25 до 32</w:t>
            </w:r>
          </w:p>
        </w:tc>
        <w:tc>
          <w:tcPr>
            <w:tcW w:w="671" w:type="dxa"/>
            <w:tcBorders>
              <w:bottom w:val="double" w:sz="4" w:space="0" w:color="auto"/>
            </w:tcBorders>
          </w:tcPr>
          <w:p w14:paraId="2E1B0651"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32 до 40</w:t>
            </w:r>
          </w:p>
        </w:tc>
        <w:tc>
          <w:tcPr>
            <w:tcW w:w="671" w:type="dxa"/>
            <w:tcBorders>
              <w:bottom w:val="double" w:sz="4" w:space="0" w:color="auto"/>
            </w:tcBorders>
          </w:tcPr>
          <w:p w14:paraId="5DCE2B43"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w:t>
            </w:r>
          </w:p>
          <w:p w14:paraId="495EA160" w14:textId="77777777" w:rsidR="004F755C" w:rsidRPr="00C54FC9" w:rsidRDefault="004F755C" w:rsidP="00EE5516">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40</w:t>
            </w:r>
          </w:p>
        </w:tc>
        <w:tc>
          <w:tcPr>
            <w:tcW w:w="1117" w:type="dxa"/>
            <w:vMerge/>
            <w:tcBorders>
              <w:bottom w:val="double" w:sz="4" w:space="0" w:color="auto"/>
            </w:tcBorders>
          </w:tcPr>
          <w:p w14:paraId="4E61B944" w14:textId="77777777" w:rsidR="004F755C" w:rsidRPr="004212D3" w:rsidRDefault="004F755C" w:rsidP="009F3844">
            <w:pPr>
              <w:widowControl w:val="0"/>
              <w:autoSpaceDE w:val="0"/>
              <w:autoSpaceDN w:val="0"/>
              <w:adjustRightInd w:val="0"/>
              <w:rPr>
                <w:rFonts w:ascii="Arial" w:hAnsi="Arial" w:cs="Arial"/>
                <w:bCs/>
                <w:color w:val="000000"/>
              </w:rPr>
            </w:pPr>
          </w:p>
        </w:tc>
      </w:tr>
      <w:tr w:rsidR="004F755C" w14:paraId="6247C366" w14:textId="77777777" w:rsidTr="00712BE9">
        <w:trPr>
          <w:jc w:val="center"/>
        </w:trPr>
        <w:tc>
          <w:tcPr>
            <w:tcW w:w="1696" w:type="dxa"/>
            <w:tcBorders>
              <w:top w:val="double" w:sz="4" w:space="0" w:color="auto"/>
            </w:tcBorders>
          </w:tcPr>
          <w:p w14:paraId="138DFD37" w14:textId="631DD689" w:rsidR="004F755C" w:rsidRPr="001F1B1D" w:rsidRDefault="002429F9" w:rsidP="002429F9">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1 </w:t>
            </w:r>
            <w:r w:rsidR="004F755C" w:rsidRPr="001F1B1D">
              <w:rPr>
                <w:rFonts w:ascii="Arial" w:hAnsi="Arial" w:cs="Arial"/>
                <w:bCs/>
                <w:color w:val="000000"/>
                <w:sz w:val="20"/>
                <w:szCs w:val="20"/>
              </w:rPr>
              <w:t>Предел прочности при изгибе, Мпа, не менее (Тн)</w:t>
            </w:r>
          </w:p>
        </w:tc>
        <w:tc>
          <w:tcPr>
            <w:tcW w:w="709" w:type="dxa"/>
            <w:tcBorders>
              <w:top w:val="double" w:sz="4" w:space="0" w:color="auto"/>
            </w:tcBorders>
            <w:vAlign w:val="center"/>
          </w:tcPr>
          <w:p w14:paraId="4937F2F5" w14:textId="4D52635D"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16</w:t>
            </w:r>
          </w:p>
        </w:tc>
        <w:tc>
          <w:tcPr>
            <w:tcW w:w="709" w:type="dxa"/>
            <w:tcBorders>
              <w:top w:val="double" w:sz="4" w:space="0" w:color="auto"/>
            </w:tcBorders>
            <w:vAlign w:val="center"/>
          </w:tcPr>
          <w:p w14:paraId="027081E4" w14:textId="51A52101"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18</w:t>
            </w:r>
          </w:p>
        </w:tc>
        <w:tc>
          <w:tcPr>
            <w:tcW w:w="755" w:type="dxa"/>
            <w:tcBorders>
              <w:top w:val="double" w:sz="4" w:space="0" w:color="auto"/>
            </w:tcBorders>
            <w:vAlign w:val="center"/>
          </w:tcPr>
          <w:p w14:paraId="3133B5FC" w14:textId="03525D38"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19</w:t>
            </w:r>
          </w:p>
        </w:tc>
        <w:tc>
          <w:tcPr>
            <w:tcW w:w="671" w:type="dxa"/>
            <w:tcBorders>
              <w:top w:val="double" w:sz="4" w:space="0" w:color="auto"/>
            </w:tcBorders>
            <w:vAlign w:val="center"/>
          </w:tcPr>
          <w:p w14:paraId="46AFD442" w14:textId="1D9B3413"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18</w:t>
            </w:r>
          </w:p>
        </w:tc>
        <w:tc>
          <w:tcPr>
            <w:tcW w:w="702" w:type="dxa"/>
            <w:tcBorders>
              <w:top w:val="double" w:sz="4" w:space="0" w:color="auto"/>
            </w:tcBorders>
            <w:vAlign w:val="center"/>
          </w:tcPr>
          <w:p w14:paraId="27D95A32" w14:textId="6629777F"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18</w:t>
            </w:r>
          </w:p>
        </w:tc>
        <w:tc>
          <w:tcPr>
            <w:tcW w:w="702" w:type="dxa"/>
            <w:tcBorders>
              <w:top w:val="double" w:sz="4" w:space="0" w:color="auto"/>
            </w:tcBorders>
            <w:vAlign w:val="center"/>
          </w:tcPr>
          <w:p w14:paraId="5865EBE1" w14:textId="5FDA1E9F"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16</w:t>
            </w:r>
          </w:p>
        </w:tc>
        <w:tc>
          <w:tcPr>
            <w:tcW w:w="702" w:type="dxa"/>
            <w:tcBorders>
              <w:top w:val="double" w:sz="4" w:space="0" w:color="auto"/>
            </w:tcBorders>
            <w:vAlign w:val="center"/>
          </w:tcPr>
          <w:p w14:paraId="59170E06" w14:textId="4DD5B1A5"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14</w:t>
            </w:r>
          </w:p>
        </w:tc>
        <w:tc>
          <w:tcPr>
            <w:tcW w:w="671" w:type="dxa"/>
            <w:tcBorders>
              <w:top w:val="double" w:sz="4" w:space="0" w:color="auto"/>
            </w:tcBorders>
            <w:vAlign w:val="center"/>
          </w:tcPr>
          <w:p w14:paraId="6481DC9C" w14:textId="1A0CF8C3"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12</w:t>
            </w:r>
          </w:p>
        </w:tc>
        <w:tc>
          <w:tcPr>
            <w:tcW w:w="671" w:type="dxa"/>
            <w:tcBorders>
              <w:top w:val="double" w:sz="4" w:space="0" w:color="auto"/>
            </w:tcBorders>
            <w:vAlign w:val="center"/>
          </w:tcPr>
          <w:p w14:paraId="64F9441B" w14:textId="7EB000F1"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w:t>
            </w:r>
          </w:p>
        </w:tc>
        <w:tc>
          <w:tcPr>
            <w:tcW w:w="671" w:type="dxa"/>
            <w:tcBorders>
              <w:top w:val="double" w:sz="4" w:space="0" w:color="auto"/>
            </w:tcBorders>
            <w:vAlign w:val="center"/>
          </w:tcPr>
          <w:p w14:paraId="49B6AE2D" w14:textId="41210EEB"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9</w:t>
            </w:r>
          </w:p>
        </w:tc>
        <w:tc>
          <w:tcPr>
            <w:tcW w:w="1117" w:type="dxa"/>
            <w:tcBorders>
              <w:top w:val="double" w:sz="4" w:space="0" w:color="auto"/>
            </w:tcBorders>
            <w:vAlign w:val="center"/>
          </w:tcPr>
          <w:p w14:paraId="0044E38C"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ГОСТ</w:t>
            </w:r>
          </w:p>
          <w:p w14:paraId="6DDA1440"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10635</w:t>
            </w:r>
          </w:p>
        </w:tc>
      </w:tr>
      <w:tr w:rsidR="004F755C" w14:paraId="7B8384C6" w14:textId="77777777" w:rsidTr="00712BE9">
        <w:trPr>
          <w:jc w:val="center"/>
        </w:trPr>
        <w:tc>
          <w:tcPr>
            <w:tcW w:w="1696" w:type="dxa"/>
          </w:tcPr>
          <w:p w14:paraId="76201AB6" w14:textId="0ABC4035" w:rsidR="004F755C" w:rsidRPr="001F1B1D" w:rsidRDefault="002429F9" w:rsidP="002429F9">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2 </w:t>
            </w:r>
            <w:r w:rsidR="004F755C" w:rsidRPr="001F1B1D">
              <w:rPr>
                <w:rFonts w:ascii="Arial" w:hAnsi="Arial" w:cs="Arial"/>
                <w:bCs/>
                <w:color w:val="000000"/>
                <w:sz w:val="20"/>
                <w:szCs w:val="20"/>
              </w:rPr>
              <w:t>Модуль упругости при изгибе, Мпа, не менее (Тн)</w:t>
            </w:r>
          </w:p>
        </w:tc>
        <w:tc>
          <w:tcPr>
            <w:tcW w:w="709" w:type="dxa"/>
            <w:vAlign w:val="center"/>
          </w:tcPr>
          <w:p w14:paraId="48AD9F38" w14:textId="7398D4B9"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2000</w:t>
            </w:r>
          </w:p>
        </w:tc>
        <w:tc>
          <w:tcPr>
            <w:tcW w:w="709" w:type="dxa"/>
            <w:vAlign w:val="center"/>
          </w:tcPr>
          <w:p w14:paraId="47C1FEC9" w14:textId="48954ED2"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24</w:t>
            </w:r>
            <w:r w:rsidR="004F755C" w:rsidRPr="001F1B1D">
              <w:rPr>
                <w:rFonts w:ascii="Arial" w:hAnsi="Arial" w:cs="Arial"/>
                <w:bCs/>
                <w:color w:val="000000"/>
                <w:sz w:val="20"/>
                <w:szCs w:val="20"/>
              </w:rPr>
              <w:t>00</w:t>
            </w:r>
          </w:p>
        </w:tc>
        <w:tc>
          <w:tcPr>
            <w:tcW w:w="755" w:type="dxa"/>
            <w:vAlign w:val="center"/>
          </w:tcPr>
          <w:p w14:paraId="78583DE2" w14:textId="75C38734"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24</w:t>
            </w:r>
            <w:r w:rsidR="004F755C" w:rsidRPr="001F1B1D">
              <w:rPr>
                <w:rFonts w:ascii="Arial" w:hAnsi="Arial" w:cs="Arial"/>
                <w:bCs/>
                <w:color w:val="000000"/>
                <w:sz w:val="20"/>
                <w:szCs w:val="20"/>
              </w:rPr>
              <w:t>50</w:t>
            </w:r>
          </w:p>
        </w:tc>
        <w:tc>
          <w:tcPr>
            <w:tcW w:w="671" w:type="dxa"/>
            <w:vAlign w:val="center"/>
          </w:tcPr>
          <w:p w14:paraId="4ED1B7CE" w14:textId="6926D112"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2550</w:t>
            </w:r>
          </w:p>
        </w:tc>
        <w:tc>
          <w:tcPr>
            <w:tcW w:w="702" w:type="dxa"/>
            <w:vAlign w:val="center"/>
          </w:tcPr>
          <w:p w14:paraId="6C4AF146" w14:textId="68DCA70A"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25</w:t>
            </w:r>
            <w:r w:rsidR="004F755C" w:rsidRPr="001F1B1D">
              <w:rPr>
                <w:rFonts w:ascii="Arial" w:hAnsi="Arial" w:cs="Arial"/>
                <w:bCs/>
                <w:color w:val="000000"/>
                <w:sz w:val="20"/>
                <w:szCs w:val="20"/>
              </w:rPr>
              <w:t>50</w:t>
            </w:r>
          </w:p>
        </w:tc>
        <w:tc>
          <w:tcPr>
            <w:tcW w:w="702" w:type="dxa"/>
            <w:vAlign w:val="center"/>
          </w:tcPr>
          <w:p w14:paraId="1216F31C" w14:textId="6C146291"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240</w:t>
            </w:r>
            <w:r w:rsidR="004F755C" w:rsidRPr="001F1B1D">
              <w:rPr>
                <w:rFonts w:ascii="Arial" w:hAnsi="Arial" w:cs="Arial"/>
                <w:bCs/>
                <w:color w:val="000000"/>
                <w:sz w:val="20"/>
                <w:szCs w:val="20"/>
              </w:rPr>
              <w:t>0</w:t>
            </w:r>
          </w:p>
        </w:tc>
        <w:tc>
          <w:tcPr>
            <w:tcW w:w="702" w:type="dxa"/>
            <w:vAlign w:val="center"/>
          </w:tcPr>
          <w:p w14:paraId="15792336" w14:textId="229B2651"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21</w:t>
            </w:r>
            <w:r w:rsidR="004F755C" w:rsidRPr="001F1B1D">
              <w:rPr>
                <w:rFonts w:ascii="Arial" w:hAnsi="Arial" w:cs="Arial"/>
                <w:bCs/>
                <w:color w:val="000000"/>
                <w:sz w:val="20"/>
                <w:szCs w:val="20"/>
              </w:rPr>
              <w:t>50</w:t>
            </w:r>
          </w:p>
        </w:tc>
        <w:tc>
          <w:tcPr>
            <w:tcW w:w="671" w:type="dxa"/>
            <w:vAlign w:val="center"/>
          </w:tcPr>
          <w:p w14:paraId="63487E45" w14:textId="3869EEF4"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19</w:t>
            </w:r>
            <w:r w:rsidR="004F755C" w:rsidRPr="001F1B1D">
              <w:rPr>
                <w:rFonts w:ascii="Arial" w:hAnsi="Arial" w:cs="Arial"/>
                <w:bCs/>
                <w:color w:val="000000"/>
                <w:sz w:val="20"/>
                <w:szCs w:val="20"/>
              </w:rPr>
              <w:t>00</w:t>
            </w:r>
          </w:p>
        </w:tc>
        <w:tc>
          <w:tcPr>
            <w:tcW w:w="671" w:type="dxa"/>
            <w:vAlign w:val="center"/>
          </w:tcPr>
          <w:p w14:paraId="6F210AFC" w14:textId="653A6EA3"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170</w:t>
            </w:r>
            <w:r w:rsidR="004F755C" w:rsidRPr="001F1B1D">
              <w:rPr>
                <w:rFonts w:ascii="Arial" w:hAnsi="Arial" w:cs="Arial"/>
                <w:bCs/>
                <w:color w:val="000000"/>
                <w:sz w:val="20"/>
                <w:szCs w:val="20"/>
              </w:rPr>
              <w:t>0</w:t>
            </w:r>
          </w:p>
        </w:tc>
        <w:tc>
          <w:tcPr>
            <w:tcW w:w="671" w:type="dxa"/>
            <w:vAlign w:val="center"/>
          </w:tcPr>
          <w:p w14:paraId="61AF514B" w14:textId="31C9A1C8"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15</w:t>
            </w:r>
            <w:r w:rsidR="004F755C" w:rsidRPr="001F1B1D">
              <w:rPr>
                <w:rFonts w:ascii="Arial" w:hAnsi="Arial" w:cs="Arial"/>
                <w:bCs/>
                <w:color w:val="000000"/>
                <w:sz w:val="20"/>
                <w:szCs w:val="20"/>
              </w:rPr>
              <w:t>50</w:t>
            </w:r>
          </w:p>
        </w:tc>
        <w:tc>
          <w:tcPr>
            <w:tcW w:w="1117" w:type="dxa"/>
            <w:vAlign w:val="center"/>
          </w:tcPr>
          <w:p w14:paraId="1DCE8BE1"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ГОСТ</w:t>
            </w:r>
          </w:p>
          <w:p w14:paraId="17D90438"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10635</w:t>
            </w:r>
          </w:p>
        </w:tc>
      </w:tr>
    </w:tbl>
    <w:p w14:paraId="2FDDE280" w14:textId="77777777" w:rsidR="00EE5516" w:rsidRDefault="00EE5516"/>
    <w:p w14:paraId="6E47173F" w14:textId="77777777" w:rsidR="00EE5516" w:rsidRDefault="00EE5516"/>
    <w:p w14:paraId="3853C86B" w14:textId="0A014109" w:rsidR="00EE5516" w:rsidRDefault="00EE5516">
      <w:pPr>
        <w:rPr>
          <w:rFonts w:ascii="Arial" w:hAnsi="Arial" w:cs="Arial"/>
          <w:i/>
          <w:sz w:val="24"/>
        </w:rPr>
      </w:pPr>
      <w:r w:rsidRPr="00EE5516">
        <w:rPr>
          <w:rFonts w:ascii="Arial" w:hAnsi="Arial" w:cs="Arial"/>
          <w:i/>
          <w:sz w:val="24"/>
        </w:rPr>
        <w:lastRenderedPageBreak/>
        <w:t>Окончание таблицы 4</w:t>
      </w:r>
    </w:p>
    <w:tbl>
      <w:tblPr>
        <w:tblStyle w:val="ab"/>
        <w:tblW w:w="9776" w:type="dxa"/>
        <w:jc w:val="center"/>
        <w:tblLayout w:type="fixed"/>
        <w:tblLook w:val="04A0" w:firstRow="1" w:lastRow="0" w:firstColumn="1" w:lastColumn="0" w:noHBand="0" w:noVBand="1"/>
      </w:tblPr>
      <w:tblGrid>
        <w:gridCol w:w="1580"/>
        <w:gridCol w:w="708"/>
        <w:gridCol w:w="709"/>
        <w:gridCol w:w="709"/>
        <w:gridCol w:w="709"/>
        <w:gridCol w:w="827"/>
        <w:gridCol w:w="702"/>
        <w:gridCol w:w="739"/>
        <w:gridCol w:w="708"/>
        <w:gridCol w:w="709"/>
        <w:gridCol w:w="559"/>
        <w:gridCol w:w="1117"/>
      </w:tblGrid>
      <w:tr w:rsidR="00712BE9" w14:paraId="060DF31B" w14:textId="77777777" w:rsidTr="003C06C4">
        <w:trPr>
          <w:jc w:val="center"/>
        </w:trPr>
        <w:tc>
          <w:tcPr>
            <w:tcW w:w="1580" w:type="dxa"/>
            <w:vMerge w:val="restart"/>
            <w:vAlign w:val="center"/>
          </w:tcPr>
          <w:p w14:paraId="3615CD30"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Наименование</w:t>
            </w:r>
          </w:p>
          <w:p w14:paraId="7D6D87DF"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показателя</w:t>
            </w:r>
          </w:p>
        </w:tc>
        <w:tc>
          <w:tcPr>
            <w:tcW w:w="7079" w:type="dxa"/>
            <w:gridSpan w:val="10"/>
          </w:tcPr>
          <w:p w14:paraId="6E026341"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Норма для плит номинальной толщины, мм</w:t>
            </w:r>
          </w:p>
        </w:tc>
        <w:tc>
          <w:tcPr>
            <w:tcW w:w="1117" w:type="dxa"/>
            <w:vMerge w:val="restart"/>
            <w:vAlign w:val="center"/>
          </w:tcPr>
          <w:p w14:paraId="6CA6AE85"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Метод</w:t>
            </w:r>
          </w:p>
          <w:p w14:paraId="51821289" w14:textId="77777777" w:rsidR="00712BE9" w:rsidRPr="00EE5516" w:rsidRDefault="00712BE9" w:rsidP="00E843C8">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испытания</w:t>
            </w:r>
          </w:p>
        </w:tc>
      </w:tr>
      <w:tr w:rsidR="003D3D3C" w14:paraId="00DA16BA" w14:textId="77777777" w:rsidTr="003D3D3C">
        <w:trPr>
          <w:jc w:val="center"/>
        </w:trPr>
        <w:tc>
          <w:tcPr>
            <w:tcW w:w="1580" w:type="dxa"/>
            <w:vMerge/>
            <w:tcBorders>
              <w:bottom w:val="double" w:sz="4" w:space="0" w:color="auto"/>
            </w:tcBorders>
          </w:tcPr>
          <w:p w14:paraId="60340469" w14:textId="77777777" w:rsidR="00712BE9" w:rsidRPr="00C54FC9" w:rsidRDefault="00712BE9" w:rsidP="00E843C8">
            <w:pPr>
              <w:widowControl w:val="0"/>
              <w:autoSpaceDE w:val="0"/>
              <w:autoSpaceDN w:val="0"/>
              <w:adjustRightInd w:val="0"/>
              <w:rPr>
                <w:rFonts w:ascii="Arial" w:hAnsi="Arial" w:cs="Arial"/>
                <w:bCs/>
                <w:color w:val="000000"/>
                <w:sz w:val="18"/>
                <w:szCs w:val="18"/>
              </w:rPr>
            </w:pPr>
          </w:p>
        </w:tc>
        <w:tc>
          <w:tcPr>
            <w:tcW w:w="708" w:type="dxa"/>
            <w:tcBorders>
              <w:bottom w:val="double" w:sz="4" w:space="0" w:color="auto"/>
            </w:tcBorders>
          </w:tcPr>
          <w:p w14:paraId="469A136D"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До 3</w:t>
            </w:r>
          </w:p>
        </w:tc>
        <w:tc>
          <w:tcPr>
            <w:tcW w:w="709" w:type="dxa"/>
            <w:tcBorders>
              <w:bottom w:val="double" w:sz="4" w:space="0" w:color="auto"/>
            </w:tcBorders>
          </w:tcPr>
          <w:p w14:paraId="1FE809ED"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 до 4</w:t>
            </w:r>
          </w:p>
        </w:tc>
        <w:tc>
          <w:tcPr>
            <w:tcW w:w="709" w:type="dxa"/>
            <w:tcBorders>
              <w:bottom w:val="double" w:sz="4" w:space="0" w:color="auto"/>
            </w:tcBorders>
          </w:tcPr>
          <w:p w14:paraId="23D18DF5"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4 до 6</w:t>
            </w:r>
          </w:p>
        </w:tc>
        <w:tc>
          <w:tcPr>
            <w:tcW w:w="709" w:type="dxa"/>
            <w:tcBorders>
              <w:bottom w:val="double" w:sz="4" w:space="0" w:color="auto"/>
            </w:tcBorders>
          </w:tcPr>
          <w:p w14:paraId="393FC712"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Св. 6 до </w:t>
            </w:r>
            <w:r w:rsidRPr="004F755C">
              <w:rPr>
                <w:rFonts w:ascii="Arial" w:hAnsi="Arial" w:cs="Arial"/>
                <w:bCs/>
                <w:color w:val="000000"/>
                <w:sz w:val="18"/>
                <w:szCs w:val="18"/>
              </w:rPr>
              <w:t>10</w:t>
            </w:r>
          </w:p>
        </w:tc>
        <w:tc>
          <w:tcPr>
            <w:tcW w:w="827" w:type="dxa"/>
            <w:tcBorders>
              <w:bottom w:val="double" w:sz="4" w:space="0" w:color="auto"/>
            </w:tcBorders>
          </w:tcPr>
          <w:p w14:paraId="5EC4D9ED"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Св. 10</w:t>
            </w:r>
          </w:p>
          <w:p w14:paraId="40E93183"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До </w:t>
            </w:r>
            <w:r w:rsidRPr="00C54FC9">
              <w:rPr>
                <w:rFonts w:ascii="Arial" w:hAnsi="Arial" w:cs="Arial"/>
                <w:bCs/>
                <w:color w:val="000000"/>
                <w:sz w:val="18"/>
                <w:szCs w:val="18"/>
              </w:rPr>
              <w:t>13</w:t>
            </w:r>
          </w:p>
        </w:tc>
        <w:tc>
          <w:tcPr>
            <w:tcW w:w="702" w:type="dxa"/>
            <w:tcBorders>
              <w:bottom w:val="double" w:sz="4" w:space="0" w:color="auto"/>
            </w:tcBorders>
          </w:tcPr>
          <w:p w14:paraId="4D1D5551"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13 до 20</w:t>
            </w:r>
          </w:p>
        </w:tc>
        <w:tc>
          <w:tcPr>
            <w:tcW w:w="739" w:type="dxa"/>
            <w:tcBorders>
              <w:bottom w:val="double" w:sz="4" w:space="0" w:color="auto"/>
            </w:tcBorders>
          </w:tcPr>
          <w:p w14:paraId="795EDF63"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20 до 25</w:t>
            </w:r>
          </w:p>
        </w:tc>
        <w:tc>
          <w:tcPr>
            <w:tcW w:w="708" w:type="dxa"/>
            <w:tcBorders>
              <w:bottom w:val="double" w:sz="4" w:space="0" w:color="auto"/>
            </w:tcBorders>
          </w:tcPr>
          <w:p w14:paraId="47ACC66F"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25 до 32</w:t>
            </w:r>
          </w:p>
        </w:tc>
        <w:tc>
          <w:tcPr>
            <w:tcW w:w="709" w:type="dxa"/>
            <w:tcBorders>
              <w:bottom w:val="double" w:sz="4" w:space="0" w:color="auto"/>
            </w:tcBorders>
          </w:tcPr>
          <w:p w14:paraId="4A4578B3"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32 до 40</w:t>
            </w:r>
          </w:p>
        </w:tc>
        <w:tc>
          <w:tcPr>
            <w:tcW w:w="559" w:type="dxa"/>
            <w:tcBorders>
              <w:bottom w:val="double" w:sz="4" w:space="0" w:color="auto"/>
            </w:tcBorders>
          </w:tcPr>
          <w:p w14:paraId="663445D7"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w:t>
            </w:r>
          </w:p>
          <w:p w14:paraId="7E6828A3" w14:textId="77777777" w:rsidR="00712BE9" w:rsidRPr="00C54FC9" w:rsidRDefault="00712BE9" w:rsidP="00E843C8">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40</w:t>
            </w:r>
          </w:p>
        </w:tc>
        <w:tc>
          <w:tcPr>
            <w:tcW w:w="1117" w:type="dxa"/>
            <w:vMerge/>
            <w:tcBorders>
              <w:bottom w:val="double" w:sz="4" w:space="0" w:color="auto"/>
            </w:tcBorders>
          </w:tcPr>
          <w:p w14:paraId="7CEBE5C1" w14:textId="77777777" w:rsidR="00712BE9" w:rsidRPr="004212D3" w:rsidRDefault="00712BE9" w:rsidP="00E843C8">
            <w:pPr>
              <w:widowControl w:val="0"/>
              <w:autoSpaceDE w:val="0"/>
              <w:autoSpaceDN w:val="0"/>
              <w:adjustRightInd w:val="0"/>
              <w:rPr>
                <w:rFonts w:ascii="Arial" w:hAnsi="Arial" w:cs="Arial"/>
                <w:bCs/>
                <w:color w:val="000000"/>
              </w:rPr>
            </w:pPr>
          </w:p>
        </w:tc>
      </w:tr>
      <w:tr w:rsidR="004F755C" w14:paraId="30BCD8F2" w14:textId="77777777" w:rsidTr="003D3D3C">
        <w:trPr>
          <w:jc w:val="center"/>
        </w:trPr>
        <w:tc>
          <w:tcPr>
            <w:tcW w:w="1580" w:type="dxa"/>
          </w:tcPr>
          <w:p w14:paraId="7F89951D" w14:textId="29E978CC" w:rsidR="004F755C" w:rsidRPr="001F1B1D" w:rsidRDefault="002429F9" w:rsidP="002429F9">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3 </w:t>
            </w:r>
            <w:r w:rsidR="004F755C" w:rsidRPr="001F1B1D">
              <w:rPr>
                <w:rFonts w:ascii="Arial" w:hAnsi="Arial" w:cs="Arial"/>
                <w:bCs/>
                <w:color w:val="000000"/>
                <w:sz w:val="20"/>
                <w:szCs w:val="20"/>
              </w:rPr>
              <w:t xml:space="preserve">Предел прочности при растяжении перпендикулярно </w:t>
            </w:r>
            <w:r>
              <w:rPr>
                <w:rFonts w:ascii="Arial" w:hAnsi="Arial" w:cs="Arial"/>
                <w:bCs/>
                <w:color w:val="000000"/>
                <w:sz w:val="20"/>
                <w:szCs w:val="20"/>
              </w:rPr>
              <w:t xml:space="preserve">к </w:t>
            </w:r>
            <w:r w:rsidR="004F755C" w:rsidRPr="001F1B1D">
              <w:rPr>
                <w:rFonts w:ascii="Arial" w:hAnsi="Arial" w:cs="Arial"/>
                <w:bCs/>
                <w:color w:val="000000"/>
                <w:sz w:val="20"/>
                <w:szCs w:val="20"/>
              </w:rPr>
              <w:t>пласти плиты, Мпа, не менее (Тн)</w:t>
            </w:r>
          </w:p>
        </w:tc>
        <w:tc>
          <w:tcPr>
            <w:tcW w:w="708" w:type="dxa"/>
            <w:vAlign w:val="center"/>
          </w:tcPr>
          <w:p w14:paraId="5C2A7D08"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0,50</w:t>
            </w:r>
          </w:p>
        </w:tc>
        <w:tc>
          <w:tcPr>
            <w:tcW w:w="709" w:type="dxa"/>
            <w:vAlign w:val="center"/>
          </w:tcPr>
          <w:p w14:paraId="650B93B7"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0,50</w:t>
            </w:r>
          </w:p>
        </w:tc>
        <w:tc>
          <w:tcPr>
            <w:tcW w:w="709" w:type="dxa"/>
            <w:vAlign w:val="center"/>
          </w:tcPr>
          <w:p w14:paraId="082EBE55" w14:textId="7F4EB96A"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w:t>
            </w:r>
            <w:r w:rsidR="00FF0AED" w:rsidRPr="001F1B1D">
              <w:rPr>
                <w:rFonts w:ascii="Arial" w:hAnsi="Arial" w:cs="Arial"/>
                <w:bCs/>
                <w:color w:val="000000"/>
                <w:sz w:val="20"/>
                <w:szCs w:val="20"/>
              </w:rPr>
              <w:t>45</w:t>
            </w:r>
          </w:p>
        </w:tc>
        <w:tc>
          <w:tcPr>
            <w:tcW w:w="709" w:type="dxa"/>
            <w:vAlign w:val="center"/>
          </w:tcPr>
          <w:p w14:paraId="354A9A79" w14:textId="0A2C16F7" w:rsidR="004F755C" w:rsidRPr="001F1B1D" w:rsidRDefault="00FF0AED"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0,45</w:t>
            </w:r>
          </w:p>
        </w:tc>
        <w:tc>
          <w:tcPr>
            <w:tcW w:w="827" w:type="dxa"/>
            <w:vAlign w:val="center"/>
          </w:tcPr>
          <w:p w14:paraId="0448771C" w14:textId="5E852789"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0,45</w:t>
            </w:r>
          </w:p>
        </w:tc>
        <w:tc>
          <w:tcPr>
            <w:tcW w:w="702" w:type="dxa"/>
            <w:vAlign w:val="center"/>
          </w:tcPr>
          <w:p w14:paraId="6B0E116F"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0,45</w:t>
            </w:r>
          </w:p>
        </w:tc>
        <w:tc>
          <w:tcPr>
            <w:tcW w:w="739" w:type="dxa"/>
            <w:vAlign w:val="center"/>
          </w:tcPr>
          <w:p w14:paraId="15BFCC3C"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0,40</w:t>
            </w:r>
          </w:p>
        </w:tc>
        <w:tc>
          <w:tcPr>
            <w:tcW w:w="708" w:type="dxa"/>
            <w:vAlign w:val="center"/>
          </w:tcPr>
          <w:p w14:paraId="7A0AC57A"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0,35</w:t>
            </w:r>
          </w:p>
        </w:tc>
        <w:tc>
          <w:tcPr>
            <w:tcW w:w="709" w:type="dxa"/>
            <w:vAlign w:val="center"/>
          </w:tcPr>
          <w:p w14:paraId="0A46D58E"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0,30</w:t>
            </w:r>
          </w:p>
        </w:tc>
        <w:tc>
          <w:tcPr>
            <w:tcW w:w="559" w:type="dxa"/>
            <w:vAlign w:val="center"/>
          </w:tcPr>
          <w:p w14:paraId="5A7B625B"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0,25</w:t>
            </w:r>
          </w:p>
        </w:tc>
        <w:tc>
          <w:tcPr>
            <w:tcW w:w="1117" w:type="dxa"/>
            <w:vAlign w:val="center"/>
          </w:tcPr>
          <w:p w14:paraId="4A79189F"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ГОСТ</w:t>
            </w:r>
          </w:p>
          <w:p w14:paraId="22B26441" w14:textId="7812BFF7" w:rsidR="004F755C" w:rsidRPr="001F1B1D" w:rsidRDefault="00F73D50" w:rsidP="00F47FE1">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1063</w:t>
            </w:r>
            <w:r w:rsidR="00F47FE1">
              <w:rPr>
                <w:rFonts w:ascii="Arial" w:hAnsi="Arial" w:cs="Arial"/>
                <w:bCs/>
                <w:color w:val="000000"/>
                <w:sz w:val="20"/>
                <w:szCs w:val="20"/>
              </w:rPr>
              <w:t>6</w:t>
            </w:r>
          </w:p>
        </w:tc>
      </w:tr>
      <w:tr w:rsidR="004F755C" w14:paraId="074AA73D" w14:textId="77777777" w:rsidTr="003D3D3C">
        <w:trPr>
          <w:jc w:val="center"/>
        </w:trPr>
        <w:tc>
          <w:tcPr>
            <w:tcW w:w="1580" w:type="dxa"/>
          </w:tcPr>
          <w:p w14:paraId="57DB92C1" w14:textId="4C632419" w:rsidR="004F755C" w:rsidRPr="001F1B1D" w:rsidRDefault="00712BE9" w:rsidP="00712BE9">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4 </w:t>
            </w:r>
            <w:r w:rsidR="004F755C" w:rsidRPr="001F1B1D">
              <w:rPr>
                <w:rFonts w:ascii="Arial" w:hAnsi="Arial" w:cs="Arial"/>
                <w:bCs/>
                <w:color w:val="000000"/>
                <w:sz w:val="20"/>
                <w:szCs w:val="20"/>
              </w:rPr>
              <w:t>Разбухание по толщине за 24 ч, %, не более (Тв)</w:t>
            </w:r>
          </w:p>
        </w:tc>
        <w:tc>
          <w:tcPr>
            <w:tcW w:w="708" w:type="dxa"/>
            <w:vAlign w:val="center"/>
          </w:tcPr>
          <w:p w14:paraId="1D99E3F6" w14:textId="7E18E735"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16</w:t>
            </w:r>
          </w:p>
        </w:tc>
        <w:tc>
          <w:tcPr>
            <w:tcW w:w="709" w:type="dxa"/>
            <w:vAlign w:val="center"/>
          </w:tcPr>
          <w:p w14:paraId="33CB12C9" w14:textId="49CF0F4E"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16</w:t>
            </w:r>
          </w:p>
        </w:tc>
        <w:tc>
          <w:tcPr>
            <w:tcW w:w="709" w:type="dxa"/>
            <w:vAlign w:val="center"/>
          </w:tcPr>
          <w:p w14:paraId="109C6843" w14:textId="18566D96"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14</w:t>
            </w:r>
          </w:p>
        </w:tc>
        <w:tc>
          <w:tcPr>
            <w:tcW w:w="709" w:type="dxa"/>
            <w:vAlign w:val="center"/>
          </w:tcPr>
          <w:p w14:paraId="5C72A521" w14:textId="46B6C997"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13</w:t>
            </w:r>
          </w:p>
        </w:tc>
        <w:tc>
          <w:tcPr>
            <w:tcW w:w="827" w:type="dxa"/>
            <w:vAlign w:val="center"/>
          </w:tcPr>
          <w:p w14:paraId="5B589181" w14:textId="2AE457C4"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11</w:t>
            </w:r>
          </w:p>
        </w:tc>
        <w:tc>
          <w:tcPr>
            <w:tcW w:w="702" w:type="dxa"/>
            <w:vAlign w:val="center"/>
          </w:tcPr>
          <w:p w14:paraId="6FD2E06C" w14:textId="6897F914"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w:t>
            </w:r>
          </w:p>
        </w:tc>
        <w:tc>
          <w:tcPr>
            <w:tcW w:w="739" w:type="dxa"/>
            <w:vAlign w:val="center"/>
          </w:tcPr>
          <w:p w14:paraId="07F871EB" w14:textId="68043BDE"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w:t>
            </w:r>
          </w:p>
        </w:tc>
        <w:tc>
          <w:tcPr>
            <w:tcW w:w="708" w:type="dxa"/>
            <w:vAlign w:val="center"/>
          </w:tcPr>
          <w:p w14:paraId="61370063" w14:textId="27CA9152"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w:t>
            </w:r>
          </w:p>
        </w:tc>
        <w:tc>
          <w:tcPr>
            <w:tcW w:w="709" w:type="dxa"/>
            <w:vAlign w:val="center"/>
          </w:tcPr>
          <w:p w14:paraId="1616C2C3" w14:textId="23BD79C6"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9</w:t>
            </w:r>
          </w:p>
        </w:tc>
        <w:tc>
          <w:tcPr>
            <w:tcW w:w="559" w:type="dxa"/>
            <w:vAlign w:val="center"/>
          </w:tcPr>
          <w:p w14:paraId="023A82CB" w14:textId="7DBC5F8D" w:rsidR="004F755C" w:rsidRPr="001F1B1D" w:rsidRDefault="00F73D50"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9</w:t>
            </w:r>
          </w:p>
        </w:tc>
        <w:tc>
          <w:tcPr>
            <w:tcW w:w="1117" w:type="dxa"/>
            <w:vAlign w:val="center"/>
          </w:tcPr>
          <w:p w14:paraId="19B851F5"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ГОСТ</w:t>
            </w:r>
          </w:p>
          <w:p w14:paraId="4F2CDDED" w14:textId="77777777" w:rsidR="004F755C" w:rsidRPr="001F1B1D" w:rsidRDefault="004F755C" w:rsidP="009F3844">
            <w:pPr>
              <w:widowControl w:val="0"/>
              <w:autoSpaceDE w:val="0"/>
              <w:autoSpaceDN w:val="0"/>
              <w:adjustRightInd w:val="0"/>
              <w:jc w:val="center"/>
              <w:rPr>
                <w:rFonts w:ascii="Arial" w:hAnsi="Arial" w:cs="Arial"/>
                <w:bCs/>
                <w:color w:val="000000"/>
                <w:sz w:val="20"/>
                <w:szCs w:val="20"/>
              </w:rPr>
            </w:pPr>
            <w:r w:rsidRPr="001F1B1D">
              <w:rPr>
                <w:rFonts w:ascii="Arial" w:hAnsi="Arial" w:cs="Arial"/>
                <w:bCs/>
                <w:color w:val="000000"/>
                <w:sz w:val="20"/>
                <w:szCs w:val="20"/>
              </w:rPr>
              <w:t>10634</w:t>
            </w:r>
          </w:p>
        </w:tc>
      </w:tr>
    </w:tbl>
    <w:p w14:paraId="65CDC97A" w14:textId="7CFCE806" w:rsidR="004212D3" w:rsidRDefault="00F64047" w:rsidP="00672BB1">
      <w:pPr>
        <w:widowControl w:val="0"/>
        <w:autoSpaceDE w:val="0"/>
        <w:autoSpaceDN w:val="0"/>
        <w:adjustRightInd w:val="0"/>
        <w:spacing w:before="240" w:after="0" w:line="360" w:lineRule="auto"/>
        <w:jc w:val="both"/>
        <w:rPr>
          <w:rFonts w:ascii="Arial" w:hAnsi="Arial" w:cs="Arial"/>
          <w:bCs/>
          <w:color w:val="000000"/>
          <w:sz w:val="24"/>
          <w:szCs w:val="24"/>
        </w:rPr>
      </w:pPr>
      <w:r>
        <w:rPr>
          <w:rFonts w:ascii="Arial" w:hAnsi="Arial" w:cs="Arial"/>
          <w:bCs/>
          <w:color w:val="000000"/>
          <w:sz w:val="24"/>
          <w:szCs w:val="24"/>
        </w:rPr>
        <w:tab/>
      </w:r>
      <w:r w:rsidR="001F1B1D" w:rsidRPr="001F1B1D">
        <w:rPr>
          <w:rFonts w:ascii="Arial" w:hAnsi="Arial" w:cs="Arial"/>
          <w:bCs/>
          <w:color w:val="000000"/>
          <w:sz w:val="24"/>
          <w:szCs w:val="24"/>
        </w:rPr>
        <w:t>5.9 Физико-механические показатели типа Р7 должны соответствовать нормам, указанным в таблице 5</w:t>
      </w:r>
      <w:r w:rsidR="001F1B1D">
        <w:rPr>
          <w:rFonts w:ascii="Arial" w:hAnsi="Arial" w:cs="Arial"/>
          <w:bCs/>
          <w:color w:val="000000"/>
          <w:sz w:val="24"/>
          <w:szCs w:val="24"/>
        </w:rPr>
        <w:t>.</w:t>
      </w:r>
    </w:p>
    <w:p w14:paraId="01EAE622" w14:textId="396E77E1" w:rsidR="001F1B1D" w:rsidRDefault="001F1B1D" w:rsidP="001F1B1D">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t>Таблица 5</w:t>
      </w:r>
      <w:r>
        <w:rPr>
          <w:rFonts w:ascii="Arial" w:hAnsi="Arial" w:cs="Arial"/>
          <w:bCs/>
          <w:color w:val="000000"/>
          <w:sz w:val="24"/>
          <w:szCs w:val="24"/>
        </w:rPr>
        <w:t xml:space="preserve"> — Нормы физико-механических показателей типа Р7</w:t>
      </w:r>
    </w:p>
    <w:tbl>
      <w:tblPr>
        <w:tblStyle w:val="ab"/>
        <w:tblW w:w="0" w:type="auto"/>
        <w:jc w:val="center"/>
        <w:tblLook w:val="04A0" w:firstRow="1" w:lastRow="0" w:firstColumn="1" w:lastColumn="0" w:noHBand="0" w:noVBand="1"/>
      </w:tblPr>
      <w:tblGrid>
        <w:gridCol w:w="1852"/>
        <w:gridCol w:w="807"/>
        <w:gridCol w:w="796"/>
        <w:gridCol w:w="676"/>
        <w:gridCol w:w="814"/>
        <w:gridCol w:w="695"/>
        <w:gridCol w:w="694"/>
        <w:gridCol w:w="695"/>
        <w:gridCol w:w="695"/>
        <w:gridCol w:w="695"/>
        <w:gridCol w:w="1260"/>
      </w:tblGrid>
      <w:tr w:rsidR="00CB6540" w14:paraId="3970BF94" w14:textId="77777777" w:rsidTr="003C06C4">
        <w:trPr>
          <w:jc w:val="center"/>
        </w:trPr>
        <w:tc>
          <w:tcPr>
            <w:tcW w:w="1852" w:type="dxa"/>
            <w:vMerge w:val="restart"/>
            <w:vAlign w:val="center"/>
          </w:tcPr>
          <w:p w14:paraId="7F13BF80" w14:textId="77777777" w:rsidR="00CB6540" w:rsidRPr="00C54FC9" w:rsidRDefault="00CB654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Наименование</w:t>
            </w:r>
          </w:p>
          <w:p w14:paraId="33A69B5E" w14:textId="77777777" w:rsidR="00CB6540" w:rsidRPr="00C54FC9" w:rsidRDefault="00CB654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показателя</w:t>
            </w:r>
          </w:p>
        </w:tc>
        <w:tc>
          <w:tcPr>
            <w:tcW w:w="6567" w:type="dxa"/>
            <w:gridSpan w:val="9"/>
            <w:vAlign w:val="center"/>
          </w:tcPr>
          <w:p w14:paraId="19A34762" w14:textId="77777777" w:rsidR="00CB6540" w:rsidRPr="00C54FC9" w:rsidRDefault="00CB654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Норма для плит номинальной толщины, мм</w:t>
            </w:r>
          </w:p>
        </w:tc>
        <w:tc>
          <w:tcPr>
            <w:tcW w:w="1260" w:type="dxa"/>
            <w:vMerge w:val="restart"/>
            <w:vAlign w:val="center"/>
          </w:tcPr>
          <w:p w14:paraId="27F63319" w14:textId="77777777" w:rsidR="00CB6540" w:rsidRPr="00C54FC9" w:rsidRDefault="00CB6540" w:rsidP="009F384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Метод</w:t>
            </w:r>
          </w:p>
          <w:p w14:paraId="177D3541" w14:textId="7EBE0014" w:rsidR="00CB6540" w:rsidRPr="003C06C4" w:rsidRDefault="003C06C4" w:rsidP="003C06C4">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испытания</w:t>
            </w:r>
          </w:p>
        </w:tc>
      </w:tr>
      <w:tr w:rsidR="00CB6540" w14:paraId="0A5468D5" w14:textId="77777777" w:rsidTr="003C06C4">
        <w:trPr>
          <w:jc w:val="center"/>
        </w:trPr>
        <w:tc>
          <w:tcPr>
            <w:tcW w:w="1852" w:type="dxa"/>
            <w:vMerge/>
            <w:tcBorders>
              <w:bottom w:val="double" w:sz="4" w:space="0" w:color="auto"/>
            </w:tcBorders>
          </w:tcPr>
          <w:p w14:paraId="357256C0" w14:textId="77777777" w:rsidR="00CB6540" w:rsidRPr="00C54FC9" w:rsidRDefault="00CB6540" w:rsidP="009F3844">
            <w:pPr>
              <w:widowControl w:val="0"/>
              <w:autoSpaceDE w:val="0"/>
              <w:autoSpaceDN w:val="0"/>
              <w:adjustRightInd w:val="0"/>
              <w:rPr>
                <w:rFonts w:ascii="Arial" w:hAnsi="Arial" w:cs="Arial"/>
                <w:bCs/>
                <w:color w:val="000000"/>
                <w:sz w:val="18"/>
                <w:szCs w:val="18"/>
              </w:rPr>
            </w:pPr>
          </w:p>
        </w:tc>
        <w:tc>
          <w:tcPr>
            <w:tcW w:w="807" w:type="dxa"/>
            <w:tcBorders>
              <w:bottom w:val="double" w:sz="4" w:space="0" w:color="auto"/>
            </w:tcBorders>
          </w:tcPr>
          <w:p w14:paraId="7E76D040" w14:textId="1E920BD6"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B6540">
              <w:rPr>
                <w:rFonts w:ascii="Arial" w:hAnsi="Arial" w:cs="Arial"/>
                <w:bCs/>
                <w:color w:val="000000"/>
                <w:sz w:val="18"/>
                <w:szCs w:val="18"/>
              </w:rPr>
              <w:t>Св. 3 до 4</w:t>
            </w:r>
          </w:p>
        </w:tc>
        <w:tc>
          <w:tcPr>
            <w:tcW w:w="796" w:type="dxa"/>
            <w:tcBorders>
              <w:bottom w:val="double" w:sz="4" w:space="0" w:color="auto"/>
            </w:tcBorders>
          </w:tcPr>
          <w:p w14:paraId="2F20128C" w14:textId="6A580916"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B6540">
              <w:rPr>
                <w:rFonts w:ascii="Arial" w:hAnsi="Arial" w:cs="Arial"/>
                <w:bCs/>
                <w:color w:val="000000"/>
                <w:sz w:val="18"/>
                <w:szCs w:val="18"/>
              </w:rPr>
              <w:t>Св. 4 до 6</w:t>
            </w:r>
          </w:p>
        </w:tc>
        <w:tc>
          <w:tcPr>
            <w:tcW w:w="676" w:type="dxa"/>
            <w:tcBorders>
              <w:bottom w:val="double" w:sz="4" w:space="0" w:color="auto"/>
            </w:tcBorders>
          </w:tcPr>
          <w:p w14:paraId="7C7462E4" w14:textId="62581FD4"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B6540">
              <w:rPr>
                <w:rFonts w:ascii="Arial" w:hAnsi="Arial" w:cs="Arial"/>
                <w:bCs/>
                <w:color w:val="000000"/>
                <w:sz w:val="18"/>
                <w:szCs w:val="18"/>
              </w:rPr>
              <w:t>Св. 6 до 10</w:t>
            </w:r>
          </w:p>
        </w:tc>
        <w:tc>
          <w:tcPr>
            <w:tcW w:w="814" w:type="dxa"/>
            <w:tcBorders>
              <w:bottom w:val="double" w:sz="4" w:space="0" w:color="auto"/>
            </w:tcBorders>
          </w:tcPr>
          <w:p w14:paraId="792218DA" w14:textId="7ED2BEF8" w:rsidR="00CB6540" w:rsidRPr="00CB6540" w:rsidRDefault="003C06C4" w:rsidP="003C06C4">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Св. </w:t>
            </w:r>
            <w:r w:rsidR="00CB6540" w:rsidRPr="00CB6540">
              <w:rPr>
                <w:rFonts w:ascii="Arial" w:hAnsi="Arial" w:cs="Arial"/>
                <w:bCs/>
                <w:color w:val="000000"/>
                <w:sz w:val="18"/>
                <w:szCs w:val="18"/>
              </w:rPr>
              <w:t>10</w:t>
            </w:r>
          </w:p>
          <w:p w14:paraId="58AF3831" w14:textId="14346017" w:rsidR="00CB6540" w:rsidRPr="00C54FC9" w:rsidRDefault="003C06C4" w:rsidP="003C06C4">
            <w:pPr>
              <w:widowControl w:val="0"/>
              <w:autoSpaceDE w:val="0"/>
              <w:autoSpaceDN w:val="0"/>
              <w:adjustRightInd w:val="0"/>
              <w:jc w:val="center"/>
              <w:rPr>
                <w:rFonts w:ascii="Arial" w:hAnsi="Arial" w:cs="Arial"/>
                <w:bCs/>
                <w:color w:val="000000"/>
                <w:sz w:val="18"/>
                <w:szCs w:val="18"/>
              </w:rPr>
            </w:pPr>
            <w:r>
              <w:rPr>
                <w:rFonts w:ascii="Arial" w:hAnsi="Arial" w:cs="Arial"/>
                <w:bCs/>
                <w:color w:val="000000"/>
                <w:sz w:val="18"/>
                <w:szCs w:val="18"/>
              </w:rPr>
              <w:t xml:space="preserve">до </w:t>
            </w:r>
            <w:r w:rsidR="00CB6540" w:rsidRPr="00CB6540">
              <w:rPr>
                <w:rFonts w:ascii="Arial" w:hAnsi="Arial" w:cs="Arial"/>
                <w:bCs/>
                <w:color w:val="000000"/>
                <w:sz w:val="18"/>
                <w:szCs w:val="18"/>
              </w:rPr>
              <w:t>13</w:t>
            </w:r>
          </w:p>
        </w:tc>
        <w:tc>
          <w:tcPr>
            <w:tcW w:w="695" w:type="dxa"/>
            <w:tcBorders>
              <w:bottom w:val="double" w:sz="4" w:space="0" w:color="auto"/>
            </w:tcBorders>
          </w:tcPr>
          <w:p w14:paraId="550B9447"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13 до 20</w:t>
            </w:r>
          </w:p>
        </w:tc>
        <w:tc>
          <w:tcPr>
            <w:tcW w:w="694" w:type="dxa"/>
            <w:tcBorders>
              <w:bottom w:val="double" w:sz="4" w:space="0" w:color="auto"/>
            </w:tcBorders>
          </w:tcPr>
          <w:p w14:paraId="384457E3"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20 до 25</w:t>
            </w:r>
          </w:p>
        </w:tc>
        <w:tc>
          <w:tcPr>
            <w:tcW w:w="695" w:type="dxa"/>
            <w:tcBorders>
              <w:bottom w:val="double" w:sz="4" w:space="0" w:color="auto"/>
            </w:tcBorders>
          </w:tcPr>
          <w:p w14:paraId="30EC6F1D"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25 до 32</w:t>
            </w:r>
          </w:p>
        </w:tc>
        <w:tc>
          <w:tcPr>
            <w:tcW w:w="695" w:type="dxa"/>
            <w:tcBorders>
              <w:bottom w:val="double" w:sz="4" w:space="0" w:color="auto"/>
            </w:tcBorders>
          </w:tcPr>
          <w:p w14:paraId="796F8898"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 32 до 40</w:t>
            </w:r>
          </w:p>
        </w:tc>
        <w:tc>
          <w:tcPr>
            <w:tcW w:w="695" w:type="dxa"/>
            <w:tcBorders>
              <w:bottom w:val="double" w:sz="4" w:space="0" w:color="auto"/>
            </w:tcBorders>
          </w:tcPr>
          <w:p w14:paraId="46D81FFC"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Св.</w:t>
            </w:r>
          </w:p>
          <w:p w14:paraId="6C4FEE9F" w14:textId="77777777" w:rsidR="00CB6540" w:rsidRPr="00C54FC9" w:rsidRDefault="00CB6540" w:rsidP="003C06C4">
            <w:pPr>
              <w:widowControl w:val="0"/>
              <w:autoSpaceDE w:val="0"/>
              <w:autoSpaceDN w:val="0"/>
              <w:adjustRightInd w:val="0"/>
              <w:jc w:val="center"/>
              <w:rPr>
                <w:rFonts w:ascii="Arial" w:hAnsi="Arial" w:cs="Arial"/>
                <w:bCs/>
                <w:color w:val="000000"/>
                <w:sz w:val="18"/>
                <w:szCs w:val="18"/>
              </w:rPr>
            </w:pPr>
            <w:r w:rsidRPr="00C54FC9">
              <w:rPr>
                <w:rFonts w:ascii="Arial" w:hAnsi="Arial" w:cs="Arial"/>
                <w:bCs/>
                <w:color w:val="000000"/>
                <w:sz w:val="18"/>
                <w:szCs w:val="18"/>
              </w:rPr>
              <w:t>40</w:t>
            </w:r>
          </w:p>
        </w:tc>
        <w:tc>
          <w:tcPr>
            <w:tcW w:w="1260" w:type="dxa"/>
            <w:vMerge/>
            <w:tcBorders>
              <w:bottom w:val="double" w:sz="4" w:space="0" w:color="auto"/>
            </w:tcBorders>
          </w:tcPr>
          <w:p w14:paraId="51822F10" w14:textId="77777777" w:rsidR="00CB6540" w:rsidRPr="004212D3" w:rsidRDefault="00CB6540" w:rsidP="009F3844">
            <w:pPr>
              <w:widowControl w:val="0"/>
              <w:autoSpaceDE w:val="0"/>
              <w:autoSpaceDN w:val="0"/>
              <w:adjustRightInd w:val="0"/>
              <w:rPr>
                <w:rFonts w:ascii="Arial" w:hAnsi="Arial" w:cs="Arial"/>
                <w:bCs/>
                <w:color w:val="000000"/>
              </w:rPr>
            </w:pPr>
          </w:p>
        </w:tc>
      </w:tr>
      <w:tr w:rsidR="00CB6540" w14:paraId="30A9BC25" w14:textId="77777777" w:rsidTr="003C06C4">
        <w:trPr>
          <w:jc w:val="center"/>
        </w:trPr>
        <w:tc>
          <w:tcPr>
            <w:tcW w:w="1852" w:type="dxa"/>
            <w:tcBorders>
              <w:top w:val="double" w:sz="4" w:space="0" w:color="auto"/>
            </w:tcBorders>
          </w:tcPr>
          <w:p w14:paraId="63467C0F" w14:textId="35EF47F4" w:rsidR="00CB6540" w:rsidRPr="004F755C" w:rsidRDefault="003C06C4" w:rsidP="003C06C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1 </w:t>
            </w:r>
            <w:r w:rsidR="00CB6540" w:rsidRPr="004F755C">
              <w:rPr>
                <w:rFonts w:ascii="Arial" w:hAnsi="Arial" w:cs="Arial"/>
                <w:bCs/>
                <w:color w:val="000000"/>
                <w:sz w:val="20"/>
                <w:szCs w:val="20"/>
              </w:rPr>
              <w:t>Предел прочности при изгибе, Мпа, не менее (Тн)</w:t>
            </w:r>
          </w:p>
        </w:tc>
        <w:tc>
          <w:tcPr>
            <w:tcW w:w="807" w:type="dxa"/>
            <w:tcBorders>
              <w:top w:val="double" w:sz="4" w:space="0" w:color="auto"/>
            </w:tcBorders>
            <w:vAlign w:val="center"/>
          </w:tcPr>
          <w:p w14:paraId="22122CA2" w14:textId="3E1175E4"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20</w:t>
            </w:r>
          </w:p>
        </w:tc>
        <w:tc>
          <w:tcPr>
            <w:tcW w:w="796" w:type="dxa"/>
            <w:tcBorders>
              <w:top w:val="double" w:sz="4" w:space="0" w:color="auto"/>
            </w:tcBorders>
            <w:vAlign w:val="center"/>
          </w:tcPr>
          <w:p w14:paraId="2E470CE2" w14:textId="5E64B440"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21</w:t>
            </w:r>
          </w:p>
        </w:tc>
        <w:tc>
          <w:tcPr>
            <w:tcW w:w="676" w:type="dxa"/>
            <w:tcBorders>
              <w:top w:val="double" w:sz="4" w:space="0" w:color="auto"/>
            </w:tcBorders>
            <w:vAlign w:val="center"/>
          </w:tcPr>
          <w:p w14:paraId="76C5FF42" w14:textId="0BC42492"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22</w:t>
            </w:r>
          </w:p>
        </w:tc>
        <w:tc>
          <w:tcPr>
            <w:tcW w:w="814" w:type="dxa"/>
            <w:tcBorders>
              <w:top w:val="double" w:sz="4" w:space="0" w:color="auto"/>
            </w:tcBorders>
            <w:vAlign w:val="center"/>
          </w:tcPr>
          <w:p w14:paraId="24DE79EB" w14:textId="0061FFF3"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22</w:t>
            </w:r>
          </w:p>
        </w:tc>
        <w:tc>
          <w:tcPr>
            <w:tcW w:w="695" w:type="dxa"/>
            <w:tcBorders>
              <w:top w:val="double" w:sz="4" w:space="0" w:color="auto"/>
            </w:tcBorders>
            <w:vAlign w:val="center"/>
          </w:tcPr>
          <w:p w14:paraId="05F7F86D" w14:textId="0F47668A"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20</w:t>
            </w:r>
          </w:p>
        </w:tc>
        <w:tc>
          <w:tcPr>
            <w:tcW w:w="694" w:type="dxa"/>
            <w:tcBorders>
              <w:top w:val="double" w:sz="4" w:space="0" w:color="auto"/>
            </w:tcBorders>
            <w:vAlign w:val="center"/>
          </w:tcPr>
          <w:p w14:paraId="15022F17" w14:textId="3D23C185"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18,5</w:t>
            </w:r>
          </w:p>
        </w:tc>
        <w:tc>
          <w:tcPr>
            <w:tcW w:w="695" w:type="dxa"/>
            <w:tcBorders>
              <w:top w:val="double" w:sz="4" w:space="0" w:color="auto"/>
            </w:tcBorders>
            <w:vAlign w:val="center"/>
          </w:tcPr>
          <w:p w14:paraId="0FD52F65" w14:textId="3A9111D0"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17</w:t>
            </w:r>
          </w:p>
        </w:tc>
        <w:tc>
          <w:tcPr>
            <w:tcW w:w="695" w:type="dxa"/>
            <w:tcBorders>
              <w:top w:val="double" w:sz="4" w:space="0" w:color="auto"/>
            </w:tcBorders>
            <w:vAlign w:val="center"/>
          </w:tcPr>
          <w:p w14:paraId="0087E55A" w14:textId="48793D83"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16</w:t>
            </w:r>
          </w:p>
        </w:tc>
        <w:tc>
          <w:tcPr>
            <w:tcW w:w="695" w:type="dxa"/>
            <w:tcBorders>
              <w:top w:val="double" w:sz="4" w:space="0" w:color="auto"/>
            </w:tcBorders>
            <w:vAlign w:val="center"/>
          </w:tcPr>
          <w:p w14:paraId="78764EE3" w14:textId="32B994E7"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15</w:t>
            </w:r>
          </w:p>
        </w:tc>
        <w:tc>
          <w:tcPr>
            <w:tcW w:w="1260" w:type="dxa"/>
            <w:tcBorders>
              <w:top w:val="double" w:sz="4" w:space="0" w:color="auto"/>
            </w:tcBorders>
            <w:vAlign w:val="center"/>
          </w:tcPr>
          <w:p w14:paraId="6DBD4636"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113B72A4"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10635</w:t>
            </w:r>
          </w:p>
        </w:tc>
      </w:tr>
      <w:tr w:rsidR="00CB6540" w14:paraId="22AA7BFD" w14:textId="77777777" w:rsidTr="003C06C4">
        <w:trPr>
          <w:jc w:val="center"/>
        </w:trPr>
        <w:tc>
          <w:tcPr>
            <w:tcW w:w="1852" w:type="dxa"/>
          </w:tcPr>
          <w:p w14:paraId="7AA3A49D" w14:textId="37A83136" w:rsidR="00CB6540" w:rsidRPr="004F755C" w:rsidRDefault="003C06C4" w:rsidP="003C06C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2 </w:t>
            </w:r>
            <w:r w:rsidR="00CB6540" w:rsidRPr="004F755C">
              <w:rPr>
                <w:rFonts w:ascii="Arial" w:hAnsi="Arial" w:cs="Arial"/>
                <w:bCs/>
                <w:color w:val="000000"/>
                <w:sz w:val="20"/>
                <w:szCs w:val="20"/>
              </w:rPr>
              <w:t>Модуль упругости при изгибе, Мпа, не менее (Тн)</w:t>
            </w:r>
          </w:p>
        </w:tc>
        <w:tc>
          <w:tcPr>
            <w:tcW w:w="807" w:type="dxa"/>
            <w:vAlign w:val="center"/>
          </w:tcPr>
          <w:p w14:paraId="72EF1EAE" w14:textId="49059368"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30</w:t>
            </w:r>
            <w:r w:rsidR="00CB6540" w:rsidRPr="004F755C">
              <w:rPr>
                <w:rFonts w:ascii="Arial" w:hAnsi="Arial" w:cs="Arial"/>
                <w:bCs/>
                <w:color w:val="000000"/>
                <w:sz w:val="20"/>
                <w:szCs w:val="20"/>
              </w:rPr>
              <w:t>00</w:t>
            </w:r>
          </w:p>
        </w:tc>
        <w:tc>
          <w:tcPr>
            <w:tcW w:w="796" w:type="dxa"/>
            <w:vAlign w:val="center"/>
          </w:tcPr>
          <w:p w14:paraId="5A78FEF5" w14:textId="4E0555FC"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31</w:t>
            </w:r>
            <w:r w:rsidR="00CB6540" w:rsidRPr="004F755C">
              <w:rPr>
                <w:rFonts w:ascii="Arial" w:hAnsi="Arial" w:cs="Arial"/>
                <w:bCs/>
                <w:color w:val="000000"/>
                <w:sz w:val="20"/>
                <w:szCs w:val="20"/>
              </w:rPr>
              <w:t>00</w:t>
            </w:r>
          </w:p>
        </w:tc>
        <w:tc>
          <w:tcPr>
            <w:tcW w:w="676" w:type="dxa"/>
            <w:vAlign w:val="center"/>
          </w:tcPr>
          <w:p w14:paraId="6ED9DFAF" w14:textId="1BB4F98A"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33</w:t>
            </w:r>
            <w:r w:rsidR="00CB6540" w:rsidRPr="004F755C">
              <w:rPr>
                <w:rFonts w:ascii="Arial" w:hAnsi="Arial" w:cs="Arial"/>
                <w:bCs/>
                <w:color w:val="000000"/>
                <w:sz w:val="20"/>
                <w:szCs w:val="20"/>
              </w:rPr>
              <w:t>50</w:t>
            </w:r>
          </w:p>
        </w:tc>
        <w:tc>
          <w:tcPr>
            <w:tcW w:w="814" w:type="dxa"/>
            <w:vAlign w:val="center"/>
          </w:tcPr>
          <w:p w14:paraId="37671EE2" w14:textId="0DD938E2"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33</w:t>
            </w:r>
            <w:r w:rsidR="00CB6540" w:rsidRPr="004F755C">
              <w:rPr>
                <w:rFonts w:ascii="Arial" w:hAnsi="Arial" w:cs="Arial"/>
                <w:bCs/>
                <w:color w:val="000000"/>
                <w:sz w:val="20"/>
                <w:szCs w:val="20"/>
              </w:rPr>
              <w:t>50</w:t>
            </w:r>
          </w:p>
        </w:tc>
        <w:tc>
          <w:tcPr>
            <w:tcW w:w="695" w:type="dxa"/>
            <w:vAlign w:val="center"/>
          </w:tcPr>
          <w:p w14:paraId="0A188392" w14:textId="6AEB9F43"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310</w:t>
            </w:r>
            <w:r w:rsidR="00CB6540" w:rsidRPr="004F755C">
              <w:rPr>
                <w:rFonts w:ascii="Arial" w:hAnsi="Arial" w:cs="Arial"/>
                <w:bCs/>
                <w:color w:val="000000"/>
                <w:sz w:val="20"/>
                <w:szCs w:val="20"/>
              </w:rPr>
              <w:t>0</w:t>
            </w:r>
          </w:p>
        </w:tc>
        <w:tc>
          <w:tcPr>
            <w:tcW w:w="694" w:type="dxa"/>
            <w:vAlign w:val="center"/>
          </w:tcPr>
          <w:p w14:paraId="697C25BE" w14:textId="6498F3AD"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290</w:t>
            </w:r>
            <w:r w:rsidR="00CB6540" w:rsidRPr="004F755C">
              <w:rPr>
                <w:rFonts w:ascii="Arial" w:hAnsi="Arial" w:cs="Arial"/>
                <w:bCs/>
                <w:color w:val="000000"/>
                <w:sz w:val="20"/>
                <w:szCs w:val="20"/>
              </w:rPr>
              <w:t>0</w:t>
            </w:r>
          </w:p>
        </w:tc>
        <w:tc>
          <w:tcPr>
            <w:tcW w:w="695" w:type="dxa"/>
            <w:vAlign w:val="center"/>
          </w:tcPr>
          <w:p w14:paraId="5AC0E295" w14:textId="6EF3A109"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28</w:t>
            </w:r>
            <w:r w:rsidR="00CB6540" w:rsidRPr="004F755C">
              <w:rPr>
                <w:rFonts w:ascii="Arial" w:hAnsi="Arial" w:cs="Arial"/>
                <w:bCs/>
                <w:color w:val="000000"/>
                <w:sz w:val="20"/>
                <w:szCs w:val="20"/>
              </w:rPr>
              <w:t>00</w:t>
            </w:r>
          </w:p>
        </w:tc>
        <w:tc>
          <w:tcPr>
            <w:tcW w:w="695" w:type="dxa"/>
            <w:vAlign w:val="center"/>
          </w:tcPr>
          <w:p w14:paraId="34C151EF" w14:textId="2AEB2F1E"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260</w:t>
            </w:r>
            <w:r w:rsidR="00CB6540" w:rsidRPr="004F755C">
              <w:rPr>
                <w:rFonts w:ascii="Arial" w:hAnsi="Arial" w:cs="Arial"/>
                <w:bCs/>
                <w:color w:val="000000"/>
                <w:sz w:val="20"/>
                <w:szCs w:val="20"/>
              </w:rPr>
              <w:t>0</w:t>
            </w:r>
          </w:p>
        </w:tc>
        <w:tc>
          <w:tcPr>
            <w:tcW w:w="695" w:type="dxa"/>
            <w:vAlign w:val="center"/>
          </w:tcPr>
          <w:p w14:paraId="77711590" w14:textId="6900A1E8"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240</w:t>
            </w:r>
            <w:r w:rsidR="00CB6540" w:rsidRPr="004F755C">
              <w:rPr>
                <w:rFonts w:ascii="Arial" w:hAnsi="Arial" w:cs="Arial"/>
                <w:bCs/>
                <w:color w:val="000000"/>
                <w:sz w:val="20"/>
                <w:szCs w:val="20"/>
              </w:rPr>
              <w:t>0</w:t>
            </w:r>
          </w:p>
        </w:tc>
        <w:tc>
          <w:tcPr>
            <w:tcW w:w="1260" w:type="dxa"/>
            <w:vAlign w:val="center"/>
          </w:tcPr>
          <w:p w14:paraId="48552A0D"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063B0E91"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10635</w:t>
            </w:r>
          </w:p>
        </w:tc>
      </w:tr>
      <w:tr w:rsidR="00CB6540" w14:paraId="5379CBC5" w14:textId="77777777" w:rsidTr="003C06C4">
        <w:trPr>
          <w:jc w:val="center"/>
        </w:trPr>
        <w:tc>
          <w:tcPr>
            <w:tcW w:w="1852" w:type="dxa"/>
          </w:tcPr>
          <w:p w14:paraId="01634BF1" w14:textId="7879C5AD" w:rsidR="00CB6540" w:rsidRPr="004F755C" w:rsidRDefault="003C06C4" w:rsidP="003C06C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3 </w:t>
            </w:r>
            <w:r w:rsidR="00CB6540" w:rsidRPr="004F755C">
              <w:rPr>
                <w:rFonts w:ascii="Arial" w:hAnsi="Arial" w:cs="Arial"/>
                <w:bCs/>
                <w:color w:val="000000"/>
                <w:sz w:val="20"/>
                <w:szCs w:val="20"/>
              </w:rPr>
              <w:t>Предел прочности при растяжении пер</w:t>
            </w:r>
            <w:r w:rsidR="00CB6540">
              <w:rPr>
                <w:rFonts w:ascii="Arial" w:hAnsi="Arial" w:cs="Arial"/>
                <w:bCs/>
                <w:color w:val="000000"/>
                <w:sz w:val="20"/>
                <w:szCs w:val="20"/>
              </w:rPr>
              <w:t>пендикуляр</w:t>
            </w:r>
            <w:r w:rsidR="00CB6540" w:rsidRPr="004F755C">
              <w:rPr>
                <w:rFonts w:ascii="Arial" w:hAnsi="Arial" w:cs="Arial"/>
                <w:bCs/>
                <w:color w:val="000000"/>
                <w:sz w:val="20"/>
                <w:szCs w:val="20"/>
              </w:rPr>
              <w:t xml:space="preserve">но </w:t>
            </w:r>
            <w:r>
              <w:rPr>
                <w:rFonts w:ascii="Arial" w:hAnsi="Arial" w:cs="Arial"/>
                <w:bCs/>
                <w:color w:val="000000"/>
                <w:sz w:val="20"/>
                <w:szCs w:val="20"/>
              </w:rPr>
              <w:t xml:space="preserve">к </w:t>
            </w:r>
            <w:r w:rsidR="00CB6540" w:rsidRPr="004F755C">
              <w:rPr>
                <w:rFonts w:ascii="Arial" w:hAnsi="Arial" w:cs="Arial"/>
                <w:bCs/>
                <w:color w:val="000000"/>
                <w:sz w:val="20"/>
                <w:szCs w:val="20"/>
              </w:rPr>
              <w:t>пласти плиты, Мпа, не менее (Тн)</w:t>
            </w:r>
          </w:p>
        </w:tc>
        <w:tc>
          <w:tcPr>
            <w:tcW w:w="807" w:type="dxa"/>
            <w:vAlign w:val="center"/>
          </w:tcPr>
          <w:p w14:paraId="59650469" w14:textId="18D07086"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0,75</w:t>
            </w:r>
          </w:p>
        </w:tc>
        <w:tc>
          <w:tcPr>
            <w:tcW w:w="796" w:type="dxa"/>
            <w:vAlign w:val="center"/>
          </w:tcPr>
          <w:p w14:paraId="13672244" w14:textId="45985EF3"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0,75</w:t>
            </w:r>
          </w:p>
        </w:tc>
        <w:tc>
          <w:tcPr>
            <w:tcW w:w="676" w:type="dxa"/>
            <w:vAlign w:val="center"/>
          </w:tcPr>
          <w:p w14:paraId="769A3BC7" w14:textId="0E7BC511"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0,75</w:t>
            </w:r>
          </w:p>
        </w:tc>
        <w:tc>
          <w:tcPr>
            <w:tcW w:w="814" w:type="dxa"/>
            <w:vAlign w:val="center"/>
          </w:tcPr>
          <w:p w14:paraId="15F44086" w14:textId="6FAAFCB0"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0,7</w:t>
            </w:r>
            <w:r w:rsidR="00CB6540" w:rsidRPr="004F755C">
              <w:rPr>
                <w:rFonts w:ascii="Arial" w:hAnsi="Arial" w:cs="Arial"/>
                <w:bCs/>
                <w:color w:val="000000"/>
                <w:sz w:val="20"/>
                <w:szCs w:val="20"/>
              </w:rPr>
              <w:t>5</w:t>
            </w:r>
          </w:p>
        </w:tc>
        <w:tc>
          <w:tcPr>
            <w:tcW w:w="695" w:type="dxa"/>
            <w:vAlign w:val="center"/>
          </w:tcPr>
          <w:p w14:paraId="565C18A3" w14:textId="79322309"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0,70</w:t>
            </w:r>
          </w:p>
        </w:tc>
        <w:tc>
          <w:tcPr>
            <w:tcW w:w="694" w:type="dxa"/>
            <w:vAlign w:val="center"/>
          </w:tcPr>
          <w:p w14:paraId="262A1BC1" w14:textId="05FF30D5"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0,65</w:t>
            </w:r>
          </w:p>
        </w:tc>
        <w:tc>
          <w:tcPr>
            <w:tcW w:w="695" w:type="dxa"/>
            <w:vAlign w:val="center"/>
          </w:tcPr>
          <w:p w14:paraId="38777C3A" w14:textId="07C020EC"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0,60</w:t>
            </w:r>
          </w:p>
        </w:tc>
        <w:tc>
          <w:tcPr>
            <w:tcW w:w="695" w:type="dxa"/>
            <w:vAlign w:val="center"/>
          </w:tcPr>
          <w:p w14:paraId="5AE590FD" w14:textId="6A5983FF"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0,55</w:t>
            </w:r>
          </w:p>
        </w:tc>
        <w:tc>
          <w:tcPr>
            <w:tcW w:w="695" w:type="dxa"/>
            <w:vAlign w:val="center"/>
          </w:tcPr>
          <w:p w14:paraId="33F82489" w14:textId="6632AC29"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0,50</w:t>
            </w:r>
          </w:p>
        </w:tc>
        <w:tc>
          <w:tcPr>
            <w:tcW w:w="1260" w:type="dxa"/>
            <w:vAlign w:val="center"/>
          </w:tcPr>
          <w:p w14:paraId="519E6174"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440D7622"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10636</w:t>
            </w:r>
          </w:p>
        </w:tc>
      </w:tr>
      <w:tr w:rsidR="00CB6540" w14:paraId="6977007F" w14:textId="77777777" w:rsidTr="003C06C4">
        <w:trPr>
          <w:jc w:val="center"/>
        </w:trPr>
        <w:tc>
          <w:tcPr>
            <w:tcW w:w="1852" w:type="dxa"/>
          </w:tcPr>
          <w:p w14:paraId="028B211B" w14:textId="72A18371" w:rsidR="00CB6540" w:rsidRPr="004F755C" w:rsidRDefault="003C06C4" w:rsidP="003C06C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 xml:space="preserve">4 </w:t>
            </w:r>
            <w:r w:rsidR="00CB6540" w:rsidRPr="004F755C">
              <w:rPr>
                <w:rFonts w:ascii="Arial" w:hAnsi="Arial" w:cs="Arial"/>
                <w:bCs/>
                <w:color w:val="000000"/>
                <w:sz w:val="20"/>
                <w:szCs w:val="20"/>
              </w:rPr>
              <w:t>Разбухание по толщине за 24 ч, %, не более (Тв)</w:t>
            </w:r>
          </w:p>
        </w:tc>
        <w:tc>
          <w:tcPr>
            <w:tcW w:w="807" w:type="dxa"/>
            <w:vAlign w:val="center"/>
          </w:tcPr>
          <w:p w14:paraId="2E81C8CC" w14:textId="066BCD98"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796" w:type="dxa"/>
            <w:vAlign w:val="center"/>
          </w:tcPr>
          <w:p w14:paraId="44011899" w14:textId="3A3C7A66"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676" w:type="dxa"/>
            <w:vAlign w:val="center"/>
          </w:tcPr>
          <w:p w14:paraId="791971EE" w14:textId="2CF99BFC"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w:t>
            </w:r>
            <w:r w:rsidR="00CB6540">
              <w:rPr>
                <w:rFonts w:ascii="Arial" w:hAnsi="Arial" w:cs="Arial"/>
                <w:bCs/>
                <w:color w:val="000000"/>
                <w:sz w:val="20"/>
                <w:szCs w:val="20"/>
              </w:rPr>
              <w:t>0</w:t>
            </w:r>
          </w:p>
        </w:tc>
        <w:tc>
          <w:tcPr>
            <w:tcW w:w="814" w:type="dxa"/>
            <w:vAlign w:val="center"/>
          </w:tcPr>
          <w:p w14:paraId="6034BB2F" w14:textId="271F5989"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695" w:type="dxa"/>
            <w:vAlign w:val="center"/>
          </w:tcPr>
          <w:p w14:paraId="61FDE080" w14:textId="3A7772E6"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694" w:type="dxa"/>
            <w:vAlign w:val="center"/>
          </w:tcPr>
          <w:p w14:paraId="639A73F3" w14:textId="457CE686"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695" w:type="dxa"/>
            <w:vAlign w:val="center"/>
          </w:tcPr>
          <w:p w14:paraId="375F2F3C" w14:textId="5DCB41A6"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695" w:type="dxa"/>
            <w:vAlign w:val="center"/>
          </w:tcPr>
          <w:p w14:paraId="59A3D13C" w14:textId="3F9EF7EA"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9</w:t>
            </w:r>
          </w:p>
        </w:tc>
        <w:tc>
          <w:tcPr>
            <w:tcW w:w="695" w:type="dxa"/>
            <w:vAlign w:val="center"/>
          </w:tcPr>
          <w:p w14:paraId="7C9ECCBA" w14:textId="3187C6FD" w:rsidR="00CB6540" w:rsidRPr="004F755C" w:rsidRDefault="0015769E" w:rsidP="009F384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9</w:t>
            </w:r>
          </w:p>
        </w:tc>
        <w:tc>
          <w:tcPr>
            <w:tcW w:w="1260" w:type="dxa"/>
            <w:vAlign w:val="center"/>
          </w:tcPr>
          <w:p w14:paraId="7320E4EB"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ГОСТ</w:t>
            </w:r>
          </w:p>
          <w:p w14:paraId="4FFAF432" w14:textId="77777777" w:rsidR="00CB6540" w:rsidRPr="004F755C" w:rsidRDefault="00CB6540" w:rsidP="009F3844">
            <w:pPr>
              <w:widowControl w:val="0"/>
              <w:autoSpaceDE w:val="0"/>
              <w:autoSpaceDN w:val="0"/>
              <w:adjustRightInd w:val="0"/>
              <w:jc w:val="center"/>
              <w:rPr>
                <w:rFonts w:ascii="Arial" w:hAnsi="Arial" w:cs="Arial"/>
                <w:bCs/>
                <w:color w:val="000000"/>
                <w:sz w:val="20"/>
                <w:szCs w:val="20"/>
              </w:rPr>
            </w:pPr>
            <w:r w:rsidRPr="004F755C">
              <w:rPr>
                <w:rFonts w:ascii="Arial" w:hAnsi="Arial" w:cs="Arial"/>
                <w:bCs/>
                <w:color w:val="000000"/>
                <w:sz w:val="20"/>
                <w:szCs w:val="20"/>
              </w:rPr>
              <w:t>10634</w:t>
            </w:r>
          </w:p>
        </w:tc>
      </w:tr>
    </w:tbl>
    <w:p w14:paraId="306EC402" w14:textId="77777777" w:rsidR="008332C4" w:rsidRPr="008332C4" w:rsidRDefault="008332C4" w:rsidP="00672BB1">
      <w:pPr>
        <w:widowControl w:val="0"/>
        <w:autoSpaceDE w:val="0"/>
        <w:autoSpaceDN w:val="0"/>
        <w:adjustRightInd w:val="0"/>
        <w:spacing w:before="240" w:after="0" w:line="360" w:lineRule="auto"/>
        <w:ind w:firstLine="709"/>
        <w:jc w:val="both"/>
        <w:rPr>
          <w:rFonts w:ascii="Arial" w:hAnsi="Arial" w:cs="Arial"/>
          <w:bCs/>
          <w:color w:val="000000"/>
          <w:sz w:val="24"/>
          <w:szCs w:val="24"/>
        </w:rPr>
      </w:pPr>
      <w:r w:rsidRPr="008332C4">
        <w:rPr>
          <w:rFonts w:ascii="Arial" w:hAnsi="Arial" w:cs="Arial"/>
          <w:bCs/>
          <w:color w:val="000000"/>
          <w:sz w:val="24"/>
          <w:szCs w:val="24"/>
        </w:rPr>
        <w:t>5.10 Нормы физико-механических показателей плит, указанных в 5.1, 5.2, 5.7, 5.8, 5.9 кроме модуля упругости при изгибе, приведены для плит после кондиционирования до равновесного влагосодержания при относительной влажности воздуха 65 ± 5 % и температуре 20 ± 2 °С.</w:t>
      </w:r>
    </w:p>
    <w:p w14:paraId="24625087" w14:textId="77777777" w:rsidR="008332C4" w:rsidRPr="008332C4" w:rsidRDefault="008332C4" w:rsidP="008332C4">
      <w:pPr>
        <w:widowControl w:val="0"/>
        <w:autoSpaceDE w:val="0"/>
        <w:autoSpaceDN w:val="0"/>
        <w:adjustRightInd w:val="0"/>
        <w:spacing w:after="0" w:line="360" w:lineRule="auto"/>
        <w:ind w:firstLine="709"/>
        <w:jc w:val="both"/>
        <w:rPr>
          <w:rFonts w:ascii="Arial" w:hAnsi="Arial" w:cs="Arial"/>
          <w:bCs/>
          <w:color w:val="000000"/>
          <w:sz w:val="24"/>
          <w:szCs w:val="24"/>
        </w:rPr>
      </w:pPr>
      <w:r w:rsidRPr="008332C4">
        <w:rPr>
          <w:rFonts w:ascii="Arial" w:hAnsi="Arial" w:cs="Arial"/>
          <w:bCs/>
          <w:color w:val="000000"/>
          <w:sz w:val="24"/>
          <w:szCs w:val="24"/>
        </w:rPr>
        <w:t xml:space="preserve">Нормы показателя модуля упругости при изгибе указаны для плит без их </w:t>
      </w:r>
      <w:r w:rsidRPr="008332C4">
        <w:rPr>
          <w:rFonts w:ascii="Arial" w:hAnsi="Arial" w:cs="Arial"/>
          <w:bCs/>
          <w:color w:val="000000"/>
          <w:sz w:val="24"/>
          <w:szCs w:val="24"/>
        </w:rPr>
        <w:lastRenderedPageBreak/>
        <w:t>кондиционирования в тех же условиях атмосферы с влагосодержанием, равновесным в естественных условиях.</w:t>
      </w:r>
    </w:p>
    <w:p w14:paraId="4FE448A6" w14:textId="36B760A0" w:rsidR="001F1B1D" w:rsidRPr="004212D3" w:rsidRDefault="00F64047" w:rsidP="008332C4">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5.11 </w:t>
      </w:r>
      <w:r w:rsidR="008332C4" w:rsidRPr="008332C4">
        <w:rPr>
          <w:rFonts w:ascii="Arial" w:hAnsi="Arial" w:cs="Arial"/>
          <w:bCs/>
          <w:color w:val="000000"/>
          <w:sz w:val="24"/>
          <w:szCs w:val="24"/>
        </w:rPr>
        <w:t xml:space="preserve">Для определения влагостойкости плит типов Р3, Р5 и Р7, характеризуемой снижением норм предела прочности при растяжении перпендикулярно </w:t>
      </w:r>
      <w:r w:rsidR="00E93A2B">
        <w:rPr>
          <w:rFonts w:ascii="Arial" w:hAnsi="Arial" w:cs="Arial"/>
          <w:bCs/>
          <w:color w:val="000000"/>
          <w:sz w:val="24"/>
          <w:szCs w:val="24"/>
        </w:rPr>
        <w:t xml:space="preserve">к </w:t>
      </w:r>
      <w:r w:rsidR="008332C4" w:rsidRPr="008332C4">
        <w:rPr>
          <w:rFonts w:ascii="Arial" w:hAnsi="Arial" w:cs="Arial"/>
          <w:bCs/>
          <w:color w:val="000000"/>
          <w:sz w:val="24"/>
          <w:szCs w:val="24"/>
        </w:rPr>
        <w:t>пласти плиты и превышением норм разбухания по толщине, согласно таблице 6 применяют методы циклических испытаний по приложению А и испытания кипячением по приложению Б.</w:t>
      </w:r>
    </w:p>
    <w:p w14:paraId="3402B5D7" w14:textId="77777777" w:rsidR="00E93A2B" w:rsidRDefault="00E93A2B" w:rsidP="008332C4">
      <w:pPr>
        <w:widowControl w:val="0"/>
        <w:autoSpaceDE w:val="0"/>
        <w:autoSpaceDN w:val="0"/>
        <w:adjustRightInd w:val="0"/>
        <w:spacing w:after="0" w:line="360" w:lineRule="auto"/>
        <w:jc w:val="both"/>
        <w:rPr>
          <w:rFonts w:ascii="Arial" w:hAnsi="Arial" w:cs="Arial"/>
          <w:bCs/>
          <w:color w:val="000000"/>
          <w:spacing w:val="40"/>
          <w:sz w:val="24"/>
          <w:szCs w:val="24"/>
        </w:rPr>
      </w:pPr>
    </w:p>
    <w:p w14:paraId="2650EA44" w14:textId="113F4B93" w:rsidR="008332C4" w:rsidRDefault="008332C4" w:rsidP="008332C4">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t>Таблица 6</w:t>
      </w:r>
      <w:r>
        <w:rPr>
          <w:rFonts w:ascii="Arial" w:hAnsi="Arial" w:cs="Arial"/>
          <w:bCs/>
          <w:color w:val="000000"/>
          <w:sz w:val="24"/>
          <w:szCs w:val="24"/>
        </w:rPr>
        <w:t xml:space="preserve"> — Определение влагостойкости плит</w:t>
      </w:r>
    </w:p>
    <w:tbl>
      <w:tblPr>
        <w:tblStyle w:val="ab"/>
        <w:tblW w:w="9660" w:type="dxa"/>
        <w:tblLook w:val="04A0" w:firstRow="1" w:lastRow="0" w:firstColumn="1" w:lastColumn="0" w:noHBand="0" w:noVBand="1"/>
      </w:tblPr>
      <w:tblGrid>
        <w:gridCol w:w="1670"/>
        <w:gridCol w:w="1741"/>
        <w:gridCol w:w="789"/>
        <w:gridCol w:w="606"/>
        <w:gridCol w:w="609"/>
        <w:gridCol w:w="607"/>
        <w:gridCol w:w="608"/>
        <w:gridCol w:w="606"/>
        <w:gridCol w:w="606"/>
        <w:gridCol w:w="606"/>
        <w:gridCol w:w="606"/>
        <w:gridCol w:w="606"/>
      </w:tblGrid>
      <w:tr w:rsidR="00DB0DAC" w14:paraId="7C0BEBCC" w14:textId="77777777" w:rsidTr="008332C4">
        <w:trPr>
          <w:trHeight w:val="415"/>
        </w:trPr>
        <w:tc>
          <w:tcPr>
            <w:tcW w:w="0" w:type="auto"/>
            <w:vMerge w:val="restart"/>
            <w:vAlign w:val="center"/>
          </w:tcPr>
          <w:p w14:paraId="3018883E" w14:textId="1F8D9DE3" w:rsidR="008332C4" w:rsidRPr="008332C4" w:rsidRDefault="008332C4" w:rsidP="00E93A2B">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 xml:space="preserve">Метод определения влагостойкости </w:t>
            </w:r>
            <w:r w:rsidRPr="008332C4">
              <w:rPr>
                <w:rFonts w:ascii="Arial" w:hAnsi="Arial" w:cs="Arial"/>
                <w:bCs/>
                <w:color w:val="000000"/>
                <w:sz w:val="20"/>
                <w:szCs w:val="20"/>
              </w:rPr>
              <w:t>плит</w:t>
            </w:r>
          </w:p>
        </w:tc>
        <w:tc>
          <w:tcPr>
            <w:tcW w:w="0" w:type="auto"/>
            <w:vMerge w:val="restart"/>
            <w:vAlign w:val="center"/>
          </w:tcPr>
          <w:p w14:paraId="783E7561"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Наименование</w:t>
            </w:r>
          </w:p>
          <w:p w14:paraId="382F9248" w14:textId="0F2A0CC4"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показателя</w:t>
            </w:r>
          </w:p>
        </w:tc>
        <w:tc>
          <w:tcPr>
            <w:tcW w:w="0" w:type="auto"/>
            <w:vMerge w:val="restart"/>
            <w:vAlign w:val="center"/>
          </w:tcPr>
          <w:p w14:paraId="4546A605"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Тип</w:t>
            </w:r>
          </w:p>
          <w:p w14:paraId="140BB33E" w14:textId="425BD719"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плиты</w:t>
            </w:r>
          </w:p>
        </w:tc>
        <w:tc>
          <w:tcPr>
            <w:tcW w:w="0" w:type="auto"/>
            <w:gridSpan w:val="9"/>
            <w:vAlign w:val="center"/>
          </w:tcPr>
          <w:p w14:paraId="75709B8A" w14:textId="6F0D5A69"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Допускаемое снижение норм для плит номинальной толщины, мм</w:t>
            </w:r>
          </w:p>
        </w:tc>
      </w:tr>
      <w:tr w:rsidR="00DB0DAC" w14:paraId="015E9CD4" w14:textId="77777777" w:rsidTr="00DB0DAC">
        <w:trPr>
          <w:trHeight w:val="431"/>
        </w:trPr>
        <w:tc>
          <w:tcPr>
            <w:tcW w:w="0" w:type="auto"/>
            <w:vMerge/>
            <w:tcBorders>
              <w:bottom w:val="double" w:sz="4" w:space="0" w:color="auto"/>
            </w:tcBorders>
            <w:vAlign w:val="center"/>
          </w:tcPr>
          <w:p w14:paraId="7061FC40"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Merge/>
            <w:tcBorders>
              <w:bottom w:val="double" w:sz="4" w:space="0" w:color="auto"/>
            </w:tcBorders>
            <w:vAlign w:val="center"/>
          </w:tcPr>
          <w:p w14:paraId="7A1708ED"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Merge/>
            <w:tcBorders>
              <w:bottom w:val="double" w:sz="4" w:space="0" w:color="auto"/>
            </w:tcBorders>
            <w:vAlign w:val="center"/>
          </w:tcPr>
          <w:p w14:paraId="60BE58AB"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tcBorders>
              <w:bottom w:val="double" w:sz="4" w:space="0" w:color="auto"/>
            </w:tcBorders>
            <w:vAlign w:val="center"/>
          </w:tcPr>
          <w:p w14:paraId="015C799B" w14:textId="72B3C026"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До 3</w:t>
            </w:r>
          </w:p>
        </w:tc>
        <w:tc>
          <w:tcPr>
            <w:tcW w:w="0" w:type="auto"/>
            <w:tcBorders>
              <w:bottom w:val="double" w:sz="4" w:space="0" w:color="auto"/>
            </w:tcBorders>
            <w:vAlign w:val="center"/>
          </w:tcPr>
          <w:p w14:paraId="53B1EED9" w14:textId="6D9C6BB3" w:rsidR="008332C4" w:rsidRPr="008332C4" w:rsidRDefault="008332C4" w:rsidP="00E93A2B">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 xml:space="preserve">Св. 3 </w:t>
            </w:r>
            <w:r w:rsidRPr="008332C4">
              <w:rPr>
                <w:rFonts w:ascii="Arial" w:hAnsi="Arial" w:cs="Arial"/>
                <w:bCs/>
                <w:color w:val="000000"/>
                <w:sz w:val="20"/>
                <w:szCs w:val="20"/>
              </w:rPr>
              <w:t>до4</w:t>
            </w:r>
          </w:p>
        </w:tc>
        <w:tc>
          <w:tcPr>
            <w:tcW w:w="0" w:type="auto"/>
            <w:tcBorders>
              <w:bottom w:val="double" w:sz="4" w:space="0" w:color="auto"/>
            </w:tcBorders>
            <w:vAlign w:val="center"/>
          </w:tcPr>
          <w:p w14:paraId="3281F524"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Св.</w:t>
            </w:r>
          </w:p>
          <w:p w14:paraId="6C24D5DE" w14:textId="3EA6264B"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4 до 6</w:t>
            </w:r>
          </w:p>
        </w:tc>
        <w:tc>
          <w:tcPr>
            <w:tcW w:w="0" w:type="auto"/>
            <w:tcBorders>
              <w:bottom w:val="double" w:sz="4" w:space="0" w:color="auto"/>
            </w:tcBorders>
            <w:vAlign w:val="center"/>
          </w:tcPr>
          <w:p w14:paraId="171E43FD"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Св.</w:t>
            </w:r>
          </w:p>
          <w:p w14:paraId="5C2DA58D" w14:textId="7F22F069"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6 до 13</w:t>
            </w:r>
          </w:p>
        </w:tc>
        <w:tc>
          <w:tcPr>
            <w:tcW w:w="0" w:type="auto"/>
            <w:tcBorders>
              <w:bottom w:val="double" w:sz="4" w:space="0" w:color="auto"/>
            </w:tcBorders>
            <w:vAlign w:val="center"/>
          </w:tcPr>
          <w:p w14:paraId="553B34FE"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Св.</w:t>
            </w:r>
          </w:p>
          <w:p w14:paraId="5B6CE7D0"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13</w:t>
            </w:r>
          </w:p>
          <w:p w14:paraId="7C05F3D8"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до</w:t>
            </w:r>
          </w:p>
          <w:p w14:paraId="5E34EE75" w14:textId="0B68AB25"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20</w:t>
            </w:r>
          </w:p>
        </w:tc>
        <w:tc>
          <w:tcPr>
            <w:tcW w:w="0" w:type="auto"/>
            <w:tcBorders>
              <w:bottom w:val="double" w:sz="4" w:space="0" w:color="auto"/>
            </w:tcBorders>
            <w:vAlign w:val="center"/>
          </w:tcPr>
          <w:p w14:paraId="20EA7181"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Св.</w:t>
            </w:r>
          </w:p>
          <w:p w14:paraId="5D1118C9"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20</w:t>
            </w:r>
          </w:p>
          <w:p w14:paraId="73F0B653" w14:textId="77777777"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до</w:t>
            </w:r>
          </w:p>
          <w:p w14:paraId="2FACEF59" w14:textId="748F9026" w:rsidR="008332C4" w:rsidRPr="008332C4" w:rsidRDefault="008332C4" w:rsidP="00E93A2B">
            <w:pPr>
              <w:widowControl w:val="0"/>
              <w:autoSpaceDE w:val="0"/>
              <w:autoSpaceDN w:val="0"/>
              <w:adjustRightInd w:val="0"/>
              <w:jc w:val="center"/>
              <w:rPr>
                <w:rFonts w:ascii="Arial" w:hAnsi="Arial" w:cs="Arial"/>
                <w:bCs/>
                <w:color w:val="000000"/>
                <w:sz w:val="20"/>
                <w:szCs w:val="20"/>
              </w:rPr>
            </w:pPr>
            <w:r w:rsidRPr="008332C4">
              <w:rPr>
                <w:rFonts w:ascii="Arial" w:hAnsi="Arial" w:cs="Arial"/>
                <w:bCs/>
                <w:color w:val="000000"/>
                <w:sz w:val="20"/>
                <w:szCs w:val="20"/>
              </w:rPr>
              <w:t>25</w:t>
            </w:r>
          </w:p>
        </w:tc>
        <w:tc>
          <w:tcPr>
            <w:tcW w:w="0" w:type="auto"/>
            <w:tcBorders>
              <w:bottom w:val="double" w:sz="4" w:space="0" w:color="auto"/>
            </w:tcBorders>
            <w:vAlign w:val="center"/>
          </w:tcPr>
          <w:p w14:paraId="734A6303"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Св.</w:t>
            </w:r>
          </w:p>
          <w:p w14:paraId="07C54ECC"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25</w:t>
            </w:r>
          </w:p>
          <w:p w14:paraId="376CA062"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до</w:t>
            </w:r>
          </w:p>
          <w:p w14:paraId="1866F1F1" w14:textId="5D5192E3"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32</w:t>
            </w:r>
          </w:p>
        </w:tc>
        <w:tc>
          <w:tcPr>
            <w:tcW w:w="0" w:type="auto"/>
            <w:tcBorders>
              <w:bottom w:val="double" w:sz="4" w:space="0" w:color="auto"/>
            </w:tcBorders>
            <w:vAlign w:val="center"/>
          </w:tcPr>
          <w:p w14:paraId="4B79B169"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Св.</w:t>
            </w:r>
          </w:p>
          <w:p w14:paraId="1697F81E"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32</w:t>
            </w:r>
          </w:p>
          <w:p w14:paraId="5F164ABF"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до</w:t>
            </w:r>
          </w:p>
          <w:p w14:paraId="753E75E6"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40</w:t>
            </w:r>
          </w:p>
          <w:p w14:paraId="405C5E67" w14:textId="783DE3B3"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вкл.</w:t>
            </w:r>
          </w:p>
        </w:tc>
        <w:tc>
          <w:tcPr>
            <w:tcW w:w="0" w:type="auto"/>
            <w:tcBorders>
              <w:bottom w:val="double" w:sz="4" w:space="0" w:color="auto"/>
            </w:tcBorders>
            <w:vAlign w:val="center"/>
          </w:tcPr>
          <w:p w14:paraId="00F33AF0" w14:textId="77777777" w:rsidR="00DB0DAC" w:rsidRPr="00DB0DAC"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Св.</w:t>
            </w:r>
          </w:p>
          <w:p w14:paraId="329E6392" w14:textId="0E28BF4A"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40</w:t>
            </w:r>
          </w:p>
        </w:tc>
      </w:tr>
      <w:tr w:rsidR="00DB0DAC" w14:paraId="25AB6C09" w14:textId="77777777" w:rsidTr="00DB0DAC">
        <w:trPr>
          <w:trHeight w:val="415"/>
        </w:trPr>
        <w:tc>
          <w:tcPr>
            <w:tcW w:w="0" w:type="auto"/>
            <w:vMerge w:val="restart"/>
            <w:tcBorders>
              <w:top w:val="double" w:sz="4" w:space="0" w:color="auto"/>
            </w:tcBorders>
            <w:vAlign w:val="center"/>
          </w:tcPr>
          <w:p w14:paraId="25B31AC1" w14:textId="09713D4B" w:rsidR="008332C4" w:rsidRPr="008332C4" w:rsidRDefault="00DB0DAC" w:rsidP="003C20F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Метод циклических испытаний</w:t>
            </w:r>
            <w:r w:rsidRPr="00DB0DAC">
              <w:rPr>
                <w:rFonts w:ascii="Arial" w:hAnsi="Arial" w:cs="Arial"/>
                <w:bCs/>
                <w:color w:val="000000"/>
                <w:sz w:val="20"/>
                <w:szCs w:val="20"/>
              </w:rPr>
              <w:t>**</w:t>
            </w:r>
          </w:p>
        </w:tc>
        <w:tc>
          <w:tcPr>
            <w:tcW w:w="0" w:type="auto"/>
            <w:vMerge w:val="restart"/>
            <w:tcBorders>
              <w:top w:val="double" w:sz="4" w:space="0" w:color="auto"/>
            </w:tcBorders>
            <w:vAlign w:val="center"/>
          </w:tcPr>
          <w:p w14:paraId="2AA7C5AF" w14:textId="77777777" w:rsidR="00DB0DAC" w:rsidRPr="00DB0DAC" w:rsidRDefault="00DB0DAC" w:rsidP="003C20F4">
            <w:pPr>
              <w:widowControl w:val="0"/>
              <w:autoSpaceDE w:val="0"/>
              <w:autoSpaceDN w:val="0"/>
              <w:adjustRightInd w:val="0"/>
              <w:jc w:val="both"/>
              <w:rPr>
                <w:rFonts w:ascii="Arial" w:hAnsi="Arial" w:cs="Arial"/>
                <w:bCs/>
                <w:color w:val="000000"/>
                <w:sz w:val="20"/>
                <w:szCs w:val="20"/>
              </w:rPr>
            </w:pPr>
            <w:r w:rsidRPr="00DB0DAC">
              <w:rPr>
                <w:rFonts w:ascii="Arial" w:hAnsi="Arial" w:cs="Arial"/>
                <w:bCs/>
                <w:color w:val="000000"/>
                <w:sz w:val="20"/>
                <w:szCs w:val="20"/>
              </w:rPr>
              <w:t>Предел</w:t>
            </w:r>
          </w:p>
          <w:p w14:paraId="63161842" w14:textId="48C54615" w:rsidR="008332C4" w:rsidRPr="008332C4" w:rsidRDefault="00DB0DAC" w:rsidP="003C20F4">
            <w:pPr>
              <w:widowControl w:val="0"/>
              <w:autoSpaceDE w:val="0"/>
              <w:autoSpaceDN w:val="0"/>
              <w:adjustRightInd w:val="0"/>
              <w:jc w:val="both"/>
              <w:rPr>
                <w:rFonts w:ascii="Arial" w:hAnsi="Arial" w:cs="Arial"/>
                <w:bCs/>
                <w:color w:val="000000"/>
                <w:sz w:val="20"/>
                <w:szCs w:val="20"/>
              </w:rPr>
            </w:pPr>
            <w:r w:rsidRPr="00DB0DAC">
              <w:rPr>
                <w:rFonts w:ascii="Arial" w:hAnsi="Arial" w:cs="Arial"/>
                <w:bCs/>
                <w:color w:val="000000"/>
                <w:sz w:val="20"/>
                <w:szCs w:val="20"/>
              </w:rPr>
              <w:t>прочности при растяжении перпендикуляр</w:t>
            </w:r>
            <w:r w:rsidR="003C20F4">
              <w:rPr>
                <w:rFonts w:ascii="Arial" w:hAnsi="Arial" w:cs="Arial"/>
                <w:bCs/>
                <w:color w:val="000000"/>
                <w:sz w:val="20"/>
                <w:szCs w:val="20"/>
              </w:rPr>
              <w:t>-</w:t>
            </w:r>
            <w:r w:rsidR="00C2659B">
              <w:rPr>
                <w:rFonts w:ascii="Arial" w:hAnsi="Arial" w:cs="Arial"/>
                <w:bCs/>
                <w:color w:val="000000"/>
                <w:sz w:val="20"/>
                <w:szCs w:val="20"/>
              </w:rPr>
              <w:t>н</w:t>
            </w:r>
            <w:r w:rsidRPr="00DB0DAC">
              <w:rPr>
                <w:rFonts w:ascii="Arial" w:hAnsi="Arial" w:cs="Arial"/>
                <w:bCs/>
                <w:color w:val="000000"/>
                <w:sz w:val="20"/>
                <w:szCs w:val="20"/>
              </w:rPr>
              <w:t xml:space="preserve">о </w:t>
            </w:r>
            <w:r w:rsidR="003C20F4">
              <w:rPr>
                <w:rFonts w:ascii="Arial" w:hAnsi="Arial" w:cs="Arial"/>
                <w:bCs/>
                <w:color w:val="000000"/>
                <w:sz w:val="20"/>
                <w:szCs w:val="20"/>
              </w:rPr>
              <w:t xml:space="preserve">к </w:t>
            </w:r>
            <w:r w:rsidRPr="00DB0DAC">
              <w:rPr>
                <w:rFonts w:ascii="Arial" w:hAnsi="Arial" w:cs="Arial"/>
                <w:bCs/>
                <w:color w:val="000000"/>
                <w:sz w:val="20"/>
                <w:szCs w:val="20"/>
              </w:rPr>
              <w:t>пласти плиты, Мпа, не менее (Тн)*</w:t>
            </w:r>
          </w:p>
        </w:tc>
        <w:tc>
          <w:tcPr>
            <w:tcW w:w="0" w:type="auto"/>
            <w:tcBorders>
              <w:top w:val="double" w:sz="4" w:space="0" w:color="auto"/>
            </w:tcBorders>
            <w:vAlign w:val="center"/>
          </w:tcPr>
          <w:p w14:paraId="61AD7F84" w14:textId="19355406"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Р3</w:t>
            </w:r>
          </w:p>
        </w:tc>
        <w:tc>
          <w:tcPr>
            <w:tcW w:w="0" w:type="auto"/>
            <w:tcBorders>
              <w:top w:val="double" w:sz="4" w:space="0" w:color="auto"/>
            </w:tcBorders>
            <w:vAlign w:val="center"/>
          </w:tcPr>
          <w:p w14:paraId="5801E3E3" w14:textId="73FC69AE"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0,18</w:t>
            </w:r>
          </w:p>
        </w:tc>
        <w:tc>
          <w:tcPr>
            <w:tcW w:w="0" w:type="auto"/>
            <w:tcBorders>
              <w:top w:val="double" w:sz="4" w:space="0" w:color="auto"/>
            </w:tcBorders>
            <w:vAlign w:val="center"/>
          </w:tcPr>
          <w:p w14:paraId="5B905BBF" w14:textId="499F88B8"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0,18</w:t>
            </w:r>
          </w:p>
        </w:tc>
        <w:tc>
          <w:tcPr>
            <w:tcW w:w="0" w:type="auto"/>
            <w:tcBorders>
              <w:top w:val="double" w:sz="4" w:space="0" w:color="auto"/>
            </w:tcBorders>
            <w:vAlign w:val="center"/>
          </w:tcPr>
          <w:p w14:paraId="4C1C97E3" w14:textId="19E2B7B0"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0,18</w:t>
            </w:r>
          </w:p>
        </w:tc>
        <w:tc>
          <w:tcPr>
            <w:tcW w:w="0" w:type="auto"/>
            <w:tcBorders>
              <w:top w:val="double" w:sz="4" w:space="0" w:color="auto"/>
            </w:tcBorders>
            <w:vAlign w:val="center"/>
          </w:tcPr>
          <w:p w14:paraId="7FFBAFB6" w14:textId="5859047C"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0,15</w:t>
            </w:r>
          </w:p>
        </w:tc>
        <w:tc>
          <w:tcPr>
            <w:tcW w:w="0" w:type="auto"/>
            <w:tcBorders>
              <w:top w:val="double" w:sz="4" w:space="0" w:color="auto"/>
            </w:tcBorders>
            <w:vAlign w:val="center"/>
          </w:tcPr>
          <w:p w14:paraId="7590C78F" w14:textId="644A2D3C"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0,13</w:t>
            </w:r>
          </w:p>
        </w:tc>
        <w:tc>
          <w:tcPr>
            <w:tcW w:w="0" w:type="auto"/>
            <w:tcBorders>
              <w:top w:val="double" w:sz="4" w:space="0" w:color="auto"/>
            </w:tcBorders>
            <w:vAlign w:val="center"/>
          </w:tcPr>
          <w:p w14:paraId="4E44AF43" w14:textId="67404598"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0,12</w:t>
            </w:r>
          </w:p>
        </w:tc>
        <w:tc>
          <w:tcPr>
            <w:tcW w:w="0" w:type="auto"/>
            <w:tcBorders>
              <w:top w:val="double" w:sz="4" w:space="0" w:color="auto"/>
            </w:tcBorders>
            <w:vAlign w:val="center"/>
          </w:tcPr>
          <w:p w14:paraId="3C046FFC" w14:textId="2686EB4D"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0,10</w:t>
            </w:r>
          </w:p>
        </w:tc>
        <w:tc>
          <w:tcPr>
            <w:tcW w:w="0" w:type="auto"/>
            <w:tcBorders>
              <w:top w:val="double" w:sz="4" w:space="0" w:color="auto"/>
            </w:tcBorders>
            <w:vAlign w:val="center"/>
          </w:tcPr>
          <w:p w14:paraId="1148FDCD" w14:textId="573AF104"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0,09</w:t>
            </w:r>
          </w:p>
        </w:tc>
        <w:tc>
          <w:tcPr>
            <w:tcW w:w="0" w:type="auto"/>
            <w:tcBorders>
              <w:top w:val="double" w:sz="4" w:space="0" w:color="auto"/>
            </w:tcBorders>
            <w:vAlign w:val="center"/>
          </w:tcPr>
          <w:p w14:paraId="383D607D" w14:textId="45E277BD"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0,08</w:t>
            </w:r>
          </w:p>
        </w:tc>
      </w:tr>
      <w:tr w:rsidR="00DB0DAC" w14:paraId="49274D6B" w14:textId="77777777" w:rsidTr="008332C4">
        <w:trPr>
          <w:trHeight w:val="415"/>
        </w:trPr>
        <w:tc>
          <w:tcPr>
            <w:tcW w:w="0" w:type="auto"/>
            <w:vMerge/>
            <w:vAlign w:val="center"/>
          </w:tcPr>
          <w:p w14:paraId="3C5C59D4"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Merge/>
            <w:vAlign w:val="center"/>
          </w:tcPr>
          <w:p w14:paraId="3DEEFB93"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Align w:val="center"/>
          </w:tcPr>
          <w:p w14:paraId="1435FCEA" w14:textId="6B6F05E3"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Р5</w:t>
            </w:r>
          </w:p>
        </w:tc>
        <w:tc>
          <w:tcPr>
            <w:tcW w:w="0" w:type="auto"/>
            <w:vAlign w:val="center"/>
          </w:tcPr>
          <w:p w14:paraId="76344D8F" w14:textId="0B516173"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0,30</w:t>
            </w:r>
          </w:p>
        </w:tc>
        <w:tc>
          <w:tcPr>
            <w:tcW w:w="0" w:type="auto"/>
            <w:vAlign w:val="center"/>
          </w:tcPr>
          <w:p w14:paraId="4F905BC3" w14:textId="000D8021"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0,30</w:t>
            </w:r>
          </w:p>
        </w:tc>
        <w:tc>
          <w:tcPr>
            <w:tcW w:w="0" w:type="auto"/>
            <w:vAlign w:val="center"/>
          </w:tcPr>
          <w:p w14:paraId="701D2892" w14:textId="7E8132BF"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0,30</w:t>
            </w:r>
          </w:p>
        </w:tc>
        <w:tc>
          <w:tcPr>
            <w:tcW w:w="0" w:type="auto"/>
            <w:vAlign w:val="center"/>
          </w:tcPr>
          <w:p w14:paraId="29AA55FD" w14:textId="7B62601D"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0,25</w:t>
            </w:r>
          </w:p>
        </w:tc>
        <w:tc>
          <w:tcPr>
            <w:tcW w:w="0" w:type="auto"/>
            <w:vAlign w:val="center"/>
          </w:tcPr>
          <w:p w14:paraId="06B18296" w14:textId="66EB9F87"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0,22</w:t>
            </w:r>
          </w:p>
        </w:tc>
        <w:tc>
          <w:tcPr>
            <w:tcW w:w="0" w:type="auto"/>
            <w:vAlign w:val="center"/>
          </w:tcPr>
          <w:p w14:paraId="62EB6665" w14:textId="16C87E5C"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0,20</w:t>
            </w:r>
          </w:p>
        </w:tc>
        <w:tc>
          <w:tcPr>
            <w:tcW w:w="0" w:type="auto"/>
            <w:vAlign w:val="center"/>
          </w:tcPr>
          <w:p w14:paraId="7BC4097A" w14:textId="205EA8C8"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0,17</w:t>
            </w:r>
          </w:p>
        </w:tc>
        <w:tc>
          <w:tcPr>
            <w:tcW w:w="0" w:type="auto"/>
            <w:vAlign w:val="center"/>
          </w:tcPr>
          <w:p w14:paraId="2AAC96E4" w14:textId="6C043260"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0,15</w:t>
            </w:r>
          </w:p>
        </w:tc>
        <w:tc>
          <w:tcPr>
            <w:tcW w:w="0" w:type="auto"/>
            <w:vAlign w:val="center"/>
          </w:tcPr>
          <w:p w14:paraId="3A256F30" w14:textId="29EEAF19"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0,12</w:t>
            </w:r>
          </w:p>
        </w:tc>
      </w:tr>
      <w:tr w:rsidR="00DB0DAC" w14:paraId="466CF3C3" w14:textId="77777777" w:rsidTr="008332C4">
        <w:trPr>
          <w:trHeight w:val="415"/>
        </w:trPr>
        <w:tc>
          <w:tcPr>
            <w:tcW w:w="0" w:type="auto"/>
            <w:vMerge/>
            <w:vAlign w:val="center"/>
          </w:tcPr>
          <w:p w14:paraId="03D1D891"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Merge/>
            <w:vAlign w:val="center"/>
          </w:tcPr>
          <w:p w14:paraId="246DEC39"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Align w:val="center"/>
          </w:tcPr>
          <w:p w14:paraId="280C0D5E" w14:textId="4235EFC1"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Р7</w:t>
            </w:r>
          </w:p>
        </w:tc>
        <w:tc>
          <w:tcPr>
            <w:tcW w:w="0" w:type="auto"/>
            <w:vAlign w:val="center"/>
          </w:tcPr>
          <w:p w14:paraId="71698DA3" w14:textId="764E5D5D" w:rsidR="008332C4" w:rsidRPr="008332C4" w:rsidRDefault="003C20F4"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w:t>
            </w:r>
          </w:p>
        </w:tc>
        <w:tc>
          <w:tcPr>
            <w:tcW w:w="0" w:type="auto"/>
            <w:vAlign w:val="center"/>
          </w:tcPr>
          <w:p w14:paraId="796B92C8" w14:textId="27E35BB8"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0,45</w:t>
            </w:r>
          </w:p>
        </w:tc>
        <w:tc>
          <w:tcPr>
            <w:tcW w:w="0" w:type="auto"/>
            <w:vAlign w:val="center"/>
          </w:tcPr>
          <w:p w14:paraId="2EEB0A81" w14:textId="153B95CF"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0,44</w:t>
            </w:r>
          </w:p>
        </w:tc>
        <w:tc>
          <w:tcPr>
            <w:tcW w:w="0" w:type="auto"/>
            <w:vAlign w:val="center"/>
          </w:tcPr>
          <w:p w14:paraId="09FEB67B" w14:textId="74580F07"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0,41</w:t>
            </w:r>
          </w:p>
        </w:tc>
        <w:tc>
          <w:tcPr>
            <w:tcW w:w="0" w:type="auto"/>
            <w:vAlign w:val="center"/>
          </w:tcPr>
          <w:p w14:paraId="0BAB4854" w14:textId="19E51696"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0,36</w:t>
            </w:r>
          </w:p>
        </w:tc>
        <w:tc>
          <w:tcPr>
            <w:tcW w:w="0" w:type="auto"/>
            <w:vAlign w:val="center"/>
          </w:tcPr>
          <w:p w14:paraId="45028878" w14:textId="077831D1"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0,33</w:t>
            </w:r>
          </w:p>
        </w:tc>
        <w:tc>
          <w:tcPr>
            <w:tcW w:w="0" w:type="auto"/>
            <w:vAlign w:val="center"/>
          </w:tcPr>
          <w:p w14:paraId="0D3A4827" w14:textId="527BC2B4"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0,28</w:t>
            </w:r>
          </w:p>
        </w:tc>
        <w:tc>
          <w:tcPr>
            <w:tcW w:w="0" w:type="auto"/>
            <w:vAlign w:val="center"/>
          </w:tcPr>
          <w:p w14:paraId="0FEEAA81" w14:textId="5BF4A3AB"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0,25</w:t>
            </w:r>
          </w:p>
        </w:tc>
        <w:tc>
          <w:tcPr>
            <w:tcW w:w="0" w:type="auto"/>
            <w:vAlign w:val="center"/>
          </w:tcPr>
          <w:p w14:paraId="520FE264" w14:textId="1DD1AFA7"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0,20</w:t>
            </w:r>
          </w:p>
        </w:tc>
      </w:tr>
      <w:tr w:rsidR="00DB0DAC" w14:paraId="582D7FBE" w14:textId="77777777" w:rsidTr="008332C4">
        <w:trPr>
          <w:trHeight w:val="431"/>
        </w:trPr>
        <w:tc>
          <w:tcPr>
            <w:tcW w:w="0" w:type="auto"/>
            <w:vMerge/>
            <w:vAlign w:val="center"/>
          </w:tcPr>
          <w:p w14:paraId="5CD06D15"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Merge w:val="restart"/>
            <w:vAlign w:val="center"/>
          </w:tcPr>
          <w:p w14:paraId="42F5B863" w14:textId="053698AE" w:rsidR="008332C4" w:rsidRPr="008332C4" w:rsidRDefault="00DB0DAC" w:rsidP="003C20F4">
            <w:pPr>
              <w:widowControl w:val="0"/>
              <w:autoSpaceDE w:val="0"/>
              <w:autoSpaceDN w:val="0"/>
              <w:adjustRightInd w:val="0"/>
              <w:jc w:val="both"/>
              <w:rPr>
                <w:rFonts w:ascii="Arial" w:hAnsi="Arial" w:cs="Arial"/>
                <w:bCs/>
                <w:color w:val="000000"/>
                <w:sz w:val="20"/>
                <w:szCs w:val="20"/>
              </w:rPr>
            </w:pPr>
            <w:r w:rsidRPr="00DB0DAC">
              <w:rPr>
                <w:rFonts w:ascii="Arial" w:hAnsi="Arial" w:cs="Arial"/>
                <w:bCs/>
                <w:color w:val="000000"/>
                <w:sz w:val="20"/>
                <w:szCs w:val="20"/>
              </w:rPr>
              <w:t>Разбухание по толщине, %, не более (Тв)</w:t>
            </w:r>
          </w:p>
        </w:tc>
        <w:tc>
          <w:tcPr>
            <w:tcW w:w="0" w:type="auto"/>
            <w:vAlign w:val="center"/>
          </w:tcPr>
          <w:p w14:paraId="67AF8E2C" w14:textId="1CF1EEA6"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Р3</w:t>
            </w:r>
          </w:p>
        </w:tc>
        <w:tc>
          <w:tcPr>
            <w:tcW w:w="0" w:type="auto"/>
            <w:vAlign w:val="center"/>
          </w:tcPr>
          <w:p w14:paraId="54EE1084" w14:textId="34B14815"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15</w:t>
            </w:r>
          </w:p>
        </w:tc>
        <w:tc>
          <w:tcPr>
            <w:tcW w:w="0" w:type="auto"/>
            <w:vAlign w:val="center"/>
          </w:tcPr>
          <w:p w14:paraId="4BFC6C52" w14:textId="09551A71"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15</w:t>
            </w:r>
          </w:p>
        </w:tc>
        <w:tc>
          <w:tcPr>
            <w:tcW w:w="0" w:type="auto"/>
            <w:vAlign w:val="center"/>
          </w:tcPr>
          <w:p w14:paraId="2DD473DC" w14:textId="29EEF04E" w:rsidR="008332C4" w:rsidRPr="008332C4" w:rsidRDefault="00DB0DAC"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14</w:t>
            </w:r>
          </w:p>
        </w:tc>
        <w:tc>
          <w:tcPr>
            <w:tcW w:w="0" w:type="auto"/>
            <w:vAlign w:val="center"/>
          </w:tcPr>
          <w:p w14:paraId="4A6D923E" w14:textId="71457ED8" w:rsidR="008332C4" w:rsidRPr="008332C4" w:rsidRDefault="009F3844"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14</w:t>
            </w:r>
          </w:p>
        </w:tc>
        <w:tc>
          <w:tcPr>
            <w:tcW w:w="0" w:type="auto"/>
            <w:vAlign w:val="center"/>
          </w:tcPr>
          <w:p w14:paraId="68902DC3" w14:textId="04A049A5"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13</w:t>
            </w:r>
          </w:p>
        </w:tc>
        <w:tc>
          <w:tcPr>
            <w:tcW w:w="0" w:type="auto"/>
            <w:vAlign w:val="center"/>
          </w:tcPr>
          <w:p w14:paraId="7E38787D" w14:textId="291BD1CE"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0" w:type="auto"/>
            <w:vAlign w:val="center"/>
          </w:tcPr>
          <w:p w14:paraId="57734DC4" w14:textId="70E9534C"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0" w:type="auto"/>
            <w:vAlign w:val="center"/>
          </w:tcPr>
          <w:p w14:paraId="7D7B49DE" w14:textId="5337CA70"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7DCDB88A" w14:textId="104C577D"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r>
      <w:tr w:rsidR="00DB0DAC" w14:paraId="35E81C20" w14:textId="77777777" w:rsidTr="008332C4">
        <w:trPr>
          <w:trHeight w:val="415"/>
        </w:trPr>
        <w:tc>
          <w:tcPr>
            <w:tcW w:w="0" w:type="auto"/>
            <w:vMerge/>
            <w:vAlign w:val="center"/>
          </w:tcPr>
          <w:p w14:paraId="648A6E5E"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Merge/>
            <w:vAlign w:val="center"/>
          </w:tcPr>
          <w:p w14:paraId="2DB8FDE4"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Align w:val="center"/>
          </w:tcPr>
          <w:p w14:paraId="2CF0E354" w14:textId="5639993D"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Р5</w:t>
            </w:r>
          </w:p>
        </w:tc>
        <w:tc>
          <w:tcPr>
            <w:tcW w:w="0" w:type="auto"/>
            <w:vAlign w:val="center"/>
          </w:tcPr>
          <w:p w14:paraId="304DDCA4" w14:textId="257EE2FF"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12</w:t>
            </w:r>
          </w:p>
        </w:tc>
        <w:tc>
          <w:tcPr>
            <w:tcW w:w="0" w:type="auto"/>
            <w:vAlign w:val="center"/>
          </w:tcPr>
          <w:p w14:paraId="3616523A" w14:textId="03908AA8"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12</w:t>
            </w:r>
          </w:p>
        </w:tc>
        <w:tc>
          <w:tcPr>
            <w:tcW w:w="0" w:type="auto"/>
            <w:vAlign w:val="center"/>
          </w:tcPr>
          <w:p w14:paraId="115D3BF6" w14:textId="4E85AC76" w:rsidR="008332C4" w:rsidRPr="008332C4" w:rsidRDefault="00DB0DAC"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0" w:type="auto"/>
            <w:vAlign w:val="center"/>
          </w:tcPr>
          <w:p w14:paraId="40D20B62" w14:textId="122015B0" w:rsidR="008332C4" w:rsidRPr="008332C4" w:rsidRDefault="009F3844"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0" w:type="auto"/>
            <w:vAlign w:val="center"/>
          </w:tcPr>
          <w:p w14:paraId="550B7F39" w14:textId="1435E78E"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12</w:t>
            </w:r>
          </w:p>
        </w:tc>
        <w:tc>
          <w:tcPr>
            <w:tcW w:w="0" w:type="auto"/>
            <w:vAlign w:val="center"/>
          </w:tcPr>
          <w:p w14:paraId="351C98A1" w14:textId="2B4C8C20"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25183A0C" w14:textId="422D77A1"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0" w:type="auto"/>
            <w:vAlign w:val="center"/>
          </w:tcPr>
          <w:p w14:paraId="2D77A4DE" w14:textId="1E5E0A13"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9</w:t>
            </w:r>
          </w:p>
        </w:tc>
        <w:tc>
          <w:tcPr>
            <w:tcW w:w="0" w:type="auto"/>
            <w:vAlign w:val="center"/>
          </w:tcPr>
          <w:p w14:paraId="61FCAF90" w14:textId="5BC50444"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9</w:t>
            </w:r>
          </w:p>
        </w:tc>
      </w:tr>
      <w:tr w:rsidR="00DB0DAC" w14:paraId="6D587215" w14:textId="77777777" w:rsidTr="008332C4">
        <w:trPr>
          <w:trHeight w:val="415"/>
        </w:trPr>
        <w:tc>
          <w:tcPr>
            <w:tcW w:w="0" w:type="auto"/>
            <w:vMerge/>
            <w:vAlign w:val="center"/>
          </w:tcPr>
          <w:p w14:paraId="248BD849"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Merge/>
            <w:vAlign w:val="center"/>
          </w:tcPr>
          <w:p w14:paraId="23F52823" w14:textId="77777777" w:rsidR="008332C4" w:rsidRPr="008332C4" w:rsidRDefault="008332C4" w:rsidP="003C20F4">
            <w:pPr>
              <w:widowControl w:val="0"/>
              <w:autoSpaceDE w:val="0"/>
              <w:autoSpaceDN w:val="0"/>
              <w:adjustRightInd w:val="0"/>
              <w:jc w:val="both"/>
              <w:rPr>
                <w:rFonts w:ascii="Arial" w:hAnsi="Arial" w:cs="Arial"/>
                <w:bCs/>
                <w:color w:val="000000"/>
                <w:sz w:val="20"/>
                <w:szCs w:val="20"/>
              </w:rPr>
            </w:pPr>
          </w:p>
        </w:tc>
        <w:tc>
          <w:tcPr>
            <w:tcW w:w="0" w:type="auto"/>
            <w:vAlign w:val="center"/>
          </w:tcPr>
          <w:p w14:paraId="0F11825C" w14:textId="44A8C56B"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Р7</w:t>
            </w:r>
          </w:p>
        </w:tc>
        <w:tc>
          <w:tcPr>
            <w:tcW w:w="0" w:type="auto"/>
            <w:vAlign w:val="center"/>
          </w:tcPr>
          <w:p w14:paraId="2DC2CD61" w14:textId="0FD721A3" w:rsidR="008332C4" w:rsidRPr="008332C4" w:rsidRDefault="00DB0DAC"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w:t>
            </w:r>
          </w:p>
        </w:tc>
        <w:tc>
          <w:tcPr>
            <w:tcW w:w="0" w:type="auto"/>
            <w:vAlign w:val="center"/>
          </w:tcPr>
          <w:p w14:paraId="254DC06E" w14:textId="5B23F731" w:rsidR="008332C4" w:rsidRPr="008332C4" w:rsidRDefault="00DB0DAC"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32DC0CA9" w14:textId="793619AF" w:rsidR="008332C4" w:rsidRPr="008332C4" w:rsidRDefault="00DB0DAC"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3EDE7AEC" w14:textId="73ECC618" w:rsidR="008332C4" w:rsidRPr="008332C4" w:rsidRDefault="009F3844"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781E8D2B" w14:textId="7300F74B"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11</w:t>
            </w:r>
          </w:p>
        </w:tc>
        <w:tc>
          <w:tcPr>
            <w:tcW w:w="0" w:type="auto"/>
            <w:vAlign w:val="center"/>
          </w:tcPr>
          <w:p w14:paraId="471A97DE" w14:textId="32A87B9F" w:rsidR="008332C4" w:rsidRPr="008332C4" w:rsidRDefault="00B1081B"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10</w:t>
            </w:r>
          </w:p>
        </w:tc>
        <w:tc>
          <w:tcPr>
            <w:tcW w:w="0" w:type="auto"/>
            <w:vAlign w:val="center"/>
          </w:tcPr>
          <w:p w14:paraId="6240F331" w14:textId="6553406A"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9</w:t>
            </w:r>
          </w:p>
        </w:tc>
        <w:tc>
          <w:tcPr>
            <w:tcW w:w="0" w:type="auto"/>
            <w:vAlign w:val="center"/>
          </w:tcPr>
          <w:p w14:paraId="70BE8CF1" w14:textId="18B53726"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8</w:t>
            </w:r>
          </w:p>
        </w:tc>
        <w:tc>
          <w:tcPr>
            <w:tcW w:w="0" w:type="auto"/>
            <w:vAlign w:val="center"/>
          </w:tcPr>
          <w:p w14:paraId="5931FA34" w14:textId="304184D6" w:rsidR="008332C4" w:rsidRPr="008332C4" w:rsidRDefault="0058340E"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8</w:t>
            </w:r>
          </w:p>
        </w:tc>
      </w:tr>
      <w:tr w:rsidR="00DB0DAC" w14:paraId="768EB3F2" w14:textId="77777777" w:rsidTr="008332C4">
        <w:trPr>
          <w:trHeight w:val="415"/>
        </w:trPr>
        <w:tc>
          <w:tcPr>
            <w:tcW w:w="0" w:type="auto"/>
            <w:vMerge w:val="restart"/>
            <w:vAlign w:val="center"/>
          </w:tcPr>
          <w:p w14:paraId="751D7D9F" w14:textId="050141F9" w:rsidR="008332C4" w:rsidRPr="008332C4" w:rsidRDefault="00DB0DAC" w:rsidP="003C20F4">
            <w:pPr>
              <w:widowControl w:val="0"/>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Метод испытания кипячение</w:t>
            </w:r>
            <w:r w:rsidRPr="00DB0DAC">
              <w:rPr>
                <w:rFonts w:ascii="Arial" w:hAnsi="Arial" w:cs="Arial"/>
                <w:bCs/>
                <w:color w:val="000000"/>
                <w:sz w:val="20"/>
                <w:szCs w:val="20"/>
              </w:rPr>
              <w:t>м</w:t>
            </w:r>
          </w:p>
        </w:tc>
        <w:tc>
          <w:tcPr>
            <w:tcW w:w="0" w:type="auto"/>
            <w:vMerge w:val="restart"/>
            <w:vAlign w:val="center"/>
          </w:tcPr>
          <w:p w14:paraId="0613B64E" w14:textId="77777777" w:rsidR="00DB0DAC" w:rsidRPr="00DB0DAC" w:rsidRDefault="00DB0DAC" w:rsidP="003C20F4">
            <w:pPr>
              <w:widowControl w:val="0"/>
              <w:autoSpaceDE w:val="0"/>
              <w:autoSpaceDN w:val="0"/>
              <w:adjustRightInd w:val="0"/>
              <w:jc w:val="both"/>
              <w:rPr>
                <w:rFonts w:ascii="Arial" w:hAnsi="Arial" w:cs="Arial"/>
                <w:bCs/>
                <w:color w:val="000000"/>
                <w:sz w:val="20"/>
                <w:szCs w:val="20"/>
              </w:rPr>
            </w:pPr>
            <w:r w:rsidRPr="00DB0DAC">
              <w:rPr>
                <w:rFonts w:ascii="Arial" w:hAnsi="Arial" w:cs="Arial"/>
                <w:bCs/>
                <w:color w:val="000000"/>
                <w:sz w:val="20"/>
                <w:szCs w:val="20"/>
              </w:rPr>
              <w:t>Предел</w:t>
            </w:r>
          </w:p>
          <w:p w14:paraId="07692F7B" w14:textId="37A234AE" w:rsidR="008332C4" w:rsidRPr="008332C4" w:rsidRDefault="00DB0DAC" w:rsidP="003C20F4">
            <w:pPr>
              <w:widowControl w:val="0"/>
              <w:autoSpaceDE w:val="0"/>
              <w:autoSpaceDN w:val="0"/>
              <w:adjustRightInd w:val="0"/>
              <w:jc w:val="both"/>
              <w:rPr>
                <w:rFonts w:ascii="Arial" w:hAnsi="Arial" w:cs="Arial"/>
                <w:bCs/>
                <w:color w:val="000000"/>
                <w:sz w:val="20"/>
                <w:szCs w:val="20"/>
              </w:rPr>
            </w:pPr>
            <w:r w:rsidRPr="00DB0DAC">
              <w:rPr>
                <w:rFonts w:ascii="Arial" w:hAnsi="Arial" w:cs="Arial"/>
                <w:bCs/>
                <w:color w:val="000000"/>
                <w:sz w:val="20"/>
                <w:szCs w:val="20"/>
              </w:rPr>
              <w:t>прочности при растяжении перпендикуляр</w:t>
            </w:r>
            <w:r w:rsidR="003C20F4">
              <w:rPr>
                <w:rFonts w:ascii="Arial" w:hAnsi="Arial" w:cs="Arial"/>
                <w:bCs/>
                <w:color w:val="000000"/>
                <w:sz w:val="20"/>
                <w:szCs w:val="20"/>
              </w:rPr>
              <w:t>-н</w:t>
            </w:r>
            <w:r w:rsidRPr="00DB0DAC">
              <w:rPr>
                <w:rFonts w:ascii="Arial" w:hAnsi="Arial" w:cs="Arial"/>
                <w:bCs/>
                <w:color w:val="000000"/>
                <w:sz w:val="20"/>
                <w:szCs w:val="20"/>
              </w:rPr>
              <w:t>о</w:t>
            </w:r>
            <w:r w:rsidR="003C20F4">
              <w:rPr>
                <w:rFonts w:ascii="Arial" w:hAnsi="Arial" w:cs="Arial"/>
                <w:bCs/>
                <w:color w:val="000000"/>
                <w:sz w:val="20"/>
                <w:szCs w:val="20"/>
              </w:rPr>
              <w:t xml:space="preserve"> к</w:t>
            </w:r>
            <w:r w:rsidRPr="00DB0DAC">
              <w:rPr>
                <w:rFonts w:ascii="Arial" w:hAnsi="Arial" w:cs="Arial"/>
                <w:bCs/>
                <w:color w:val="000000"/>
                <w:sz w:val="20"/>
                <w:szCs w:val="20"/>
              </w:rPr>
              <w:t xml:space="preserve"> пласти плиты, Мпа, не менее (Тн)*</w:t>
            </w:r>
          </w:p>
        </w:tc>
        <w:tc>
          <w:tcPr>
            <w:tcW w:w="0" w:type="auto"/>
            <w:vAlign w:val="center"/>
          </w:tcPr>
          <w:p w14:paraId="694F38C1" w14:textId="59C2F301"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Р3</w:t>
            </w:r>
          </w:p>
        </w:tc>
        <w:tc>
          <w:tcPr>
            <w:tcW w:w="0" w:type="auto"/>
            <w:vAlign w:val="center"/>
          </w:tcPr>
          <w:p w14:paraId="1F41315C" w14:textId="3E60C10F"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0,09</w:t>
            </w:r>
          </w:p>
        </w:tc>
        <w:tc>
          <w:tcPr>
            <w:tcW w:w="0" w:type="auto"/>
            <w:vAlign w:val="center"/>
          </w:tcPr>
          <w:p w14:paraId="230F69D2" w14:textId="38B0383B"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0,09</w:t>
            </w:r>
          </w:p>
        </w:tc>
        <w:tc>
          <w:tcPr>
            <w:tcW w:w="0" w:type="auto"/>
            <w:vAlign w:val="center"/>
          </w:tcPr>
          <w:p w14:paraId="215B5723" w14:textId="19A10D43"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0,09</w:t>
            </w:r>
          </w:p>
        </w:tc>
        <w:tc>
          <w:tcPr>
            <w:tcW w:w="0" w:type="auto"/>
            <w:vAlign w:val="center"/>
          </w:tcPr>
          <w:p w14:paraId="482A95E2" w14:textId="472341AB"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0,09</w:t>
            </w:r>
          </w:p>
        </w:tc>
        <w:tc>
          <w:tcPr>
            <w:tcW w:w="0" w:type="auto"/>
            <w:vAlign w:val="center"/>
          </w:tcPr>
          <w:p w14:paraId="24C4D379" w14:textId="222EEBC5"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0,08</w:t>
            </w:r>
          </w:p>
        </w:tc>
        <w:tc>
          <w:tcPr>
            <w:tcW w:w="0" w:type="auto"/>
            <w:vAlign w:val="center"/>
          </w:tcPr>
          <w:p w14:paraId="2DF190AA" w14:textId="14AA1B1D"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0,07</w:t>
            </w:r>
          </w:p>
        </w:tc>
        <w:tc>
          <w:tcPr>
            <w:tcW w:w="0" w:type="auto"/>
            <w:vAlign w:val="center"/>
          </w:tcPr>
          <w:p w14:paraId="27479D14" w14:textId="1B3C576B"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0,07</w:t>
            </w:r>
          </w:p>
        </w:tc>
        <w:tc>
          <w:tcPr>
            <w:tcW w:w="0" w:type="auto"/>
            <w:vAlign w:val="center"/>
          </w:tcPr>
          <w:p w14:paraId="0161E182" w14:textId="348DA776"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0,06</w:t>
            </w:r>
          </w:p>
        </w:tc>
        <w:tc>
          <w:tcPr>
            <w:tcW w:w="0" w:type="auto"/>
            <w:vAlign w:val="center"/>
          </w:tcPr>
          <w:p w14:paraId="2314F884" w14:textId="2EFF575E"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0,06</w:t>
            </w:r>
          </w:p>
        </w:tc>
      </w:tr>
      <w:tr w:rsidR="00DB0DAC" w14:paraId="7F6FD9FA" w14:textId="77777777" w:rsidTr="008332C4">
        <w:trPr>
          <w:trHeight w:val="431"/>
        </w:trPr>
        <w:tc>
          <w:tcPr>
            <w:tcW w:w="0" w:type="auto"/>
            <w:vMerge/>
            <w:vAlign w:val="center"/>
          </w:tcPr>
          <w:p w14:paraId="5B9A4801"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Merge/>
            <w:vAlign w:val="center"/>
          </w:tcPr>
          <w:p w14:paraId="48C944F9"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Align w:val="center"/>
          </w:tcPr>
          <w:p w14:paraId="6C67F2E6" w14:textId="11C869C9"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Р5</w:t>
            </w:r>
          </w:p>
        </w:tc>
        <w:tc>
          <w:tcPr>
            <w:tcW w:w="0" w:type="auto"/>
            <w:vAlign w:val="center"/>
          </w:tcPr>
          <w:p w14:paraId="6ADE57B7" w14:textId="4E1A00D4"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0,15</w:t>
            </w:r>
          </w:p>
        </w:tc>
        <w:tc>
          <w:tcPr>
            <w:tcW w:w="0" w:type="auto"/>
            <w:vAlign w:val="center"/>
          </w:tcPr>
          <w:p w14:paraId="6ED7F28D" w14:textId="31021D0A"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0,15</w:t>
            </w:r>
          </w:p>
        </w:tc>
        <w:tc>
          <w:tcPr>
            <w:tcW w:w="0" w:type="auto"/>
            <w:vAlign w:val="center"/>
          </w:tcPr>
          <w:p w14:paraId="6D80FACA" w14:textId="36659FDE"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0,15</w:t>
            </w:r>
          </w:p>
        </w:tc>
        <w:tc>
          <w:tcPr>
            <w:tcW w:w="0" w:type="auto"/>
            <w:vAlign w:val="center"/>
          </w:tcPr>
          <w:p w14:paraId="0822030F" w14:textId="11872673"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0,15</w:t>
            </w:r>
          </w:p>
        </w:tc>
        <w:tc>
          <w:tcPr>
            <w:tcW w:w="0" w:type="auto"/>
            <w:vAlign w:val="center"/>
          </w:tcPr>
          <w:p w14:paraId="1BDC0AAD" w14:textId="6993E83B"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0,14</w:t>
            </w:r>
          </w:p>
        </w:tc>
        <w:tc>
          <w:tcPr>
            <w:tcW w:w="0" w:type="auto"/>
            <w:vAlign w:val="center"/>
          </w:tcPr>
          <w:p w14:paraId="63925979" w14:textId="4EF2F88C"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0,12</w:t>
            </w:r>
          </w:p>
        </w:tc>
        <w:tc>
          <w:tcPr>
            <w:tcW w:w="0" w:type="auto"/>
            <w:vAlign w:val="center"/>
          </w:tcPr>
          <w:p w14:paraId="007F73DE" w14:textId="06AD1699"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0,11</w:t>
            </w:r>
          </w:p>
        </w:tc>
        <w:tc>
          <w:tcPr>
            <w:tcW w:w="0" w:type="auto"/>
            <w:vAlign w:val="center"/>
          </w:tcPr>
          <w:p w14:paraId="348CB742" w14:textId="30246529"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0,10</w:t>
            </w:r>
          </w:p>
        </w:tc>
        <w:tc>
          <w:tcPr>
            <w:tcW w:w="0" w:type="auto"/>
            <w:vAlign w:val="center"/>
          </w:tcPr>
          <w:p w14:paraId="155F2DE1" w14:textId="709A4064"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0,09</w:t>
            </w:r>
          </w:p>
        </w:tc>
      </w:tr>
      <w:tr w:rsidR="00DB0DAC" w14:paraId="1FD92C4D" w14:textId="77777777" w:rsidTr="008332C4">
        <w:trPr>
          <w:trHeight w:val="415"/>
        </w:trPr>
        <w:tc>
          <w:tcPr>
            <w:tcW w:w="0" w:type="auto"/>
            <w:vMerge/>
            <w:vAlign w:val="center"/>
          </w:tcPr>
          <w:p w14:paraId="010A4E16"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Merge/>
            <w:vAlign w:val="center"/>
          </w:tcPr>
          <w:p w14:paraId="03626069" w14:textId="77777777" w:rsidR="008332C4" w:rsidRPr="008332C4" w:rsidRDefault="008332C4" w:rsidP="008332C4">
            <w:pPr>
              <w:widowControl w:val="0"/>
              <w:autoSpaceDE w:val="0"/>
              <w:autoSpaceDN w:val="0"/>
              <w:adjustRightInd w:val="0"/>
              <w:rPr>
                <w:rFonts w:ascii="Arial" w:hAnsi="Arial" w:cs="Arial"/>
                <w:bCs/>
                <w:color w:val="000000"/>
                <w:sz w:val="20"/>
                <w:szCs w:val="20"/>
              </w:rPr>
            </w:pPr>
          </w:p>
        </w:tc>
        <w:tc>
          <w:tcPr>
            <w:tcW w:w="0" w:type="auto"/>
            <w:vAlign w:val="center"/>
          </w:tcPr>
          <w:p w14:paraId="70195B62" w14:textId="3581ADF4" w:rsidR="008332C4" w:rsidRPr="008332C4" w:rsidRDefault="00DB0DAC" w:rsidP="00E93A2B">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Р7</w:t>
            </w:r>
          </w:p>
        </w:tc>
        <w:tc>
          <w:tcPr>
            <w:tcW w:w="0" w:type="auto"/>
            <w:vAlign w:val="center"/>
          </w:tcPr>
          <w:p w14:paraId="17D3AFA1" w14:textId="11D6F3FE" w:rsidR="008332C4" w:rsidRPr="008332C4" w:rsidRDefault="003C20F4" w:rsidP="003C20F4">
            <w:pPr>
              <w:widowControl w:val="0"/>
              <w:autoSpaceDE w:val="0"/>
              <w:autoSpaceDN w:val="0"/>
              <w:adjustRightInd w:val="0"/>
              <w:jc w:val="center"/>
              <w:rPr>
                <w:rFonts w:ascii="Arial" w:hAnsi="Arial" w:cs="Arial"/>
                <w:bCs/>
                <w:color w:val="000000"/>
                <w:sz w:val="20"/>
                <w:szCs w:val="20"/>
              </w:rPr>
            </w:pPr>
            <w:r>
              <w:rPr>
                <w:rFonts w:ascii="Arial" w:hAnsi="Arial" w:cs="Arial"/>
                <w:bCs/>
                <w:color w:val="000000"/>
                <w:sz w:val="20"/>
                <w:szCs w:val="20"/>
              </w:rPr>
              <w:t>—</w:t>
            </w:r>
          </w:p>
        </w:tc>
        <w:tc>
          <w:tcPr>
            <w:tcW w:w="0" w:type="auto"/>
            <w:vAlign w:val="center"/>
          </w:tcPr>
          <w:p w14:paraId="2F0572CE" w14:textId="5CEFA1B5"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0,25</w:t>
            </w:r>
          </w:p>
        </w:tc>
        <w:tc>
          <w:tcPr>
            <w:tcW w:w="0" w:type="auto"/>
            <w:vAlign w:val="center"/>
          </w:tcPr>
          <w:p w14:paraId="7F120EF7" w14:textId="018F339F" w:rsidR="008332C4" w:rsidRPr="008332C4" w:rsidRDefault="00DB0DAC" w:rsidP="003C20F4">
            <w:pPr>
              <w:widowControl w:val="0"/>
              <w:autoSpaceDE w:val="0"/>
              <w:autoSpaceDN w:val="0"/>
              <w:adjustRightInd w:val="0"/>
              <w:jc w:val="center"/>
              <w:rPr>
                <w:rFonts w:ascii="Arial" w:hAnsi="Arial" w:cs="Arial"/>
                <w:bCs/>
                <w:color w:val="000000"/>
                <w:sz w:val="20"/>
                <w:szCs w:val="20"/>
              </w:rPr>
            </w:pPr>
            <w:r w:rsidRPr="00DB0DAC">
              <w:rPr>
                <w:rFonts w:ascii="Arial" w:hAnsi="Arial" w:cs="Arial"/>
                <w:bCs/>
                <w:color w:val="000000"/>
                <w:sz w:val="20"/>
                <w:szCs w:val="20"/>
              </w:rPr>
              <w:t>0,25</w:t>
            </w:r>
          </w:p>
        </w:tc>
        <w:tc>
          <w:tcPr>
            <w:tcW w:w="0" w:type="auto"/>
            <w:vAlign w:val="center"/>
          </w:tcPr>
          <w:p w14:paraId="72D51A88" w14:textId="688E6BAB" w:rsidR="008332C4" w:rsidRPr="008332C4" w:rsidRDefault="009F3844" w:rsidP="003C20F4">
            <w:pPr>
              <w:widowControl w:val="0"/>
              <w:autoSpaceDE w:val="0"/>
              <w:autoSpaceDN w:val="0"/>
              <w:adjustRightInd w:val="0"/>
              <w:jc w:val="center"/>
              <w:rPr>
                <w:rFonts w:ascii="Arial" w:hAnsi="Arial" w:cs="Arial"/>
                <w:bCs/>
                <w:color w:val="000000"/>
                <w:sz w:val="20"/>
                <w:szCs w:val="20"/>
              </w:rPr>
            </w:pPr>
            <w:r w:rsidRPr="009F3844">
              <w:rPr>
                <w:rFonts w:ascii="Arial" w:hAnsi="Arial" w:cs="Arial"/>
                <w:bCs/>
                <w:color w:val="000000"/>
                <w:sz w:val="20"/>
                <w:szCs w:val="20"/>
              </w:rPr>
              <w:t>0,25</w:t>
            </w:r>
          </w:p>
        </w:tc>
        <w:tc>
          <w:tcPr>
            <w:tcW w:w="0" w:type="auto"/>
            <w:vAlign w:val="center"/>
          </w:tcPr>
          <w:p w14:paraId="7467B689" w14:textId="672F0F50"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0,23</w:t>
            </w:r>
          </w:p>
        </w:tc>
        <w:tc>
          <w:tcPr>
            <w:tcW w:w="0" w:type="auto"/>
            <w:vAlign w:val="center"/>
          </w:tcPr>
          <w:p w14:paraId="49D28B99" w14:textId="12D0777D" w:rsidR="008332C4" w:rsidRPr="008332C4" w:rsidRDefault="00B1081B" w:rsidP="003C20F4">
            <w:pPr>
              <w:widowControl w:val="0"/>
              <w:autoSpaceDE w:val="0"/>
              <w:autoSpaceDN w:val="0"/>
              <w:adjustRightInd w:val="0"/>
              <w:jc w:val="center"/>
              <w:rPr>
                <w:rFonts w:ascii="Arial" w:hAnsi="Arial" w:cs="Arial"/>
                <w:bCs/>
                <w:color w:val="000000"/>
                <w:sz w:val="20"/>
                <w:szCs w:val="20"/>
              </w:rPr>
            </w:pPr>
            <w:r w:rsidRPr="00B1081B">
              <w:rPr>
                <w:rFonts w:ascii="Arial" w:hAnsi="Arial" w:cs="Arial"/>
                <w:bCs/>
                <w:color w:val="000000"/>
                <w:sz w:val="20"/>
                <w:szCs w:val="20"/>
              </w:rPr>
              <w:t>0,20</w:t>
            </w:r>
          </w:p>
        </w:tc>
        <w:tc>
          <w:tcPr>
            <w:tcW w:w="0" w:type="auto"/>
            <w:vAlign w:val="center"/>
          </w:tcPr>
          <w:p w14:paraId="2D4240BA" w14:textId="60AC80B2"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0,18</w:t>
            </w:r>
          </w:p>
        </w:tc>
        <w:tc>
          <w:tcPr>
            <w:tcW w:w="0" w:type="auto"/>
            <w:vAlign w:val="center"/>
          </w:tcPr>
          <w:p w14:paraId="61B9F8BC" w14:textId="5F8E4D9C"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0,17</w:t>
            </w:r>
          </w:p>
        </w:tc>
        <w:tc>
          <w:tcPr>
            <w:tcW w:w="0" w:type="auto"/>
            <w:vAlign w:val="center"/>
          </w:tcPr>
          <w:p w14:paraId="368823FB" w14:textId="017E0232" w:rsidR="008332C4" w:rsidRPr="008332C4" w:rsidRDefault="0058340E" w:rsidP="003C20F4">
            <w:pPr>
              <w:widowControl w:val="0"/>
              <w:autoSpaceDE w:val="0"/>
              <w:autoSpaceDN w:val="0"/>
              <w:adjustRightInd w:val="0"/>
              <w:jc w:val="center"/>
              <w:rPr>
                <w:rFonts w:ascii="Arial" w:hAnsi="Arial" w:cs="Arial"/>
                <w:bCs/>
                <w:color w:val="000000"/>
                <w:sz w:val="20"/>
                <w:szCs w:val="20"/>
              </w:rPr>
            </w:pPr>
            <w:r w:rsidRPr="0058340E">
              <w:rPr>
                <w:rFonts w:ascii="Arial" w:hAnsi="Arial" w:cs="Arial"/>
                <w:bCs/>
                <w:color w:val="000000"/>
                <w:sz w:val="20"/>
                <w:szCs w:val="20"/>
              </w:rPr>
              <w:t>0,15</w:t>
            </w:r>
          </w:p>
        </w:tc>
      </w:tr>
      <w:tr w:rsidR="008332C4" w14:paraId="3DCA6D1F" w14:textId="77777777" w:rsidTr="009F3844">
        <w:trPr>
          <w:trHeight w:val="415"/>
        </w:trPr>
        <w:tc>
          <w:tcPr>
            <w:tcW w:w="0" w:type="auto"/>
            <w:gridSpan w:val="12"/>
          </w:tcPr>
          <w:p w14:paraId="58C44C51" w14:textId="21131E48" w:rsidR="0058340E" w:rsidRPr="0058340E" w:rsidRDefault="0058340E" w:rsidP="00C2659B">
            <w:pPr>
              <w:widowControl w:val="0"/>
              <w:autoSpaceDE w:val="0"/>
              <w:autoSpaceDN w:val="0"/>
              <w:adjustRightInd w:val="0"/>
              <w:ind w:firstLine="709"/>
              <w:jc w:val="both"/>
              <w:rPr>
                <w:rFonts w:ascii="Arial" w:hAnsi="Arial" w:cs="Arial"/>
                <w:bCs/>
                <w:color w:val="000000"/>
                <w:sz w:val="20"/>
                <w:szCs w:val="20"/>
              </w:rPr>
            </w:pPr>
            <w:r w:rsidRPr="0058340E">
              <w:rPr>
                <w:rFonts w:ascii="Arial" w:hAnsi="Arial" w:cs="Arial"/>
                <w:bCs/>
                <w:color w:val="000000"/>
                <w:sz w:val="20"/>
                <w:szCs w:val="20"/>
              </w:rPr>
              <w:t xml:space="preserve">* При контроле показателя предел прочности при растяжении перпендикулярно </w:t>
            </w:r>
            <w:r w:rsidR="003C20F4">
              <w:rPr>
                <w:rFonts w:ascii="Arial" w:hAnsi="Arial" w:cs="Arial"/>
                <w:bCs/>
                <w:color w:val="000000"/>
                <w:sz w:val="20"/>
                <w:szCs w:val="20"/>
              </w:rPr>
              <w:t>к пласти плиты после испытания</w:t>
            </w:r>
            <w:r w:rsidRPr="0058340E">
              <w:rPr>
                <w:rFonts w:ascii="Arial" w:hAnsi="Arial" w:cs="Arial"/>
                <w:bCs/>
                <w:color w:val="000000"/>
                <w:sz w:val="20"/>
                <w:szCs w:val="20"/>
              </w:rPr>
              <w:t xml:space="preserve"> изготовитель применяет один из указанных методов.</w:t>
            </w:r>
          </w:p>
          <w:p w14:paraId="416794F6" w14:textId="192C6867" w:rsidR="008332C4" w:rsidRPr="008332C4" w:rsidRDefault="0058340E" w:rsidP="00C2659B">
            <w:pPr>
              <w:widowControl w:val="0"/>
              <w:autoSpaceDE w:val="0"/>
              <w:autoSpaceDN w:val="0"/>
              <w:adjustRightInd w:val="0"/>
              <w:ind w:firstLine="709"/>
              <w:jc w:val="both"/>
              <w:rPr>
                <w:rFonts w:ascii="Arial" w:hAnsi="Arial" w:cs="Arial"/>
                <w:bCs/>
                <w:color w:val="000000"/>
                <w:sz w:val="20"/>
                <w:szCs w:val="20"/>
              </w:rPr>
            </w:pPr>
            <w:r w:rsidRPr="0058340E">
              <w:rPr>
                <w:rFonts w:ascii="Arial" w:hAnsi="Arial" w:cs="Arial"/>
                <w:bCs/>
                <w:color w:val="000000"/>
                <w:sz w:val="20"/>
                <w:szCs w:val="20"/>
              </w:rPr>
              <w:t>** Влагостойкость плит методом циклических испытаний определяют одним из указанных показателей</w:t>
            </w:r>
            <w:r w:rsidR="00C2659B">
              <w:rPr>
                <w:rFonts w:ascii="Arial" w:hAnsi="Arial" w:cs="Arial"/>
                <w:bCs/>
                <w:color w:val="000000"/>
                <w:sz w:val="20"/>
                <w:szCs w:val="20"/>
              </w:rPr>
              <w:t>.</w:t>
            </w:r>
          </w:p>
        </w:tc>
      </w:tr>
    </w:tbl>
    <w:p w14:paraId="256674F8" w14:textId="5DC45D80" w:rsidR="00E80123" w:rsidRPr="00E80123" w:rsidRDefault="00F64047" w:rsidP="00672BB1">
      <w:pPr>
        <w:widowControl w:val="0"/>
        <w:autoSpaceDE w:val="0"/>
        <w:autoSpaceDN w:val="0"/>
        <w:adjustRightInd w:val="0"/>
        <w:spacing w:before="240"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5.12 </w:t>
      </w:r>
      <w:r w:rsidR="00E80123" w:rsidRPr="00E80123">
        <w:rPr>
          <w:rFonts w:ascii="Arial" w:hAnsi="Arial" w:cs="Arial"/>
          <w:bCs/>
          <w:color w:val="000000"/>
          <w:sz w:val="24"/>
          <w:szCs w:val="24"/>
        </w:rPr>
        <w:t>Метод циклических испытаний используют при постановке плит на производство и внешнем инспекционном контроле. Метод испытания кипячением применяет изготовитель для подтверждения соответствия плит установленным требованиям.</w:t>
      </w:r>
    </w:p>
    <w:p w14:paraId="38E454D4" w14:textId="15C39641" w:rsidR="00E80123" w:rsidRDefault="00F64047" w:rsidP="00E80123">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5.13 </w:t>
      </w:r>
      <w:r w:rsidR="00E80123" w:rsidRPr="00E80123">
        <w:rPr>
          <w:rFonts w:ascii="Arial" w:hAnsi="Arial" w:cs="Arial"/>
          <w:bCs/>
          <w:color w:val="000000"/>
          <w:sz w:val="24"/>
          <w:szCs w:val="24"/>
        </w:rPr>
        <w:t xml:space="preserve">Предельно-допустимые нормы содержания формальдегида в плите, и его выделения в воздух для плит классов эмиссии Е1 и Е2 не должны превышать </w:t>
      </w:r>
      <w:r w:rsidR="00E80123" w:rsidRPr="00E80123">
        <w:rPr>
          <w:rFonts w:ascii="Arial" w:hAnsi="Arial" w:cs="Arial"/>
          <w:bCs/>
          <w:color w:val="000000"/>
          <w:sz w:val="24"/>
          <w:szCs w:val="24"/>
        </w:rPr>
        <w:lastRenderedPageBreak/>
        <w:t>значений, указанных в таблице 7.</w:t>
      </w:r>
    </w:p>
    <w:p w14:paraId="518D7D02" w14:textId="77777777" w:rsidR="004A24A4" w:rsidRDefault="004A24A4" w:rsidP="00E80123">
      <w:pPr>
        <w:widowControl w:val="0"/>
        <w:autoSpaceDE w:val="0"/>
        <w:autoSpaceDN w:val="0"/>
        <w:adjustRightInd w:val="0"/>
        <w:spacing w:after="0" w:line="360" w:lineRule="auto"/>
        <w:ind w:firstLine="709"/>
        <w:jc w:val="both"/>
        <w:rPr>
          <w:rFonts w:ascii="Arial" w:hAnsi="Arial" w:cs="Arial"/>
          <w:bCs/>
          <w:color w:val="000000"/>
          <w:sz w:val="24"/>
          <w:szCs w:val="24"/>
        </w:rPr>
      </w:pPr>
    </w:p>
    <w:p w14:paraId="10000F06" w14:textId="796B092A" w:rsidR="00E80123" w:rsidRDefault="00E80123" w:rsidP="00E80123">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t>Таблица 7</w:t>
      </w:r>
      <w:r>
        <w:rPr>
          <w:rFonts w:ascii="Arial" w:hAnsi="Arial" w:cs="Arial"/>
          <w:bCs/>
          <w:color w:val="000000"/>
          <w:sz w:val="24"/>
          <w:szCs w:val="24"/>
        </w:rPr>
        <w:t xml:space="preserve"> — </w:t>
      </w:r>
      <w:r w:rsidRPr="00E80123">
        <w:rPr>
          <w:rFonts w:ascii="Arial" w:hAnsi="Arial" w:cs="Arial"/>
          <w:bCs/>
          <w:color w:val="000000"/>
          <w:sz w:val="24"/>
          <w:szCs w:val="24"/>
        </w:rPr>
        <w:t>Предельно-допустимые нормы содержания формальдегида</w:t>
      </w:r>
    </w:p>
    <w:tbl>
      <w:tblPr>
        <w:tblStyle w:val="ab"/>
        <w:tblW w:w="0" w:type="auto"/>
        <w:tblLook w:val="04A0" w:firstRow="1" w:lastRow="0" w:firstColumn="1" w:lastColumn="0" w:noHBand="0" w:noVBand="1"/>
      </w:tblPr>
      <w:tblGrid>
        <w:gridCol w:w="3226"/>
        <w:gridCol w:w="3226"/>
        <w:gridCol w:w="3227"/>
      </w:tblGrid>
      <w:tr w:rsidR="00E80123" w14:paraId="56AEA44C" w14:textId="77777777" w:rsidTr="004A24A4">
        <w:tc>
          <w:tcPr>
            <w:tcW w:w="3226" w:type="dxa"/>
            <w:tcBorders>
              <w:bottom w:val="double" w:sz="4" w:space="0" w:color="auto"/>
            </w:tcBorders>
            <w:vAlign w:val="center"/>
          </w:tcPr>
          <w:p w14:paraId="6C747C39" w14:textId="4DFBCBD7" w:rsidR="00E80123" w:rsidRPr="007B6F97" w:rsidRDefault="00FD4BBE" w:rsidP="00FD4BBE">
            <w:pPr>
              <w:widowControl w:val="0"/>
              <w:autoSpaceDE w:val="0"/>
              <w:autoSpaceDN w:val="0"/>
              <w:adjustRightInd w:val="0"/>
              <w:jc w:val="center"/>
              <w:rPr>
                <w:rFonts w:ascii="Arial" w:hAnsi="Arial" w:cs="Arial"/>
                <w:bCs/>
                <w:color w:val="000000"/>
                <w:sz w:val="20"/>
                <w:szCs w:val="20"/>
              </w:rPr>
            </w:pPr>
            <w:r w:rsidRPr="00FD4BBE">
              <w:rPr>
                <w:rFonts w:ascii="Arial" w:hAnsi="Arial" w:cs="Arial"/>
                <w:bCs/>
                <w:color w:val="000000"/>
                <w:sz w:val="20"/>
                <w:szCs w:val="20"/>
              </w:rPr>
              <w:t>Класс эмиссии формальдегида</w:t>
            </w:r>
          </w:p>
        </w:tc>
        <w:tc>
          <w:tcPr>
            <w:tcW w:w="3226" w:type="dxa"/>
            <w:tcBorders>
              <w:bottom w:val="double" w:sz="4" w:space="0" w:color="auto"/>
            </w:tcBorders>
            <w:vAlign w:val="center"/>
          </w:tcPr>
          <w:p w14:paraId="4BCE7D22" w14:textId="7E8247B4" w:rsidR="00E80123" w:rsidRPr="007B6F97" w:rsidRDefault="00FD4BBE" w:rsidP="00FD4BBE">
            <w:pPr>
              <w:widowControl w:val="0"/>
              <w:autoSpaceDE w:val="0"/>
              <w:autoSpaceDN w:val="0"/>
              <w:adjustRightInd w:val="0"/>
              <w:jc w:val="center"/>
              <w:rPr>
                <w:rFonts w:ascii="Arial" w:hAnsi="Arial" w:cs="Arial"/>
                <w:bCs/>
                <w:color w:val="000000"/>
                <w:sz w:val="20"/>
                <w:szCs w:val="20"/>
              </w:rPr>
            </w:pPr>
            <w:r w:rsidRPr="00FD4BBE">
              <w:rPr>
                <w:rFonts w:ascii="Arial" w:hAnsi="Arial" w:cs="Arial"/>
                <w:bCs/>
                <w:color w:val="000000"/>
                <w:sz w:val="20"/>
                <w:szCs w:val="20"/>
              </w:rPr>
              <w:t>Предельно-допустимые нормы содержания формальдегида в плите, установленные перфораторным методом, мг/100 г абс. сухой плиты</w:t>
            </w:r>
          </w:p>
        </w:tc>
        <w:tc>
          <w:tcPr>
            <w:tcW w:w="3227" w:type="dxa"/>
            <w:tcBorders>
              <w:bottom w:val="double" w:sz="4" w:space="0" w:color="auto"/>
            </w:tcBorders>
            <w:vAlign w:val="center"/>
          </w:tcPr>
          <w:p w14:paraId="4BA366E1" w14:textId="1F4FADB6" w:rsidR="00E80123" w:rsidRPr="007B6F97" w:rsidRDefault="00FD4BBE" w:rsidP="00FD4BBE">
            <w:pPr>
              <w:widowControl w:val="0"/>
              <w:autoSpaceDE w:val="0"/>
              <w:autoSpaceDN w:val="0"/>
              <w:adjustRightInd w:val="0"/>
              <w:jc w:val="center"/>
              <w:rPr>
                <w:rFonts w:ascii="Arial" w:hAnsi="Arial" w:cs="Arial"/>
                <w:bCs/>
                <w:color w:val="000000"/>
                <w:sz w:val="20"/>
                <w:szCs w:val="20"/>
              </w:rPr>
            </w:pPr>
            <w:r w:rsidRPr="00FD4BBE">
              <w:rPr>
                <w:rFonts w:ascii="Arial" w:hAnsi="Arial" w:cs="Arial"/>
                <w:bCs/>
                <w:color w:val="000000"/>
                <w:sz w:val="20"/>
                <w:szCs w:val="20"/>
              </w:rPr>
              <w:t>Предельно-допустимые нормы выделения формальдегида из плиты в воздух, установленные методом испытания в климатической камере, мг/м</w:t>
            </w:r>
            <w:r w:rsidRPr="00FD4BBE">
              <w:rPr>
                <w:rFonts w:ascii="Arial" w:hAnsi="Arial" w:cs="Arial"/>
                <w:bCs/>
                <w:color w:val="000000"/>
                <w:sz w:val="20"/>
                <w:szCs w:val="20"/>
                <w:vertAlign w:val="superscript"/>
              </w:rPr>
              <w:t>3</w:t>
            </w:r>
            <w:r w:rsidRPr="00FD4BBE">
              <w:rPr>
                <w:rFonts w:ascii="Arial" w:hAnsi="Arial" w:cs="Arial"/>
                <w:bCs/>
                <w:color w:val="000000"/>
                <w:sz w:val="20"/>
                <w:szCs w:val="20"/>
              </w:rPr>
              <w:t xml:space="preserve"> воздуха</w:t>
            </w:r>
          </w:p>
        </w:tc>
      </w:tr>
      <w:tr w:rsidR="00E80123" w14:paraId="652E22C5" w14:textId="77777777" w:rsidTr="004A24A4">
        <w:tc>
          <w:tcPr>
            <w:tcW w:w="3226" w:type="dxa"/>
            <w:tcBorders>
              <w:top w:val="double" w:sz="4" w:space="0" w:color="auto"/>
            </w:tcBorders>
            <w:vAlign w:val="center"/>
          </w:tcPr>
          <w:p w14:paraId="04E1DA4B" w14:textId="680D6D57"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Е1</w:t>
            </w:r>
          </w:p>
        </w:tc>
        <w:tc>
          <w:tcPr>
            <w:tcW w:w="3226" w:type="dxa"/>
            <w:tcBorders>
              <w:top w:val="double" w:sz="4" w:space="0" w:color="auto"/>
            </w:tcBorders>
            <w:vAlign w:val="center"/>
          </w:tcPr>
          <w:p w14:paraId="67802B30" w14:textId="40EAB1E2"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До 8,0 включ.</w:t>
            </w:r>
          </w:p>
        </w:tc>
        <w:tc>
          <w:tcPr>
            <w:tcW w:w="3227" w:type="dxa"/>
            <w:tcBorders>
              <w:top w:val="double" w:sz="4" w:space="0" w:color="auto"/>
            </w:tcBorders>
            <w:vAlign w:val="center"/>
          </w:tcPr>
          <w:p w14:paraId="3B05B644" w14:textId="435D84A9"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До 0,124 включ.</w:t>
            </w:r>
          </w:p>
        </w:tc>
      </w:tr>
      <w:tr w:rsidR="00E80123" w14:paraId="2DD28DC4" w14:textId="77777777" w:rsidTr="00FD4BBE">
        <w:tc>
          <w:tcPr>
            <w:tcW w:w="3226" w:type="dxa"/>
            <w:vAlign w:val="center"/>
          </w:tcPr>
          <w:p w14:paraId="35F8D821" w14:textId="018EEE92"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Е2</w:t>
            </w:r>
          </w:p>
        </w:tc>
        <w:tc>
          <w:tcPr>
            <w:tcW w:w="3226" w:type="dxa"/>
            <w:vAlign w:val="center"/>
          </w:tcPr>
          <w:p w14:paraId="2688276E" w14:textId="77CCABD5"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Св.8,0 до 30,0 включ.</w:t>
            </w:r>
          </w:p>
        </w:tc>
        <w:tc>
          <w:tcPr>
            <w:tcW w:w="3227" w:type="dxa"/>
            <w:vAlign w:val="center"/>
          </w:tcPr>
          <w:p w14:paraId="505D7EB4" w14:textId="2C77D7C6" w:rsidR="00E80123"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Св.0,124 до 1,25 включ.</w:t>
            </w:r>
          </w:p>
        </w:tc>
      </w:tr>
      <w:tr w:rsidR="00FD4BBE" w14:paraId="1BA978E0" w14:textId="77777777" w:rsidTr="00DD348D">
        <w:tc>
          <w:tcPr>
            <w:tcW w:w="9679" w:type="dxa"/>
            <w:gridSpan w:val="3"/>
          </w:tcPr>
          <w:p w14:paraId="11C0D9B2" w14:textId="77777777" w:rsidR="004A24A4" w:rsidRDefault="004A24A4" w:rsidP="00FD4BBE">
            <w:pPr>
              <w:widowControl w:val="0"/>
              <w:autoSpaceDE w:val="0"/>
              <w:autoSpaceDN w:val="0"/>
              <w:adjustRightInd w:val="0"/>
              <w:jc w:val="both"/>
              <w:rPr>
                <w:rFonts w:ascii="Arial" w:hAnsi="Arial" w:cs="Arial"/>
                <w:bCs/>
                <w:color w:val="000000"/>
              </w:rPr>
            </w:pPr>
            <w:r>
              <w:rPr>
                <w:rFonts w:ascii="Arial" w:hAnsi="Arial" w:cs="Arial"/>
                <w:bCs/>
                <w:color w:val="000000"/>
              </w:rPr>
              <w:tab/>
              <w:t>Примечания</w:t>
            </w:r>
          </w:p>
          <w:p w14:paraId="55AAF80D" w14:textId="2E6C422E" w:rsidR="00FD4BBE" w:rsidRPr="00FD4BBE" w:rsidRDefault="004A24A4" w:rsidP="004A24A4">
            <w:pPr>
              <w:widowControl w:val="0"/>
              <w:autoSpaceDE w:val="0"/>
              <w:autoSpaceDN w:val="0"/>
              <w:adjustRightInd w:val="0"/>
              <w:ind w:firstLine="709"/>
              <w:jc w:val="both"/>
              <w:rPr>
                <w:rFonts w:ascii="Arial" w:hAnsi="Arial" w:cs="Arial"/>
                <w:bCs/>
                <w:color w:val="000000"/>
              </w:rPr>
            </w:pPr>
            <w:r>
              <w:rPr>
                <w:rFonts w:ascii="Arial" w:hAnsi="Arial" w:cs="Arial"/>
                <w:bCs/>
                <w:color w:val="000000"/>
              </w:rPr>
              <w:t>1</w:t>
            </w:r>
            <w:r w:rsidR="00FD4BBE">
              <w:rPr>
                <w:rFonts w:ascii="Arial" w:hAnsi="Arial" w:cs="Arial"/>
                <w:bCs/>
                <w:color w:val="000000"/>
              </w:rPr>
              <w:t xml:space="preserve"> </w:t>
            </w:r>
            <w:r w:rsidR="00FD4BBE" w:rsidRPr="00FD4BBE">
              <w:rPr>
                <w:rFonts w:ascii="Arial" w:hAnsi="Arial" w:cs="Arial"/>
                <w:bCs/>
                <w:color w:val="000000"/>
              </w:rPr>
              <w:t>Содержание формальдегида в плите установлено для плит с абсолютной влажностью W = 6,5 %. Для плит с другой абсолютной влажностью (в диапазоне от 3 до 10 %) указанное в таблице содержание формальдегида в плите необходимо умножить на коэффициент F, который вычисляют по формуле</w:t>
            </w:r>
          </w:p>
          <w:p w14:paraId="1AFAFA85" w14:textId="77777777" w:rsidR="00FD4BBE" w:rsidRPr="00FD4BBE" w:rsidRDefault="00FD4BBE" w:rsidP="00FD4BBE">
            <w:pPr>
              <w:widowControl w:val="0"/>
              <w:autoSpaceDE w:val="0"/>
              <w:autoSpaceDN w:val="0"/>
              <w:adjustRightInd w:val="0"/>
              <w:jc w:val="center"/>
              <w:rPr>
                <w:rFonts w:ascii="Arial" w:hAnsi="Arial" w:cs="Arial"/>
                <w:bCs/>
                <w:color w:val="000000"/>
              </w:rPr>
            </w:pPr>
            <w:r w:rsidRPr="00FD4BBE">
              <w:rPr>
                <w:rFonts w:ascii="Arial" w:hAnsi="Arial" w:cs="Arial"/>
                <w:bCs/>
                <w:color w:val="000000"/>
              </w:rPr>
              <w:t>F= - 0,133W+1,86</w:t>
            </w:r>
          </w:p>
          <w:p w14:paraId="5A0562BB" w14:textId="75139E2C" w:rsidR="00FD4BBE" w:rsidRPr="00FD4BBE" w:rsidRDefault="001E3C13" w:rsidP="004A24A4">
            <w:pPr>
              <w:widowControl w:val="0"/>
              <w:autoSpaceDE w:val="0"/>
              <w:autoSpaceDN w:val="0"/>
              <w:adjustRightInd w:val="0"/>
              <w:ind w:firstLine="709"/>
              <w:jc w:val="both"/>
              <w:rPr>
                <w:rFonts w:ascii="Arial" w:hAnsi="Arial" w:cs="Arial"/>
                <w:bCs/>
                <w:color w:val="000000"/>
              </w:rPr>
            </w:pPr>
            <w:r>
              <w:rPr>
                <w:rFonts w:ascii="Arial" w:hAnsi="Arial" w:cs="Arial"/>
                <w:bCs/>
                <w:color w:val="000000"/>
              </w:rPr>
              <w:t xml:space="preserve">2 </w:t>
            </w:r>
            <w:r w:rsidR="00FD4BBE" w:rsidRPr="00FD4BBE">
              <w:rPr>
                <w:rFonts w:ascii="Arial" w:hAnsi="Arial" w:cs="Arial"/>
                <w:bCs/>
                <w:color w:val="000000"/>
              </w:rPr>
              <w:t>Рекомендуемые предельно-допустимые нормы содержания формальдегида в плитах класса эмиссии Е1 за полугодовой период проверки не должно превышать среднего значения 6,5 мг/100 г абс. сухой плиты.</w:t>
            </w:r>
          </w:p>
        </w:tc>
      </w:tr>
    </w:tbl>
    <w:p w14:paraId="033213F4" w14:textId="1D359A19" w:rsidR="00FD4BBE" w:rsidRPr="00FD4BBE" w:rsidRDefault="00F64047" w:rsidP="00672BB1">
      <w:pPr>
        <w:widowControl w:val="0"/>
        <w:autoSpaceDE w:val="0"/>
        <w:autoSpaceDN w:val="0"/>
        <w:adjustRightInd w:val="0"/>
        <w:spacing w:before="240" w:after="0" w:line="360" w:lineRule="auto"/>
        <w:ind w:firstLine="709"/>
        <w:jc w:val="both"/>
        <w:rPr>
          <w:rFonts w:ascii="Arial" w:hAnsi="Arial" w:cs="Arial"/>
          <w:b/>
          <w:bCs/>
          <w:color w:val="000000"/>
          <w:sz w:val="24"/>
          <w:szCs w:val="24"/>
        </w:rPr>
      </w:pPr>
      <w:r>
        <w:rPr>
          <w:rFonts w:ascii="Arial" w:hAnsi="Arial" w:cs="Arial"/>
          <w:b/>
          <w:bCs/>
          <w:color w:val="000000"/>
          <w:sz w:val="24"/>
          <w:szCs w:val="24"/>
        </w:rPr>
        <w:t xml:space="preserve">5.14 </w:t>
      </w:r>
      <w:r w:rsidR="00FD4BBE" w:rsidRPr="00FD4BBE">
        <w:rPr>
          <w:rFonts w:ascii="Arial" w:hAnsi="Arial" w:cs="Arial"/>
          <w:b/>
          <w:bCs/>
          <w:color w:val="000000"/>
          <w:sz w:val="24"/>
          <w:szCs w:val="24"/>
        </w:rPr>
        <w:t>Маркировка</w:t>
      </w:r>
    </w:p>
    <w:p w14:paraId="33341E61" w14:textId="41EAF68A"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5.14.1 </w:t>
      </w:r>
      <w:r w:rsidR="00FD4BBE" w:rsidRPr="00FD4BBE">
        <w:rPr>
          <w:rFonts w:ascii="Arial" w:hAnsi="Arial" w:cs="Arial"/>
          <w:bCs/>
          <w:color w:val="000000"/>
          <w:sz w:val="24"/>
          <w:szCs w:val="24"/>
        </w:rPr>
        <w:t>Маркировку наносят непосредственно на плиту и (или) ярлык (этикетку) упаковки и (или) в товаросопроводительной документации методом контактной печати или в виде четкого штампа темным красителем.</w:t>
      </w:r>
    </w:p>
    <w:p w14:paraId="717E458E" w14:textId="64A29877"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5.14.2 </w:t>
      </w:r>
      <w:r w:rsidR="00FD4BBE" w:rsidRPr="00FD4BBE">
        <w:rPr>
          <w:rFonts w:ascii="Arial" w:hAnsi="Arial" w:cs="Arial"/>
          <w:bCs/>
          <w:color w:val="000000"/>
          <w:sz w:val="24"/>
          <w:szCs w:val="24"/>
        </w:rPr>
        <w:t>Маркировка, наносимая непосредственно на плиту, должна содержать:</w:t>
      </w:r>
    </w:p>
    <w:p w14:paraId="143F5306" w14:textId="6A4B2360"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наименование и (или) товарный знак (при наличии) предприятия-изготовителя;</w:t>
      </w:r>
    </w:p>
    <w:p w14:paraId="5C60B929" w14:textId="0D653BA4"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условное обозначение плиты;</w:t>
      </w:r>
    </w:p>
    <w:p w14:paraId="05AC4BA4" w14:textId="168EBE43"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дату изготовления (число, месяц, год) и номер смены.</w:t>
      </w:r>
    </w:p>
    <w:p w14:paraId="3DDE7BB7" w14:textId="05E20CEC"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5.14.3 </w:t>
      </w:r>
      <w:r w:rsidR="00FD4BBE" w:rsidRPr="00FD4BBE">
        <w:rPr>
          <w:rFonts w:ascii="Arial" w:hAnsi="Arial" w:cs="Arial"/>
          <w:bCs/>
          <w:color w:val="000000"/>
          <w:sz w:val="24"/>
          <w:szCs w:val="24"/>
        </w:rPr>
        <w:t>На ярлык (этикетку) упаковки и в товаросопроводительной документации наносят маркировку по 5.14.2 и дополнительно указывают:</w:t>
      </w:r>
    </w:p>
    <w:p w14:paraId="1B3CEA9B" w14:textId="12AACAD4"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наименование страны-изготовителя;</w:t>
      </w:r>
    </w:p>
    <w:p w14:paraId="0B010EF5" w14:textId="0CA9782D"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юридический адрес предприятия-изготовителя;</w:t>
      </w:r>
    </w:p>
    <w:p w14:paraId="42A78DE4" w14:textId="071100AB"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00FD4BBE" w:rsidRPr="00FD4BBE">
        <w:rPr>
          <w:rFonts w:ascii="Arial" w:hAnsi="Arial" w:cs="Arial"/>
          <w:bCs/>
          <w:color w:val="000000"/>
          <w:sz w:val="24"/>
          <w:szCs w:val="24"/>
        </w:rPr>
        <w:t>количество плит в штуках и (или) в м</w:t>
      </w:r>
      <w:r w:rsidR="00FD4BBE" w:rsidRPr="00F64047">
        <w:rPr>
          <w:rFonts w:ascii="Arial" w:hAnsi="Arial" w:cs="Arial"/>
          <w:bCs/>
          <w:color w:val="000000"/>
          <w:sz w:val="24"/>
          <w:szCs w:val="24"/>
          <w:vertAlign w:val="superscript"/>
        </w:rPr>
        <w:t>2</w:t>
      </w:r>
      <w:r w:rsidR="00FD4BBE" w:rsidRPr="00FD4BBE">
        <w:rPr>
          <w:rFonts w:ascii="Arial" w:hAnsi="Arial" w:cs="Arial"/>
          <w:bCs/>
          <w:color w:val="000000"/>
          <w:sz w:val="24"/>
          <w:szCs w:val="24"/>
        </w:rPr>
        <w:t xml:space="preserve"> и (или) м</w:t>
      </w:r>
      <w:r w:rsidR="00FD4BBE" w:rsidRPr="00F64047">
        <w:rPr>
          <w:rFonts w:ascii="Arial" w:hAnsi="Arial" w:cs="Arial"/>
          <w:bCs/>
          <w:color w:val="000000"/>
          <w:sz w:val="24"/>
          <w:szCs w:val="24"/>
          <w:vertAlign w:val="superscript"/>
        </w:rPr>
        <w:t>3</w:t>
      </w:r>
      <w:r w:rsidR="00FD4BBE" w:rsidRPr="00FD4BBE">
        <w:rPr>
          <w:rFonts w:ascii="Arial" w:hAnsi="Arial" w:cs="Arial"/>
          <w:bCs/>
          <w:color w:val="000000"/>
          <w:sz w:val="24"/>
          <w:szCs w:val="24"/>
        </w:rPr>
        <w:t>.</w:t>
      </w:r>
    </w:p>
    <w:p w14:paraId="30FB4935" w14:textId="260B57F2" w:rsidR="00FD4BBE" w:rsidRPr="00FD4BBE" w:rsidRDefault="00FD4BBE"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sidRPr="00FD4BBE">
        <w:rPr>
          <w:rFonts w:ascii="Arial" w:hAnsi="Arial" w:cs="Arial"/>
          <w:bCs/>
          <w:color w:val="000000"/>
          <w:sz w:val="24"/>
          <w:szCs w:val="24"/>
        </w:rPr>
        <w:t xml:space="preserve">При поставке продукции на экспорт допускается наносить дополнительную </w:t>
      </w:r>
      <w:r w:rsidR="00D938E9">
        <w:rPr>
          <w:rFonts w:ascii="Arial" w:hAnsi="Arial" w:cs="Arial"/>
          <w:bCs/>
          <w:color w:val="000000"/>
          <w:sz w:val="24"/>
          <w:szCs w:val="24"/>
        </w:rPr>
        <w:t>маркировку</w:t>
      </w:r>
      <w:r w:rsidRPr="00FD4BBE">
        <w:rPr>
          <w:rFonts w:ascii="Arial" w:hAnsi="Arial" w:cs="Arial"/>
          <w:bCs/>
          <w:color w:val="000000"/>
          <w:sz w:val="24"/>
          <w:szCs w:val="24"/>
        </w:rPr>
        <w:t xml:space="preserve"> по согласованию изготовителя с заказчиком, а также маркировать продукцию на языке потребителя.</w:t>
      </w:r>
    </w:p>
    <w:p w14:paraId="333446E1" w14:textId="27B48E1B"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5.14.4 </w:t>
      </w:r>
      <w:r w:rsidR="00FD4BBE" w:rsidRPr="00FD4BBE">
        <w:rPr>
          <w:rFonts w:ascii="Arial" w:hAnsi="Arial" w:cs="Arial"/>
          <w:bCs/>
          <w:color w:val="000000"/>
          <w:sz w:val="24"/>
          <w:szCs w:val="24"/>
        </w:rPr>
        <w:t>Плиты, поставляемые потребителям, сопровождаются документом о качест</w:t>
      </w:r>
      <w:r w:rsidR="0076692A">
        <w:rPr>
          <w:rFonts w:ascii="Arial" w:hAnsi="Arial" w:cs="Arial"/>
          <w:bCs/>
          <w:color w:val="000000"/>
          <w:sz w:val="24"/>
          <w:szCs w:val="24"/>
        </w:rPr>
        <w:t>ве, содержащем информацию по 5.14.</w:t>
      </w:r>
      <w:r w:rsidR="00FD4BBE" w:rsidRPr="00FD4BBE">
        <w:rPr>
          <w:rFonts w:ascii="Arial" w:hAnsi="Arial" w:cs="Arial"/>
          <w:bCs/>
          <w:color w:val="000000"/>
          <w:sz w:val="24"/>
          <w:szCs w:val="24"/>
        </w:rPr>
        <w:t xml:space="preserve">2, и дополнительно основные </w:t>
      </w:r>
      <w:r w:rsidR="00FD4BBE" w:rsidRPr="00FD4BBE">
        <w:rPr>
          <w:rFonts w:ascii="Arial" w:hAnsi="Arial" w:cs="Arial"/>
          <w:bCs/>
          <w:color w:val="000000"/>
          <w:sz w:val="24"/>
          <w:szCs w:val="24"/>
        </w:rPr>
        <w:lastRenderedPageBreak/>
        <w:t>характеристики продукции по результатам проведенных испытаний при приемке с указанием нормативных документов, по которым они установлены, и (или) подтверждение о соответствии продукции требованиям настоящего стандарта.</w:t>
      </w:r>
    </w:p>
    <w:p w14:paraId="778FEA4B" w14:textId="0BDCB4B1"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5.14.5 </w:t>
      </w:r>
      <w:r w:rsidR="00FD4BBE" w:rsidRPr="00FD4BBE">
        <w:rPr>
          <w:rFonts w:ascii="Arial" w:hAnsi="Arial" w:cs="Arial"/>
          <w:bCs/>
          <w:color w:val="000000"/>
          <w:sz w:val="24"/>
          <w:szCs w:val="24"/>
        </w:rPr>
        <w:t xml:space="preserve">Транспортная маркировка </w:t>
      </w:r>
      <w:r w:rsidR="00B10B49">
        <w:rPr>
          <w:rFonts w:ascii="Arial" w:hAnsi="Arial" w:cs="Arial"/>
          <w:bCs/>
          <w:color w:val="000000"/>
          <w:sz w:val="24"/>
          <w:szCs w:val="24"/>
        </w:rPr>
        <w:t xml:space="preserve">— </w:t>
      </w:r>
      <w:r w:rsidR="00FD4BBE" w:rsidRPr="00FD4BBE">
        <w:rPr>
          <w:rFonts w:ascii="Arial" w:hAnsi="Arial" w:cs="Arial"/>
          <w:bCs/>
          <w:color w:val="000000"/>
          <w:sz w:val="24"/>
          <w:szCs w:val="24"/>
        </w:rPr>
        <w:t>по ГОСТ 14192.</w:t>
      </w:r>
    </w:p>
    <w:p w14:paraId="671C472A" w14:textId="162E446E" w:rsidR="00FD4BBE" w:rsidRPr="00FD4BBE" w:rsidRDefault="00F64047" w:rsidP="00FD4BBE">
      <w:pPr>
        <w:widowControl w:val="0"/>
        <w:autoSpaceDE w:val="0"/>
        <w:autoSpaceDN w:val="0"/>
        <w:adjustRightInd w:val="0"/>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 xml:space="preserve">5.15 </w:t>
      </w:r>
      <w:r w:rsidR="00FD4BBE" w:rsidRPr="00FD4BBE">
        <w:rPr>
          <w:rFonts w:ascii="Arial" w:hAnsi="Arial" w:cs="Arial"/>
          <w:b/>
          <w:bCs/>
          <w:color w:val="000000"/>
          <w:sz w:val="24"/>
          <w:szCs w:val="24"/>
        </w:rPr>
        <w:t>Упаковка</w:t>
      </w:r>
    </w:p>
    <w:p w14:paraId="42E30347" w14:textId="4F2B4D41"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5.15.1 </w:t>
      </w:r>
      <w:r w:rsidR="00FD4BBE" w:rsidRPr="00FD4BBE">
        <w:rPr>
          <w:rFonts w:ascii="Arial" w:hAnsi="Arial" w:cs="Arial"/>
          <w:bCs/>
          <w:color w:val="000000"/>
          <w:sz w:val="24"/>
          <w:szCs w:val="24"/>
        </w:rPr>
        <w:t xml:space="preserve">Плиты формируют в </w:t>
      </w:r>
      <w:r w:rsidR="0076692A" w:rsidRPr="00D368F5">
        <w:rPr>
          <w:rFonts w:ascii="Arial" w:hAnsi="Arial" w:cs="Arial"/>
          <w:color w:val="000000"/>
          <w:sz w:val="24"/>
          <w:szCs w:val="24"/>
        </w:rPr>
        <w:t>транспортные</w:t>
      </w:r>
      <w:r w:rsidR="0076692A" w:rsidRPr="00FD4BBE">
        <w:rPr>
          <w:rFonts w:ascii="Arial" w:hAnsi="Arial" w:cs="Arial"/>
          <w:bCs/>
          <w:color w:val="000000"/>
          <w:sz w:val="24"/>
          <w:szCs w:val="24"/>
        </w:rPr>
        <w:t xml:space="preserve"> </w:t>
      </w:r>
      <w:r w:rsidR="0076692A">
        <w:rPr>
          <w:rFonts w:ascii="Arial" w:hAnsi="Arial" w:cs="Arial"/>
          <w:bCs/>
          <w:color w:val="000000"/>
          <w:sz w:val="24"/>
          <w:szCs w:val="24"/>
        </w:rPr>
        <w:t xml:space="preserve">пакеты В пакеты укладывают </w:t>
      </w:r>
      <w:r w:rsidR="00FD4BBE" w:rsidRPr="00FD4BBE">
        <w:rPr>
          <w:rFonts w:ascii="Arial" w:hAnsi="Arial" w:cs="Arial"/>
          <w:bCs/>
          <w:color w:val="000000"/>
          <w:sz w:val="24"/>
          <w:szCs w:val="24"/>
        </w:rPr>
        <w:t>плиты одного размера, типа, сорта, степени обработки поверхности и класса эмиссии формальдегида.</w:t>
      </w:r>
    </w:p>
    <w:p w14:paraId="1A019FA6" w14:textId="6B4E742A"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5.15.2 </w:t>
      </w:r>
      <w:r w:rsidR="00FD4BBE" w:rsidRPr="00FD4BBE">
        <w:rPr>
          <w:rFonts w:ascii="Arial" w:hAnsi="Arial" w:cs="Arial"/>
          <w:bCs/>
          <w:color w:val="000000"/>
          <w:sz w:val="24"/>
          <w:szCs w:val="24"/>
        </w:rPr>
        <w:t>Транспортные пакеты формируют на поддоне или на прокладках с применением верхней и нижней обложек из любого листового материала, размеры которых должны быть не меньше размеров упаковываемых плит, или без них.</w:t>
      </w:r>
    </w:p>
    <w:p w14:paraId="4B566983" w14:textId="6EAB9673" w:rsidR="00FD4BBE"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5.15.3 </w:t>
      </w:r>
      <w:r w:rsidR="00FD4BBE" w:rsidRPr="00FD4BBE">
        <w:rPr>
          <w:rFonts w:ascii="Arial" w:hAnsi="Arial" w:cs="Arial"/>
          <w:bCs/>
          <w:color w:val="000000"/>
          <w:sz w:val="24"/>
          <w:szCs w:val="24"/>
        </w:rPr>
        <w:t>Высоту сформированного транспортного пакета устанавливают с учетом характеристик грузоподъемных механизмов и грузоподъемности транспортных средств.</w:t>
      </w:r>
    </w:p>
    <w:p w14:paraId="4D1AA7FF" w14:textId="52D0AFFD" w:rsidR="00FD4BBE" w:rsidRPr="00FD4BBE" w:rsidRDefault="00F64047" w:rsidP="008637DA">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5.14.4 </w:t>
      </w:r>
      <w:r w:rsidR="00FD4BBE" w:rsidRPr="00FD4BBE">
        <w:rPr>
          <w:rFonts w:ascii="Arial" w:hAnsi="Arial" w:cs="Arial"/>
          <w:bCs/>
          <w:color w:val="000000"/>
          <w:sz w:val="24"/>
          <w:szCs w:val="24"/>
        </w:rPr>
        <w:t xml:space="preserve">Вид и средства скрепления плит в пакетированном виде </w:t>
      </w:r>
      <w:r w:rsidR="00781CC0">
        <w:rPr>
          <w:rFonts w:ascii="Arial" w:hAnsi="Arial" w:cs="Arial"/>
          <w:bCs/>
          <w:color w:val="000000"/>
          <w:sz w:val="24"/>
          <w:szCs w:val="24"/>
        </w:rPr>
        <w:t>— п</w:t>
      </w:r>
      <w:r w:rsidR="008637DA">
        <w:rPr>
          <w:rFonts w:ascii="Arial" w:hAnsi="Arial" w:cs="Arial"/>
          <w:bCs/>
          <w:color w:val="000000"/>
          <w:sz w:val="24"/>
          <w:szCs w:val="24"/>
        </w:rPr>
        <w:t xml:space="preserve">о </w:t>
      </w:r>
      <w:r w:rsidR="00FD4BBE" w:rsidRPr="00FD4BBE">
        <w:rPr>
          <w:rFonts w:ascii="Arial" w:hAnsi="Arial" w:cs="Arial"/>
          <w:bCs/>
          <w:color w:val="000000"/>
          <w:sz w:val="24"/>
          <w:szCs w:val="24"/>
        </w:rPr>
        <w:t>ГОСТ 21650, ГОСТ 24597, ГОСТ 26663 и другой технической документации.</w:t>
      </w:r>
    </w:p>
    <w:p w14:paraId="12ABC093" w14:textId="77777777" w:rsidR="00FD4BBE" w:rsidRPr="00FD4BBE" w:rsidRDefault="00FD4BBE"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sidRPr="00FD4BBE">
        <w:rPr>
          <w:rFonts w:ascii="Arial" w:hAnsi="Arial" w:cs="Arial"/>
          <w:bCs/>
          <w:color w:val="000000"/>
          <w:sz w:val="24"/>
          <w:szCs w:val="24"/>
        </w:rPr>
        <w:t>По согласованию с потребителем допускается использовать другие виды и средства упаковки или транспортировать плиты без упаковки при условии обеспечения сохранности и качества.</w:t>
      </w:r>
    </w:p>
    <w:p w14:paraId="520B41F8" w14:textId="35003DFD" w:rsidR="008332C4" w:rsidRPr="00FD4BBE" w:rsidRDefault="00F64047" w:rsidP="00FD4BBE">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5.15.5 </w:t>
      </w:r>
      <w:r w:rsidR="00FD4BBE" w:rsidRPr="00FD4BBE">
        <w:rPr>
          <w:rFonts w:ascii="Arial" w:hAnsi="Arial" w:cs="Arial"/>
          <w:bCs/>
          <w:color w:val="000000"/>
          <w:sz w:val="24"/>
          <w:szCs w:val="24"/>
        </w:rPr>
        <w:t>Плиты, предназначенные для использования в районах Крайнего Севера и приравненных к ним местностях, упаковывают по ГОСТ 15846.</w:t>
      </w:r>
    </w:p>
    <w:p w14:paraId="2A621AC9" w14:textId="1A405DCF" w:rsidR="00A52E63" w:rsidRDefault="00AE1A34" w:rsidP="00672BB1">
      <w:pPr>
        <w:widowControl w:val="0"/>
        <w:autoSpaceDE w:val="0"/>
        <w:autoSpaceDN w:val="0"/>
        <w:adjustRightInd w:val="0"/>
        <w:spacing w:before="240" w:after="0" w:line="360" w:lineRule="auto"/>
        <w:ind w:firstLine="709"/>
        <w:jc w:val="both"/>
        <w:rPr>
          <w:rFonts w:ascii="Arial" w:hAnsi="Arial" w:cs="Arial"/>
          <w:b/>
          <w:bCs/>
          <w:color w:val="000000"/>
          <w:sz w:val="28"/>
          <w:szCs w:val="24"/>
        </w:rPr>
      </w:pPr>
      <w:r w:rsidRPr="00DD348D">
        <w:rPr>
          <w:rFonts w:ascii="Arial" w:hAnsi="Arial" w:cs="Arial"/>
          <w:b/>
          <w:bCs/>
          <w:color w:val="000000"/>
          <w:sz w:val="28"/>
          <w:szCs w:val="24"/>
        </w:rPr>
        <w:t>6</w:t>
      </w:r>
      <w:r w:rsidR="00850EB6" w:rsidRPr="00DD348D">
        <w:rPr>
          <w:rFonts w:ascii="Arial" w:hAnsi="Arial" w:cs="Arial"/>
          <w:b/>
          <w:bCs/>
          <w:color w:val="000000"/>
          <w:sz w:val="28"/>
          <w:szCs w:val="24"/>
        </w:rPr>
        <w:t xml:space="preserve"> </w:t>
      </w:r>
      <w:r w:rsidR="00DD348D" w:rsidRPr="00DD348D">
        <w:rPr>
          <w:rFonts w:ascii="Arial" w:hAnsi="Arial" w:cs="Arial"/>
          <w:b/>
          <w:bCs/>
          <w:color w:val="000000"/>
          <w:sz w:val="28"/>
          <w:szCs w:val="24"/>
        </w:rPr>
        <w:t>Требования безопасности и охрана окружающей среды</w:t>
      </w:r>
    </w:p>
    <w:p w14:paraId="35BD340A" w14:textId="240CFB4C" w:rsidR="00DD348D" w:rsidRPr="00DD348D" w:rsidRDefault="00F64047" w:rsidP="00DD348D">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6.1 </w:t>
      </w:r>
      <w:r w:rsidR="00DD348D" w:rsidRPr="00DD348D">
        <w:rPr>
          <w:rFonts w:ascii="Arial" w:hAnsi="Arial" w:cs="Arial"/>
          <w:bCs/>
          <w:color w:val="000000"/>
          <w:sz w:val="24"/>
          <w:szCs w:val="24"/>
        </w:rPr>
        <w:t>Плиты изготовляют с применением материалов и компонентов, разрешенных национальными органами санитарно-эпидемиологического надзора.</w:t>
      </w:r>
    </w:p>
    <w:p w14:paraId="36822C9D" w14:textId="1C723FB0" w:rsidR="00DD348D" w:rsidRPr="00DD348D" w:rsidRDefault="00F64047" w:rsidP="00DD348D">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6.2 </w:t>
      </w:r>
      <w:r w:rsidR="00DD348D" w:rsidRPr="00DD348D">
        <w:rPr>
          <w:rFonts w:ascii="Arial" w:hAnsi="Arial" w:cs="Arial"/>
          <w:bCs/>
          <w:color w:val="000000"/>
          <w:sz w:val="24"/>
          <w:szCs w:val="24"/>
        </w:rPr>
        <w:t xml:space="preserve">Содержание химических веществ в плитах кроме формальдегида (см. 5.13) не должно превышать предельно допустимых норм их выделения в воздух для данной продукции, установленных </w:t>
      </w:r>
      <w:r w:rsidR="002D2209">
        <w:rPr>
          <w:rFonts w:ascii="Arial" w:hAnsi="Arial" w:cs="Arial"/>
          <w:bCs/>
          <w:color w:val="000000"/>
          <w:sz w:val="24"/>
          <w:szCs w:val="24"/>
        </w:rPr>
        <w:t xml:space="preserve">в нормативных документах, действующих на территории государства, принявшего настоящий стандарт. </w:t>
      </w:r>
    </w:p>
    <w:p w14:paraId="1D72BEB6" w14:textId="4B12B908" w:rsidR="002D2209" w:rsidRPr="00DD348D" w:rsidRDefault="00F64047" w:rsidP="002D2209">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6.3 </w:t>
      </w:r>
      <w:r w:rsidR="00DD348D" w:rsidRPr="00DD348D">
        <w:rPr>
          <w:rFonts w:ascii="Arial" w:hAnsi="Arial" w:cs="Arial"/>
          <w:bCs/>
          <w:color w:val="000000"/>
          <w:sz w:val="24"/>
          <w:szCs w:val="24"/>
        </w:rPr>
        <w:t>Содержание химических веществ в воздухе производственных помещений не должно превышать предельно допустимой концентрации (ПДК) для рабочей зоны согласно нормативным документам</w:t>
      </w:r>
      <w:r w:rsidR="002D2209">
        <w:rPr>
          <w:rFonts w:ascii="Arial" w:hAnsi="Arial" w:cs="Arial"/>
          <w:bCs/>
          <w:color w:val="000000"/>
          <w:sz w:val="24"/>
          <w:szCs w:val="24"/>
        </w:rPr>
        <w:t>,</w:t>
      </w:r>
      <w:r w:rsidR="00DD348D" w:rsidRPr="00DD348D">
        <w:rPr>
          <w:rFonts w:ascii="Arial" w:hAnsi="Arial" w:cs="Arial"/>
          <w:bCs/>
          <w:color w:val="000000"/>
          <w:sz w:val="24"/>
          <w:szCs w:val="24"/>
        </w:rPr>
        <w:t xml:space="preserve"> </w:t>
      </w:r>
      <w:r w:rsidR="002D2209">
        <w:rPr>
          <w:rFonts w:ascii="Arial" w:hAnsi="Arial" w:cs="Arial"/>
          <w:bCs/>
          <w:color w:val="000000"/>
          <w:sz w:val="24"/>
          <w:szCs w:val="24"/>
        </w:rPr>
        <w:t xml:space="preserve">действующим на территории государства, </w:t>
      </w:r>
      <w:r w:rsidR="002D2209">
        <w:rPr>
          <w:rFonts w:ascii="Arial" w:hAnsi="Arial" w:cs="Arial"/>
          <w:bCs/>
          <w:color w:val="000000"/>
          <w:sz w:val="24"/>
          <w:szCs w:val="24"/>
        </w:rPr>
        <w:lastRenderedPageBreak/>
        <w:t xml:space="preserve">принявшего настоящий стандарт. </w:t>
      </w:r>
    </w:p>
    <w:p w14:paraId="17DD147B" w14:textId="380DF978" w:rsidR="00DD348D" w:rsidRPr="00DD348D" w:rsidRDefault="00F64047" w:rsidP="00DD348D">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6.4 </w:t>
      </w:r>
      <w:r w:rsidR="00DD348D" w:rsidRPr="00DD348D">
        <w:rPr>
          <w:rFonts w:ascii="Arial" w:hAnsi="Arial" w:cs="Arial"/>
          <w:bCs/>
          <w:color w:val="000000"/>
          <w:sz w:val="24"/>
          <w:szCs w:val="24"/>
        </w:rPr>
        <w:t>Производство плит должно отвечать требованиям безопасности по ГОСТ 12.1.004, ГОСТ 12.1.005, ГОСТ 12.1.044, ГОСТ 12.2.003, ГОСТ 12.3.042 и ГОСТ 12.4.021.</w:t>
      </w:r>
    </w:p>
    <w:p w14:paraId="52CC8D11" w14:textId="0FB86836" w:rsidR="00A20481" w:rsidRPr="00DD348D" w:rsidRDefault="00F64047" w:rsidP="00A20481">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6.5 </w:t>
      </w:r>
      <w:r w:rsidR="00DD348D" w:rsidRPr="00DD348D">
        <w:rPr>
          <w:rFonts w:ascii="Arial" w:hAnsi="Arial" w:cs="Arial"/>
          <w:bCs/>
          <w:color w:val="000000"/>
          <w:sz w:val="24"/>
          <w:szCs w:val="24"/>
        </w:rPr>
        <w:t>Выбросы в атмосферу вредных веществ при производстве плит не могут превышать допустимых норм, установленных ГОСТ 17.2.</w:t>
      </w:r>
      <w:r w:rsidR="00A20481">
        <w:rPr>
          <w:rFonts w:ascii="Arial" w:hAnsi="Arial" w:cs="Arial"/>
          <w:bCs/>
          <w:color w:val="000000"/>
          <w:sz w:val="24"/>
          <w:szCs w:val="24"/>
        </w:rPr>
        <w:t xml:space="preserve">3.02 и нормативными документами, действующими на территории государства, принявшего настоящий стандарт. </w:t>
      </w:r>
    </w:p>
    <w:p w14:paraId="6BDD6B61" w14:textId="3CD6FB24" w:rsidR="00A20481" w:rsidRPr="00DD348D" w:rsidRDefault="00F64047" w:rsidP="00A20481">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6.6 </w:t>
      </w:r>
      <w:r w:rsidR="00DD348D" w:rsidRPr="00DD348D">
        <w:rPr>
          <w:rFonts w:ascii="Arial" w:hAnsi="Arial" w:cs="Arial"/>
          <w:bCs/>
          <w:color w:val="000000"/>
          <w:sz w:val="24"/>
          <w:szCs w:val="24"/>
        </w:rPr>
        <w:t>Отходы, образующиеся при производстве плит, утилизируют, размещают и обезвреживают в соответст</w:t>
      </w:r>
      <w:r w:rsidR="00A20481">
        <w:rPr>
          <w:rFonts w:ascii="Arial" w:hAnsi="Arial" w:cs="Arial"/>
          <w:bCs/>
          <w:color w:val="000000"/>
          <w:sz w:val="24"/>
          <w:szCs w:val="24"/>
        </w:rPr>
        <w:t xml:space="preserve">вии с технической документацией, действующей на территории государства, принявшего настоящий стандарт. </w:t>
      </w:r>
    </w:p>
    <w:p w14:paraId="7BE69761" w14:textId="232E3FCB" w:rsidR="00DD348D" w:rsidRPr="001F493F" w:rsidRDefault="00DD348D" w:rsidP="00DD348D">
      <w:pPr>
        <w:widowControl w:val="0"/>
        <w:autoSpaceDE w:val="0"/>
        <w:autoSpaceDN w:val="0"/>
        <w:adjustRightInd w:val="0"/>
        <w:spacing w:after="0" w:line="360" w:lineRule="auto"/>
        <w:ind w:firstLine="709"/>
        <w:jc w:val="both"/>
        <w:rPr>
          <w:rFonts w:ascii="Arial" w:hAnsi="Arial" w:cs="Arial"/>
          <w:bCs/>
          <w:color w:val="000000"/>
          <w:sz w:val="24"/>
          <w:szCs w:val="24"/>
        </w:rPr>
      </w:pPr>
      <w:r w:rsidRPr="00DD348D">
        <w:rPr>
          <w:rFonts w:ascii="Arial" w:hAnsi="Arial" w:cs="Arial"/>
          <w:bCs/>
          <w:color w:val="000000"/>
          <w:sz w:val="24"/>
          <w:szCs w:val="24"/>
        </w:rPr>
        <w:t>Лица, связанные с изготовлением плит, должны быть обеспечены средствами индиви</w:t>
      </w:r>
      <w:r w:rsidR="003F7A6F">
        <w:rPr>
          <w:rFonts w:ascii="Arial" w:hAnsi="Arial" w:cs="Arial"/>
          <w:bCs/>
          <w:color w:val="000000"/>
          <w:sz w:val="24"/>
          <w:szCs w:val="24"/>
        </w:rPr>
        <w:t xml:space="preserve">дуальной защиты по ГОСТ </w:t>
      </w:r>
      <w:r w:rsidR="00A20481">
        <w:rPr>
          <w:rFonts w:ascii="Arial" w:hAnsi="Arial" w:cs="Arial"/>
          <w:bCs/>
          <w:color w:val="000000"/>
          <w:sz w:val="24"/>
          <w:szCs w:val="24"/>
        </w:rPr>
        <w:t>12.4.011</w:t>
      </w:r>
      <w:r w:rsidRPr="00DD348D">
        <w:rPr>
          <w:rFonts w:ascii="Arial" w:hAnsi="Arial" w:cs="Arial"/>
          <w:bCs/>
          <w:color w:val="000000"/>
          <w:sz w:val="24"/>
          <w:szCs w:val="24"/>
        </w:rPr>
        <w:t>.</w:t>
      </w:r>
    </w:p>
    <w:p w14:paraId="45856F15" w14:textId="21816FAF" w:rsidR="00A52E63" w:rsidRPr="00697BEE" w:rsidRDefault="00DD348D" w:rsidP="00672BB1">
      <w:pPr>
        <w:widowControl w:val="0"/>
        <w:autoSpaceDE w:val="0"/>
        <w:autoSpaceDN w:val="0"/>
        <w:adjustRightInd w:val="0"/>
        <w:spacing w:before="120" w:after="0" w:line="360" w:lineRule="auto"/>
        <w:ind w:firstLine="709"/>
        <w:jc w:val="both"/>
        <w:rPr>
          <w:rFonts w:ascii="Arial" w:hAnsi="Arial" w:cs="Arial"/>
          <w:b/>
          <w:bCs/>
          <w:color w:val="C00000"/>
          <w:sz w:val="28"/>
          <w:szCs w:val="24"/>
        </w:rPr>
      </w:pPr>
      <w:r w:rsidRPr="004004EA">
        <w:rPr>
          <w:rFonts w:ascii="Arial" w:hAnsi="Arial" w:cs="Arial"/>
          <w:b/>
          <w:bCs/>
          <w:color w:val="000000"/>
          <w:sz w:val="28"/>
          <w:szCs w:val="24"/>
        </w:rPr>
        <w:t>7</w:t>
      </w:r>
      <w:r>
        <w:rPr>
          <w:rFonts w:ascii="Arial" w:hAnsi="Arial" w:cs="Arial"/>
          <w:b/>
          <w:bCs/>
          <w:color w:val="000000"/>
          <w:sz w:val="28"/>
          <w:szCs w:val="24"/>
        </w:rPr>
        <w:t xml:space="preserve"> Правила приемки</w:t>
      </w:r>
    </w:p>
    <w:p w14:paraId="6491B74B" w14:textId="531CD400" w:rsidR="00DD348D" w:rsidRDefault="00F64047" w:rsidP="00DD348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7.1 </w:t>
      </w:r>
      <w:r w:rsidR="00DD348D" w:rsidRPr="00DD348D">
        <w:rPr>
          <w:rFonts w:ascii="Arial" w:hAnsi="Arial" w:cs="Arial"/>
          <w:color w:val="000000"/>
          <w:sz w:val="24"/>
          <w:szCs w:val="24"/>
        </w:rPr>
        <w:t xml:space="preserve">Плиты предъявляют к приемке партиями одного типа, </w:t>
      </w:r>
      <w:r w:rsidR="00396CC4">
        <w:rPr>
          <w:rFonts w:ascii="Arial" w:hAnsi="Arial" w:cs="Arial"/>
          <w:color w:val="000000"/>
          <w:sz w:val="24"/>
          <w:szCs w:val="24"/>
        </w:rPr>
        <w:t xml:space="preserve">сорта, </w:t>
      </w:r>
      <w:r w:rsidR="00DD348D" w:rsidRPr="00DD348D">
        <w:rPr>
          <w:rFonts w:ascii="Arial" w:hAnsi="Arial" w:cs="Arial"/>
          <w:color w:val="000000"/>
          <w:sz w:val="24"/>
          <w:szCs w:val="24"/>
        </w:rPr>
        <w:t>размера, обработки поверхности и класса эмиссии формальдегида, изготовленных по одинаковому технологическому режиму за ограниченный период (например, в течение одной смены) и оформленных одним документом о качестве.</w:t>
      </w:r>
    </w:p>
    <w:p w14:paraId="4531A7E4" w14:textId="74E57A42" w:rsidR="00DD348D" w:rsidRPr="00DD348D" w:rsidRDefault="00F64047" w:rsidP="00DD348D">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7.2 </w:t>
      </w:r>
      <w:r w:rsidR="00DD348D" w:rsidRPr="00DD348D">
        <w:rPr>
          <w:rFonts w:ascii="Arial" w:hAnsi="Arial" w:cs="Arial"/>
          <w:color w:val="000000"/>
          <w:sz w:val="24"/>
          <w:szCs w:val="24"/>
        </w:rPr>
        <w:t xml:space="preserve">Отбор плит для контроля качества испытаний </w:t>
      </w:r>
      <w:r w:rsidR="00482727" w:rsidRPr="00F929F6">
        <w:rPr>
          <w:rFonts w:ascii="Arial" w:hAnsi="Arial" w:cs="Arial"/>
          <w:color w:val="000000"/>
          <w:sz w:val="24"/>
          <w:szCs w:val="24"/>
        </w:rPr>
        <w:t xml:space="preserve">осуществляют из разных частей контролируемой партии методом случайного отбора «вслепую» </w:t>
      </w:r>
      <w:r w:rsidR="00DD348D" w:rsidRPr="00DD348D">
        <w:rPr>
          <w:rFonts w:ascii="Arial" w:hAnsi="Arial" w:cs="Arial"/>
          <w:color w:val="000000"/>
          <w:sz w:val="24"/>
          <w:szCs w:val="24"/>
        </w:rPr>
        <w:t>по ГОС</w:t>
      </w:r>
      <w:r w:rsidR="00AC1A42">
        <w:rPr>
          <w:rFonts w:ascii="Arial" w:hAnsi="Arial" w:cs="Arial"/>
          <w:color w:val="000000"/>
          <w:sz w:val="24"/>
          <w:szCs w:val="24"/>
        </w:rPr>
        <w:t xml:space="preserve">Т </w:t>
      </w:r>
      <w:r w:rsidR="00C36E01">
        <w:rPr>
          <w:rFonts w:ascii="Arial" w:hAnsi="Arial" w:cs="Arial"/>
          <w:color w:val="000000"/>
          <w:sz w:val="24"/>
          <w:szCs w:val="24"/>
        </w:rPr>
        <w:t>18321</w:t>
      </w:r>
      <w:r w:rsidR="00DD348D" w:rsidRPr="00DD348D">
        <w:rPr>
          <w:rFonts w:ascii="Arial" w:hAnsi="Arial" w:cs="Arial"/>
          <w:color w:val="000000"/>
          <w:sz w:val="24"/>
          <w:szCs w:val="24"/>
        </w:rPr>
        <w:t>.</w:t>
      </w:r>
    </w:p>
    <w:p w14:paraId="69BFF973" w14:textId="1D02A208" w:rsidR="00DD348D" w:rsidRDefault="00DD348D" w:rsidP="00DD348D">
      <w:pPr>
        <w:widowControl w:val="0"/>
        <w:autoSpaceDE w:val="0"/>
        <w:autoSpaceDN w:val="0"/>
        <w:adjustRightInd w:val="0"/>
        <w:spacing w:after="0" w:line="360" w:lineRule="auto"/>
        <w:ind w:firstLine="709"/>
        <w:jc w:val="both"/>
        <w:rPr>
          <w:rFonts w:ascii="Arial" w:hAnsi="Arial" w:cs="Arial"/>
          <w:color w:val="000000"/>
          <w:sz w:val="24"/>
          <w:szCs w:val="24"/>
        </w:rPr>
      </w:pPr>
      <w:r w:rsidRPr="00DD348D">
        <w:rPr>
          <w:rFonts w:ascii="Arial" w:hAnsi="Arial" w:cs="Arial"/>
          <w:color w:val="000000"/>
          <w:sz w:val="24"/>
          <w:szCs w:val="24"/>
        </w:rPr>
        <w:t>При проверке размеров по 4.1, отклонения от прямолинейности кромок по 5.1, отклонение от перпендикулярности кромок по 5.2, а также дефектов на их поверхности по 5.5 от каждой партии отбирают плиты в количестве, указанном в таблице 8.</w:t>
      </w:r>
    </w:p>
    <w:p w14:paraId="5A5B105F" w14:textId="77777777" w:rsidR="00C36E01" w:rsidRDefault="00C36E01"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10B21EDB"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1C5665CB"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398BD2FF"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442A4798"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25096C96"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75976C36" w14:textId="77777777" w:rsidR="00BD3FC4" w:rsidRDefault="00BD3FC4" w:rsidP="00DD348D">
      <w:pPr>
        <w:widowControl w:val="0"/>
        <w:autoSpaceDE w:val="0"/>
        <w:autoSpaceDN w:val="0"/>
        <w:adjustRightInd w:val="0"/>
        <w:spacing w:after="0" w:line="360" w:lineRule="auto"/>
        <w:ind w:firstLine="709"/>
        <w:jc w:val="both"/>
        <w:rPr>
          <w:rFonts w:ascii="Arial" w:hAnsi="Arial" w:cs="Arial"/>
          <w:color w:val="000000"/>
          <w:sz w:val="24"/>
          <w:szCs w:val="24"/>
        </w:rPr>
      </w:pPr>
    </w:p>
    <w:p w14:paraId="6B60B426" w14:textId="10D0A343" w:rsidR="00DD348D" w:rsidRDefault="00DD348D" w:rsidP="00DD348D">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lastRenderedPageBreak/>
        <w:t>Таблица 8</w:t>
      </w:r>
      <w:r>
        <w:rPr>
          <w:rFonts w:ascii="Arial" w:hAnsi="Arial" w:cs="Arial"/>
          <w:bCs/>
          <w:color w:val="000000"/>
          <w:sz w:val="24"/>
          <w:szCs w:val="24"/>
        </w:rPr>
        <w:t xml:space="preserve"> — Количество плит при </w:t>
      </w:r>
      <w:r w:rsidR="007A1541">
        <w:rPr>
          <w:rFonts w:ascii="Arial" w:hAnsi="Arial" w:cs="Arial"/>
          <w:bCs/>
          <w:color w:val="000000"/>
          <w:sz w:val="24"/>
          <w:szCs w:val="24"/>
        </w:rPr>
        <w:t>поверке размеров                    В штуках</w:t>
      </w:r>
    </w:p>
    <w:tbl>
      <w:tblPr>
        <w:tblStyle w:val="ab"/>
        <w:tblW w:w="0" w:type="auto"/>
        <w:tblLook w:val="04A0" w:firstRow="1" w:lastRow="0" w:firstColumn="1" w:lastColumn="0" w:noHBand="0" w:noVBand="1"/>
      </w:tblPr>
      <w:tblGrid>
        <w:gridCol w:w="1935"/>
        <w:gridCol w:w="1936"/>
        <w:gridCol w:w="1936"/>
        <w:gridCol w:w="1936"/>
        <w:gridCol w:w="1936"/>
      </w:tblGrid>
      <w:tr w:rsidR="007A1541" w14:paraId="407BCBD9" w14:textId="77777777" w:rsidTr="007A1541">
        <w:tc>
          <w:tcPr>
            <w:tcW w:w="1935" w:type="dxa"/>
            <w:vMerge w:val="restart"/>
            <w:vAlign w:val="center"/>
          </w:tcPr>
          <w:p w14:paraId="4EFFE81D" w14:textId="4F2C3C70"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Количество плит в партии</w:t>
            </w:r>
          </w:p>
        </w:tc>
        <w:tc>
          <w:tcPr>
            <w:tcW w:w="7744" w:type="dxa"/>
            <w:gridSpan w:val="4"/>
            <w:vAlign w:val="center"/>
          </w:tcPr>
          <w:p w14:paraId="7297B15A" w14:textId="29E00BDD"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Контролируемый показатель</w:t>
            </w:r>
          </w:p>
        </w:tc>
      </w:tr>
      <w:tr w:rsidR="007A1541" w14:paraId="00F466A3" w14:textId="77777777" w:rsidTr="007A1541">
        <w:tc>
          <w:tcPr>
            <w:tcW w:w="1935" w:type="dxa"/>
            <w:vMerge/>
            <w:vAlign w:val="center"/>
          </w:tcPr>
          <w:p w14:paraId="68480AF0" w14:textId="77777777" w:rsidR="007A1541" w:rsidRPr="007A1541" w:rsidRDefault="007A1541" w:rsidP="007A1541">
            <w:pPr>
              <w:widowControl w:val="0"/>
              <w:autoSpaceDE w:val="0"/>
              <w:autoSpaceDN w:val="0"/>
              <w:adjustRightInd w:val="0"/>
              <w:jc w:val="center"/>
              <w:rPr>
                <w:rFonts w:ascii="Arial" w:hAnsi="Arial" w:cs="Arial"/>
                <w:bCs/>
                <w:color w:val="000000"/>
              </w:rPr>
            </w:pPr>
          </w:p>
        </w:tc>
        <w:tc>
          <w:tcPr>
            <w:tcW w:w="3872" w:type="dxa"/>
            <w:gridSpan w:val="2"/>
            <w:vAlign w:val="center"/>
          </w:tcPr>
          <w:p w14:paraId="42EC6C41" w14:textId="047729E9"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4.1, 5.1, 5.2</w:t>
            </w:r>
          </w:p>
        </w:tc>
        <w:tc>
          <w:tcPr>
            <w:tcW w:w="3872" w:type="dxa"/>
            <w:gridSpan w:val="2"/>
            <w:vAlign w:val="center"/>
          </w:tcPr>
          <w:p w14:paraId="799269DE" w14:textId="05E2EFB8"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5.5</w:t>
            </w:r>
          </w:p>
        </w:tc>
      </w:tr>
      <w:tr w:rsidR="007A1541" w14:paraId="771CA619" w14:textId="77777777" w:rsidTr="007A1541">
        <w:tc>
          <w:tcPr>
            <w:tcW w:w="1935" w:type="dxa"/>
            <w:vMerge/>
            <w:tcBorders>
              <w:bottom w:val="double" w:sz="4" w:space="0" w:color="auto"/>
            </w:tcBorders>
            <w:vAlign w:val="center"/>
          </w:tcPr>
          <w:p w14:paraId="3B121E82" w14:textId="77777777" w:rsidR="007A1541" w:rsidRPr="007A1541" w:rsidRDefault="007A1541" w:rsidP="007A1541">
            <w:pPr>
              <w:widowControl w:val="0"/>
              <w:autoSpaceDE w:val="0"/>
              <w:autoSpaceDN w:val="0"/>
              <w:adjustRightInd w:val="0"/>
              <w:jc w:val="center"/>
              <w:rPr>
                <w:rFonts w:ascii="Arial" w:hAnsi="Arial" w:cs="Arial"/>
                <w:bCs/>
                <w:color w:val="000000"/>
              </w:rPr>
            </w:pPr>
          </w:p>
        </w:tc>
        <w:tc>
          <w:tcPr>
            <w:tcW w:w="1936" w:type="dxa"/>
            <w:tcBorders>
              <w:bottom w:val="double" w:sz="4" w:space="0" w:color="auto"/>
            </w:tcBorders>
            <w:vAlign w:val="center"/>
          </w:tcPr>
          <w:p w14:paraId="0C1A84CD" w14:textId="77777777"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Объем</w:t>
            </w:r>
          </w:p>
          <w:p w14:paraId="412929E9" w14:textId="70656F15"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выборки</w:t>
            </w:r>
          </w:p>
        </w:tc>
        <w:tc>
          <w:tcPr>
            <w:tcW w:w="1936" w:type="dxa"/>
            <w:tcBorders>
              <w:bottom w:val="double" w:sz="4" w:space="0" w:color="auto"/>
            </w:tcBorders>
            <w:vAlign w:val="center"/>
          </w:tcPr>
          <w:p w14:paraId="38E8AEA8" w14:textId="77777777"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Приемочное</w:t>
            </w:r>
          </w:p>
          <w:p w14:paraId="633995ED" w14:textId="5181481C"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число</w:t>
            </w:r>
          </w:p>
        </w:tc>
        <w:tc>
          <w:tcPr>
            <w:tcW w:w="1936" w:type="dxa"/>
            <w:tcBorders>
              <w:bottom w:val="double" w:sz="4" w:space="0" w:color="auto"/>
            </w:tcBorders>
            <w:vAlign w:val="center"/>
          </w:tcPr>
          <w:p w14:paraId="6D14E9F6" w14:textId="77777777"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Объем</w:t>
            </w:r>
          </w:p>
          <w:p w14:paraId="33398D79" w14:textId="5660651F"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выборки</w:t>
            </w:r>
          </w:p>
        </w:tc>
        <w:tc>
          <w:tcPr>
            <w:tcW w:w="1936" w:type="dxa"/>
            <w:tcBorders>
              <w:bottom w:val="double" w:sz="4" w:space="0" w:color="auto"/>
            </w:tcBorders>
            <w:vAlign w:val="center"/>
          </w:tcPr>
          <w:p w14:paraId="4BF5105E" w14:textId="77777777"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Приемочное</w:t>
            </w:r>
          </w:p>
          <w:p w14:paraId="41F535C5" w14:textId="1381CF20" w:rsidR="007A1541" w:rsidRPr="007A1541" w:rsidRDefault="007A1541" w:rsidP="007A1541">
            <w:pPr>
              <w:widowControl w:val="0"/>
              <w:autoSpaceDE w:val="0"/>
              <w:autoSpaceDN w:val="0"/>
              <w:adjustRightInd w:val="0"/>
              <w:jc w:val="center"/>
              <w:rPr>
                <w:rFonts w:ascii="Arial" w:hAnsi="Arial" w:cs="Arial"/>
                <w:bCs/>
                <w:color w:val="000000"/>
              </w:rPr>
            </w:pPr>
            <w:r w:rsidRPr="007A1541">
              <w:rPr>
                <w:rFonts w:ascii="Arial" w:hAnsi="Arial" w:cs="Arial"/>
                <w:bCs/>
                <w:color w:val="000000"/>
              </w:rPr>
              <w:t>число</w:t>
            </w:r>
          </w:p>
        </w:tc>
      </w:tr>
      <w:tr w:rsidR="007A1541" w14:paraId="39F2C0A9" w14:textId="77777777" w:rsidTr="007A1541">
        <w:tc>
          <w:tcPr>
            <w:tcW w:w="1935" w:type="dxa"/>
            <w:tcBorders>
              <w:top w:val="double" w:sz="4" w:space="0" w:color="auto"/>
            </w:tcBorders>
            <w:vAlign w:val="center"/>
          </w:tcPr>
          <w:p w14:paraId="211CFDA0" w14:textId="2F3ECC86" w:rsidR="007A1541" w:rsidRPr="007A1541" w:rsidRDefault="007A1541" w:rsidP="00DD348D">
            <w:pPr>
              <w:widowControl w:val="0"/>
              <w:autoSpaceDE w:val="0"/>
              <w:autoSpaceDN w:val="0"/>
              <w:adjustRightInd w:val="0"/>
              <w:spacing w:line="360" w:lineRule="auto"/>
              <w:jc w:val="both"/>
              <w:rPr>
                <w:rFonts w:ascii="Arial" w:hAnsi="Arial" w:cs="Arial"/>
                <w:bCs/>
                <w:color w:val="000000"/>
              </w:rPr>
            </w:pPr>
            <w:r w:rsidRPr="007A1541">
              <w:rPr>
                <w:rFonts w:ascii="Arial" w:hAnsi="Arial" w:cs="Arial"/>
                <w:bCs/>
                <w:color w:val="000000"/>
              </w:rPr>
              <w:t>До 500</w:t>
            </w:r>
          </w:p>
        </w:tc>
        <w:tc>
          <w:tcPr>
            <w:tcW w:w="1936" w:type="dxa"/>
            <w:tcBorders>
              <w:top w:val="double" w:sz="4" w:space="0" w:color="auto"/>
            </w:tcBorders>
            <w:vAlign w:val="center"/>
          </w:tcPr>
          <w:p w14:paraId="703AB65E" w14:textId="4E6C8B1B"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8</w:t>
            </w:r>
          </w:p>
        </w:tc>
        <w:tc>
          <w:tcPr>
            <w:tcW w:w="1936" w:type="dxa"/>
            <w:tcBorders>
              <w:top w:val="double" w:sz="4" w:space="0" w:color="auto"/>
            </w:tcBorders>
            <w:vAlign w:val="center"/>
          </w:tcPr>
          <w:p w14:paraId="17732CC9" w14:textId="6F1A85BC"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1</w:t>
            </w:r>
          </w:p>
        </w:tc>
        <w:tc>
          <w:tcPr>
            <w:tcW w:w="1936" w:type="dxa"/>
            <w:tcBorders>
              <w:top w:val="double" w:sz="4" w:space="0" w:color="auto"/>
            </w:tcBorders>
            <w:vAlign w:val="center"/>
          </w:tcPr>
          <w:p w14:paraId="3889DF94" w14:textId="61A80880"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13</w:t>
            </w:r>
          </w:p>
        </w:tc>
        <w:tc>
          <w:tcPr>
            <w:tcW w:w="1936" w:type="dxa"/>
            <w:tcBorders>
              <w:top w:val="double" w:sz="4" w:space="0" w:color="auto"/>
            </w:tcBorders>
            <w:vAlign w:val="center"/>
          </w:tcPr>
          <w:p w14:paraId="1C531253" w14:textId="344F4C70"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w:t>
            </w:r>
          </w:p>
        </w:tc>
      </w:tr>
      <w:tr w:rsidR="007A1541" w14:paraId="20D75413" w14:textId="77777777" w:rsidTr="007A1541">
        <w:tc>
          <w:tcPr>
            <w:tcW w:w="1935" w:type="dxa"/>
            <w:vAlign w:val="center"/>
          </w:tcPr>
          <w:p w14:paraId="30D5EA50" w14:textId="05BEBE1A" w:rsidR="007A1541" w:rsidRPr="007A1541" w:rsidRDefault="007A1541" w:rsidP="00DD348D">
            <w:pPr>
              <w:widowControl w:val="0"/>
              <w:autoSpaceDE w:val="0"/>
              <w:autoSpaceDN w:val="0"/>
              <w:adjustRightInd w:val="0"/>
              <w:spacing w:line="360" w:lineRule="auto"/>
              <w:jc w:val="both"/>
              <w:rPr>
                <w:rFonts w:ascii="Arial" w:hAnsi="Arial" w:cs="Arial"/>
                <w:bCs/>
                <w:color w:val="000000"/>
              </w:rPr>
            </w:pPr>
            <w:r w:rsidRPr="007A1541">
              <w:rPr>
                <w:rFonts w:ascii="Arial" w:hAnsi="Arial" w:cs="Arial"/>
                <w:bCs/>
                <w:color w:val="000000"/>
              </w:rPr>
              <w:t>От 501 до 1200 включ.</w:t>
            </w:r>
          </w:p>
        </w:tc>
        <w:tc>
          <w:tcPr>
            <w:tcW w:w="1936" w:type="dxa"/>
            <w:vAlign w:val="center"/>
          </w:tcPr>
          <w:p w14:paraId="198ACD84" w14:textId="35217775"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13</w:t>
            </w:r>
          </w:p>
        </w:tc>
        <w:tc>
          <w:tcPr>
            <w:tcW w:w="1936" w:type="dxa"/>
            <w:vAlign w:val="center"/>
          </w:tcPr>
          <w:p w14:paraId="7CFAFB3E" w14:textId="67896DD6"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2</w:t>
            </w:r>
          </w:p>
        </w:tc>
        <w:tc>
          <w:tcPr>
            <w:tcW w:w="1936" w:type="dxa"/>
            <w:vAlign w:val="center"/>
          </w:tcPr>
          <w:p w14:paraId="438585DD" w14:textId="065B107D"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20</w:t>
            </w:r>
          </w:p>
        </w:tc>
        <w:tc>
          <w:tcPr>
            <w:tcW w:w="1936" w:type="dxa"/>
            <w:vAlign w:val="center"/>
          </w:tcPr>
          <w:p w14:paraId="746D515D" w14:textId="61342FC4"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w:t>
            </w:r>
          </w:p>
        </w:tc>
      </w:tr>
      <w:tr w:rsidR="007A1541" w14:paraId="17CCFAFB" w14:textId="77777777" w:rsidTr="007A1541">
        <w:tc>
          <w:tcPr>
            <w:tcW w:w="1935" w:type="dxa"/>
            <w:vAlign w:val="center"/>
          </w:tcPr>
          <w:p w14:paraId="7FC116F8" w14:textId="06B8AF17" w:rsidR="007A1541" w:rsidRPr="007A1541" w:rsidRDefault="007A1541" w:rsidP="00DD348D">
            <w:pPr>
              <w:widowControl w:val="0"/>
              <w:autoSpaceDE w:val="0"/>
              <w:autoSpaceDN w:val="0"/>
              <w:adjustRightInd w:val="0"/>
              <w:spacing w:line="360" w:lineRule="auto"/>
              <w:jc w:val="both"/>
              <w:rPr>
                <w:rFonts w:ascii="Arial" w:hAnsi="Arial" w:cs="Arial"/>
                <w:bCs/>
                <w:color w:val="000000"/>
              </w:rPr>
            </w:pPr>
            <w:r w:rsidRPr="007A1541">
              <w:rPr>
                <w:rFonts w:ascii="Arial" w:hAnsi="Arial" w:cs="Arial"/>
                <w:bCs/>
                <w:color w:val="000000"/>
              </w:rPr>
              <w:t>» 1201 » 3200 »</w:t>
            </w:r>
          </w:p>
        </w:tc>
        <w:tc>
          <w:tcPr>
            <w:tcW w:w="1936" w:type="dxa"/>
            <w:vAlign w:val="center"/>
          </w:tcPr>
          <w:p w14:paraId="2D9B1F88" w14:textId="5FF08584"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13</w:t>
            </w:r>
          </w:p>
        </w:tc>
        <w:tc>
          <w:tcPr>
            <w:tcW w:w="1936" w:type="dxa"/>
            <w:vAlign w:val="center"/>
          </w:tcPr>
          <w:p w14:paraId="33156C90" w14:textId="1E47A45A"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2</w:t>
            </w:r>
          </w:p>
        </w:tc>
        <w:tc>
          <w:tcPr>
            <w:tcW w:w="1936" w:type="dxa"/>
            <w:vAlign w:val="center"/>
          </w:tcPr>
          <w:p w14:paraId="57F2A714" w14:textId="6E9433CB"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32</w:t>
            </w:r>
          </w:p>
        </w:tc>
        <w:tc>
          <w:tcPr>
            <w:tcW w:w="1936" w:type="dxa"/>
            <w:vAlign w:val="center"/>
          </w:tcPr>
          <w:p w14:paraId="13009125" w14:textId="2A194C32"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5</w:t>
            </w:r>
          </w:p>
        </w:tc>
      </w:tr>
      <w:tr w:rsidR="007A1541" w14:paraId="78A18D52" w14:textId="77777777" w:rsidTr="007A1541">
        <w:tc>
          <w:tcPr>
            <w:tcW w:w="1935" w:type="dxa"/>
            <w:vAlign w:val="center"/>
          </w:tcPr>
          <w:p w14:paraId="2DC52E0D" w14:textId="125B2A25" w:rsidR="007A1541" w:rsidRPr="007A1541" w:rsidRDefault="007A1541" w:rsidP="00DD348D">
            <w:pPr>
              <w:widowControl w:val="0"/>
              <w:autoSpaceDE w:val="0"/>
              <w:autoSpaceDN w:val="0"/>
              <w:adjustRightInd w:val="0"/>
              <w:spacing w:line="360" w:lineRule="auto"/>
              <w:jc w:val="both"/>
              <w:rPr>
                <w:rFonts w:ascii="Arial" w:hAnsi="Arial" w:cs="Arial"/>
                <w:bCs/>
                <w:color w:val="000000"/>
              </w:rPr>
            </w:pPr>
            <w:r w:rsidRPr="007A1541">
              <w:rPr>
                <w:rFonts w:ascii="Arial" w:hAnsi="Arial" w:cs="Arial"/>
                <w:bCs/>
                <w:color w:val="000000"/>
              </w:rPr>
              <w:t>» 3201 » 10000 »</w:t>
            </w:r>
          </w:p>
        </w:tc>
        <w:tc>
          <w:tcPr>
            <w:tcW w:w="1936" w:type="dxa"/>
            <w:vAlign w:val="center"/>
          </w:tcPr>
          <w:p w14:paraId="00846B6A" w14:textId="293EF3C5"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20</w:t>
            </w:r>
          </w:p>
        </w:tc>
        <w:tc>
          <w:tcPr>
            <w:tcW w:w="1936" w:type="dxa"/>
            <w:vAlign w:val="center"/>
          </w:tcPr>
          <w:p w14:paraId="731967F1" w14:textId="3D78E2F8"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w:t>
            </w:r>
          </w:p>
        </w:tc>
        <w:tc>
          <w:tcPr>
            <w:tcW w:w="1936" w:type="dxa"/>
            <w:vAlign w:val="center"/>
          </w:tcPr>
          <w:p w14:paraId="30B58FB9" w14:textId="4693EF47"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32</w:t>
            </w:r>
          </w:p>
        </w:tc>
        <w:tc>
          <w:tcPr>
            <w:tcW w:w="1936" w:type="dxa"/>
            <w:vAlign w:val="center"/>
          </w:tcPr>
          <w:p w14:paraId="4057854C" w14:textId="278CD369" w:rsidR="007A1541" w:rsidRPr="007A1541" w:rsidRDefault="007A1541" w:rsidP="007A1541">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5</w:t>
            </w:r>
          </w:p>
        </w:tc>
      </w:tr>
    </w:tbl>
    <w:p w14:paraId="20906813" w14:textId="0BC04381" w:rsidR="00523919" w:rsidRDefault="00523919" w:rsidP="00672BB1">
      <w:pPr>
        <w:widowControl w:val="0"/>
        <w:autoSpaceDE w:val="0"/>
        <w:autoSpaceDN w:val="0"/>
        <w:adjustRightInd w:val="0"/>
        <w:spacing w:before="240" w:after="0" w:line="360" w:lineRule="auto"/>
        <w:jc w:val="both"/>
        <w:rPr>
          <w:rFonts w:ascii="Arial" w:hAnsi="Arial" w:cs="Arial"/>
          <w:bCs/>
          <w:color w:val="000000"/>
          <w:sz w:val="24"/>
          <w:szCs w:val="24"/>
        </w:rPr>
      </w:pPr>
      <w:r>
        <w:rPr>
          <w:rFonts w:ascii="Arial" w:hAnsi="Arial" w:cs="Arial"/>
          <w:bCs/>
          <w:color w:val="000000"/>
          <w:sz w:val="24"/>
          <w:szCs w:val="24"/>
        </w:rPr>
        <w:tab/>
      </w:r>
      <w:r w:rsidRPr="00523919">
        <w:rPr>
          <w:rFonts w:ascii="Arial" w:hAnsi="Arial" w:cs="Arial"/>
          <w:bCs/>
          <w:color w:val="000000"/>
          <w:sz w:val="24"/>
          <w:szCs w:val="24"/>
        </w:rPr>
        <w:t xml:space="preserve">Для проверки физико-механических показателей </w:t>
      </w:r>
      <w:r w:rsidR="004D24C7">
        <w:rPr>
          <w:rFonts w:ascii="Arial" w:hAnsi="Arial" w:cs="Arial"/>
          <w:bCs/>
          <w:color w:val="000000"/>
          <w:sz w:val="24"/>
          <w:szCs w:val="24"/>
        </w:rPr>
        <w:t xml:space="preserve">и влагостойкости </w:t>
      </w:r>
      <w:r w:rsidRPr="00523919">
        <w:rPr>
          <w:rFonts w:ascii="Arial" w:hAnsi="Arial" w:cs="Arial"/>
          <w:bCs/>
          <w:color w:val="000000"/>
          <w:sz w:val="24"/>
          <w:szCs w:val="24"/>
        </w:rPr>
        <w:t>от каждой партии отбирают плиты в количестве, указанном в таблице 9.</w:t>
      </w:r>
    </w:p>
    <w:p w14:paraId="05B85843" w14:textId="77777777" w:rsidR="00F12D38" w:rsidRDefault="00F12D38" w:rsidP="00672BB1">
      <w:pPr>
        <w:widowControl w:val="0"/>
        <w:autoSpaceDE w:val="0"/>
        <w:autoSpaceDN w:val="0"/>
        <w:adjustRightInd w:val="0"/>
        <w:spacing w:before="240" w:after="0" w:line="360" w:lineRule="auto"/>
        <w:jc w:val="both"/>
        <w:rPr>
          <w:rFonts w:ascii="Arial" w:hAnsi="Arial" w:cs="Arial"/>
          <w:bCs/>
          <w:color w:val="000000"/>
          <w:sz w:val="24"/>
          <w:szCs w:val="24"/>
        </w:rPr>
      </w:pPr>
    </w:p>
    <w:p w14:paraId="2AE3CE41" w14:textId="295C4168" w:rsidR="00523919" w:rsidRDefault="00F73A88" w:rsidP="00DD348D">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pacing w:val="40"/>
          <w:sz w:val="24"/>
          <w:szCs w:val="24"/>
        </w:rPr>
        <w:t>Таблица 9</w:t>
      </w:r>
      <w:r>
        <w:rPr>
          <w:rFonts w:ascii="Arial" w:hAnsi="Arial" w:cs="Arial"/>
          <w:bCs/>
          <w:color w:val="000000"/>
          <w:sz w:val="24"/>
          <w:szCs w:val="24"/>
        </w:rPr>
        <w:t xml:space="preserve"> — Количество плит при поверке </w:t>
      </w:r>
      <w:r w:rsidRPr="00F73A88">
        <w:rPr>
          <w:rFonts w:ascii="Arial" w:hAnsi="Arial" w:cs="Arial"/>
          <w:bCs/>
          <w:color w:val="000000"/>
          <w:sz w:val="24"/>
          <w:szCs w:val="24"/>
        </w:rPr>
        <w:t>физико-механических показателей</w:t>
      </w:r>
    </w:p>
    <w:tbl>
      <w:tblPr>
        <w:tblStyle w:val="ab"/>
        <w:tblW w:w="0" w:type="auto"/>
        <w:tblLook w:val="04A0" w:firstRow="1" w:lastRow="0" w:firstColumn="1" w:lastColumn="0" w:noHBand="0" w:noVBand="1"/>
      </w:tblPr>
      <w:tblGrid>
        <w:gridCol w:w="3539"/>
        <w:gridCol w:w="2913"/>
        <w:gridCol w:w="3227"/>
      </w:tblGrid>
      <w:tr w:rsidR="00F73A88" w14:paraId="4BF087F9" w14:textId="77777777" w:rsidTr="00E965E8">
        <w:tc>
          <w:tcPr>
            <w:tcW w:w="3539" w:type="dxa"/>
            <w:tcBorders>
              <w:bottom w:val="double" w:sz="4" w:space="0" w:color="auto"/>
            </w:tcBorders>
            <w:vAlign w:val="center"/>
          </w:tcPr>
          <w:p w14:paraId="0AEEDD66" w14:textId="5DB8A28C" w:rsidR="00F73A88" w:rsidRPr="00F73A88" w:rsidRDefault="00F73A88" w:rsidP="00E965E8">
            <w:pPr>
              <w:widowControl w:val="0"/>
              <w:autoSpaceDE w:val="0"/>
              <w:autoSpaceDN w:val="0"/>
              <w:adjustRightInd w:val="0"/>
              <w:spacing w:line="360" w:lineRule="auto"/>
              <w:jc w:val="center"/>
              <w:rPr>
                <w:rFonts w:ascii="Arial" w:hAnsi="Arial" w:cs="Arial"/>
                <w:bCs/>
                <w:color w:val="000000"/>
              </w:rPr>
            </w:pPr>
            <w:r w:rsidRPr="00F73A88">
              <w:rPr>
                <w:rFonts w:ascii="Arial" w:hAnsi="Arial" w:cs="Arial"/>
                <w:bCs/>
                <w:color w:val="000000"/>
              </w:rPr>
              <w:t>Количество плит в партии, шт.</w:t>
            </w:r>
          </w:p>
        </w:tc>
        <w:tc>
          <w:tcPr>
            <w:tcW w:w="2913" w:type="dxa"/>
            <w:tcBorders>
              <w:bottom w:val="double" w:sz="4" w:space="0" w:color="auto"/>
            </w:tcBorders>
            <w:vAlign w:val="center"/>
          </w:tcPr>
          <w:p w14:paraId="08B04E3A" w14:textId="583B3E8D" w:rsidR="00F73A88" w:rsidRPr="00F73A88" w:rsidRDefault="00F73A88" w:rsidP="00E965E8">
            <w:pPr>
              <w:widowControl w:val="0"/>
              <w:autoSpaceDE w:val="0"/>
              <w:autoSpaceDN w:val="0"/>
              <w:adjustRightInd w:val="0"/>
              <w:spacing w:line="360" w:lineRule="auto"/>
              <w:jc w:val="center"/>
              <w:rPr>
                <w:rFonts w:ascii="Arial" w:hAnsi="Arial" w:cs="Arial"/>
                <w:bCs/>
                <w:color w:val="000000"/>
              </w:rPr>
            </w:pPr>
            <w:r w:rsidRPr="00F73A88">
              <w:rPr>
                <w:rFonts w:ascii="Arial" w:hAnsi="Arial" w:cs="Arial"/>
                <w:bCs/>
                <w:color w:val="000000"/>
              </w:rPr>
              <w:t>Объем выборки, шт.</w:t>
            </w:r>
          </w:p>
        </w:tc>
        <w:tc>
          <w:tcPr>
            <w:tcW w:w="3227" w:type="dxa"/>
            <w:tcBorders>
              <w:bottom w:val="double" w:sz="4" w:space="0" w:color="auto"/>
            </w:tcBorders>
            <w:vAlign w:val="center"/>
          </w:tcPr>
          <w:p w14:paraId="6EB5B513" w14:textId="57B2EE43" w:rsidR="00F73A88" w:rsidRPr="00F73A88" w:rsidRDefault="00F73A88" w:rsidP="00E965E8">
            <w:pPr>
              <w:widowControl w:val="0"/>
              <w:autoSpaceDE w:val="0"/>
              <w:autoSpaceDN w:val="0"/>
              <w:adjustRightInd w:val="0"/>
              <w:spacing w:line="360" w:lineRule="auto"/>
              <w:jc w:val="center"/>
              <w:rPr>
                <w:rFonts w:ascii="Arial" w:hAnsi="Arial" w:cs="Arial"/>
                <w:bCs/>
                <w:color w:val="000000"/>
              </w:rPr>
            </w:pPr>
            <w:r w:rsidRPr="00F73A88">
              <w:rPr>
                <w:rFonts w:ascii="Arial" w:hAnsi="Arial" w:cs="Arial"/>
                <w:bCs/>
                <w:color w:val="000000"/>
              </w:rPr>
              <w:t>Приемочная постоянная K</w:t>
            </w:r>
            <w:r w:rsidRPr="00F12D38">
              <w:rPr>
                <w:rFonts w:ascii="Arial" w:hAnsi="Arial" w:cs="Arial"/>
                <w:bCs/>
                <w:color w:val="000000"/>
                <w:vertAlign w:val="subscript"/>
              </w:rPr>
              <w:t>s</w:t>
            </w:r>
          </w:p>
        </w:tc>
      </w:tr>
      <w:tr w:rsidR="00F73A88" w14:paraId="05E3B4A7" w14:textId="77777777" w:rsidTr="00E965E8">
        <w:tc>
          <w:tcPr>
            <w:tcW w:w="3539" w:type="dxa"/>
            <w:tcBorders>
              <w:top w:val="double" w:sz="4" w:space="0" w:color="auto"/>
            </w:tcBorders>
            <w:vAlign w:val="center"/>
          </w:tcPr>
          <w:p w14:paraId="659D2EDA" w14:textId="082A24AD" w:rsidR="00F73A88" w:rsidRPr="00F73A88" w:rsidRDefault="00E965E8" w:rsidP="00E965E8">
            <w:pPr>
              <w:widowControl w:val="0"/>
              <w:autoSpaceDE w:val="0"/>
              <w:autoSpaceDN w:val="0"/>
              <w:adjustRightInd w:val="0"/>
              <w:spacing w:line="360" w:lineRule="auto"/>
              <w:jc w:val="both"/>
              <w:rPr>
                <w:rFonts w:ascii="Arial" w:hAnsi="Arial" w:cs="Arial"/>
                <w:bCs/>
                <w:color w:val="000000"/>
              </w:rPr>
            </w:pPr>
            <w:r w:rsidRPr="00E965E8">
              <w:rPr>
                <w:rFonts w:ascii="Arial" w:hAnsi="Arial" w:cs="Arial"/>
                <w:bCs/>
                <w:color w:val="000000"/>
              </w:rPr>
              <w:t>До 280</w:t>
            </w:r>
          </w:p>
        </w:tc>
        <w:tc>
          <w:tcPr>
            <w:tcW w:w="2913" w:type="dxa"/>
            <w:tcBorders>
              <w:top w:val="double" w:sz="4" w:space="0" w:color="auto"/>
            </w:tcBorders>
            <w:vAlign w:val="center"/>
          </w:tcPr>
          <w:p w14:paraId="5A1B4167" w14:textId="6C308639"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3</w:t>
            </w:r>
          </w:p>
        </w:tc>
        <w:tc>
          <w:tcPr>
            <w:tcW w:w="3227" w:type="dxa"/>
            <w:tcBorders>
              <w:top w:val="double" w:sz="4" w:space="0" w:color="auto"/>
            </w:tcBorders>
            <w:vAlign w:val="center"/>
          </w:tcPr>
          <w:p w14:paraId="62A8EEF2" w14:textId="087B9D67"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sidRPr="00E965E8">
              <w:rPr>
                <w:rFonts w:ascii="Arial" w:hAnsi="Arial" w:cs="Arial"/>
                <w:bCs/>
                <w:color w:val="000000"/>
              </w:rPr>
              <w:t>1,12</w:t>
            </w:r>
          </w:p>
        </w:tc>
      </w:tr>
      <w:tr w:rsidR="00F73A88" w14:paraId="4E03E941" w14:textId="77777777" w:rsidTr="00E965E8">
        <w:tc>
          <w:tcPr>
            <w:tcW w:w="3539" w:type="dxa"/>
            <w:vAlign w:val="center"/>
          </w:tcPr>
          <w:p w14:paraId="0B960C04" w14:textId="09415A08" w:rsidR="00F73A88" w:rsidRPr="00F73A88" w:rsidRDefault="00E965E8" w:rsidP="00E965E8">
            <w:pPr>
              <w:widowControl w:val="0"/>
              <w:autoSpaceDE w:val="0"/>
              <w:autoSpaceDN w:val="0"/>
              <w:adjustRightInd w:val="0"/>
              <w:spacing w:line="360" w:lineRule="auto"/>
              <w:jc w:val="both"/>
              <w:rPr>
                <w:rFonts w:ascii="Arial" w:hAnsi="Arial" w:cs="Arial"/>
                <w:bCs/>
                <w:color w:val="000000"/>
              </w:rPr>
            </w:pPr>
            <w:r w:rsidRPr="00E965E8">
              <w:rPr>
                <w:rFonts w:ascii="Arial" w:hAnsi="Arial" w:cs="Arial"/>
                <w:bCs/>
                <w:color w:val="000000"/>
              </w:rPr>
              <w:t>От 281 до 500 включ.</w:t>
            </w:r>
          </w:p>
        </w:tc>
        <w:tc>
          <w:tcPr>
            <w:tcW w:w="2913" w:type="dxa"/>
            <w:vAlign w:val="center"/>
          </w:tcPr>
          <w:p w14:paraId="1657A26A" w14:textId="1C9A2EDF"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4</w:t>
            </w:r>
          </w:p>
        </w:tc>
        <w:tc>
          <w:tcPr>
            <w:tcW w:w="3227" w:type="dxa"/>
            <w:vAlign w:val="center"/>
          </w:tcPr>
          <w:p w14:paraId="3AFE6F62" w14:textId="16FEFBF2"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sidRPr="00E965E8">
              <w:rPr>
                <w:rFonts w:ascii="Arial" w:hAnsi="Arial" w:cs="Arial"/>
                <w:bCs/>
                <w:color w:val="000000"/>
              </w:rPr>
              <w:t>1,17</w:t>
            </w:r>
          </w:p>
        </w:tc>
      </w:tr>
      <w:tr w:rsidR="00F73A88" w14:paraId="2B3C9A0D" w14:textId="77777777" w:rsidTr="00E965E8">
        <w:tc>
          <w:tcPr>
            <w:tcW w:w="3539" w:type="dxa"/>
            <w:vAlign w:val="center"/>
          </w:tcPr>
          <w:p w14:paraId="0718369D" w14:textId="0C1EAB54" w:rsidR="00F73A88" w:rsidRPr="00F73A88" w:rsidRDefault="00E965E8" w:rsidP="00E965E8">
            <w:pPr>
              <w:widowControl w:val="0"/>
              <w:autoSpaceDE w:val="0"/>
              <w:autoSpaceDN w:val="0"/>
              <w:adjustRightInd w:val="0"/>
              <w:spacing w:line="360" w:lineRule="auto"/>
              <w:jc w:val="both"/>
              <w:rPr>
                <w:rFonts w:ascii="Arial" w:hAnsi="Arial" w:cs="Arial"/>
                <w:bCs/>
                <w:color w:val="000000"/>
              </w:rPr>
            </w:pPr>
            <w:r w:rsidRPr="00E965E8">
              <w:rPr>
                <w:rFonts w:ascii="Arial" w:hAnsi="Arial" w:cs="Arial"/>
                <w:bCs/>
                <w:color w:val="000000"/>
              </w:rPr>
              <w:t>»</w:t>
            </w:r>
            <w:r w:rsidR="00F12D38">
              <w:rPr>
                <w:rFonts w:ascii="Arial" w:hAnsi="Arial" w:cs="Arial"/>
                <w:bCs/>
                <w:color w:val="000000"/>
              </w:rPr>
              <w:t xml:space="preserve"> </w:t>
            </w:r>
            <w:r w:rsidRPr="00E965E8">
              <w:rPr>
                <w:rFonts w:ascii="Arial" w:hAnsi="Arial" w:cs="Arial"/>
                <w:bCs/>
                <w:color w:val="000000"/>
              </w:rPr>
              <w:t>501 » 1200 »</w:t>
            </w:r>
          </w:p>
        </w:tc>
        <w:tc>
          <w:tcPr>
            <w:tcW w:w="2913" w:type="dxa"/>
            <w:vAlign w:val="center"/>
          </w:tcPr>
          <w:p w14:paraId="46F3C9E6" w14:textId="6204E5B8"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5</w:t>
            </w:r>
          </w:p>
        </w:tc>
        <w:tc>
          <w:tcPr>
            <w:tcW w:w="3227" w:type="dxa"/>
            <w:vAlign w:val="center"/>
          </w:tcPr>
          <w:p w14:paraId="1195647C" w14:textId="5C5CC6AB"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sidRPr="00E965E8">
              <w:rPr>
                <w:rFonts w:ascii="Arial" w:hAnsi="Arial" w:cs="Arial"/>
                <w:bCs/>
                <w:color w:val="000000"/>
              </w:rPr>
              <w:t>1,24</w:t>
            </w:r>
          </w:p>
        </w:tc>
      </w:tr>
      <w:tr w:rsidR="00F73A88" w14:paraId="58CE3EEB" w14:textId="77777777" w:rsidTr="00E965E8">
        <w:tc>
          <w:tcPr>
            <w:tcW w:w="3539" w:type="dxa"/>
            <w:vAlign w:val="center"/>
          </w:tcPr>
          <w:p w14:paraId="4EEEB69E" w14:textId="7A5234D4" w:rsidR="00F73A88" w:rsidRPr="00F73A88" w:rsidRDefault="00E965E8" w:rsidP="00E965E8">
            <w:pPr>
              <w:widowControl w:val="0"/>
              <w:autoSpaceDE w:val="0"/>
              <w:autoSpaceDN w:val="0"/>
              <w:adjustRightInd w:val="0"/>
              <w:spacing w:line="360" w:lineRule="auto"/>
              <w:jc w:val="both"/>
              <w:rPr>
                <w:rFonts w:ascii="Arial" w:hAnsi="Arial" w:cs="Arial"/>
                <w:bCs/>
                <w:color w:val="000000"/>
              </w:rPr>
            </w:pPr>
            <w:r w:rsidRPr="00E965E8">
              <w:rPr>
                <w:rFonts w:ascii="Arial" w:hAnsi="Arial" w:cs="Arial"/>
                <w:bCs/>
                <w:color w:val="000000"/>
              </w:rPr>
              <w:t>» 1201 » 3200 »</w:t>
            </w:r>
          </w:p>
        </w:tc>
        <w:tc>
          <w:tcPr>
            <w:tcW w:w="2913" w:type="dxa"/>
            <w:vAlign w:val="center"/>
          </w:tcPr>
          <w:p w14:paraId="36E0B9B2" w14:textId="70EDB356"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7</w:t>
            </w:r>
          </w:p>
        </w:tc>
        <w:tc>
          <w:tcPr>
            <w:tcW w:w="3227" w:type="dxa"/>
            <w:vAlign w:val="center"/>
          </w:tcPr>
          <w:p w14:paraId="6640A386" w14:textId="7157213A"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sidRPr="00E965E8">
              <w:rPr>
                <w:rFonts w:ascii="Arial" w:hAnsi="Arial" w:cs="Arial"/>
                <w:bCs/>
                <w:color w:val="000000"/>
              </w:rPr>
              <w:t>1,33</w:t>
            </w:r>
          </w:p>
        </w:tc>
      </w:tr>
      <w:tr w:rsidR="00F73A88" w14:paraId="43D6A55F" w14:textId="77777777" w:rsidTr="00E965E8">
        <w:tc>
          <w:tcPr>
            <w:tcW w:w="3539" w:type="dxa"/>
            <w:vAlign w:val="center"/>
          </w:tcPr>
          <w:p w14:paraId="7B50A525" w14:textId="7CB5F979" w:rsidR="00F73A88" w:rsidRPr="00F73A88" w:rsidRDefault="00E965E8" w:rsidP="00E965E8">
            <w:pPr>
              <w:widowControl w:val="0"/>
              <w:autoSpaceDE w:val="0"/>
              <w:autoSpaceDN w:val="0"/>
              <w:adjustRightInd w:val="0"/>
              <w:spacing w:line="360" w:lineRule="auto"/>
              <w:jc w:val="both"/>
              <w:rPr>
                <w:rFonts w:ascii="Arial" w:hAnsi="Arial" w:cs="Arial"/>
                <w:bCs/>
                <w:color w:val="000000"/>
              </w:rPr>
            </w:pPr>
            <w:r w:rsidRPr="00E965E8">
              <w:rPr>
                <w:rFonts w:ascii="Arial" w:hAnsi="Arial" w:cs="Arial"/>
                <w:bCs/>
                <w:color w:val="000000"/>
              </w:rPr>
              <w:t>» 3201 » 10000 »</w:t>
            </w:r>
          </w:p>
        </w:tc>
        <w:tc>
          <w:tcPr>
            <w:tcW w:w="2913" w:type="dxa"/>
            <w:vAlign w:val="center"/>
          </w:tcPr>
          <w:p w14:paraId="5FDC6C3C" w14:textId="6A05CEDE"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Pr>
                <w:rFonts w:ascii="Arial" w:hAnsi="Arial" w:cs="Arial"/>
                <w:bCs/>
                <w:color w:val="000000"/>
              </w:rPr>
              <w:t>10</w:t>
            </w:r>
          </w:p>
        </w:tc>
        <w:tc>
          <w:tcPr>
            <w:tcW w:w="3227" w:type="dxa"/>
            <w:vAlign w:val="center"/>
          </w:tcPr>
          <w:p w14:paraId="263113F0" w14:textId="465CAE03" w:rsidR="00F73A88" w:rsidRPr="00F73A88" w:rsidRDefault="00E965E8" w:rsidP="00E965E8">
            <w:pPr>
              <w:widowControl w:val="0"/>
              <w:autoSpaceDE w:val="0"/>
              <w:autoSpaceDN w:val="0"/>
              <w:adjustRightInd w:val="0"/>
              <w:spacing w:line="360" w:lineRule="auto"/>
              <w:jc w:val="center"/>
              <w:rPr>
                <w:rFonts w:ascii="Arial" w:hAnsi="Arial" w:cs="Arial"/>
                <w:bCs/>
                <w:color w:val="000000"/>
              </w:rPr>
            </w:pPr>
            <w:r w:rsidRPr="00E965E8">
              <w:rPr>
                <w:rFonts w:ascii="Arial" w:hAnsi="Arial" w:cs="Arial"/>
                <w:bCs/>
                <w:color w:val="000000"/>
              </w:rPr>
              <w:t>1,41</w:t>
            </w:r>
          </w:p>
        </w:tc>
      </w:tr>
    </w:tbl>
    <w:p w14:paraId="00781E90" w14:textId="77777777" w:rsidR="00E965E8" w:rsidRPr="00E965E8" w:rsidRDefault="00E965E8" w:rsidP="00672BB1">
      <w:pPr>
        <w:widowControl w:val="0"/>
        <w:autoSpaceDE w:val="0"/>
        <w:autoSpaceDN w:val="0"/>
        <w:adjustRightInd w:val="0"/>
        <w:spacing w:before="240" w:after="0" w:line="360" w:lineRule="auto"/>
        <w:ind w:firstLine="709"/>
        <w:jc w:val="both"/>
        <w:rPr>
          <w:rFonts w:ascii="Arial" w:hAnsi="Arial" w:cs="Arial"/>
          <w:bCs/>
          <w:color w:val="000000"/>
          <w:sz w:val="24"/>
          <w:szCs w:val="24"/>
        </w:rPr>
      </w:pPr>
      <w:r w:rsidRPr="00E965E8">
        <w:rPr>
          <w:rFonts w:ascii="Arial" w:hAnsi="Arial" w:cs="Arial"/>
          <w:bCs/>
          <w:color w:val="000000"/>
          <w:sz w:val="24"/>
          <w:szCs w:val="24"/>
        </w:rPr>
        <w:t>Для контроля содержания формальдегида в плите и его выделения в воздух отбирают одну плиту вне зависимости от объема партии.</w:t>
      </w:r>
    </w:p>
    <w:p w14:paraId="1B392C11" w14:textId="16E9BB8B" w:rsidR="00E965E8" w:rsidRPr="00F64047" w:rsidRDefault="00F64047" w:rsidP="00E965E8">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7.</w:t>
      </w:r>
      <w:r w:rsidR="004F2254">
        <w:rPr>
          <w:rFonts w:ascii="Arial" w:hAnsi="Arial" w:cs="Arial"/>
          <w:bCs/>
          <w:color w:val="000000"/>
          <w:sz w:val="24"/>
          <w:szCs w:val="24"/>
        </w:rPr>
        <w:t>3</w:t>
      </w:r>
      <w:r>
        <w:rPr>
          <w:rFonts w:ascii="Arial" w:hAnsi="Arial" w:cs="Arial"/>
          <w:bCs/>
          <w:color w:val="000000"/>
          <w:sz w:val="24"/>
          <w:szCs w:val="24"/>
        </w:rPr>
        <w:t xml:space="preserve"> </w:t>
      </w:r>
      <w:r w:rsidR="00E965E8" w:rsidRPr="00E965E8">
        <w:rPr>
          <w:rFonts w:ascii="Arial" w:hAnsi="Arial" w:cs="Arial"/>
          <w:bCs/>
          <w:color w:val="000000"/>
          <w:sz w:val="24"/>
          <w:szCs w:val="24"/>
        </w:rPr>
        <w:t>Партию считают соответствующей требованиям настоящего стандарта при следующих условиях:</w:t>
      </w:r>
    </w:p>
    <w:p w14:paraId="7B5C5307" w14:textId="5D0E4DC6" w:rsidR="00E965E8" w:rsidRPr="00E965E8" w:rsidRDefault="00E965E8" w:rsidP="00E965E8">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Pr="00E965E8">
        <w:rPr>
          <w:rFonts w:ascii="Arial" w:hAnsi="Arial" w:cs="Arial"/>
          <w:bCs/>
          <w:color w:val="000000"/>
          <w:sz w:val="24"/>
          <w:szCs w:val="24"/>
        </w:rPr>
        <w:t>количество плит, не отвечающих требованиям стандарта по размерам, отклонениям от прямолинейности и перпендикулярности кромок, дефектам на поверхности плит, меньше или равно приемочному числу, установленному в таблице 8;</w:t>
      </w:r>
    </w:p>
    <w:p w14:paraId="70758B46" w14:textId="13CD0234" w:rsidR="00E965E8" w:rsidRPr="00E965E8" w:rsidRDefault="00597471" w:rsidP="00E965E8">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нижнее значение —</w:t>
      </w:r>
      <w:r w:rsidR="00E965E8">
        <w:rPr>
          <w:rFonts w:ascii="Arial" w:hAnsi="Arial" w:cs="Arial"/>
          <w:bCs/>
          <w:color w:val="000000"/>
          <w:sz w:val="24"/>
          <w:szCs w:val="24"/>
        </w:rPr>
        <w:t xml:space="preserve"> </w:t>
      </w:r>
      <w:r w:rsidR="00E965E8" w:rsidRPr="00EF6904">
        <w:rPr>
          <w:rFonts w:ascii="Arial" w:hAnsi="Arial" w:cs="Arial"/>
          <w:bCs/>
          <w:i/>
          <w:color w:val="000000"/>
          <w:sz w:val="24"/>
          <w:szCs w:val="24"/>
          <w:lang w:val="en-US"/>
        </w:rPr>
        <w:t>Q</w:t>
      </w:r>
      <w:r w:rsidR="00E965E8" w:rsidRPr="00E965E8">
        <w:rPr>
          <w:rFonts w:ascii="Arial" w:hAnsi="Arial" w:cs="Arial"/>
          <w:bCs/>
          <w:color w:val="000000"/>
          <w:sz w:val="24"/>
          <w:szCs w:val="24"/>
          <w:vertAlign w:val="subscript"/>
          <w:lang w:val="en-US"/>
        </w:rPr>
        <w:t>H</w:t>
      </w:r>
      <w:r>
        <w:rPr>
          <w:rFonts w:ascii="Arial" w:hAnsi="Arial" w:cs="Arial"/>
          <w:bCs/>
          <w:color w:val="000000"/>
          <w:sz w:val="24"/>
          <w:szCs w:val="24"/>
        </w:rPr>
        <w:t xml:space="preserve">, вычисленное </w:t>
      </w:r>
      <w:r w:rsidR="00E965E8">
        <w:rPr>
          <w:rFonts w:ascii="Arial" w:hAnsi="Arial" w:cs="Arial"/>
          <w:bCs/>
          <w:color w:val="000000"/>
          <w:sz w:val="24"/>
          <w:szCs w:val="24"/>
        </w:rPr>
        <w:t xml:space="preserve">по формуле (1) для показателей: </w:t>
      </w:r>
      <w:r w:rsidR="0092597D">
        <w:rPr>
          <w:rFonts w:ascii="Arial" w:hAnsi="Arial" w:cs="Arial"/>
          <w:bCs/>
          <w:color w:val="000000"/>
          <w:sz w:val="24"/>
          <w:szCs w:val="24"/>
        </w:rPr>
        <w:t xml:space="preserve">влагостойкости, </w:t>
      </w:r>
      <w:r w:rsidR="00E965E8">
        <w:rPr>
          <w:rFonts w:ascii="Arial" w:hAnsi="Arial" w:cs="Arial"/>
          <w:bCs/>
          <w:color w:val="000000"/>
          <w:sz w:val="24"/>
          <w:szCs w:val="24"/>
        </w:rPr>
        <w:t>предела прочности и</w:t>
      </w:r>
      <w:r w:rsidR="00E965E8" w:rsidRPr="00E965E8">
        <w:rPr>
          <w:rFonts w:ascii="Arial" w:hAnsi="Arial" w:cs="Arial"/>
          <w:bCs/>
          <w:color w:val="000000"/>
          <w:sz w:val="24"/>
          <w:szCs w:val="24"/>
        </w:rPr>
        <w:t xml:space="preserve"> </w:t>
      </w:r>
      <w:r w:rsidR="00E965E8">
        <w:rPr>
          <w:rFonts w:ascii="Arial" w:hAnsi="Arial" w:cs="Arial"/>
          <w:bCs/>
          <w:color w:val="000000"/>
          <w:sz w:val="24"/>
          <w:szCs w:val="24"/>
        </w:rPr>
        <w:t xml:space="preserve">модуля упругости при изгибе, </w:t>
      </w:r>
      <w:r w:rsidR="00E965E8" w:rsidRPr="00E965E8">
        <w:rPr>
          <w:rFonts w:ascii="Arial" w:hAnsi="Arial" w:cs="Arial"/>
          <w:bCs/>
          <w:color w:val="000000"/>
          <w:sz w:val="24"/>
          <w:szCs w:val="24"/>
        </w:rPr>
        <w:t>пр</w:t>
      </w:r>
      <w:r>
        <w:rPr>
          <w:rFonts w:ascii="Arial" w:hAnsi="Arial" w:cs="Arial"/>
          <w:bCs/>
          <w:color w:val="000000"/>
          <w:sz w:val="24"/>
          <w:szCs w:val="24"/>
        </w:rPr>
        <w:t>едела прочности при растяжении</w:t>
      </w:r>
      <w:r w:rsidR="00E965E8">
        <w:rPr>
          <w:rFonts w:ascii="Arial" w:hAnsi="Arial" w:cs="Arial"/>
          <w:bCs/>
          <w:color w:val="000000"/>
          <w:sz w:val="24"/>
          <w:szCs w:val="24"/>
        </w:rPr>
        <w:t xml:space="preserve"> перпендикулярно </w:t>
      </w:r>
      <w:r>
        <w:rPr>
          <w:rFonts w:ascii="Arial" w:hAnsi="Arial" w:cs="Arial"/>
          <w:bCs/>
          <w:color w:val="000000"/>
          <w:sz w:val="24"/>
          <w:szCs w:val="24"/>
        </w:rPr>
        <w:t xml:space="preserve">к </w:t>
      </w:r>
      <w:r w:rsidR="00E965E8">
        <w:rPr>
          <w:rFonts w:ascii="Arial" w:hAnsi="Arial" w:cs="Arial"/>
          <w:bCs/>
          <w:color w:val="000000"/>
          <w:sz w:val="24"/>
          <w:szCs w:val="24"/>
        </w:rPr>
        <w:t xml:space="preserve">пласти </w:t>
      </w:r>
      <w:r w:rsidR="00E965E8" w:rsidRPr="00E965E8">
        <w:rPr>
          <w:rFonts w:ascii="Arial" w:hAnsi="Arial" w:cs="Arial"/>
          <w:bCs/>
          <w:color w:val="000000"/>
          <w:sz w:val="24"/>
          <w:szCs w:val="24"/>
        </w:rPr>
        <w:t>плиты, равны или более приемочной постоянной, указанной в таблице 9;</w:t>
      </w:r>
    </w:p>
    <w:p w14:paraId="6C8C7358" w14:textId="2C629F18" w:rsidR="00E965E8" w:rsidRDefault="00E965E8" w:rsidP="00E965E8">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lastRenderedPageBreak/>
        <w:t xml:space="preserve">- верхнее значение </w:t>
      </w:r>
      <w:r w:rsidR="00597471">
        <w:rPr>
          <w:rFonts w:ascii="Arial" w:hAnsi="Arial" w:cs="Arial"/>
          <w:bCs/>
          <w:color w:val="000000"/>
          <w:sz w:val="24"/>
          <w:szCs w:val="24"/>
        </w:rPr>
        <w:t>—</w:t>
      </w:r>
      <w:r>
        <w:rPr>
          <w:rFonts w:ascii="Arial" w:hAnsi="Arial" w:cs="Arial"/>
          <w:bCs/>
          <w:color w:val="000000"/>
          <w:sz w:val="24"/>
          <w:szCs w:val="24"/>
        </w:rPr>
        <w:t xml:space="preserve"> </w:t>
      </w:r>
      <w:r w:rsidRPr="00EF6904">
        <w:rPr>
          <w:rFonts w:ascii="Arial" w:hAnsi="Arial" w:cs="Arial"/>
          <w:bCs/>
          <w:i/>
          <w:color w:val="000000"/>
          <w:sz w:val="24"/>
          <w:szCs w:val="24"/>
        </w:rPr>
        <w:t>Q</w:t>
      </w:r>
      <w:r w:rsidRPr="00E965E8">
        <w:rPr>
          <w:rFonts w:ascii="Arial" w:hAnsi="Arial" w:cs="Arial"/>
          <w:bCs/>
          <w:color w:val="000000"/>
          <w:sz w:val="24"/>
          <w:szCs w:val="24"/>
          <w:vertAlign w:val="subscript"/>
        </w:rPr>
        <w:t>B</w:t>
      </w:r>
      <w:r w:rsidRPr="00E965E8">
        <w:rPr>
          <w:rFonts w:ascii="Arial" w:hAnsi="Arial" w:cs="Arial"/>
          <w:bCs/>
          <w:color w:val="000000"/>
          <w:sz w:val="24"/>
          <w:szCs w:val="24"/>
        </w:rPr>
        <w:t>, вычисленное по формуле (2) для показателя разбухание по толщине, меньше или равно приемочной постоянной, указанной в таблице 9</w:t>
      </w:r>
    </w:p>
    <w:p w14:paraId="7D810EF9" w14:textId="7B27E7F9" w:rsidR="00E965E8" w:rsidRPr="00E965E8" w:rsidRDefault="00000000" w:rsidP="00E965E8">
      <w:pPr>
        <w:widowControl w:val="0"/>
        <w:autoSpaceDE w:val="0"/>
        <w:autoSpaceDN w:val="0"/>
        <w:adjustRightInd w:val="0"/>
        <w:spacing w:after="0" w:line="360" w:lineRule="auto"/>
        <w:ind w:firstLine="709"/>
        <w:jc w:val="right"/>
        <w:rPr>
          <w:rFonts w:ascii="Arial" w:hAnsi="Arial" w:cs="Arial"/>
          <w:bCs/>
          <w:color w:val="000000"/>
          <w:sz w:val="24"/>
          <w:szCs w:val="24"/>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Q</m:t>
            </m:r>
          </m:e>
          <m:sub>
            <m:r>
              <w:rPr>
                <w:rFonts w:ascii="Cambria Math" w:hAnsi="Cambria Math" w:cs="Arial"/>
                <w:color w:val="000000"/>
                <w:sz w:val="24"/>
                <w:szCs w:val="24"/>
              </w:rPr>
              <m:t>H</m:t>
            </m:r>
          </m:sub>
        </m:sSub>
        <m:r>
          <w:rPr>
            <w:rFonts w:ascii="Cambria Math" w:hAnsi="Cambria Math" w:cs="Arial"/>
            <w:color w:val="000000"/>
            <w:sz w:val="24"/>
            <w:szCs w:val="24"/>
          </w:rPr>
          <m:t xml:space="preserve">= </m:t>
        </m:r>
        <m:f>
          <m:fPr>
            <m:ctrlPr>
              <w:rPr>
                <w:rFonts w:ascii="Cambria Math" w:hAnsi="Cambria Math" w:cs="Arial"/>
                <w:bCs/>
                <w:i/>
                <w:color w:val="000000"/>
                <w:sz w:val="24"/>
                <w:szCs w:val="24"/>
              </w:rPr>
            </m:ctrlPr>
          </m:fPr>
          <m:num>
            <m:r>
              <w:rPr>
                <w:rFonts w:ascii="Cambria Math" w:hAnsi="Cambria Math" w:cs="Arial"/>
                <w:color w:val="000000"/>
                <w:sz w:val="24"/>
                <w:szCs w:val="24"/>
              </w:rPr>
              <m:t>X-</m:t>
            </m:r>
            <m:sSub>
              <m:sSubPr>
                <m:ctrlPr>
                  <w:rPr>
                    <w:rFonts w:ascii="Cambria Math" w:hAnsi="Cambria Math" w:cs="Arial"/>
                    <w:bCs/>
                    <w:i/>
                    <w:color w:val="000000"/>
                    <w:sz w:val="24"/>
                    <w:szCs w:val="24"/>
                  </w:rPr>
                </m:ctrlPr>
              </m:sSubPr>
              <m:e>
                <m:r>
                  <w:rPr>
                    <w:rFonts w:ascii="Cambria Math" w:hAnsi="Cambria Math" w:cs="Arial"/>
                    <w:color w:val="000000"/>
                    <w:sz w:val="24"/>
                    <w:szCs w:val="24"/>
                  </w:rPr>
                  <m:t>T</m:t>
                </m:r>
              </m:e>
              <m:sub>
                <m:r>
                  <w:rPr>
                    <w:rFonts w:ascii="Cambria Math" w:hAnsi="Cambria Math" w:cs="Arial"/>
                    <w:color w:val="000000"/>
                    <w:sz w:val="24"/>
                    <w:szCs w:val="24"/>
                  </w:rPr>
                  <m:t>H</m:t>
                </m:r>
              </m:sub>
            </m:sSub>
          </m:num>
          <m:den>
            <m:r>
              <w:rPr>
                <w:rFonts w:ascii="Cambria Math" w:hAnsi="Cambria Math" w:cs="Arial"/>
                <w:color w:val="000000"/>
                <w:sz w:val="24"/>
                <w:szCs w:val="24"/>
              </w:rPr>
              <m:t>S</m:t>
            </m:r>
          </m:den>
        </m:f>
      </m:oMath>
      <w:r w:rsidR="00E965E8" w:rsidRPr="00672BB1">
        <w:rPr>
          <w:rFonts w:ascii="Arial" w:hAnsi="Arial" w:cs="Arial"/>
          <w:bCs/>
          <w:color w:val="000000"/>
          <w:sz w:val="24"/>
          <w:szCs w:val="24"/>
        </w:rPr>
        <w:t xml:space="preserve"> </w:t>
      </w:r>
      <w:r w:rsidR="00E965E8" w:rsidRPr="00E965E8">
        <w:rPr>
          <w:rFonts w:ascii="Arial" w:hAnsi="Arial" w:cs="Arial"/>
          <w:bCs/>
          <w:color w:val="000000"/>
          <w:sz w:val="24"/>
          <w:szCs w:val="24"/>
        </w:rPr>
        <w:t xml:space="preserve">                                  (1)</w:t>
      </w:r>
    </w:p>
    <w:p w14:paraId="090EDC55" w14:textId="042D8D6D" w:rsidR="00DD348D" w:rsidRDefault="00000000" w:rsidP="00960730">
      <w:pPr>
        <w:widowControl w:val="0"/>
        <w:autoSpaceDE w:val="0"/>
        <w:autoSpaceDN w:val="0"/>
        <w:adjustRightInd w:val="0"/>
        <w:spacing w:after="0" w:line="360" w:lineRule="auto"/>
        <w:jc w:val="right"/>
        <w:rPr>
          <w:rFonts w:ascii="Arial" w:hAnsi="Arial" w:cs="Arial"/>
          <w:bCs/>
          <w:color w:val="000000"/>
          <w:sz w:val="24"/>
          <w:szCs w:val="24"/>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Q</m:t>
            </m:r>
          </m:e>
          <m:sub>
            <m:r>
              <w:rPr>
                <w:rFonts w:ascii="Cambria Math" w:hAnsi="Cambria Math" w:cs="Arial"/>
                <w:color w:val="000000"/>
                <w:sz w:val="24"/>
                <w:szCs w:val="24"/>
              </w:rPr>
              <m:t>B</m:t>
            </m:r>
          </m:sub>
        </m:sSub>
        <m:r>
          <w:rPr>
            <w:rFonts w:ascii="Cambria Math" w:hAnsi="Cambria Math" w:cs="Arial"/>
            <w:color w:val="000000"/>
            <w:sz w:val="24"/>
            <w:szCs w:val="24"/>
          </w:rPr>
          <m:t xml:space="preserve">= </m:t>
        </m:r>
        <m:f>
          <m:fPr>
            <m:ctrlPr>
              <w:rPr>
                <w:rFonts w:ascii="Cambria Math" w:hAnsi="Cambria Math" w:cs="Arial"/>
                <w:bCs/>
                <w:i/>
                <w:color w:val="000000"/>
                <w:sz w:val="24"/>
                <w:szCs w:val="24"/>
              </w:rPr>
            </m:ctrlPr>
          </m:fPr>
          <m:num>
            <m:sSub>
              <m:sSubPr>
                <m:ctrlPr>
                  <w:rPr>
                    <w:rFonts w:ascii="Cambria Math" w:hAnsi="Cambria Math" w:cs="Arial"/>
                    <w:bCs/>
                    <w:i/>
                    <w:color w:val="000000"/>
                    <w:sz w:val="24"/>
                    <w:szCs w:val="24"/>
                  </w:rPr>
                </m:ctrlPr>
              </m:sSubPr>
              <m:e>
                <m:r>
                  <w:rPr>
                    <w:rFonts w:ascii="Cambria Math" w:hAnsi="Cambria Math" w:cs="Arial"/>
                    <w:color w:val="000000"/>
                    <w:sz w:val="24"/>
                    <w:szCs w:val="24"/>
                  </w:rPr>
                  <m:t>T</m:t>
                </m:r>
              </m:e>
              <m:sub>
                <m:r>
                  <w:rPr>
                    <w:rFonts w:ascii="Cambria Math" w:hAnsi="Cambria Math" w:cs="Arial"/>
                    <w:color w:val="000000"/>
                    <w:sz w:val="24"/>
                    <w:szCs w:val="24"/>
                  </w:rPr>
                  <m:t>B</m:t>
                </m:r>
              </m:sub>
            </m:sSub>
            <m:r>
              <w:rPr>
                <w:rFonts w:ascii="Cambria Math" w:hAnsi="Cambria Math" w:cs="Arial"/>
                <w:color w:val="000000"/>
                <w:sz w:val="24"/>
                <w:szCs w:val="24"/>
              </w:rPr>
              <m:t>-X</m:t>
            </m:r>
          </m:num>
          <m:den>
            <m:r>
              <w:rPr>
                <w:rFonts w:ascii="Cambria Math" w:hAnsi="Cambria Math" w:cs="Arial"/>
                <w:color w:val="000000"/>
                <w:sz w:val="24"/>
                <w:szCs w:val="24"/>
              </w:rPr>
              <m:t>S</m:t>
            </m:r>
          </m:den>
        </m:f>
      </m:oMath>
      <w:r w:rsidR="00960730" w:rsidRPr="00672BB1">
        <w:rPr>
          <w:rFonts w:ascii="Arial" w:hAnsi="Arial" w:cs="Arial"/>
          <w:bCs/>
          <w:color w:val="000000"/>
          <w:sz w:val="24"/>
          <w:szCs w:val="24"/>
        </w:rPr>
        <w:t>,</w:t>
      </w:r>
      <w:r w:rsidR="00960730" w:rsidRPr="00960730">
        <w:rPr>
          <w:rFonts w:ascii="Arial" w:hAnsi="Arial" w:cs="Arial"/>
          <w:bCs/>
          <w:color w:val="000000"/>
          <w:sz w:val="24"/>
          <w:szCs w:val="24"/>
        </w:rPr>
        <w:t xml:space="preserve">                                   (2)</w:t>
      </w:r>
    </w:p>
    <w:p w14:paraId="2A3FD910" w14:textId="5602D522" w:rsidR="00960730" w:rsidRPr="00960730" w:rsidRDefault="00960730" w:rsidP="00960730">
      <w:pPr>
        <w:widowControl w:val="0"/>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ab/>
      </w:r>
      <w:r w:rsidRPr="00960730">
        <w:rPr>
          <w:rFonts w:ascii="Arial" w:hAnsi="Arial" w:cs="Arial"/>
          <w:bCs/>
          <w:color w:val="000000"/>
          <w:sz w:val="24"/>
          <w:szCs w:val="24"/>
        </w:rPr>
        <w:t xml:space="preserve">где </w:t>
      </w:r>
      <w:r w:rsidRPr="00EF6904">
        <w:rPr>
          <w:rFonts w:ascii="Arial" w:hAnsi="Arial" w:cs="Arial"/>
          <w:bCs/>
          <w:i/>
          <w:color w:val="000000"/>
          <w:sz w:val="24"/>
          <w:szCs w:val="24"/>
        </w:rPr>
        <w:t>Х</w:t>
      </w:r>
      <w:r w:rsidRPr="00960730">
        <w:rPr>
          <w:rFonts w:ascii="Arial" w:hAnsi="Arial" w:cs="Arial"/>
          <w:bCs/>
          <w:color w:val="000000"/>
          <w:sz w:val="24"/>
          <w:szCs w:val="24"/>
        </w:rPr>
        <w:t xml:space="preserve"> </w:t>
      </w:r>
      <w:r w:rsidR="00EF6904">
        <w:rPr>
          <w:rFonts w:ascii="Arial" w:hAnsi="Arial" w:cs="Arial"/>
          <w:bCs/>
          <w:color w:val="000000"/>
          <w:sz w:val="24"/>
          <w:szCs w:val="24"/>
        </w:rPr>
        <w:t>—</w:t>
      </w:r>
      <w:r w:rsidRPr="00960730">
        <w:rPr>
          <w:rFonts w:ascii="Arial" w:hAnsi="Arial" w:cs="Arial"/>
          <w:bCs/>
          <w:color w:val="000000"/>
          <w:sz w:val="24"/>
          <w:szCs w:val="24"/>
        </w:rPr>
        <w:t xml:space="preserve"> среднеарифметическое значение показателя при испытании отобранных плит;</w:t>
      </w:r>
    </w:p>
    <w:p w14:paraId="6E76FC99" w14:textId="28AE260E" w:rsidR="00960730" w:rsidRPr="00960730" w:rsidRDefault="00960730" w:rsidP="00672BB1">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Т</w:t>
      </w:r>
      <w:r w:rsidRPr="00960730">
        <w:rPr>
          <w:rFonts w:ascii="Arial" w:hAnsi="Arial" w:cs="Arial"/>
          <w:bCs/>
          <w:color w:val="000000"/>
          <w:sz w:val="24"/>
          <w:szCs w:val="24"/>
          <w:vertAlign w:val="subscript"/>
        </w:rPr>
        <w:t>H</w:t>
      </w:r>
      <w:r>
        <w:rPr>
          <w:rFonts w:ascii="Arial" w:hAnsi="Arial" w:cs="Arial"/>
          <w:bCs/>
          <w:color w:val="000000"/>
          <w:sz w:val="24"/>
          <w:szCs w:val="24"/>
        </w:rPr>
        <w:t xml:space="preserve"> и Т</w:t>
      </w:r>
      <w:r w:rsidRPr="00960730">
        <w:rPr>
          <w:rFonts w:ascii="Arial" w:hAnsi="Arial" w:cs="Arial"/>
          <w:bCs/>
          <w:color w:val="000000"/>
          <w:sz w:val="24"/>
          <w:szCs w:val="24"/>
          <w:vertAlign w:val="subscript"/>
        </w:rPr>
        <w:t>B</w:t>
      </w:r>
      <w:r w:rsidRPr="00960730">
        <w:rPr>
          <w:rFonts w:ascii="Arial" w:hAnsi="Arial" w:cs="Arial"/>
          <w:bCs/>
          <w:color w:val="000000"/>
          <w:sz w:val="24"/>
          <w:szCs w:val="24"/>
        </w:rPr>
        <w:t xml:space="preserve"> </w:t>
      </w:r>
      <w:r w:rsidR="00EF6904">
        <w:rPr>
          <w:rFonts w:ascii="Arial" w:hAnsi="Arial" w:cs="Arial"/>
          <w:bCs/>
          <w:color w:val="000000"/>
          <w:sz w:val="24"/>
          <w:szCs w:val="24"/>
        </w:rPr>
        <w:t>—</w:t>
      </w:r>
      <w:r w:rsidRPr="00960730">
        <w:rPr>
          <w:rFonts w:ascii="Arial" w:hAnsi="Arial" w:cs="Arial"/>
          <w:bCs/>
          <w:color w:val="000000"/>
          <w:sz w:val="24"/>
          <w:szCs w:val="24"/>
        </w:rPr>
        <w:t xml:space="preserve"> соответственно нижний и верхний пределы значений показателей;</w:t>
      </w:r>
    </w:p>
    <w:p w14:paraId="65C565DA" w14:textId="02E9E612" w:rsidR="00960730" w:rsidRPr="00960730" w:rsidRDefault="00960730" w:rsidP="00672BB1">
      <w:pPr>
        <w:widowControl w:val="0"/>
        <w:autoSpaceDE w:val="0"/>
        <w:autoSpaceDN w:val="0"/>
        <w:adjustRightInd w:val="0"/>
        <w:spacing w:after="0" w:line="360" w:lineRule="auto"/>
        <w:ind w:firstLine="709"/>
        <w:jc w:val="both"/>
        <w:rPr>
          <w:rFonts w:ascii="Arial" w:hAnsi="Arial" w:cs="Arial"/>
          <w:bCs/>
          <w:color w:val="000000"/>
          <w:sz w:val="24"/>
          <w:szCs w:val="24"/>
        </w:rPr>
      </w:pPr>
      <w:r w:rsidRPr="00EF6904">
        <w:rPr>
          <w:rFonts w:ascii="Arial" w:hAnsi="Arial" w:cs="Arial"/>
          <w:bCs/>
          <w:i/>
          <w:color w:val="000000"/>
          <w:sz w:val="24"/>
          <w:szCs w:val="24"/>
        </w:rPr>
        <w:t>S</w:t>
      </w:r>
      <w:r w:rsidRPr="00960730">
        <w:rPr>
          <w:rFonts w:ascii="Arial" w:hAnsi="Arial" w:cs="Arial"/>
          <w:bCs/>
          <w:color w:val="000000"/>
          <w:sz w:val="24"/>
          <w:szCs w:val="24"/>
        </w:rPr>
        <w:t xml:space="preserve"> </w:t>
      </w:r>
      <w:r w:rsidR="00EF6904">
        <w:rPr>
          <w:rFonts w:ascii="Arial" w:hAnsi="Arial" w:cs="Arial"/>
          <w:bCs/>
          <w:color w:val="000000"/>
          <w:sz w:val="24"/>
          <w:szCs w:val="24"/>
        </w:rPr>
        <w:t>—</w:t>
      </w:r>
      <w:r w:rsidRPr="00960730">
        <w:rPr>
          <w:rFonts w:ascii="Arial" w:hAnsi="Arial" w:cs="Arial"/>
          <w:bCs/>
          <w:color w:val="000000"/>
          <w:sz w:val="24"/>
          <w:szCs w:val="24"/>
        </w:rPr>
        <w:t xml:space="preserve"> среднеквадратичное отклонение, результатов испытаний.</w:t>
      </w:r>
    </w:p>
    <w:p w14:paraId="60E1482A" w14:textId="4507D85D" w:rsidR="00960730" w:rsidRPr="00960730" w:rsidRDefault="00EF6904" w:rsidP="00672BB1">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Результаты округляют до второго десятичного знака;</w:t>
      </w:r>
    </w:p>
    <w:p w14:paraId="62973136" w14:textId="6EDAC6DD" w:rsidR="00960730" w:rsidRDefault="00960730" w:rsidP="00672BB1">
      <w:pPr>
        <w:widowControl w:val="0"/>
        <w:autoSpaceDE w:val="0"/>
        <w:autoSpaceDN w:val="0"/>
        <w:adjustRightInd w:val="0"/>
        <w:spacing w:after="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 </w:t>
      </w:r>
      <w:r w:rsidRPr="00960730">
        <w:rPr>
          <w:rFonts w:ascii="Arial" w:hAnsi="Arial" w:cs="Arial"/>
          <w:bCs/>
          <w:color w:val="000000"/>
          <w:sz w:val="24"/>
          <w:szCs w:val="24"/>
        </w:rPr>
        <w:t>содержание или выделение формальдегида соответствует но</w:t>
      </w:r>
      <w:r w:rsidR="004F2254">
        <w:rPr>
          <w:rFonts w:ascii="Arial" w:hAnsi="Arial" w:cs="Arial"/>
          <w:bCs/>
          <w:color w:val="000000"/>
          <w:sz w:val="24"/>
          <w:szCs w:val="24"/>
        </w:rPr>
        <w:t>рмам, установленным в таблице 7;</w:t>
      </w:r>
    </w:p>
    <w:p w14:paraId="413DC63E" w14:textId="3ADA3119" w:rsidR="004F2254" w:rsidRPr="008A562E" w:rsidRDefault="004F2254" w:rsidP="004F2254">
      <w:pPr>
        <w:widowControl w:val="0"/>
        <w:autoSpaceDE w:val="0"/>
        <w:autoSpaceDN w:val="0"/>
        <w:adjustRightInd w:val="0"/>
        <w:spacing w:after="0" w:line="360" w:lineRule="auto"/>
        <w:ind w:firstLine="709"/>
        <w:jc w:val="both"/>
        <w:rPr>
          <w:rFonts w:ascii="Arial" w:hAnsi="Arial" w:cs="Arial"/>
          <w:color w:val="000000"/>
          <w:sz w:val="24"/>
          <w:szCs w:val="24"/>
        </w:rPr>
      </w:pPr>
      <w:r w:rsidRPr="00D368F5">
        <w:rPr>
          <w:rFonts w:ascii="Arial" w:hAnsi="Arial" w:cs="Arial"/>
          <w:color w:val="000000"/>
          <w:sz w:val="24"/>
          <w:szCs w:val="24"/>
        </w:rPr>
        <w:t xml:space="preserve">- результаты последних периодических испытаний удовлетворяют </w:t>
      </w:r>
      <w:r w:rsidRPr="008A562E">
        <w:rPr>
          <w:rFonts w:ascii="Arial" w:hAnsi="Arial" w:cs="Arial"/>
          <w:color w:val="000000"/>
          <w:sz w:val="24"/>
          <w:szCs w:val="24"/>
        </w:rPr>
        <w:t>требованиям настоящего стандарта.</w:t>
      </w:r>
    </w:p>
    <w:p w14:paraId="761749A0" w14:textId="7E88454D" w:rsidR="004F2254" w:rsidRPr="008A562E" w:rsidRDefault="004F2254" w:rsidP="002A24DC">
      <w:pPr>
        <w:widowControl w:val="0"/>
        <w:autoSpaceDE w:val="0"/>
        <w:autoSpaceDN w:val="0"/>
        <w:adjustRightInd w:val="0"/>
        <w:spacing w:after="0" w:line="360" w:lineRule="auto"/>
        <w:ind w:firstLine="709"/>
        <w:jc w:val="both"/>
        <w:rPr>
          <w:rFonts w:ascii="Arial" w:hAnsi="Arial" w:cs="Arial"/>
          <w:sz w:val="24"/>
          <w:szCs w:val="24"/>
        </w:rPr>
      </w:pPr>
      <w:r>
        <w:rPr>
          <w:rFonts w:ascii="Arial" w:hAnsi="Arial" w:cs="Arial"/>
          <w:color w:val="000000"/>
          <w:sz w:val="24"/>
          <w:szCs w:val="24"/>
        </w:rPr>
        <w:t>7.4</w:t>
      </w:r>
      <w:r w:rsidRPr="008A562E">
        <w:rPr>
          <w:rFonts w:ascii="Arial" w:hAnsi="Arial" w:cs="Arial"/>
          <w:color w:val="000000"/>
          <w:sz w:val="24"/>
          <w:szCs w:val="24"/>
        </w:rPr>
        <w:t xml:space="preserve"> Показатели для периодиче</w:t>
      </w:r>
      <w:r w:rsidR="002A24DC">
        <w:rPr>
          <w:rFonts w:ascii="Arial" w:hAnsi="Arial" w:cs="Arial"/>
          <w:color w:val="000000"/>
          <w:sz w:val="24"/>
          <w:szCs w:val="24"/>
        </w:rPr>
        <w:t>ских испытаний</w:t>
      </w:r>
      <w:r w:rsidRPr="008A562E">
        <w:rPr>
          <w:rFonts w:ascii="Arial" w:hAnsi="Arial" w:cs="Arial"/>
          <w:color w:val="000000"/>
          <w:sz w:val="24"/>
          <w:szCs w:val="24"/>
        </w:rPr>
        <w:t xml:space="preserve"> определяют не реже одного раза в </w:t>
      </w:r>
      <w:r w:rsidRPr="008A562E">
        <w:rPr>
          <w:rFonts w:ascii="Arial" w:hAnsi="Arial" w:cs="Arial"/>
          <w:sz w:val="24"/>
          <w:szCs w:val="24"/>
        </w:rPr>
        <w:t>неделю, а также при изменении в технологических процессах производства или при и</w:t>
      </w:r>
      <w:r w:rsidR="002A24DC">
        <w:rPr>
          <w:rFonts w:ascii="Arial" w:hAnsi="Arial" w:cs="Arial"/>
          <w:sz w:val="24"/>
          <w:szCs w:val="24"/>
        </w:rPr>
        <w:t xml:space="preserve">зменении применяемых материалов. </w:t>
      </w:r>
      <w:r w:rsidRPr="008A562E">
        <w:rPr>
          <w:rFonts w:ascii="Arial" w:hAnsi="Arial" w:cs="Arial"/>
          <w:sz w:val="24"/>
          <w:szCs w:val="24"/>
        </w:rPr>
        <w:t>Результаты распространяют на весь объем продукции, выпускаемой в период до следующих периодических испытаний.</w:t>
      </w:r>
    </w:p>
    <w:p w14:paraId="2A0948E2" w14:textId="77777777" w:rsidR="004F2254" w:rsidRPr="00960730" w:rsidRDefault="004F2254" w:rsidP="00672BB1">
      <w:pPr>
        <w:widowControl w:val="0"/>
        <w:autoSpaceDE w:val="0"/>
        <w:autoSpaceDN w:val="0"/>
        <w:adjustRightInd w:val="0"/>
        <w:spacing w:after="0" w:line="360" w:lineRule="auto"/>
        <w:ind w:firstLine="709"/>
        <w:jc w:val="both"/>
        <w:rPr>
          <w:rFonts w:ascii="Arial" w:hAnsi="Arial" w:cs="Arial"/>
          <w:color w:val="000000"/>
          <w:sz w:val="24"/>
          <w:szCs w:val="24"/>
        </w:rPr>
      </w:pPr>
    </w:p>
    <w:p w14:paraId="49C9B681" w14:textId="6A801743" w:rsidR="009F2126" w:rsidRPr="00F64047" w:rsidRDefault="008F4EF0" w:rsidP="00672BB1">
      <w:pPr>
        <w:widowControl w:val="0"/>
        <w:autoSpaceDE w:val="0"/>
        <w:autoSpaceDN w:val="0"/>
        <w:adjustRightInd w:val="0"/>
        <w:spacing w:before="120" w:after="0" w:line="360" w:lineRule="auto"/>
        <w:ind w:firstLine="709"/>
        <w:jc w:val="both"/>
        <w:rPr>
          <w:rFonts w:ascii="Arial" w:hAnsi="Arial" w:cs="Arial"/>
          <w:b/>
          <w:color w:val="000000"/>
          <w:sz w:val="28"/>
          <w:szCs w:val="24"/>
        </w:rPr>
      </w:pPr>
      <w:r w:rsidRPr="00940140">
        <w:rPr>
          <w:rFonts w:ascii="Arial" w:hAnsi="Arial" w:cs="Arial"/>
          <w:b/>
          <w:color w:val="000000"/>
          <w:sz w:val="28"/>
          <w:szCs w:val="24"/>
        </w:rPr>
        <w:t xml:space="preserve">8 </w:t>
      </w:r>
      <w:r w:rsidR="00F64047">
        <w:rPr>
          <w:rFonts w:ascii="Arial" w:hAnsi="Arial" w:cs="Arial"/>
          <w:b/>
          <w:color w:val="000000"/>
          <w:sz w:val="28"/>
          <w:szCs w:val="24"/>
        </w:rPr>
        <w:t>Методы испытаний</w:t>
      </w:r>
    </w:p>
    <w:p w14:paraId="23D1E54B" w14:textId="2F90D5E0"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8.1 </w:t>
      </w:r>
      <w:r w:rsidRPr="00F64047">
        <w:rPr>
          <w:rFonts w:ascii="Arial" w:hAnsi="Arial" w:cs="Arial"/>
          <w:color w:val="000000"/>
          <w:sz w:val="24"/>
          <w:szCs w:val="24"/>
        </w:rPr>
        <w:t>Общие правила подготовки и проведения физико-механических испытаний по ГОСТ 10633, исключая кондиционирование плит, при условии, что их влажность находится в пределах 8 ± 3 %.</w:t>
      </w:r>
    </w:p>
    <w:p w14:paraId="46563281" w14:textId="2B2D2FC6"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8.2 </w:t>
      </w:r>
      <w:r w:rsidRPr="00F64047">
        <w:rPr>
          <w:rFonts w:ascii="Arial" w:hAnsi="Arial" w:cs="Arial"/>
          <w:color w:val="000000"/>
          <w:sz w:val="24"/>
          <w:szCs w:val="24"/>
        </w:rPr>
        <w:t>Проверку длины, ширины и толщины (без выдержки плит в течение 24 ч), а также перпендикулярности кромок (без выдержки плит в течение 24 ч) проводят по ГОСТ 27680 или разности длины диагоналей по пласти, измеряемой металлической рулеткой с ценой деления 1 мм по ГОСТ 7502, проверку прямолинейности кромок (без выдержки плит в течение 24 ч) проводят по ГОСТ 27680 с помощью измерительной линейки по ГОСТ 427 не менее длины контролируемых плит и штангенциркуля типа ШЦ по ГОСТ 166.</w:t>
      </w:r>
    </w:p>
    <w:p w14:paraId="73DC6AE8" w14:textId="528E40D1"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lastRenderedPageBreak/>
        <w:t xml:space="preserve">8.3 </w:t>
      </w:r>
      <w:r w:rsidRPr="00F64047">
        <w:rPr>
          <w:rFonts w:ascii="Arial" w:hAnsi="Arial" w:cs="Arial"/>
          <w:color w:val="000000"/>
          <w:sz w:val="24"/>
          <w:szCs w:val="24"/>
        </w:rPr>
        <w:t xml:space="preserve">Плотность, ее предельное отклонение в пределах плиты, абсолютную влажность и разбухание по толщине </w:t>
      </w:r>
      <w:r w:rsidR="00510669">
        <w:rPr>
          <w:rFonts w:ascii="Arial" w:hAnsi="Arial" w:cs="Arial"/>
          <w:color w:val="000000"/>
          <w:sz w:val="24"/>
          <w:szCs w:val="24"/>
        </w:rPr>
        <w:t>—</w:t>
      </w:r>
      <w:r w:rsidRPr="00F64047">
        <w:rPr>
          <w:rFonts w:ascii="Arial" w:hAnsi="Arial" w:cs="Arial"/>
          <w:color w:val="000000"/>
          <w:sz w:val="24"/>
          <w:szCs w:val="24"/>
        </w:rPr>
        <w:t xml:space="preserve"> по ГОСТ 10634.</w:t>
      </w:r>
    </w:p>
    <w:p w14:paraId="69FE43A2" w14:textId="1825F421"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8.4 </w:t>
      </w:r>
      <w:r w:rsidRPr="00F64047">
        <w:rPr>
          <w:rFonts w:ascii="Arial" w:hAnsi="Arial" w:cs="Arial"/>
          <w:color w:val="000000"/>
          <w:sz w:val="24"/>
          <w:szCs w:val="24"/>
        </w:rPr>
        <w:t xml:space="preserve">Предел прочности и модуль упругости при изгибе плит определяют </w:t>
      </w:r>
      <w:r w:rsidR="0016757C">
        <w:rPr>
          <w:rFonts w:ascii="Arial" w:hAnsi="Arial" w:cs="Arial"/>
          <w:color w:val="000000"/>
          <w:sz w:val="24"/>
          <w:szCs w:val="24"/>
        </w:rPr>
        <w:t>—</w:t>
      </w:r>
      <w:r w:rsidRPr="00F64047">
        <w:rPr>
          <w:rFonts w:ascii="Arial" w:hAnsi="Arial" w:cs="Arial"/>
          <w:color w:val="000000"/>
          <w:sz w:val="24"/>
          <w:szCs w:val="24"/>
        </w:rPr>
        <w:t xml:space="preserve"> по ГОСТ 10635.</w:t>
      </w:r>
    </w:p>
    <w:p w14:paraId="5A7599B5" w14:textId="750CBEBA"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8.5 </w:t>
      </w:r>
      <w:r w:rsidRPr="00F64047">
        <w:rPr>
          <w:rFonts w:ascii="Arial" w:hAnsi="Arial" w:cs="Arial"/>
          <w:color w:val="000000"/>
          <w:sz w:val="24"/>
          <w:szCs w:val="24"/>
        </w:rPr>
        <w:t xml:space="preserve">Предел прочности при растяжении перпендикулярно пласти плиты </w:t>
      </w:r>
      <w:r w:rsidR="0016757C">
        <w:rPr>
          <w:rFonts w:ascii="Arial" w:hAnsi="Arial" w:cs="Arial"/>
          <w:color w:val="000000"/>
          <w:sz w:val="24"/>
          <w:szCs w:val="24"/>
        </w:rPr>
        <w:t>—</w:t>
      </w:r>
      <w:r w:rsidRPr="00F64047">
        <w:rPr>
          <w:rFonts w:ascii="Arial" w:hAnsi="Arial" w:cs="Arial"/>
          <w:color w:val="000000"/>
          <w:sz w:val="24"/>
          <w:szCs w:val="24"/>
        </w:rPr>
        <w:t xml:space="preserve"> по ГОСТ 10636.</w:t>
      </w:r>
    </w:p>
    <w:p w14:paraId="6C969842" w14:textId="11D50E1E"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8.6 </w:t>
      </w:r>
      <w:r w:rsidRPr="00F64047">
        <w:rPr>
          <w:rFonts w:ascii="Arial" w:hAnsi="Arial" w:cs="Arial"/>
          <w:color w:val="000000"/>
          <w:sz w:val="24"/>
          <w:szCs w:val="24"/>
        </w:rPr>
        <w:t xml:space="preserve">Проверку покоробленности </w:t>
      </w:r>
      <w:r w:rsidR="0016757C">
        <w:rPr>
          <w:rFonts w:ascii="Arial" w:hAnsi="Arial" w:cs="Arial"/>
          <w:color w:val="000000"/>
          <w:sz w:val="24"/>
          <w:szCs w:val="24"/>
        </w:rPr>
        <w:t xml:space="preserve">— </w:t>
      </w:r>
      <w:r w:rsidRPr="00F64047">
        <w:rPr>
          <w:rFonts w:ascii="Arial" w:hAnsi="Arial" w:cs="Arial"/>
          <w:color w:val="000000"/>
          <w:sz w:val="24"/>
          <w:szCs w:val="24"/>
        </w:rPr>
        <w:t>по ГОСТ 24053.</w:t>
      </w:r>
    </w:p>
    <w:p w14:paraId="685BFE35" w14:textId="50D1B1AC"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8.7 </w:t>
      </w:r>
      <w:r w:rsidRPr="00F64047">
        <w:rPr>
          <w:rFonts w:ascii="Arial" w:hAnsi="Arial" w:cs="Arial"/>
          <w:color w:val="000000"/>
          <w:sz w:val="24"/>
          <w:szCs w:val="24"/>
        </w:rPr>
        <w:t xml:space="preserve">Определение шероховатости поверхности </w:t>
      </w:r>
      <w:r w:rsidR="00CB5D90">
        <w:rPr>
          <w:rFonts w:ascii="Arial" w:hAnsi="Arial" w:cs="Arial"/>
          <w:color w:val="000000"/>
          <w:sz w:val="24"/>
          <w:szCs w:val="24"/>
        </w:rPr>
        <w:t>—</w:t>
      </w:r>
      <w:r w:rsidRPr="00F64047">
        <w:rPr>
          <w:rFonts w:ascii="Arial" w:hAnsi="Arial" w:cs="Arial"/>
          <w:color w:val="000000"/>
          <w:sz w:val="24"/>
          <w:szCs w:val="24"/>
        </w:rPr>
        <w:t xml:space="preserve"> по ГОСТ 15612 на профилографе с радиусом щупа 1,5 мм или с использованием образцов, утвержденных в установленном порядке.</w:t>
      </w:r>
    </w:p>
    <w:p w14:paraId="2C341631" w14:textId="7DD179BE"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8.8 </w:t>
      </w:r>
      <w:r w:rsidRPr="00F64047">
        <w:rPr>
          <w:rFonts w:ascii="Arial" w:hAnsi="Arial" w:cs="Arial"/>
          <w:color w:val="000000"/>
          <w:sz w:val="24"/>
          <w:szCs w:val="24"/>
        </w:rPr>
        <w:t xml:space="preserve">Проверку содержания формальдегида в плите </w:t>
      </w:r>
      <w:r w:rsidR="00CB5D90">
        <w:rPr>
          <w:rFonts w:ascii="Arial" w:hAnsi="Arial" w:cs="Arial"/>
          <w:color w:val="000000"/>
          <w:sz w:val="24"/>
          <w:szCs w:val="24"/>
        </w:rPr>
        <w:t>—</w:t>
      </w:r>
      <w:r w:rsidRPr="00F64047">
        <w:rPr>
          <w:rFonts w:ascii="Arial" w:hAnsi="Arial" w:cs="Arial"/>
          <w:color w:val="000000"/>
          <w:sz w:val="24"/>
          <w:szCs w:val="24"/>
        </w:rPr>
        <w:t xml:space="preserve"> по ГОСТ 276</w:t>
      </w:r>
      <w:r w:rsidR="00CB5D90">
        <w:rPr>
          <w:rFonts w:ascii="Arial" w:hAnsi="Arial" w:cs="Arial"/>
          <w:color w:val="000000"/>
          <w:sz w:val="24"/>
          <w:szCs w:val="24"/>
        </w:rPr>
        <w:t>78 не реже одного раза в 7 сут</w:t>
      </w:r>
      <w:r w:rsidRPr="00F64047">
        <w:rPr>
          <w:rFonts w:ascii="Arial" w:hAnsi="Arial" w:cs="Arial"/>
          <w:color w:val="000000"/>
          <w:sz w:val="24"/>
          <w:szCs w:val="24"/>
        </w:rPr>
        <w:t>, а также при изменении в технологических параметрах производства плит или применяемых связующих. При разногласиях в оценке качества продукции испытания проводят фотоколориметрическим способом по ГОСТ 27678. Выделение формальдегида из плиты в</w:t>
      </w:r>
      <w:r w:rsidR="00F56EEF">
        <w:rPr>
          <w:rFonts w:ascii="Arial" w:hAnsi="Arial" w:cs="Arial"/>
          <w:color w:val="000000"/>
          <w:sz w:val="24"/>
          <w:szCs w:val="24"/>
        </w:rPr>
        <w:t xml:space="preserve"> воздух определяют по ГОСТ </w:t>
      </w:r>
      <w:r w:rsidR="00CB5D90">
        <w:rPr>
          <w:rFonts w:ascii="Arial" w:hAnsi="Arial" w:cs="Arial"/>
          <w:color w:val="000000"/>
          <w:sz w:val="24"/>
          <w:szCs w:val="24"/>
        </w:rPr>
        <w:t>30255</w:t>
      </w:r>
      <w:r w:rsidRPr="00F64047">
        <w:rPr>
          <w:rFonts w:ascii="Arial" w:hAnsi="Arial" w:cs="Arial"/>
          <w:color w:val="000000"/>
          <w:sz w:val="24"/>
          <w:szCs w:val="24"/>
        </w:rPr>
        <w:t xml:space="preserve"> с периодичностью один раз в полугодие.</w:t>
      </w:r>
    </w:p>
    <w:p w14:paraId="65440E98" w14:textId="243EF61E"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8.9 </w:t>
      </w:r>
      <w:r w:rsidRPr="00F64047">
        <w:rPr>
          <w:rFonts w:ascii="Arial" w:hAnsi="Arial" w:cs="Arial"/>
          <w:color w:val="000000"/>
          <w:sz w:val="24"/>
          <w:szCs w:val="24"/>
        </w:rPr>
        <w:t xml:space="preserve">Оценку дефектов на поверхности плит </w:t>
      </w:r>
      <w:r w:rsidR="00CB5D90">
        <w:rPr>
          <w:rFonts w:ascii="Arial" w:hAnsi="Arial" w:cs="Arial"/>
          <w:color w:val="000000"/>
          <w:sz w:val="24"/>
          <w:szCs w:val="24"/>
        </w:rPr>
        <w:t xml:space="preserve">— </w:t>
      </w:r>
      <w:r w:rsidRPr="00F64047">
        <w:rPr>
          <w:rFonts w:ascii="Arial" w:hAnsi="Arial" w:cs="Arial"/>
          <w:color w:val="000000"/>
          <w:sz w:val="24"/>
          <w:szCs w:val="24"/>
        </w:rPr>
        <w:t>визуально.</w:t>
      </w:r>
    </w:p>
    <w:p w14:paraId="7EF0D147" w14:textId="0D00FC61"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8.10 </w:t>
      </w:r>
      <w:r w:rsidRPr="00F64047">
        <w:rPr>
          <w:rFonts w:ascii="Arial" w:hAnsi="Arial" w:cs="Arial"/>
          <w:color w:val="000000"/>
          <w:sz w:val="24"/>
          <w:szCs w:val="24"/>
        </w:rPr>
        <w:t xml:space="preserve">Определение видов пятен и дефектов шлифования на поверхности плиты </w:t>
      </w:r>
      <w:r w:rsidR="008E4DF3">
        <w:rPr>
          <w:rFonts w:ascii="Arial" w:hAnsi="Arial" w:cs="Arial"/>
          <w:color w:val="000000"/>
          <w:sz w:val="24"/>
          <w:szCs w:val="24"/>
        </w:rPr>
        <w:t>—</w:t>
      </w:r>
      <w:r w:rsidRPr="00F64047">
        <w:rPr>
          <w:rFonts w:ascii="Arial" w:hAnsi="Arial" w:cs="Arial"/>
          <w:color w:val="000000"/>
          <w:sz w:val="24"/>
          <w:szCs w:val="24"/>
        </w:rPr>
        <w:t xml:space="preserve"> сравнением с образцами, утвержденными в установленном порядке.</w:t>
      </w:r>
    </w:p>
    <w:p w14:paraId="77999EDB" w14:textId="7481923C" w:rsidR="00F64047" w:rsidRPr="00F64047" w:rsidRDefault="008E4DF3"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Общую площадь пятен</w:t>
      </w:r>
      <w:r w:rsidR="00F64047" w:rsidRPr="00F64047">
        <w:rPr>
          <w:rFonts w:ascii="Arial" w:hAnsi="Arial" w:cs="Arial"/>
          <w:color w:val="000000"/>
          <w:sz w:val="24"/>
          <w:szCs w:val="24"/>
        </w:rPr>
        <w:t xml:space="preserve"> рассчитывают как сумму отдельных площадей.</w:t>
      </w:r>
    </w:p>
    <w:p w14:paraId="5B702062" w14:textId="77777777"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sidRPr="00F64047">
        <w:rPr>
          <w:rFonts w:ascii="Arial" w:hAnsi="Arial" w:cs="Arial"/>
          <w:color w:val="000000"/>
          <w:sz w:val="24"/>
          <w:szCs w:val="24"/>
        </w:rPr>
        <w:t>Для определения площади отдельного пятна с точностью до 1 см</w:t>
      </w:r>
      <w:r w:rsidRPr="00672BB1">
        <w:rPr>
          <w:rFonts w:ascii="Arial" w:hAnsi="Arial" w:cs="Arial"/>
          <w:color w:val="000000"/>
          <w:sz w:val="24"/>
          <w:szCs w:val="24"/>
          <w:vertAlign w:val="superscript"/>
        </w:rPr>
        <w:t>2</w:t>
      </w:r>
      <w:r w:rsidRPr="00F64047">
        <w:rPr>
          <w:rFonts w:ascii="Arial" w:hAnsi="Arial" w:cs="Arial"/>
          <w:color w:val="000000"/>
          <w:sz w:val="24"/>
          <w:szCs w:val="24"/>
        </w:rPr>
        <w:t xml:space="preserve"> используют сетку с квадратными отверстиями со стороной 10 мм, нанесенную на прозрачный листовой материал с точностью ± 0,5 мм. При подсчете числа ячеек, перекрываемых пятном, ячейки с перекрытием менее половины не учитывают.</w:t>
      </w:r>
    </w:p>
    <w:p w14:paraId="77972DEF" w14:textId="2299F4DE"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8.11 </w:t>
      </w:r>
      <w:r w:rsidRPr="00F64047">
        <w:rPr>
          <w:rFonts w:ascii="Arial" w:hAnsi="Arial" w:cs="Arial"/>
          <w:color w:val="000000"/>
          <w:sz w:val="24"/>
          <w:szCs w:val="24"/>
        </w:rPr>
        <w:t>Углубления (выступы) определяют с помощью индикатора часового типа марки ИЧ-10 по ГОСТ 577, закрепленного в металлической П-образной скобе с цилиндрическими опорными поверхностями радиусом (5 ± 1</w:t>
      </w:r>
      <w:r w:rsidR="008E4DF3" w:rsidRPr="00F64047">
        <w:rPr>
          <w:rFonts w:ascii="Arial" w:hAnsi="Arial" w:cs="Arial"/>
          <w:color w:val="000000"/>
          <w:sz w:val="24"/>
          <w:szCs w:val="24"/>
        </w:rPr>
        <w:t>)</w:t>
      </w:r>
      <w:r w:rsidRPr="00F64047">
        <w:rPr>
          <w:rFonts w:ascii="Arial" w:hAnsi="Arial" w:cs="Arial"/>
          <w:color w:val="000000"/>
          <w:sz w:val="24"/>
          <w:szCs w:val="24"/>
        </w:rPr>
        <w:t xml:space="preserve"> мм и пролетом между опорами 60</w:t>
      </w:r>
      <w:r w:rsidR="008E4DF3">
        <w:rPr>
          <w:rFonts w:ascii="Arial" w:hAnsi="Arial" w:cs="Arial"/>
          <w:color w:val="000000"/>
          <w:sz w:val="24"/>
          <w:szCs w:val="24"/>
        </w:rPr>
        <w:t>–</w:t>
      </w:r>
      <w:r w:rsidRPr="00F64047">
        <w:rPr>
          <w:rFonts w:ascii="Arial" w:hAnsi="Arial" w:cs="Arial"/>
          <w:color w:val="000000"/>
          <w:sz w:val="24"/>
          <w:szCs w:val="24"/>
        </w:rPr>
        <w:t>80 мм.</w:t>
      </w:r>
    </w:p>
    <w:p w14:paraId="7DCA1DF6" w14:textId="77777777"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sidRPr="00F64047">
        <w:rPr>
          <w:rFonts w:ascii="Arial" w:hAnsi="Arial" w:cs="Arial"/>
          <w:color w:val="000000"/>
          <w:sz w:val="24"/>
          <w:szCs w:val="24"/>
        </w:rPr>
        <w:t>Шкалу индикатора устанавливают в нулевое положение при помощи скобы на поверочную линейку по ГОСТ 8026 или поверочную плиту по ГОСТ 10905.</w:t>
      </w:r>
    </w:p>
    <w:p w14:paraId="4DEC5530" w14:textId="77777777"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sidRPr="00F64047">
        <w:rPr>
          <w:rFonts w:ascii="Arial" w:hAnsi="Arial" w:cs="Arial"/>
          <w:color w:val="000000"/>
          <w:sz w:val="24"/>
          <w:szCs w:val="24"/>
        </w:rPr>
        <w:t xml:space="preserve">Ход штока индикатора в обе стороны от опорной плоскости должен быть не </w:t>
      </w:r>
      <w:r w:rsidRPr="00F64047">
        <w:rPr>
          <w:rFonts w:ascii="Arial" w:hAnsi="Arial" w:cs="Arial"/>
          <w:color w:val="000000"/>
          <w:sz w:val="24"/>
          <w:szCs w:val="24"/>
        </w:rPr>
        <w:lastRenderedPageBreak/>
        <w:t>менее 2 мм.</w:t>
      </w:r>
    </w:p>
    <w:p w14:paraId="7E8CDEC9" w14:textId="0BDC95EA" w:rsidR="00F64047" w:rsidRPr="00F64047"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8.12 </w:t>
      </w:r>
      <w:r w:rsidRPr="00F64047">
        <w:rPr>
          <w:rFonts w:ascii="Arial" w:hAnsi="Arial" w:cs="Arial"/>
          <w:color w:val="000000"/>
          <w:sz w:val="24"/>
          <w:szCs w:val="24"/>
        </w:rPr>
        <w:t>Линейные размеры включений коры, крупной стружки на пласти плиты и посторонних включений, сколы ее кромки, выкрашивание углов и длину царапин на пласти плиты определяют с помощью металлической линейки по ГОСТ 427.</w:t>
      </w:r>
    </w:p>
    <w:p w14:paraId="09BF6911" w14:textId="5737925D" w:rsidR="00482AC2" w:rsidRPr="00940140" w:rsidRDefault="00F64047" w:rsidP="00F64047">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8.13 </w:t>
      </w:r>
      <w:r w:rsidRPr="00F64047">
        <w:rPr>
          <w:rFonts w:ascii="Arial" w:hAnsi="Arial" w:cs="Arial"/>
          <w:color w:val="000000"/>
          <w:sz w:val="24"/>
          <w:szCs w:val="24"/>
        </w:rPr>
        <w:t xml:space="preserve">Влагостойкость плит методом циклических испытаний </w:t>
      </w:r>
      <w:r w:rsidR="00B66758">
        <w:rPr>
          <w:rFonts w:ascii="Arial" w:hAnsi="Arial" w:cs="Arial"/>
          <w:color w:val="000000"/>
          <w:sz w:val="24"/>
          <w:szCs w:val="24"/>
        </w:rPr>
        <w:t>—</w:t>
      </w:r>
      <w:r w:rsidRPr="00F64047">
        <w:rPr>
          <w:rFonts w:ascii="Arial" w:hAnsi="Arial" w:cs="Arial"/>
          <w:color w:val="000000"/>
          <w:sz w:val="24"/>
          <w:szCs w:val="24"/>
        </w:rPr>
        <w:t xml:space="preserve"> по приложению А, методом кипячения </w:t>
      </w:r>
      <w:r w:rsidR="00B66758">
        <w:rPr>
          <w:rFonts w:ascii="Arial" w:hAnsi="Arial" w:cs="Arial"/>
          <w:color w:val="000000"/>
          <w:sz w:val="24"/>
          <w:szCs w:val="24"/>
        </w:rPr>
        <w:t>—</w:t>
      </w:r>
      <w:r w:rsidRPr="00F64047">
        <w:rPr>
          <w:rFonts w:ascii="Arial" w:hAnsi="Arial" w:cs="Arial"/>
          <w:color w:val="000000"/>
          <w:sz w:val="24"/>
          <w:szCs w:val="24"/>
        </w:rPr>
        <w:t xml:space="preserve"> по приложению Б.</w:t>
      </w:r>
    </w:p>
    <w:p w14:paraId="0F2E6EB2" w14:textId="30BE3AEF" w:rsidR="00E15BC6" w:rsidRPr="00940140" w:rsidRDefault="00BD7519" w:rsidP="00672BB1">
      <w:pPr>
        <w:widowControl w:val="0"/>
        <w:autoSpaceDE w:val="0"/>
        <w:autoSpaceDN w:val="0"/>
        <w:adjustRightInd w:val="0"/>
        <w:spacing w:before="120" w:after="0" w:line="360" w:lineRule="auto"/>
        <w:ind w:firstLine="709"/>
        <w:jc w:val="both"/>
        <w:rPr>
          <w:rFonts w:ascii="Arial" w:hAnsi="Arial" w:cs="Arial"/>
          <w:b/>
          <w:bCs/>
          <w:color w:val="000000"/>
          <w:sz w:val="28"/>
          <w:szCs w:val="28"/>
        </w:rPr>
      </w:pPr>
      <w:r>
        <w:rPr>
          <w:rFonts w:ascii="Arial" w:hAnsi="Arial" w:cs="Arial"/>
          <w:b/>
          <w:bCs/>
          <w:color w:val="000000"/>
          <w:sz w:val="28"/>
          <w:szCs w:val="28"/>
        </w:rPr>
        <w:t xml:space="preserve">9 </w:t>
      </w:r>
      <w:r w:rsidRPr="00BD7519">
        <w:rPr>
          <w:rFonts w:ascii="Arial" w:hAnsi="Arial" w:cs="Arial"/>
          <w:b/>
          <w:bCs/>
          <w:color w:val="000000"/>
          <w:sz w:val="28"/>
          <w:szCs w:val="28"/>
        </w:rPr>
        <w:t>Транспортирование и хранение</w:t>
      </w:r>
    </w:p>
    <w:p w14:paraId="4E2D4F4F" w14:textId="20B26D36" w:rsidR="009373D8" w:rsidRPr="009373D8" w:rsidRDefault="009373D8" w:rsidP="009373D8">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9.1 </w:t>
      </w:r>
      <w:r w:rsidRPr="009373D8">
        <w:rPr>
          <w:rFonts w:ascii="Arial" w:hAnsi="Arial" w:cs="Arial"/>
          <w:color w:val="000000"/>
          <w:sz w:val="24"/>
          <w:szCs w:val="24"/>
        </w:rPr>
        <w:t>Плиты транспортируют всеми видами транспорта в соответствии с правилами перевозки грузов, действующими на данном виде транспорта с обязательным предохранением их от атмосферных осадков и механических повреждений.</w:t>
      </w:r>
    </w:p>
    <w:p w14:paraId="3B487A3E" w14:textId="426791D9" w:rsidR="009373D8" w:rsidRPr="009373D8" w:rsidRDefault="009373D8" w:rsidP="009373D8">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9.2 </w:t>
      </w:r>
      <w:r w:rsidRPr="009373D8">
        <w:rPr>
          <w:rFonts w:ascii="Arial" w:hAnsi="Arial" w:cs="Arial"/>
          <w:color w:val="000000"/>
          <w:sz w:val="24"/>
          <w:szCs w:val="24"/>
        </w:rPr>
        <w:t>Условия хранения и складирования плит у потребителя должны обеспечивать сохранность их формы и исключать механические повреждения во время хранения.</w:t>
      </w:r>
    </w:p>
    <w:p w14:paraId="66866F9E" w14:textId="7C7B339B" w:rsidR="009373D8" w:rsidRPr="009373D8" w:rsidRDefault="009373D8" w:rsidP="009373D8">
      <w:pPr>
        <w:widowControl w:val="0"/>
        <w:autoSpaceDE w:val="0"/>
        <w:autoSpaceDN w:val="0"/>
        <w:adjustRightInd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9.3 </w:t>
      </w:r>
      <w:r w:rsidRPr="009373D8">
        <w:rPr>
          <w:rFonts w:ascii="Arial" w:hAnsi="Arial" w:cs="Arial"/>
          <w:color w:val="000000"/>
          <w:sz w:val="24"/>
          <w:szCs w:val="24"/>
        </w:rPr>
        <w:t>Плиты должны храниться в сухих, чистых, крытых проветриваемых помещениях при температуре не ниже 5 °С и относительной влажности воздуха не выше 65 %, в горизонтальном положении в штабелях высотой до 4,5 м, состоящих из стоп или транспортных пакетов, разделенных брусками-прокладками толщиной и шириной не менее 80 мм и длиной не менее ширины плиты, или на поддонах. Допускается разность толщин прокладок, используемых для одной стопы или транспортного пакета, не более 5 мм. Бруски-прокладки укладывают, как правило, под прямым углом к главной оси плит с интервалами не более 600 мм в одних вертикальных плоскостях. Расстояние от крайних брусков-прокладок до торцов плиты не должно превышать 250 мм.</w:t>
      </w:r>
    </w:p>
    <w:p w14:paraId="24C22141" w14:textId="4E74EB19" w:rsidR="00D64631" w:rsidRDefault="009373D8" w:rsidP="009373D8">
      <w:pPr>
        <w:widowControl w:val="0"/>
        <w:autoSpaceDE w:val="0"/>
        <w:autoSpaceDN w:val="0"/>
        <w:adjustRightInd w:val="0"/>
        <w:spacing w:after="0" w:line="360" w:lineRule="auto"/>
        <w:ind w:firstLine="709"/>
        <w:jc w:val="both"/>
        <w:rPr>
          <w:rFonts w:ascii="Arial" w:hAnsi="Arial" w:cs="Arial"/>
          <w:color w:val="000000"/>
          <w:sz w:val="24"/>
          <w:szCs w:val="24"/>
        </w:rPr>
      </w:pPr>
      <w:r w:rsidRPr="009373D8">
        <w:rPr>
          <w:rFonts w:ascii="Arial" w:hAnsi="Arial" w:cs="Arial"/>
          <w:color w:val="000000"/>
          <w:sz w:val="24"/>
          <w:szCs w:val="24"/>
        </w:rPr>
        <w:t>Допускаются другие условия хранения плит при обеспечении их сохранности и безопасности.</w:t>
      </w:r>
    </w:p>
    <w:p w14:paraId="6DD3FCDD" w14:textId="7C268EE5" w:rsidR="009373D8" w:rsidRDefault="009373D8" w:rsidP="00672BB1">
      <w:pPr>
        <w:widowControl w:val="0"/>
        <w:autoSpaceDE w:val="0"/>
        <w:autoSpaceDN w:val="0"/>
        <w:adjustRightInd w:val="0"/>
        <w:spacing w:before="120" w:after="0" w:line="360" w:lineRule="auto"/>
        <w:ind w:firstLine="709"/>
        <w:jc w:val="both"/>
        <w:rPr>
          <w:rFonts w:ascii="Arial" w:hAnsi="Arial" w:cs="Arial"/>
          <w:b/>
          <w:bCs/>
          <w:color w:val="000000"/>
          <w:sz w:val="28"/>
          <w:szCs w:val="28"/>
        </w:rPr>
      </w:pPr>
      <w:r>
        <w:rPr>
          <w:rFonts w:ascii="Arial" w:hAnsi="Arial" w:cs="Arial"/>
          <w:b/>
          <w:bCs/>
          <w:color w:val="000000"/>
          <w:sz w:val="28"/>
          <w:szCs w:val="28"/>
        </w:rPr>
        <w:t xml:space="preserve">10 </w:t>
      </w:r>
      <w:r w:rsidRPr="009373D8">
        <w:rPr>
          <w:rFonts w:ascii="Arial" w:hAnsi="Arial" w:cs="Arial"/>
          <w:b/>
          <w:bCs/>
          <w:color w:val="000000"/>
          <w:sz w:val="28"/>
          <w:szCs w:val="28"/>
        </w:rPr>
        <w:t>Гарантии изготовителя</w:t>
      </w:r>
    </w:p>
    <w:p w14:paraId="2779B9A8" w14:textId="07BDF655" w:rsidR="009373D8" w:rsidRPr="009373D8" w:rsidRDefault="009373D8" w:rsidP="009373D8">
      <w:pPr>
        <w:widowControl w:val="0"/>
        <w:autoSpaceDE w:val="0"/>
        <w:autoSpaceDN w:val="0"/>
        <w:adjustRightInd w:val="0"/>
        <w:spacing w:before="120" w:after="12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10.1 </w:t>
      </w:r>
      <w:r w:rsidRPr="009373D8">
        <w:rPr>
          <w:rFonts w:ascii="Arial" w:hAnsi="Arial" w:cs="Arial"/>
          <w:bCs/>
          <w:color w:val="000000"/>
          <w:sz w:val="24"/>
          <w:szCs w:val="24"/>
        </w:rPr>
        <w:t>Изготовитель</w:t>
      </w:r>
      <w:r w:rsidRPr="009373D8">
        <w:rPr>
          <w:rFonts w:ascii="Arial" w:hAnsi="Arial" w:cs="Arial"/>
          <w:bCs/>
          <w:color w:val="000000"/>
          <w:sz w:val="24"/>
          <w:szCs w:val="24"/>
        </w:rPr>
        <w:tab/>
        <w:t>гарантирует соответствие плит требо</w:t>
      </w:r>
      <w:r>
        <w:rPr>
          <w:rFonts w:ascii="Arial" w:hAnsi="Arial" w:cs="Arial"/>
          <w:bCs/>
          <w:color w:val="000000"/>
          <w:sz w:val="24"/>
          <w:szCs w:val="24"/>
        </w:rPr>
        <w:t xml:space="preserve">ваниям настоящего стандарта при </w:t>
      </w:r>
      <w:r w:rsidRPr="009373D8">
        <w:rPr>
          <w:rFonts w:ascii="Arial" w:hAnsi="Arial" w:cs="Arial"/>
          <w:bCs/>
          <w:color w:val="000000"/>
          <w:sz w:val="24"/>
          <w:szCs w:val="24"/>
        </w:rPr>
        <w:t>соблюдении условий хранения и трансп</w:t>
      </w:r>
      <w:r w:rsidR="001279B4">
        <w:rPr>
          <w:rFonts w:ascii="Arial" w:hAnsi="Arial" w:cs="Arial"/>
          <w:bCs/>
          <w:color w:val="000000"/>
          <w:sz w:val="24"/>
          <w:szCs w:val="24"/>
        </w:rPr>
        <w:t>ортирования в течение 12 мес</w:t>
      </w:r>
      <w:r w:rsidRPr="009373D8">
        <w:rPr>
          <w:rFonts w:ascii="Arial" w:hAnsi="Arial" w:cs="Arial"/>
          <w:bCs/>
          <w:color w:val="000000"/>
          <w:sz w:val="24"/>
          <w:szCs w:val="24"/>
        </w:rPr>
        <w:t xml:space="preserve"> с момента изготовления.</w:t>
      </w:r>
    </w:p>
    <w:p w14:paraId="7EBF1A8D" w14:textId="3EF4B280" w:rsidR="009373D8" w:rsidRPr="009373D8" w:rsidRDefault="009373D8" w:rsidP="009373D8">
      <w:pPr>
        <w:widowControl w:val="0"/>
        <w:autoSpaceDE w:val="0"/>
        <w:autoSpaceDN w:val="0"/>
        <w:adjustRightInd w:val="0"/>
        <w:spacing w:before="120" w:after="120" w:line="360" w:lineRule="auto"/>
        <w:ind w:firstLine="709"/>
        <w:jc w:val="both"/>
        <w:rPr>
          <w:rFonts w:ascii="Arial" w:hAnsi="Arial" w:cs="Arial"/>
          <w:bCs/>
          <w:color w:val="000000"/>
          <w:sz w:val="24"/>
          <w:szCs w:val="24"/>
        </w:rPr>
      </w:pPr>
      <w:r>
        <w:rPr>
          <w:rFonts w:ascii="Arial" w:hAnsi="Arial" w:cs="Arial"/>
          <w:bCs/>
          <w:color w:val="000000"/>
          <w:sz w:val="24"/>
          <w:szCs w:val="24"/>
        </w:rPr>
        <w:lastRenderedPageBreak/>
        <w:t xml:space="preserve">10.2 </w:t>
      </w:r>
      <w:r w:rsidRPr="009373D8">
        <w:rPr>
          <w:rFonts w:ascii="Arial" w:hAnsi="Arial" w:cs="Arial"/>
          <w:bCs/>
          <w:color w:val="000000"/>
          <w:sz w:val="24"/>
          <w:szCs w:val="24"/>
        </w:rPr>
        <w:t>Гарантийный</w:t>
      </w:r>
      <w:r w:rsidRPr="009373D8">
        <w:rPr>
          <w:rFonts w:ascii="Arial" w:hAnsi="Arial" w:cs="Arial"/>
          <w:bCs/>
          <w:color w:val="000000"/>
          <w:sz w:val="24"/>
          <w:szCs w:val="24"/>
        </w:rPr>
        <w:tab/>
        <w:t>срок хранения указывают в марки</w:t>
      </w:r>
      <w:r>
        <w:rPr>
          <w:rFonts w:ascii="Arial" w:hAnsi="Arial" w:cs="Arial"/>
          <w:bCs/>
          <w:color w:val="000000"/>
          <w:sz w:val="24"/>
          <w:szCs w:val="24"/>
        </w:rPr>
        <w:t xml:space="preserve">ровке продукции или в договорах </w:t>
      </w:r>
      <w:r w:rsidRPr="009373D8">
        <w:rPr>
          <w:rFonts w:ascii="Arial" w:hAnsi="Arial" w:cs="Arial"/>
          <w:bCs/>
          <w:color w:val="000000"/>
          <w:sz w:val="24"/>
          <w:szCs w:val="24"/>
        </w:rPr>
        <w:t>(контрактах) на ее поставку.</w:t>
      </w:r>
    </w:p>
    <w:p w14:paraId="6E44D077" w14:textId="14DD3544" w:rsidR="009373D8" w:rsidRPr="009373D8" w:rsidRDefault="009373D8" w:rsidP="009373D8">
      <w:pPr>
        <w:widowControl w:val="0"/>
        <w:autoSpaceDE w:val="0"/>
        <w:autoSpaceDN w:val="0"/>
        <w:adjustRightInd w:val="0"/>
        <w:spacing w:before="120" w:after="120" w:line="360" w:lineRule="auto"/>
        <w:ind w:firstLine="709"/>
        <w:jc w:val="both"/>
        <w:rPr>
          <w:rFonts w:ascii="Arial" w:hAnsi="Arial" w:cs="Arial"/>
          <w:bCs/>
          <w:color w:val="000000"/>
          <w:sz w:val="24"/>
          <w:szCs w:val="24"/>
        </w:rPr>
      </w:pPr>
      <w:r>
        <w:rPr>
          <w:rFonts w:ascii="Arial" w:hAnsi="Arial" w:cs="Arial"/>
          <w:bCs/>
          <w:color w:val="000000"/>
          <w:sz w:val="24"/>
          <w:szCs w:val="24"/>
        </w:rPr>
        <w:t xml:space="preserve">10.3 </w:t>
      </w:r>
      <w:r w:rsidRPr="009373D8">
        <w:rPr>
          <w:rFonts w:ascii="Arial" w:hAnsi="Arial" w:cs="Arial"/>
          <w:bCs/>
          <w:color w:val="000000"/>
          <w:sz w:val="24"/>
          <w:szCs w:val="24"/>
        </w:rPr>
        <w:t>По истечении</w:t>
      </w:r>
      <w:r w:rsidRPr="009373D8">
        <w:rPr>
          <w:rFonts w:ascii="Arial" w:hAnsi="Arial" w:cs="Arial"/>
          <w:bCs/>
          <w:color w:val="000000"/>
          <w:sz w:val="24"/>
          <w:szCs w:val="24"/>
        </w:rPr>
        <w:tab/>
        <w:t xml:space="preserve">гарантийного срока хранения перед </w:t>
      </w:r>
      <w:r>
        <w:rPr>
          <w:rFonts w:ascii="Arial" w:hAnsi="Arial" w:cs="Arial"/>
          <w:bCs/>
          <w:color w:val="000000"/>
          <w:sz w:val="24"/>
          <w:szCs w:val="24"/>
        </w:rPr>
        <w:t xml:space="preserve">применением, плиты проверяют на </w:t>
      </w:r>
      <w:r w:rsidRPr="009373D8">
        <w:rPr>
          <w:rFonts w:ascii="Arial" w:hAnsi="Arial" w:cs="Arial"/>
          <w:bCs/>
          <w:color w:val="000000"/>
          <w:sz w:val="24"/>
          <w:szCs w:val="24"/>
        </w:rPr>
        <w:t>соответствие требованиям настоящего стандарта.</w:t>
      </w:r>
    </w:p>
    <w:p w14:paraId="53E3E3B2" w14:textId="779D38DF" w:rsidR="009373D8" w:rsidRDefault="009373D8">
      <w:pPr>
        <w:rPr>
          <w:rFonts w:ascii="Arial" w:hAnsi="Arial" w:cs="Arial"/>
          <w:color w:val="000000"/>
          <w:sz w:val="24"/>
          <w:szCs w:val="24"/>
        </w:rPr>
      </w:pPr>
      <w:r>
        <w:rPr>
          <w:rFonts w:ascii="Arial" w:hAnsi="Arial" w:cs="Arial"/>
          <w:color w:val="000000"/>
          <w:sz w:val="24"/>
          <w:szCs w:val="24"/>
        </w:rPr>
        <w:br w:type="page"/>
      </w:r>
    </w:p>
    <w:p w14:paraId="46827BCD" w14:textId="77777777" w:rsidR="00A52E63" w:rsidRPr="00141274" w:rsidRDefault="00724C06" w:rsidP="00724C06">
      <w:pPr>
        <w:widowControl w:val="0"/>
        <w:autoSpaceDE w:val="0"/>
        <w:autoSpaceDN w:val="0"/>
        <w:adjustRightInd w:val="0"/>
        <w:spacing w:after="0" w:line="360" w:lineRule="auto"/>
        <w:ind w:firstLine="568"/>
        <w:jc w:val="center"/>
        <w:rPr>
          <w:rFonts w:ascii="Arial" w:hAnsi="Arial" w:cs="Arial"/>
          <w:b/>
          <w:color w:val="000000"/>
          <w:szCs w:val="24"/>
        </w:rPr>
      </w:pPr>
      <w:r w:rsidRPr="00141274">
        <w:rPr>
          <w:rFonts w:ascii="Arial" w:hAnsi="Arial" w:cs="Arial"/>
          <w:b/>
          <w:color w:val="000000"/>
          <w:szCs w:val="24"/>
        </w:rPr>
        <w:lastRenderedPageBreak/>
        <w:t>П</w:t>
      </w:r>
      <w:r w:rsidR="00850EB6" w:rsidRPr="00141274">
        <w:rPr>
          <w:rFonts w:ascii="Arial" w:hAnsi="Arial" w:cs="Arial"/>
          <w:b/>
          <w:color w:val="000000"/>
          <w:szCs w:val="24"/>
        </w:rPr>
        <w:t>риложение</w:t>
      </w:r>
      <w:r w:rsidR="00470713" w:rsidRPr="00141274">
        <w:rPr>
          <w:rFonts w:ascii="Arial" w:hAnsi="Arial" w:cs="Arial"/>
          <w:b/>
          <w:color w:val="000000"/>
          <w:szCs w:val="24"/>
        </w:rPr>
        <w:t xml:space="preserve"> А</w:t>
      </w:r>
    </w:p>
    <w:p w14:paraId="16D4425D" w14:textId="3F756048" w:rsidR="00A52E63" w:rsidRPr="00141274" w:rsidRDefault="00D64631" w:rsidP="00724C06">
      <w:pPr>
        <w:widowControl w:val="0"/>
        <w:autoSpaceDE w:val="0"/>
        <w:autoSpaceDN w:val="0"/>
        <w:adjustRightInd w:val="0"/>
        <w:spacing w:after="0" w:line="360" w:lineRule="auto"/>
        <w:ind w:firstLine="568"/>
        <w:jc w:val="center"/>
        <w:rPr>
          <w:rFonts w:ascii="Arial" w:hAnsi="Arial" w:cs="Arial"/>
          <w:b/>
          <w:color w:val="000000"/>
          <w:szCs w:val="24"/>
        </w:rPr>
      </w:pPr>
      <w:r w:rsidRPr="00141274">
        <w:rPr>
          <w:rFonts w:ascii="Arial" w:hAnsi="Arial" w:cs="Arial"/>
          <w:b/>
          <w:color w:val="000000"/>
          <w:szCs w:val="24"/>
        </w:rPr>
        <w:t>(</w:t>
      </w:r>
      <w:r w:rsidR="009373D8" w:rsidRPr="00141274">
        <w:rPr>
          <w:rFonts w:ascii="Arial" w:hAnsi="Arial" w:cs="Arial"/>
          <w:b/>
          <w:color w:val="000000"/>
          <w:szCs w:val="24"/>
        </w:rPr>
        <w:t>обязательное</w:t>
      </w:r>
      <w:r w:rsidRPr="00141274">
        <w:rPr>
          <w:rFonts w:ascii="Arial" w:hAnsi="Arial" w:cs="Arial"/>
          <w:b/>
          <w:color w:val="000000"/>
          <w:szCs w:val="24"/>
        </w:rPr>
        <w:t>)</w:t>
      </w:r>
    </w:p>
    <w:p w14:paraId="14FB7F34" w14:textId="2CA3B733" w:rsidR="009373D8" w:rsidRPr="00141274" w:rsidRDefault="009373D8" w:rsidP="00EE62F0">
      <w:pPr>
        <w:widowControl w:val="0"/>
        <w:autoSpaceDE w:val="0"/>
        <w:autoSpaceDN w:val="0"/>
        <w:adjustRightInd w:val="0"/>
        <w:spacing w:line="360" w:lineRule="auto"/>
        <w:ind w:firstLine="568"/>
        <w:jc w:val="center"/>
        <w:rPr>
          <w:rFonts w:ascii="Arial" w:hAnsi="Arial" w:cs="Arial"/>
          <w:b/>
          <w:bCs/>
          <w:color w:val="000000"/>
          <w:szCs w:val="24"/>
        </w:rPr>
      </w:pPr>
      <w:r w:rsidRPr="00141274">
        <w:rPr>
          <w:rFonts w:ascii="Arial" w:hAnsi="Arial" w:cs="Arial"/>
          <w:b/>
          <w:bCs/>
          <w:color w:val="000000"/>
          <w:szCs w:val="24"/>
        </w:rPr>
        <w:t>Определения влагостойкости плит методом циклических испытаний</w:t>
      </w:r>
    </w:p>
    <w:p w14:paraId="0EB31379" w14:textId="77777777" w:rsidR="00141274" w:rsidRPr="00141274" w:rsidRDefault="00141274"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bookmarkStart w:id="0" w:name="bookmark21"/>
    </w:p>
    <w:p w14:paraId="7EEC321B"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r w:rsidRPr="00141274">
        <w:rPr>
          <w:rFonts w:ascii="Arial" w:hAnsi="Arial" w:cs="Arial"/>
          <w:b/>
          <w:bCs/>
          <w:color w:val="000000"/>
          <w:szCs w:val="24"/>
          <w:lang w:bidi="ru-RU"/>
        </w:rPr>
        <w:t>А.1 Сущность метода</w:t>
      </w:r>
      <w:bookmarkEnd w:id="0"/>
    </w:p>
    <w:p w14:paraId="464B35C9"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Образцы плит, прошедшие кондиционирование, подвергают трем циклам обработки, каждый из которых включает выдерживание в воде, замораживание, сушку при повышенной температуре и охлаждение. После циклической обработки испытуемые образцы повторно кондиционируют, после чего определяют их толщину и прочностные показатели.</w:t>
      </w:r>
    </w:p>
    <w:p w14:paraId="4E5B4326"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bookmarkStart w:id="1" w:name="bookmark22"/>
      <w:r w:rsidRPr="00141274">
        <w:rPr>
          <w:rFonts w:ascii="Arial" w:hAnsi="Arial" w:cs="Arial"/>
          <w:b/>
          <w:bCs/>
          <w:color w:val="000000"/>
          <w:szCs w:val="24"/>
          <w:lang w:bidi="ru-RU"/>
        </w:rPr>
        <w:t>А.2 Средства измерений и вспомогательное оборудование</w:t>
      </w:r>
      <w:bookmarkEnd w:id="1"/>
    </w:p>
    <w:p w14:paraId="1E2BEE8F"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Ванна для воды с температурой (20 ± 1) °С с приспособлением для размещения образцов и возможностью термостатического контроля.</w:t>
      </w:r>
    </w:p>
    <w:p w14:paraId="166BB10E"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Морозильная камера с устанавливаемой и регулируемой температурой от минус 12 °С до минус 20 °С. Температуру внутри шкафа перед помещением испытуемых образцов устанавливают не более чем за 1 ч и поддерживают постоянной.</w:t>
      </w:r>
    </w:p>
    <w:p w14:paraId="3C74160A"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Лабораторный сушильный шкаф с принудительной равномерной вентиляцией воздуха с температурой (70 ± 2) °С и воздухообменом (25 ± 5) один раз в час. Температуру (70 ± 2) °С внутри шкафа устанавливают не более чем за 2 ч до помещения образцов и поддерживают постоянной.</w:t>
      </w:r>
    </w:p>
    <w:p w14:paraId="4C7E6110"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Микрометр по ГОСТ 6507 с диаметром измерительной губки и пятки не менее 15 мм.</w:t>
      </w:r>
    </w:p>
    <w:p w14:paraId="275E7E14"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Линейка измерительная металлическая по ГОСТ 427.</w:t>
      </w:r>
    </w:p>
    <w:p w14:paraId="6F1781E1"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Аппаратура и материалы по ГОСТ 10635 и ГОСТ 10636.</w:t>
      </w:r>
    </w:p>
    <w:p w14:paraId="73DE92EA"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Бумага фильтровальная лабораторная по ГОСТ 12026.</w:t>
      </w:r>
    </w:p>
    <w:p w14:paraId="3CB716B7"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bookmarkStart w:id="2" w:name="bookmark23"/>
      <w:r w:rsidRPr="00141274">
        <w:rPr>
          <w:rFonts w:ascii="Arial" w:hAnsi="Arial" w:cs="Arial"/>
          <w:b/>
          <w:bCs/>
          <w:color w:val="000000"/>
          <w:szCs w:val="24"/>
          <w:lang w:bidi="ru-RU"/>
        </w:rPr>
        <w:t>А.3 Отбор образцов</w:t>
      </w:r>
      <w:bookmarkEnd w:id="2"/>
    </w:p>
    <w:p w14:paraId="56EF401F" w14:textId="5392C316"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 xml:space="preserve">Отбор плит от партии для проведения испытаний проводят по 7.4. Для определения предела прочности при растяжении перпендикулярно </w:t>
      </w:r>
      <w:r w:rsidR="00A43AA4">
        <w:rPr>
          <w:rFonts w:ascii="Arial" w:hAnsi="Arial" w:cs="Arial"/>
          <w:bCs/>
          <w:color w:val="000000"/>
          <w:szCs w:val="24"/>
          <w:lang w:bidi="ru-RU"/>
        </w:rPr>
        <w:t xml:space="preserve">к </w:t>
      </w:r>
      <w:r w:rsidRPr="00141274">
        <w:rPr>
          <w:rFonts w:ascii="Arial" w:hAnsi="Arial" w:cs="Arial"/>
          <w:bCs/>
          <w:color w:val="000000"/>
          <w:szCs w:val="24"/>
          <w:lang w:bidi="ru-RU"/>
        </w:rPr>
        <w:t>пласти плиты из каждой выбранной плиты, вырезают восемь испытуемых образцов по ГОСТ 10633, которые должны соответствовать требованиям ГОСТ 10636. Для определения предела прочности при изгибе по главной оси из каждой плиты, попавшей в выборку, вырезают шесть испытуемых образцов по ГОСТ 10633, которые должны соответствовать требованиям ГОСТ 10635.</w:t>
      </w:r>
    </w:p>
    <w:p w14:paraId="337BD6B4"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bookmarkStart w:id="3" w:name="bookmark24"/>
      <w:r w:rsidRPr="00141274">
        <w:rPr>
          <w:rFonts w:ascii="Arial" w:hAnsi="Arial" w:cs="Arial"/>
          <w:b/>
          <w:bCs/>
          <w:color w:val="000000"/>
          <w:szCs w:val="24"/>
          <w:lang w:bidi="ru-RU"/>
        </w:rPr>
        <w:t>А.4 Кондиционирование образцов</w:t>
      </w:r>
      <w:bookmarkEnd w:id="3"/>
    </w:p>
    <w:p w14:paraId="30E89161"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 xml:space="preserve">Образцы кондиционируют до постоянной массы (равновесного влагосодержания) при относительной влажности воздуха (65 ± 5) % и температуре (20 ± 2) °С. Массу образца считают постоянной, если результаты двух последовательных взвешиваний, проведенных с </w:t>
      </w:r>
      <w:r w:rsidRPr="00141274">
        <w:rPr>
          <w:rFonts w:ascii="Arial" w:hAnsi="Arial" w:cs="Arial"/>
          <w:bCs/>
          <w:color w:val="000000"/>
          <w:szCs w:val="24"/>
          <w:lang w:bidi="ru-RU"/>
        </w:rPr>
        <w:lastRenderedPageBreak/>
        <w:t>интервалом в 24 ч, отличаются друг от друга не более чем на 0,1 % от его массы.</w:t>
      </w:r>
    </w:p>
    <w:p w14:paraId="651E15D8"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bookmarkStart w:id="4" w:name="bookmark25"/>
      <w:r w:rsidRPr="00141274">
        <w:rPr>
          <w:rFonts w:ascii="Arial" w:hAnsi="Arial" w:cs="Arial"/>
          <w:b/>
          <w:bCs/>
          <w:color w:val="000000"/>
          <w:szCs w:val="24"/>
          <w:lang w:bidi="ru-RU"/>
        </w:rPr>
        <w:t>А.5 Проведение испытаний</w:t>
      </w:r>
      <w:bookmarkEnd w:id="4"/>
    </w:p>
    <w:p w14:paraId="4E38F6FB" w14:textId="77777777" w:rsidR="009373D8" w:rsidRPr="00A43AA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r w:rsidRPr="00A43AA4">
        <w:rPr>
          <w:rFonts w:ascii="Arial" w:hAnsi="Arial" w:cs="Arial"/>
          <w:b/>
          <w:bCs/>
          <w:color w:val="000000"/>
          <w:szCs w:val="24"/>
          <w:lang w:bidi="ru-RU"/>
        </w:rPr>
        <w:t>А.5.1 Измерение образцов</w:t>
      </w:r>
    </w:p>
    <w:p w14:paraId="7A67CA28"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Длину, ширину и толщину каждого образца измеряют по ГОСТ 27680.</w:t>
      </w:r>
    </w:p>
    <w:p w14:paraId="7AC34B9A" w14:textId="77777777" w:rsidR="009373D8" w:rsidRPr="00A43AA4" w:rsidRDefault="009373D8" w:rsidP="00EE62F0">
      <w:pPr>
        <w:widowControl w:val="0"/>
        <w:autoSpaceDE w:val="0"/>
        <w:autoSpaceDN w:val="0"/>
        <w:adjustRightInd w:val="0"/>
        <w:spacing w:after="0" w:line="360" w:lineRule="auto"/>
        <w:ind w:firstLine="568"/>
        <w:jc w:val="both"/>
        <w:rPr>
          <w:rFonts w:ascii="Arial" w:hAnsi="Arial" w:cs="Arial"/>
          <w:b/>
          <w:bCs/>
          <w:color w:val="000000"/>
          <w:szCs w:val="24"/>
          <w:lang w:bidi="ru-RU"/>
        </w:rPr>
      </w:pPr>
      <w:r w:rsidRPr="00A43AA4">
        <w:rPr>
          <w:rFonts w:ascii="Arial" w:hAnsi="Arial" w:cs="Arial"/>
          <w:b/>
          <w:bCs/>
          <w:color w:val="000000"/>
          <w:szCs w:val="24"/>
          <w:lang w:bidi="ru-RU"/>
        </w:rPr>
        <w:t>А.5.2 Испытательный цикл</w:t>
      </w:r>
    </w:p>
    <w:p w14:paraId="31384284" w14:textId="5E57CC90"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В течение испытательного цикла испытуемые образцы подвергают трем последов</w:t>
      </w:r>
      <w:r w:rsidR="00A43AA4">
        <w:rPr>
          <w:rFonts w:ascii="Arial" w:hAnsi="Arial" w:cs="Arial"/>
          <w:bCs/>
          <w:color w:val="000000"/>
          <w:szCs w:val="24"/>
          <w:lang w:bidi="ru-RU"/>
        </w:rPr>
        <w:t xml:space="preserve">ательным обработкам по А.5.2.1 – </w:t>
      </w:r>
      <w:r w:rsidRPr="00141274">
        <w:rPr>
          <w:rFonts w:ascii="Arial" w:hAnsi="Arial" w:cs="Arial"/>
          <w:bCs/>
          <w:color w:val="000000"/>
          <w:szCs w:val="24"/>
          <w:lang w:bidi="ru-RU"/>
        </w:rPr>
        <w:t>А.5.2.4.</w:t>
      </w:r>
    </w:p>
    <w:p w14:paraId="565C8743"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А.5.2.1 Выдержка образцов в воде</w:t>
      </w:r>
    </w:p>
    <w:p w14:paraId="36BDEFDB"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Образцы выдерживают в воде с рН (7 ± 1) при температуре (20 ± 1) °С в течение (72 ± 1) ч. В воде образцы устанавливают на кромку. Расстояние между их сторонами, а также от стенок и дна ванны должно быть не менее 15 мм. Верхнюю кромку образца располагают ниже уровня воды на расстоянии (25 ± 5) мм. После выдерживания в воде испытуемые образцы вынимают из ванны и их поверхности в течение нескольких минут промокают фильтровальной бумагой.</w:t>
      </w:r>
    </w:p>
    <w:p w14:paraId="2FA76838"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А.5.2.2 Замораживание образцов</w:t>
      </w:r>
    </w:p>
    <w:p w14:paraId="44560702" w14:textId="0B869F43"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 xml:space="preserve">Образцы из ванны после промакивания до сухой поверхности помещают в морозильную камеру с температурой от минус 12 °С до минус 20 °С. Образцы в камере устанавливают на кромку с расстоянием между их сторонами </w:t>
      </w:r>
      <w:r w:rsidR="00C55D80">
        <w:rPr>
          <w:rFonts w:ascii="Arial" w:hAnsi="Arial" w:cs="Arial"/>
          <w:bCs/>
          <w:color w:val="000000"/>
          <w:szCs w:val="24"/>
          <w:lang w:bidi="ru-RU"/>
        </w:rPr>
        <w:t xml:space="preserve">— </w:t>
      </w:r>
      <w:r w:rsidRPr="00141274">
        <w:rPr>
          <w:rFonts w:ascii="Arial" w:hAnsi="Arial" w:cs="Arial"/>
          <w:bCs/>
          <w:color w:val="000000"/>
          <w:szCs w:val="24"/>
          <w:lang w:bidi="ru-RU"/>
        </w:rPr>
        <w:t>не менее 15 мм.</w:t>
      </w:r>
    </w:p>
    <w:p w14:paraId="3357A953"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Продолжительность периода замораживания (24 ± 1) ч.</w:t>
      </w:r>
    </w:p>
    <w:p w14:paraId="4DD55333"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А.5.2.3 Сушка образцов</w:t>
      </w:r>
    </w:p>
    <w:p w14:paraId="0BE5ACB6"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Испытуемые образцы, вынутые из морозильной камеры, помещают в сушильный шкаф и устанавливают на кромку на расстоянии не менее 15 мм. Заполнение объема шкафа не должно превышать 10 %.</w:t>
      </w:r>
    </w:p>
    <w:p w14:paraId="051F8C26"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Продолжительность периода сушки при температуре (70 ± 2) °С составляет (70 ± 1) ч.</w:t>
      </w:r>
    </w:p>
    <w:p w14:paraId="265052F7"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А.5.2.4 Охлаждение образцов</w:t>
      </w:r>
    </w:p>
    <w:p w14:paraId="728B9A4E"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Вынутые из сушильного шкафа образцы устанавливают на кромки в помещении с температурой (20 ± 5) °С на расстоянии не менее 15 мм.</w:t>
      </w:r>
    </w:p>
    <w:p w14:paraId="70AB9499"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Продолжительность периода охлаждения составляет (4 ± 0,5) ч.</w:t>
      </w:r>
    </w:p>
    <w:p w14:paraId="0170B1F0"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А.5.3 Повторение испытательного цикла</w:t>
      </w:r>
    </w:p>
    <w:p w14:paraId="5B66FD82" w14:textId="27728466"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После охлаждения испытуемые образцы вторично подвергают об</w:t>
      </w:r>
      <w:r w:rsidR="00C55D80">
        <w:rPr>
          <w:rFonts w:ascii="Arial" w:hAnsi="Arial" w:cs="Arial"/>
          <w:bCs/>
          <w:color w:val="000000"/>
          <w:szCs w:val="24"/>
          <w:lang w:bidi="ru-RU"/>
        </w:rPr>
        <w:t xml:space="preserve">работке, как указано в А.5.2.1 – </w:t>
      </w:r>
      <w:r w:rsidRPr="00141274">
        <w:rPr>
          <w:rFonts w:ascii="Arial" w:hAnsi="Arial" w:cs="Arial"/>
          <w:bCs/>
          <w:color w:val="000000"/>
          <w:szCs w:val="24"/>
          <w:lang w:bidi="ru-RU"/>
        </w:rPr>
        <w:t>А.5.2.4. По завершении второго выполняют таким же образом третий испытательный цикл. П</w:t>
      </w:r>
      <w:r w:rsidR="00C55D80">
        <w:rPr>
          <w:rFonts w:ascii="Arial" w:hAnsi="Arial" w:cs="Arial"/>
          <w:bCs/>
          <w:color w:val="000000"/>
          <w:szCs w:val="24"/>
          <w:lang w:bidi="ru-RU"/>
        </w:rPr>
        <w:t xml:space="preserve">ри последующих циклах образцы </w:t>
      </w:r>
      <w:r w:rsidRPr="00141274">
        <w:rPr>
          <w:rFonts w:ascii="Arial" w:hAnsi="Arial" w:cs="Arial"/>
          <w:bCs/>
          <w:color w:val="000000"/>
          <w:szCs w:val="24"/>
          <w:lang w:bidi="ru-RU"/>
        </w:rPr>
        <w:t>в оборудовании п</w:t>
      </w:r>
      <w:r w:rsidR="00A57292">
        <w:rPr>
          <w:rFonts w:ascii="Arial" w:hAnsi="Arial" w:cs="Arial"/>
          <w:bCs/>
          <w:color w:val="000000"/>
          <w:szCs w:val="24"/>
          <w:lang w:bidi="ru-RU"/>
        </w:rPr>
        <w:t>ереворачивают</w:t>
      </w:r>
      <w:r w:rsidRPr="00141274">
        <w:rPr>
          <w:rFonts w:ascii="Arial" w:hAnsi="Arial" w:cs="Arial"/>
          <w:bCs/>
          <w:color w:val="000000"/>
          <w:szCs w:val="24"/>
          <w:lang w:bidi="ru-RU"/>
        </w:rPr>
        <w:t xml:space="preserve"> на 90° относительно того положения, которое они занимали в предыдущем цикле.</w:t>
      </w:r>
    </w:p>
    <w:p w14:paraId="19183C59"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Для полного проведения трех испытательных циклов требуется 21 день.</w:t>
      </w:r>
    </w:p>
    <w:p w14:paraId="51CFD249"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lastRenderedPageBreak/>
        <w:t>Образцы, прошедшие три испытательных цикла, подвергают кондиционированию до постоянной массы и определяют показатели по А.5.4 и А.5.5.</w:t>
      </w:r>
    </w:p>
    <w:p w14:paraId="2CC31DF3" w14:textId="6F4E02A9"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 xml:space="preserve">А.5.4 Определение предела прочности при растяжении перпендикулярно </w:t>
      </w:r>
      <w:r w:rsidR="00A57292">
        <w:rPr>
          <w:rFonts w:ascii="Arial" w:hAnsi="Arial" w:cs="Arial"/>
          <w:bCs/>
          <w:color w:val="000000"/>
          <w:szCs w:val="24"/>
          <w:lang w:bidi="ru-RU"/>
        </w:rPr>
        <w:t xml:space="preserve">к </w:t>
      </w:r>
      <w:r w:rsidRPr="00141274">
        <w:rPr>
          <w:rFonts w:ascii="Arial" w:hAnsi="Arial" w:cs="Arial"/>
          <w:bCs/>
          <w:color w:val="000000"/>
          <w:szCs w:val="24"/>
          <w:lang w:bidi="ru-RU"/>
        </w:rPr>
        <w:t>пласти плиты</w:t>
      </w:r>
    </w:p>
    <w:p w14:paraId="5460CE8A" w14:textId="1EC903C9"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 xml:space="preserve">Предел прочности при растяжении перпендикулярно </w:t>
      </w:r>
      <w:r w:rsidR="00A57292">
        <w:rPr>
          <w:rFonts w:ascii="Arial" w:hAnsi="Arial" w:cs="Arial"/>
          <w:bCs/>
          <w:color w:val="000000"/>
          <w:szCs w:val="24"/>
          <w:lang w:bidi="ru-RU"/>
        </w:rPr>
        <w:t xml:space="preserve">к </w:t>
      </w:r>
      <w:r w:rsidRPr="00141274">
        <w:rPr>
          <w:rFonts w:ascii="Arial" w:hAnsi="Arial" w:cs="Arial"/>
          <w:bCs/>
          <w:color w:val="000000"/>
          <w:szCs w:val="24"/>
          <w:lang w:bidi="ru-RU"/>
        </w:rPr>
        <w:t xml:space="preserve">пласти плиты определяют по ГОСТ 10636. Если поверхность образцов шероховатая и неровная, то перед приклеиванием к колодкам ее необходимо выровнять с помощью шлифовальной шкурки до шероховатости поверхности </w:t>
      </w:r>
      <w:r w:rsidRPr="00A57292">
        <w:rPr>
          <w:rFonts w:ascii="Arial" w:hAnsi="Arial" w:cs="Arial"/>
          <w:bCs/>
          <w:i/>
          <w:color w:val="000000"/>
          <w:szCs w:val="24"/>
          <w:lang w:bidi="en-US"/>
        </w:rPr>
        <w:t>R</w:t>
      </w:r>
      <w:r w:rsidRPr="00A57292">
        <w:rPr>
          <w:rFonts w:ascii="Arial" w:hAnsi="Arial" w:cs="Arial"/>
          <w:bCs/>
          <w:i/>
          <w:color w:val="000000"/>
          <w:szCs w:val="24"/>
          <w:vertAlign w:val="subscript"/>
          <w:lang w:bidi="en-US"/>
        </w:rPr>
        <w:t>m</w:t>
      </w:r>
      <w:r w:rsidRPr="00141274">
        <w:rPr>
          <w:rFonts w:ascii="Arial" w:hAnsi="Arial" w:cs="Arial"/>
          <w:bCs/>
          <w:color w:val="000000"/>
          <w:szCs w:val="24"/>
        </w:rPr>
        <w:t xml:space="preserve">, </w:t>
      </w:r>
      <w:r w:rsidRPr="00141274">
        <w:rPr>
          <w:rFonts w:ascii="Arial" w:hAnsi="Arial" w:cs="Arial"/>
          <w:bCs/>
          <w:color w:val="000000"/>
          <w:szCs w:val="24"/>
          <w:lang w:bidi="ru-RU"/>
        </w:rPr>
        <w:t>не более 63 мкм.</w:t>
      </w:r>
    </w:p>
    <w:p w14:paraId="20E0671E"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А.5.5 Определение предела прочности при изгибе</w:t>
      </w:r>
    </w:p>
    <w:p w14:paraId="5BE09B5A"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Предел прочности при изгибе плит определяют по ГОСТ 10635.</w:t>
      </w:r>
    </w:p>
    <w:p w14:paraId="52B4A10A"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А.5.6 Обработка результатов испытания</w:t>
      </w:r>
    </w:p>
    <w:p w14:paraId="7692D233"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За результат испытания принимают среднеарифметическое значение разницы показателя до и после обработки.</w:t>
      </w:r>
    </w:p>
    <w:p w14:paraId="7996D8FF" w14:textId="77777777" w:rsidR="009373D8" w:rsidRPr="00141274" w:rsidRDefault="009373D8" w:rsidP="00EE62F0">
      <w:pPr>
        <w:widowControl w:val="0"/>
        <w:autoSpaceDE w:val="0"/>
        <w:autoSpaceDN w:val="0"/>
        <w:adjustRightInd w:val="0"/>
        <w:spacing w:after="0" w:line="360" w:lineRule="auto"/>
        <w:ind w:firstLine="568"/>
        <w:jc w:val="both"/>
        <w:rPr>
          <w:rFonts w:ascii="Arial" w:hAnsi="Arial" w:cs="Arial"/>
          <w:bCs/>
          <w:color w:val="000000"/>
          <w:szCs w:val="24"/>
          <w:lang w:bidi="ru-RU"/>
        </w:rPr>
      </w:pPr>
      <w:r w:rsidRPr="00141274">
        <w:rPr>
          <w:rFonts w:ascii="Arial" w:hAnsi="Arial" w:cs="Arial"/>
          <w:bCs/>
          <w:color w:val="000000"/>
          <w:szCs w:val="24"/>
          <w:lang w:bidi="ru-RU"/>
        </w:rPr>
        <w:t>Результат округляют до двух значащих цифр после запятой и выражают в Мпа.</w:t>
      </w:r>
    </w:p>
    <w:p w14:paraId="23A67905" w14:textId="77777777" w:rsidR="009373D8" w:rsidRDefault="009373D8" w:rsidP="002F0C31">
      <w:pPr>
        <w:widowControl w:val="0"/>
        <w:autoSpaceDE w:val="0"/>
        <w:autoSpaceDN w:val="0"/>
        <w:adjustRightInd w:val="0"/>
        <w:spacing w:after="0" w:line="360" w:lineRule="auto"/>
        <w:ind w:firstLine="568"/>
        <w:jc w:val="both"/>
        <w:rPr>
          <w:rFonts w:ascii="Arial" w:hAnsi="Arial" w:cs="Arial"/>
          <w:bCs/>
          <w:color w:val="000000"/>
          <w:sz w:val="24"/>
          <w:szCs w:val="24"/>
        </w:rPr>
      </w:pPr>
    </w:p>
    <w:p w14:paraId="1FB7E849" w14:textId="77777777" w:rsidR="009373D8" w:rsidRDefault="009373D8" w:rsidP="00777D4A">
      <w:pPr>
        <w:widowControl w:val="0"/>
        <w:autoSpaceDE w:val="0"/>
        <w:autoSpaceDN w:val="0"/>
        <w:adjustRightInd w:val="0"/>
        <w:spacing w:after="0" w:line="360" w:lineRule="auto"/>
        <w:jc w:val="center"/>
        <w:rPr>
          <w:rFonts w:ascii="Arial" w:hAnsi="Arial" w:cs="Arial"/>
          <w:b/>
          <w:color w:val="000000"/>
          <w:sz w:val="24"/>
          <w:szCs w:val="24"/>
        </w:rPr>
      </w:pPr>
    </w:p>
    <w:p w14:paraId="3CCD6E9C" w14:textId="77777777" w:rsidR="009373D8" w:rsidRDefault="009373D8">
      <w:pPr>
        <w:rPr>
          <w:rFonts w:ascii="Arial" w:hAnsi="Arial" w:cs="Arial"/>
          <w:b/>
          <w:color w:val="000000"/>
          <w:sz w:val="24"/>
          <w:szCs w:val="24"/>
        </w:rPr>
      </w:pPr>
      <w:r>
        <w:rPr>
          <w:rFonts w:ascii="Arial" w:hAnsi="Arial" w:cs="Arial"/>
          <w:b/>
          <w:color w:val="000000"/>
          <w:sz w:val="24"/>
          <w:szCs w:val="24"/>
        </w:rPr>
        <w:br w:type="page"/>
      </w:r>
    </w:p>
    <w:p w14:paraId="26C104B3" w14:textId="6D56FA4E" w:rsidR="00777D4A" w:rsidRPr="00A57292" w:rsidRDefault="00777D4A" w:rsidP="00777D4A">
      <w:pPr>
        <w:widowControl w:val="0"/>
        <w:autoSpaceDE w:val="0"/>
        <w:autoSpaceDN w:val="0"/>
        <w:adjustRightInd w:val="0"/>
        <w:spacing w:after="0" w:line="360" w:lineRule="auto"/>
        <w:jc w:val="center"/>
        <w:rPr>
          <w:rFonts w:ascii="Arial" w:hAnsi="Arial" w:cs="Arial"/>
          <w:b/>
          <w:color w:val="000000"/>
          <w:szCs w:val="24"/>
        </w:rPr>
      </w:pPr>
      <w:r w:rsidRPr="00A57292">
        <w:rPr>
          <w:rFonts w:ascii="Arial" w:hAnsi="Arial" w:cs="Arial"/>
          <w:b/>
          <w:color w:val="000000"/>
          <w:szCs w:val="24"/>
        </w:rPr>
        <w:lastRenderedPageBreak/>
        <w:t>Приложение Б</w:t>
      </w:r>
    </w:p>
    <w:p w14:paraId="55DE1660" w14:textId="77777777" w:rsidR="00777D4A" w:rsidRPr="00A57292" w:rsidRDefault="00777D4A" w:rsidP="00777D4A">
      <w:pPr>
        <w:widowControl w:val="0"/>
        <w:autoSpaceDE w:val="0"/>
        <w:autoSpaceDN w:val="0"/>
        <w:adjustRightInd w:val="0"/>
        <w:spacing w:after="0" w:line="360" w:lineRule="auto"/>
        <w:jc w:val="center"/>
        <w:rPr>
          <w:rFonts w:ascii="Arial" w:hAnsi="Arial" w:cs="Arial"/>
          <w:b/>
          <w:color w:val="000000"/>
          <w:szCs w:val="24"/>
        </w:rPr>
      </w:pPr>
      <w:r w:rsidRPr="00A57292">
        <w:rPr>
          <w:rFonts w:ascii="Arial" w:hAnsi="Arial" w:cs="Arial"/>
          <w:b/>
          <w:color w:val="000000"/>
          <w:szCs w:val="24"/>
        </w:rPr>
        <w:t>(обязательное)</w:t>
      </w:r>
    </w:p>
    <w:p w14:paraId="03676B95" w14:textId="24D7A6B3" w:rsidR="009373D8" w:rsidRPr="00A57292" w:rsidRDefault="009373D8" w:rsidP="00EE62F0">
      <w:pPr>
        <w:widowControl w:val="0"/>
        <w:autoSpaceDE w:val="0"/>
        <w:autoSpaceDN w:val="0"/>
        <w:adjustRightInd w:val="0"/>
        <w:spacing w:line="360" w:lineRule="auto"/>
        <w:jc w:val="center"/>
        <w:rPr>
          <w:rFonts w:ascii="Arial" w:hAnsi="Arial" w:cs="Arial"/>
          <w:b/>
          <w:color w:val="000000"/>
          <w:szCs w:val="24"/>
        </w:rPr>
      </w:pPr>
      <w:r w:rsidRPr="00A57292">
        <w:rPr>
          <w:rFonts w:ascii="Arial" w:hAnsi="Arial" w:cs="Arial"/>
          <w:b/>
          <w:color w:val="000000"/>
          <w:szCs w:val="24"/>
        </w:rPr>
        <w:t>Определение влагостойкости плит методом кипячения</w:t>
      </w:r>
    </w:p>
    <w:p w14:paraId="51A1BC4D"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Б.1 Сущность метода</w:t>
      </w:r>
    </w:p>
    <w:p w14:paraId="44C1A732"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Образцы плит, прошедшие кондиционирование, подвергают кипячению в водяной бане, после чего охлаждают до комнатной температуры и определяют прочностные показатели.</w:t>
      </w:r>
    </w:p>
    <w:p w14:paraId="5437FF1B"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Б.2 Средства измерений и вспомогательное оборудование</w:t>
      </w:r>
    </w:p>
    <w:p w14:paraId="034295C4"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Ванна для воды с приспособлением для размещения образцов и возможностью термостатического контроля.</w:t>
      </w:r>
    </w:p>
    <w:p w14:paraId="2C782359"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Водяная баня с подогревом воды до точки кипения (100 °С).</w:t>
      </w:r>
    </w:p>
    <w:p w14:paraId="17F0C815"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Лабораторный сушильный шкаф с принудительной равномерной вентиляцией воздуха, температурой и воздухообменом (25 ± 5)° один раз в час. Температуру (70 ± 2) °С внутри шкафа перед помещением опытных образцов устанавливают не менее чем за 2 ч и поддерживают постоянной.</w:t>
      </w:r>
    </w:p>
    <w:p w14:paraId="0B388155"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Микрометр по ГОСТ 6507 с диаметром измерительной губки и пятки не менее 15 мм.</w:t>
      </w:r>
    </w:p>
    <w:p w14:paraId="11C65A18"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Аппаратура и материалы по ГОСТ 10636.</w:t>
      </w:r>
    </w:p>
    <w:p w14:paraId="017B17C0"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Бумага фильтровальная лабораторная по ГОСТ 12026.</w:t>
      </w:r>
    </w:p>
    <w:p w14:paraId="6A4AC9BC"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Б.3 Отбор образцов</w:t>
      </w:r>
    </w:p>
    <w:p w14:paraId="522A18D9" w14:textId="7EF51FCB"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 xml:space="preserve">Отбор плит от партии для проведения испытаний проводят по 7.4. Для определения предела прочности при растяжении перпендикулярно </w:t>
      </w:r>
      <w:r w:rsidR="004E7DA5">
        <w:rPr>
          <w:rFonts w:ascii="Arial" w:hAnsi="Arial" w:cs="Arial"/>
          <w:color w:val="000000"/>
          <w:szCs w:val="24"/>
          <w:lang w:bidi="ru-RU"/>
        </w:rPr>
        <w:t xml:space="preserve">к </w:t>
      </w:r>
      <w:r w:rsidRPr="00A57292">
        <w:rPr>
          <w:rFonts w:ascii="Arial" w:hAnsi="Arial" w:cs="Arial"/>
          <w:color w:val="000000"/>
          <w:szCs w:val="24"/>
          <w:lang w:bidi="ru-RU"/>
        </w:rPr>
        <w:t>пласти плиты из каждой, попавшей в выборку, вырезают восемь испытуемых образцов по ГОСТ 10633, которые должны соответствовать требованиям ГОСТ 10636.</w:t>
      </w:r>
    </w:p>
    <w:p w14:paraId="3408232F"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Б.4 Кондиционирование образцов</w:t>
      </w:r>
    </w:p>
    <w:p w14:paraId="373AA08F"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Образцы кондиционируют до постоянной массы (равновесного влагосодержания) при относительной влажности воздуха (65 ± 5) % и температуре (20 ± 2) °С. Массу образца считают постоянной, если результаты двух последовательных взвешиваний, проведенных с интервалом в 24 ч, отличаются друг от друга не более чем на 0,1 % от массы образца.</w:t>
      </w:r>
    </w:p>
    <w:p w14:paraId="5F2E69A9"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Б.5 Проведение испытаний</w:t>
      </w:r>
    </w:p>
    <w:p w14:paraId="12985ED3"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Б.5.1 Измерение образцов</w:t>
      </w:r>
    </w:p>
    <w:p w14:paraId="7A7A83BD"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Длину и ширину каждого образца измеряют по ГОСТ 27680.</w:t>
      </w:r>
    </w:p>
    <w:p w14:paraId="491CE79D"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Б.5.2 Кипячение образцов</w:t>
      </w:r>
    </w:p>
    <w:p w14:paraId="74EE58E9"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 xml:space="preserve">Образцы помещают полностью в ванну с водой, имеющей температуру (20 ± 2) °С и рН (7 ± 0,5). Расстояние между ними, а также от стенок и дна водяной бани до образцов должно </w:t>
      </w:r>
      <w:r w:rsidRPr="00A57292">
        <w:rPr>
          <w:rFonts w:ascii="Arial" w:hAnsi="Arial" w:cs="Arial"/>
          <w:color w:val="000000"/>
          <w:szCs w:val="24"/>
          <w:lang w:bidi="ru-RU"/>
        </w:rPr>
        <w:lastRenderedPageBreak/>
        <w:t>быть не менее 15 мм, чтобы вода могла свободно циркулировать. Верхняя кромка образцов должна находиться ниже ее уровня на расстоянии (25 ± 5) мм. Воду обновляют в начале каждого испытания.</w:t>
      </w:r>
    </w:p>
    <w:p w14:paraId="76D5CB8B"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Воду в бане нагревают до точки кипения (100 °С) в течение (90 ± 10) мин. Продолжительность кипячения образцов (120 ± 5) мин.</w:t>
      </w:r>
    </w:p>
    <w:p w14:paraId="02EE78BA"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Б.5.3 Охлаждение образцов</w:t>
      </w:r>
    </w:p>
    <w:p w14:paraId="119A3A56"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После кипячения образцы вынимают из водяной бани и помещают в ванну с температурой воды (20 ± 5) °С на (60 ± 5) мин, размещают лицевой стороной в вертикальном положении на расстоянии друг от друга и от стенок ванны не менее 15 мм.</w:t>
      </w:r>
    </w:p>
    <w:p w14:paraId="64BCA2A6"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Затем образцы вынимают из ванны, удаляют влагу с их поверхности фильтровальной бумагой и помещают лицевой стороной в горизонтальном положении в сушильный шкаф при температуре (70+/</w:t>
      </w:r>
      <w:r w:rsidRPr="00A57292">
        <w:rPr>
          <w:rFonts w:ascii="Arial" w:hAnsi="Arial" w:cs="Arial"/>
          <w:color w:val="000000"/>
          <w:szCs w:val="24"/>
          <w:lang w:bidi="ru-RU"/>
        </w:rPr>
        <w:softHyphen/>
        <w:t>2) °С на (960+/-15) мин.</w:t>
      </w:r>
    </w:p>
    <w:p w14:paraId="33B8ADFF"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Далее образцы вынимают из сушильного шкафа, охлаждают на воздухе до комнатной температуры, после чего определяют предел прочности при растяжении перпендикулярно пласти плиты по Б.5.4.</w:t>
      </w:r>
    </w:p>
    <w:p w14:paraId="4EF7D47F" w14:textId="294E11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 xml:space="preserve">Б.5.4 Определение предела прочности при растяжении перпендикулярно </w:t>
      </w:r>
      <w:r w:rsidR="00E4029E">
        <w:rPr>
          <w:rFonts w:ascii="Arial" w:hAnsi="Arial" w:cs="Arial"/>
          <w:b/>
          <w:bCs/>
          <w:color w:val="000000"/>
          <w:szCs w:val="24"/>
          <w:lang w:bidi="ru-RU"/>
        </w:rPr>
        <w:t xml:space="preserve">к </w:t>
      </w:r>
      <w:r w:rsidRPr="00A57292">
        <w:rPr>
          <w:rFonts w:ascii="Arial" w:hAnsi="Arial" w:cs="Arial"/>
          <w:b/>
          <w:bCs/>
          <w:color w:val="000000"/>
          <w:szCs w:val="24"/>
          <w:lang w:bidi="ru-RU"/>
        </w:rPr>
        <w:t>пласти плиты</w:t>
      </w:r>
    </w:p>
    <w:p w14:paraId="149FE335" w14:textId="3300C512"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 xml:space="preserve">Предел прочности при растяжении перпендикулярно </w:t>
      </w:r>
      <w:r w:rsidR="00E4029E">
        <w:rPr>
          <w:rFonts w:ascii="Arial" w:hAnsi="Arial" w:cs="Arial"/>
          <w:color w:val="000000"/>
          <w:szCs w:val="24"/>
          <w:lang w:bidi="ru-RU"/>
        </w:rPr>
        <w:t xml:space="preserve">к </w:t>
      </w:r>
      <w:r w:rsidRPr="00A57292">
        <w:rPr>
          <w:rFonts w:ascii="Arial" w:hAnsi="Arial" w:cs="Arial"/>
          <w:color w:val="000000"/>
          <w:szCs w:val="24"/>
          <w:lang w:bidi="ru-RU"/>
        </w:rPr>
        <w:t xml:space="preserve">пласти плиты определяют по ГОСТ 10636. Если поверхность образцов шероховатая и неровная, то перед приклеиванием к колодкам ее необходимо выровнять с помощью шлифовальной шкурки до шероховатости поверхности </w:t>
      </w:r>
      <w:r w:rsidRPr="00E4029E">
        <w:rPr>
          <w:rFonts w:ascii="Arial" w:hAnsi="Arial" w:cs="Arial"/>
          <w:i/>
          <w:color w:val="000000"/>
          <w:szCs w:val="24"/>
          <w:lang w:bidi="en-US"/>
        </w:rPr>
        <w:t>R</w:t>
      </w:r>
      <w:r w:rsidRPr="00E4029E">
        <w:rPr>
          <w:rFonts w:ascii="Arial" w:hAnsi="Arial" w:cs="Arial"/>
          <w:i/>
          <w:color w:val="000000"/>
          <w:szCs w:val="24"/>
          <w:vertAlign w:val="subscript"/>
          <w:lang w:bidi="en-US"/>
        </w:rPr>
        <w:t>m</w:t>
      </w:r>
      <w:r w:rsidRPr="00A57292">
        <w:rPr>
          <w:rFonts w:ascii="Arial" w:hAnsi="Arial" w:cs="Arial"/>
          <w:color w:val="000000"/>
          <w:szCs w:val="24"/>
        </w:rPr>
        <w:t xml:space="preserve">, </w:t>
      </w:r>
      <w:r w:rsidRPr="00A57292">
        <w:rPr>
          <w:rFonts w:ascii="Arial" w:hAnsi="Arial" w:cs="Arial"/>
          <w:color w:val="000000"/>
          <w:szCs w:val="24"/>
          <w:lang w:bidi="ru-RU"/>
        </w:rPr>
        <w:t>не более 63 мкм.</w:t>
      </w:r>
    </w:p>
    <w:p w14:paraId="54DC1E47"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b/>
          <w:bCs/>
          <w:color w:val="000000"/>
          <w:szCs w:val="24"/>
          <w:lang w:bidi="ru-RU"/>
        </w:rPr>
      </w:pPr>
      <w:r w:rsidRPr="00A57292">
        <w:rPr>
          <w:rFonts w:ascii="Arial" w:hAnsi="Arial" w:cs="Arial"/>
          <w:b/>
          <w:bCs/>
          <w:color w:val="000000"/>
          <w:szCs w:val="24"/>
          <w:lang w:bidi="ru-RU"/>
        </w:rPr>
        <w:t>Б.5.5 Обработка результатов испытания</w:t>
      </w:r>
    </w:p>
    <w:p w14:paraId="1B826236"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За результат испытания принимают среднеарифметическое значение разницы показателя до и после обработки.</w:t>
      </w:r>
    </w:p>
    <w:p w14:paraId="73FE71FA" w14:textId="77777777" w:rsidR="009373D8" w:rsidRPr="00A57292" w:rsidRDefault="009373D8" w:rsidP="004E7DA5">
      <w:pPr>
        <w:widowControl w:val="0"/>
        <w:autoSpaceDE w:val="0"/>
        <w:autoSpaceDN w:val="0"/>
        <w:adjustRightInd w:val="0"/>
        <w:spacing w:after="0" w:line="360" w:lineRule="auto"/>
        <w:ind w:firstLine="709"/>
        <w:jc w:val="both"/>
        <w:rPr>
          <w:rFonts w:ascii="Arial" w:hAnsi="Arial" w:cs="Arial"/>
          <w:color w:val="000000"/>
          <w:szCs w:val="24"/>
          <w:lang w:bidi="ru-RU"/>
        </w:rPr>
      </w:pPr>
      <w:r w:rsidRPr="00A57292">
        <w:rPr>
          <w:rFonts w:ascii="Arial" w:hAnsi="Arial" w:cs="Arial"/>
          <w:color w:val="000000"/>
          <w:szCs w:val="24"/>
          <w:lang w:bidi="ru-RU"/>
        </w:rPr>
        <w:t>Результат округляют до двух значащих цифр после запятой и выражают в Мпа.</w:t>
      </w:r>
    </w:p>
    <w:p w14:paraId="082CE03E" w14:textId="77777777" w:rsidR="001F1BF6" w:rsidRDefault="00777D4A" w:rsidP="009373D8">
      <w:pPr>
        <w:widowControl w:val="0"/>
        <w:autoSpaceDE w:val="0"/>
        <w:autoSpaceDN w:val="0"/>
        <w:adjustRightInd w:val="0"/>
        <w:spacing w:after="0" w:line="360" w:lineRule="auto"/>
        <w:ind w:firstLine="709"/>
        <w:rPr>
          <w:rFonts w:ascii="Arial, sans-serif" w:hAnsi="Arial, sans-serif" w:cs="Arial, sans-serif"/>
          <w:color w:val="000000"/>
          <w:sz w:val="24"/>
          <w:szCs w:val="24"/>
        </w:rPr>
        <w:sectPr w:rsidR="001F1BF6" w:rsidSect="000C05EF">
          <w:headerReference w:type="first" r:id="rId14"/>
          <w:footerReference w:type="first" r:id="rId15"/>
          <w:pgSz w:w="12240" w:h="15840"/>
          <w:pgMar w:top="1134" w:right="850" w:bottom="1134" w:left="1701" w:header="720" w:footer="720" w:gutter="0"/>
          <w:pgNumType w:start="1" w:chapStyle="1"/>
          <w:cols w:space="720"/>
          <w:noEndnote/>
          <w:titlePg/>
          <w:docGrid w:linePitch="299"/>
        </w:sectPr>
      </w:pPr>
      <w:r>
        <w:rPr>
          <w:rFonts w:ascii="Arial, sans-serif" w:hAnsi="Arial, sans-serif" w:cs="Arial, sans-serif"/>
          <w:color w:val="000000"/>
          <w:sz w:val="24"/>
          <w:szCs w:val="24"/>
        </w:rPr>
        <w:br w:type="page"/>
      </w:r>
    </w:p>
    <w:p w14:paraId="238C34DF" w14:textId="77777777" w:rsidR="008B7717" w:rsidRDefault="008B7717">
      <w:pPr>
        <w:widowControl w:val="0"/>
        <w:autoSpaceDE w:val="0"/>
        <w:autoSpaceDN w:val="0"/>
        <w:adjustRightInd w:val="0"/>
        <w:spacing w:after="0" w:line="240" w:lineRule="auto"/>
        <w:rPr>
          <w:rFonts w:ascii="Arial, sans-serif" w:hAnsi="Arial, sans-serif" w:cs="Arial, sans-serif"/>
          <w:color w:val="000000"/>
          <w:sz w:val="24"/>
          <w:szCs w:val="24"/>
        </w:rPr>
      </w:pPr>
    </w:p>
    <w:tbl>
      <w:tblPr>
        <w:tblStyle w:val="ab"/>
        <w:tblW w:w="0" w:type="auto"/>
        <w:tblBorders>
          <w:left w:val="none" w:sz="0" w:space="0" w:color="auto"/>
          <w:right w:val="none" w:sz="0" w:space="0" w:color="auto"/>
        </w:tblBorders>
        <w:tblLook w:val="04A0" w:firstRow="1" w:lastRow="0" w:firstColumn="1" w:lastColumn="0" w:noHBand="0" w:noVBand="1"/>
      </w:tblPr>
      <w:tblGrid>
        <w:gridCol w:w="9689"/>
      </w:tblGrid>
      <w:tr w:rsidR="002D1020" w14:paraId="788E6F44" w14:textId="77777777" w:rsidTr="00491031">
        <w:tc>
          <w:tcPr>
            <w:tcW w:w="10187" w:type="dxa"/>
          </w:tcPr>
          <w:p w14:paraId="18C52D25" w14:textId="05E26624" w:rsidR="002D1020" w:rsidRPr="004B1345" w:rsidRDefault="008266E5" w:rsidP="00491031">
            <w:pPr>
              <w:widowControl w:val="0"/>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УДК</w:t>
            </w:r>
            <w:r w:rsidR="00EA788C">
              <w:rPr>
                <w:rFonts w:ascii="Arial" w:hAnsi="Arial" w:cs="Arial"/>
                <w:color w:val="000000"/>
                <w:sz w:val="24"/>
                <w:szCs w:val="24"/>
              </w:rPr>
              <w:t xml:space="preserve"> </w:t>
            </w:r>
            <w:r w:rsidR="002D1020">
              <w:rPr>
                <w:rFonts w:ascii="Arial" w:hAnsi="Arial" w:cs="Arial"/>
                <w:color w:val="000000"/>
                <w:sz w:val="24"/>
                <w:szCs w:val="24"/>
              </w:rPr>
              <w:t>674</w:t>
            </w:r>
            <w:r w:rsidR="00E4029E">
              <w:rPr>
                <w:rFonts w:ascii="Arial" w:hAnsi="Arial" w:cs="Arial"/>
                <w:color w:val="000000"/>
                <w:sz w:val="24"/>
                <w:szCs w:val="24"/>
              </w:rPr>
              <w:t>.815-41</w:t>
            </w:r>
            <w:r w:rsidR="002D1020" w:rsidRPr="004B1345">
              <w:rPr>
                <w:rFonts w:ascii="Arial" w:hAnsi="Arial" w:cs="Arial"/>
                <w:color w:val="000000"/>
                <w:sz w:val="24"/>
                <w:szCs w:val="24"/>
              </w:rPr>
              <w:t xml:space="preserve">:006.354         </w:t>
            </w:r>
            <w:r>
              <w:rPr>
                <w:rFonts w:ascii="Arial" w:hAnsi="Arial" w:cs="Arial"/>
                <w:color w:val="000000"/>
                <w:sz w:val="24"/>
                <w:szCs w:val="24"/>
              </w:rPr>
              <w:t xml:space="preserve"> </w:t>
            </w:r>
            <w:r w:rsidR="002D1020">
              <w:rPr>
                <w:rFonts w:ascii="Arial" w:hAnsi="Arial" w:cs="Arial"/>
                <w:color w:val="000000"/>
                <w:sz w:val="24"/>
                <w:szCs w:val="24"/>
              </w:rPr>
              <w:t xml:space="preserve">                     </w:t>
            </w:r>
            <w:r>
              <w:rPr>
                <w:rFonts w:ascii="Arial" w:hAnsi="Arial" w:cs="Arial"/>
                <w:color w:val="000000"/>
                <w:sz w:val="24"/>
                <w:szCs w:val="24"/>
              </w:rPr>
              <w:t xml:space="preserve">           </w:t>
            </w:r>
            <w:r w:rsidR="00EE62F0">
              <w:rPr>
                <w:rFonts w:ascii="Arial" w:hAnsi="Arial" w:cs="Arial"/>
                <w:color w:val="000000"/>
                <w:sz w:val="24"/>
                <w:szCs w:val="24"/>
              </w:rPr>
              <w:t>МКС 79.060</w:t>
            </w:r>
            <w:r w:rsidR="009317F0">
              <w:rPr>
                <w:rFonts w:ascii="Arial" w:hAnsi="Arial" w:cs="Arial"/>
                <w:color w:val="000000"/>
                <w:sz w:val="24"/>
                <w:szCs w:val="24"/>
              </w:rPr>
              <w:t>.20</w:t>
            </w:r>
          </w:p>
          <w:p w14:paraId="5F61A5B4" w14:textId="77777777" w:rsidR="002D1020" w:rsidRPr="004B1345" w:rsidRDefault="002D1020" w:rsidP="00491031">
            <w:pPr>
              <w:widowControl w:val="0"/>
              <w:autoSpaceDE w:val="0"/>
              <w:autoSpaceDN w:val="0"/>
              <w:adjustRightInd w:val="0"/>
              <w:spacing w:line="360" w:lineRule="auto"/>
              <w:ind w:firstLine="568"/>
              <w:jc w:val="both"/>
              <w:rPr>
                <w:rFonts w:ascii="Arial" w:hAnsi="Arial" w:cs="Arial"/>
                <w:color w:val="000000"/>
                <w:sz w:val="24"/>
                <w:szCs w:val="24"/>
              </w:rPr>
            </w:pPr>
          </w:p>
          <w:p w14:paraId="401ECC3F" w14:textId="14B3EF8D" w:rsidR="002D1020" w:rsidRPr="00EE62F0" w:rsidRDefault="002D1020" w:rsidP="00A93BFD">
            <w:pPr>
              <w:widowControl w:val="0"/>
              <w:autoSpaceDE w:val="0"/>
              <w:autoSpaceDN w:val="0"/>
              <w:adjustRightInd w:val="0"/>
              <w:spacing w:line="360" w:lineRule="auto"/>
              <w:jc w:val="both"/>
              <w:rPr>
                <w:rFonts w:ascii="Arial" w:hAnsi="Arial" w:cs="Arial"/>
                <w:color w:val="000000"/>
                <w:sz w:val="24"/>
                <w:szCs w:val="24"/>
              </w:rPr>
            </w:pPr>
            <w:r w:rsidRPr="004B1345">
              <w:rPr>
                <w:rFonts w:ascii="Arial" w:hAnsi="Arial" w:cs="Arial"/>
                <w:color w:val="000000"/>
                <w:sz w:val="24"/>
                <w:szCs w:val="24"/>
              </w:rPr>
              <w:t xml:space="preserve">Ключевые слова: </w:t>
            </w:r>
            <w:r w:rsidR="00EE62F0" w:rsidRPr="00EE62F0">
              <w:rPr>
                <w:rFonts w:ascii="Arial" w:hAnsi="Arial" w:cs="Arial"/>
                <w:color w:val="000000"/>
                <w:sz w:val="24"/>
                <w:szCs w:val="24"/>
              </w:rPr>
              <w:t xml:space="preserve">плиты древесно-стружечные, влагостойкость, </w:t>
            </w:r>
            <w:r w:rsidR="00A93BFD" w:rsidRPr="00EE62F0">
              <w:rPr>
                <w:rFonts w:ascii="Arial" w:hAnsi="Arial" w:cs="Arial"/>
                <w:color w:val="000000"/>
                <w:sz w:val="24"/>
                <w:szCs w:val="24"/>
              </w:rPr>
              <w:t>технические</w:t>
            </w:r>
            <w:r w:rsidR="00A93BFD">
              <w:rPr>
                <w:rFonts w:ascii="Arial" w:hAnsi="Arial" w:cs="Arial"/>
                <w:color w:val="000000"/>
                <w:sz w:val="24"/>
                <w:szCs w:val="24"/>
              </w:rPr>
              <w:t xml:space="preserve"> </w:t>
            </w:r>
            <w:r w:rsidR="00EE62F0">
              <w:rPr>
                <w:rFonts w:ascii="Arial" w:hAnsi="Arial" w:cs="Arial"/>
                <w:color w:val="000000"/>
                <w:sz w:val="24"/>
                <w:szCs w:val="24"/>
              </w:rPr>
              <w:t>требования</w:t>
            </w:r>
            <w:r w:rsidR="00EE62F0" w:rsidRPr="00EE62F0">
              <w:rPr>
                <w:rFonts w:ascii="Arial" w:hAnsi="Arial" w:cs="Arial"/>
                <w:color w:val="000000"/>
                <w:sz w:val="24"/>
                <w:szCs w:val="24"/>
              </w:rPr>
              <w:t>, требования безопасности, правила приемки, метод</w:t>
            </w:r>
            <w:r w:rsidR="00EE62F0">
              <w:rPr>
                <w:rFonts w:ascii="Arial" w:hAnsi="Arial" w:cs="Arial"/>
                <w:color w:val="000000"/>
                <w:sz w:val="24"/>
                <w:szCs w:val="24"/>
              </w:rPr>
              <w:t xml:space="preserve">ы испытаний, транспортирование, </w:t>
            </w:r>
            <w:r w:rsidR="00EE62F0" w:rsidRPr="00EE62F0">
              <w:rPr>
                <w:rFonts w:ascii="Arial" w:hAnsi="Arial" w:cs="Arial"/>
                <w:color w:val="000000"/>
                <w:sz w:val="24"/>
                <w:szCs w:val="24"/>
              </w:rPr>
              <w:t>хранение, гарантии изготовителя</w:t>
            </w:r>
          </w:p>
        </w:tc>
      </w:tr>
    </w:tbl>
    <w:p w14:paraId="0B4F7081" w14:textId="77777777" w:rsidR="002D1020" w:rsidRDefault="002D1020" w:rsidP="002D1020">
      <w:pPr>
        <w:widowControl w:val="0"/>
        <w:autoSpaceDE w:val="0"/>
        <w:autoSpaceDN w:val="0"/>
        <w:adjustRightInd w:val="0"/>
        <w:spacing w:after="0" w:line="240" w:lineRule="auto"/>
        <w:jc w:val="center"/>
        <w:rPr>
          <w:rFonts w:ascii="Arial" w:hAnsi="Arial" w:cs="Arial"/>
          <w:color w:val="000000"/>
          <w:sz w:val="20"/>
          <w:szCs w:val="20"/>
        </w:rPr>
      </w:pPr>
    </w:p>
    <w:p w14:paraId="019BAE74" w14:textId="77777777" w:rsidR="002D1020" w:rsidRDefault="002D1020" w:rsidP="002D1020">
      <w:pPr>
        <w:widowControl w:val="0"/>
        <w:autoSpaceDE w:val="0"/>
        <w:autoSpaceDN w:val="0"/>
        <w:adjustRightInd w:val="0"/>
        <w:spacing w:after="0" w:line="240" w:lineRule="auto"/>
        <w:jc w:val="both"/>
        <w:rPr>
          <w:rFonts w:ascii="Arial" w:hAnsi="Arial" w:cs="Arial"/>
          <w:sz w:val="20"/>
          <w:szCs w:val="20"/>
        </w:rPr>
      </w:pPr>
    </w:p>
    <w:p w14:paraId="4C804459" w14:textId="77777777" w:rsidR="002D1020" w:rsidRDefault="002D1020" w:rsidP="002D1020">
      <w:pPr>
        <w:widowControl w:val="0"/>
        <w:autoSpaceDE w:val="0"/>
        <w:autoSpaceDN w:val="0"/>
        <w:adjustRightInd w:val="0"/>
        <w:spacing w:after="0" w:line="240" w:lineRule="auto"/>
        <w:jc w:val="both"/>
        <w:rPr>
          <w:rFonts w:ascii="Arial" w:hAnsi="Arial" w:cs="Arial"/>
          <w:sz w:val="20"/>
          <w:szCs w:val="20"/>
        </w:rPr>
      </w:pPr>
    </w:p>
    <w:sectPr w:rsidR="002D1020" w:rsidSect="000C05EF">
      <w:footerReference w:type="even" r:id="rId16"/>
      <w:pgSz w:w="12240" w:h="15840"/>
      <w:pgMar w:top="1134" w:right="850" w:bottom="1134" w:left="1701" w:header="720" w:footer="720"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A7F2A" w14:textId="77777777" w:rsidR="00E270AB" w:rsidRDefault="00E270AB" w:rsidP="006B0321">
      <w:pPr>
        <w:spacing w:after="0" w:line="240" w:lineRule="auto"/>
      </w:pPr>
      <w:r>
        <w:separator/>
      </w:r>
    </w:p>
  </w:endnote>
  <w:endnote w:type="continuationSeparator" w:id="0">
    <w:p w14:paraId="5F207335" w14:textId="77777777" w:rsidR="00E270AB" w:rsidRDefault="00E270AB" w:rsidP="006B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sans-serif">
    <w:altName w:val="Arial"/>
    <w:panose1 w:val="00000000000000000000"/>
    <w:charset w:val="CC"/>
    <w:family w:val="roman"/>
    <w:notTrueType/>
    <w:pitch w:val="default"/>
    <w:sig w:usb0="00000201" w:usb1="00000000" w:usb2="00000000" w:usb3="00000000" w:csb0="00000004"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303157"/>
      <w:docPartObj>
        <w:docPartGallery w:val="Page Numbers (Bottom of Page)"/>
        <w:docPartUnique/>
      </w:docPartObj>
    </w:sdtPr>
    <w:sdtEndPr>
      <w:rPr>
        <w:rFonts w:ascii="Arial" w:hAnsi="Arial" w:cs="Arial"/>
        <w:sz w:val="24"/>
        <w:szCs w:val="24"/>
      </w:rPr>
    </w:sdtEndPr>
    <w:sdtContent>
      <w:p w14:paraId="0CB258AB" w14:textId="0E03AFAE" w:rsidR="00E676B9" w:rsidRPr="000C05EF" w:rsidRDefault="00E676B9">
        <w:pPr>
          <w:pStyle w:val="a8"/>
          <w:rPr>
            <w:rFonts w:ascii="Arial" w:hAnsi="Arial" w:cs="Arial"/>
            <w:sz w:val="24"/>
            <w:szCs w:val="24"/>
          </w:rPr>
        </w:pPr>
        <w:r w:rsidRPr="000C05EF">
          <w:rPr>
            <w:rFonts w:ascii="Arial" w:hAnsi="Arial" w:cs="Arial"/>
            <w:sz w:val="24"/>
            <w:szCs w:val="24"/>
          </w:rPr>
          <w:fldChar w:fldCharType="begin"/>
        </w:r>
        <w:r w:rsidRPr="000C05EF">
          <w:rPr>
            <w:rFonts w:ascii="Arial" w:hAnsi="Arial" w:cs="Arial"/>
            <w:sz w:val="24"/>
            <w:szCs w:val="24"/>
          </w:rPr>
          <w:instrText>PAGE   \* MERGEFORMAT</w:instrText>
        </w:r>
        <w:r w:rsidRPr="000C05EF">
          <w:rPr>
            <w:rFonts w:ascii="Arial" w:hAnsi="Arial" w:cs="Arial"/>
            <w:sz w:val="24"/>
            <w:szCs w:val="24"/>
          </w:rPr>
          <w:fldChar w:fldCharType="separate"/>
        </w:r>
        <w:r w:rsidR="0075170A">
          <w:rPr>
            <w:rFonts w:ascii="Arial" w:hAnsi="Arial" w:cs="Arial"/>
            <w:noProof/>
            <w:sz w:val="24"/>
            <w:szCs w:val="24"/>
          </w:rPr>
          <w:t>2</w:t>
        </w:r>
        <w:r w:rsidRPr="000C05EF">
          <w:rPr>
            <w:rFonts w:ascii="Arial" w:hAnsi="Arial" w:cs="Arial"/>
            <w:sz w:val="24"/>
            <w:szCs w:val="24"/>
          </w:rPr>
          <w:fldChar w:fldCharType="end"/>
        </w:r>
      </w:p>
    </w:sdtContent>
  </w:sdt>
  <w:p w14:paraId="7A368574" w14:textId="77777777" w:rsidR="00E676B9" w:rsidRDefault="00E676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540102"/>
      <w:docPartObj>
        <w:docPartGallery w:val="Page Numbers (Bottom of Page)"/>
        <w:docPartUnique/>
      </w:docPartObj>
    </w:sdtPr>
    <w:sdtEndPr>
      <w:rPr>
        <w:rFonts w:ascii="Arial" w:hAnsi="Arial" w:cs="Arial"/>
        <w:sz w:val="24"/>
        <w:szCs w:val="24"/>
      </w:rPr>
    </w:sdtEndPr>
    <w:sdtContent>
      <w:p w14:paraId="11CAC98F" w14:textId="77777777" w:rsidR="00E676B9" w:rsidRDefault="00E676B9" w:rsidP="008A0556">
        <w:pPr>
          <w:pStyle w:val="a8"/>
          <w:rPr>
            <w:rFonts w:ascii="Arial" w:hAnsi="Arial" w:cs="Arial"/>
            <w:sz w:val="24"/>
            <w:szCs w:val="24"/>
            <w:lang w:val="en-US"/>
          </w:rPr>
        </w:pPr>
      </w:p>
      <w:p w14:paraId="2BA33DA7" w14:textId="77777777" w:rsidR="00E676B9" w:rsidRPr="007F0831" w:rsidRDefault="00E676B9" w:rsidP="00427706">
        <w:pPr>
          <w:pStyle w:val="a8"/>
          <w:jc w:val="right"/>
          <w:rPr>
            <w:rFonts w:ascii="Arial" w:hAnsi="Arial" w:cs="Arial"/>
            <w:sz w:val="24"/>
            <w:szCs w:val="24"/>
          </w:rPr>
        </w:pPr>
        <w:r>
          <w:rPr>
            <w:rFonts w:ascii="Arial" w:hAnsi="Arial" w:cs="Arial"/>
            <w:sz w:val="24"/>
            <w:szCs w:val="24"/>
          </w:rPr>
          <w:tab/>
        </w:r>
        <w:r>
          <w:rPr>
            <w:rFonts w:ascii="Arial" w:hAnsi="Arial" w:cs="Arial"/>
            <w:sz w:val="24"/>
            <w:szCs w:val="24"/>
          </w:rPr>
          <w:tab/>
        </w:r>
        <w:r w:rsidRPr="007F0831">
          <w:rPr>
            <w:rFonts w:ascii="Arial" w:hAnsi="Arial" w:cs="Arial"/>
            <w:sz w:val="24"/>
            <w:szCs w:val="24"/>
          </w:rPr>
          <w:fldChar w:fldCharType="begin"/>
        </w:r>
        <w:r w:rsidRPr="007F0831">
          <w:rPr>
            <w:rFonts w:ascii="Arial" w:hAnsi="Arial" w:cs="Arial"/>
            <w:sz w:val="24"/>
            <w:szCs w:val="24"/>
          </w:rPr>
          <w:instrText>PAGE   \* MERGEFORMAT</w:instrText>
        </w:r>
        <w:r w:rsidRPr="007F0831">
          <w:rPr>
            <w:rFonts w:ascii="Arial" w:hAnsi="Arial" w:cs="Arial"/>
            <w:sz w:val="24"/>
            <w:szCs w:val="24"/>
          </w:rPr>
          <w:fldChar w:fldCharType="separate"/>
        </w:r>
        <w:r w:rsidR="0075170A">
          <w:rPr>
            <w:rFonts w:ascii="Arial" w:hAnsi="Arial" w:cs="Arial"/>
            <w:noProof/>
            <w:sz w:val="24"/>
            <w:szCs w:val="24"/>
          </w:rPr>
          <w:t>III</w:t>
        </w:r>
        <w:r w:rsidRPr="007F0831">
          <w:rPr>
            <w:rFonts w:ascii="Arial" w:hAnsi="Arial" w:cs="Arial"/>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31CE" w14:textId="1259BAC2" w:rsidR="00E676B9" w:rsidRDefault="00E676B9">
    <w:pPr>
      <w:pStyle w:val="a8"/>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112007"/>
      <w:docPartObj>
        <w:docPartGallery w:val="Page Numbers (Bottom of Page)"/>
        <w:docPartUnique/>
      </w:docPartObj>
    </w:sdtPr>
    <w:sdtEndPr>
      <w:rPr>
        <w:rFonts w:ascii="Arial" w:hAnsi="Arial" w:cs="Arial"/>
        <w:sz w:val="24"/>
        <w:szCs w:val="24"/>
      </w:rPr>
    </w:sdtEndPr>
    <w:sdtContent>
      <w:p w14:paraId="7AB536D2" w14:textId="7DEF4085" w:rsidR="00E676B9" w:rsidRPr="000C05EF" w:rsidRDefault="00E676B9">
        <w:pPr>
          <w:pStyle w:val="a8"/>
          <w:rPr>
            <w:rFonts w:ascii="Arial" w:hAnsi="Arial" w:cs="Arial"/>
            <w:sz w:val="24"/>
            <w:szCs w:val="24"/>
          </w:rPr>
        </w:pPr>
        <w:r w:rsidRPr="000C05EF">
          <w:rPr>
            <w:rFonts w:ascii="Arial" w:hAnsi="Arial" w:cs="Arial"/>
            <w:sz w:val="24"/>
            <w:szCs w:val="24"/>
          </w:rPr>
          <w:fldChar w:fldCharType="begin"/>
        </w:r>
        <w:r w:rsidRPr="000C05EF">
          <w:rPr>
            <w:rFonts w:ascii="Arial" w:hAnsi="Arial" w:cs="Arial"/>
            <w:sz w:val="24"/>
            <w:szCs w:val="24"/>
          </w:rPr>
          <w:instrText>PAGE   \* MERGEFORMAT</w:instrText>
        </w:r>
        <w:r w:rsidRPr="000C05EF">
          <w:rPr>
            <w:rFonts w:ascii="Arial" w:hAnsi="Arial" w:cs="Arial"/>
            <w:sz w:val="24"/>
            <w:szCs w:val="24"/>
          </w:rPr>
          <w:fldChar w:fldCharType="separate"/>
        </w:r>
        <w:r w:rsidR="00A57292">
          <w:rPr>
            <w:rFonts w:ascii="Arial" w:hAnsi="Arial" w:cs="Arial"/>
            <w:noProof/>
            <w:sz w:val="24"/>
            <w:szCs w:val="24"/>
          </w:rPr>
          <w:t>2</w:t>
        </w:r>
        <w:r w:rsidRPr="000C05EF">
          <w:rPr>
            <w:rFonts w:ascii="Arial" w:hAnsi="Arial" w:cs="Arial"/>
            <w:sz w:val="24"/>
            <w:szCs w:val="24"/>
          </w:rPr>
          <w:fldChar w:fldCharType="end"/>
        </w:r>
        <w:r>
          <w:rPr>
            <w:rFonts w:ascii="Arial" w:hAnsi="Arial" w:cs="Arial"/>
            <w:sz w:val="24"/>
            <w:szCs w:val="24"/>
          </w:rPr>
          <w:t>2</w:t>
        </w:r>
      </w:p>
    </w:sdtContent>
  </w:sdt>
  <w:p w14:paraId="15050DCD" w14:textId="77777777" w:rsidR="00E676B9" w:rsidRDefault="00E676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2B2F1" w14:textId="77777777" w:rsidR="00E270AB" w:rsidRDefault="00E270AB" w:rsidP="006B0321">
      <w:pPr>
        <w:spacing w:after="0" w:line="240" w:lineRule="auto"/>
      </w:pPr>
      <w:r>
        <w:separator/>
      </w:r>
    </w:p>
  </w:footnote>
  <w:footnote w:type="continuationSeparator" w:id="0">
    <w:p w14:paraId="48909ECE" w14:textId="77777777" w:rsidR="00E270AB" w:rsidRDefault="00E270AB" w:rsidP="006B0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F417" w14:textId="77777777" w:rsidR="00E676B9" w:rsidRDefault="00E676B9" w:rsidP="00141A95">
    <w:pPr>
      <w:pStyle w:val="a6"/>
      <w:rPr>
        <w:rFonts w:ascii="Arial" w:hAnsi="Arial" w:cs="Arial"/>
        <w:b/>
        <w:bCs/>
        <w:sz w:val="24"/>
        <w:szCs w:val="24"/>
      </w:rPr>
    </w:pPr>
    <w:r w:rsidRPr="00741A52">
      <w:rPr>
        <w:rFonts w:ascii="Arial" w:hAnsi="Arial" w:cs="Arial"/>
        <w:b/>
        <w:bCs/>
        <w:sz w:val="24"/>
        <w:szCs w:val="24"/>
      </w:rPr>
      <w:t xml:space="preserve">ГОСТ </w:t>
    </w:r>
    <w:r w:rsidRPr="00E676B9">
      <w:rPr>
        <w:rFonts w:ascii="Arial" w:hAnsi="Arial" w:cs="Arial"/>
        <w:b/>
        <w:bCs/>
        <w:color w:val="FFFFFF" w:themeColor="background1"/>
        <w:sz w:val="24"/>
        <w:szCs w:val="24"/>
      </w:rPr>
      <w:t>32399</w:t>
    </w:r>
    <w:r w:rsidRPr="0005269F">
      <w:rPr>
        <w:rFonts w:ascii="Arial" w:hAnsi="Arial" w:cs="Arial"/>
        <w:b/>
        <w:bCs/>
        <w:sz w:val="24"/>
        <w:szCs w:val="24"/>
      </w:rPr>
      <w:t>—202</w:t>
    </w:r>
    <w:r>
      <w:rPr>
        <w:rFonts w:ascii="Arial" w:hAnsi="Arial" w:cs="Arial"/>
        <w:b/>
        <w:bCs/>
        <w:sz w:val="24"/>
        <w:szCs w:val="24"/>
      </w:rPr>
      <w:t>_</w:t>
    </w:r>
  </w:p>
  <w:p w14:paraId="7543DC43" w14:textId="77777777" w:rsidR="00E676B9" w:rsidRDefault="00E676B9" w:rsidP="00141A95">
    <w:pPr>
      <w:pStyle w:val="a6"/>
      <w:rPr>
        <w:rFonts w:ascii="Arial" w:hAnsi="Arial" w:cs="Arial"/>
        <w:b/>
        <w:bCs/>
        <w:sz w:val="24"/>
        <w:szCs w:val="24"/>
      </w:rPr>
    </w:pPr>
    <w:r>
      <w:rPr>
        <w:rFonts w:ascii="Arial" w:hAnsi="Arial" w:cs="Arial"/>
        <w:b/>
        <w:bCs/>
        <w:sz w:val="24"/>
        <w:szCs w:val="24"/>
      </w:rPr>
      <w:t xml:space="preserve">(проект </w:t>
    </w:r>
    <w:r>
      <w:rPr>
        <w:rFonts w:ascii="Arial" w:hAnsi="Arial" w:cs="Arial"/>
        <w:b/>
        <w:bCs/>
        <w:sz w:val="24"/>
        <w:szCs w:val="24"/>
        <w:lang w:val="en-US"/>
      </w:rPr>
      <w:t>RU</w:t>
    </w:r>
    <w:r>
      <w:rPr>
        <w:rFonts w:ascii="Arial" w:hAnsi="Arial" w:cs="Arial"/>
        <w:b/>
        <w:bCs/>
        <w:sz w:val="24"/>
        <w:szCs w:val="24"/>
      </w:rPr>
      <w:t>, первая редакция)</w:t>
    </w:r>
  </w:p>
  <w:p w14:paraId="52A3B135" w14:textId="77777777" w:rsidR="00E676B9" w:rsidRDefault="00E676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BD60" w14:textId="77777777" w:rsidR="00E676B9" w:rsidRDefault="00E676B9" w:rsidP="00637FBA">
    <w:pPr>
      <w:pStyle w:val="a6"/>
      <w:jc w:val="right"/>
      <w:rPr>
        <w:rFonts w:ascii="Arial" w:hAnsi="Arial" w:cs="Arial"/>
        <w:b/>
        <w:bCs/>
        <w:sz w:val="24"/>
        <w:szCs w:val="24"/>
      </w:rPr>
    </w:pPr>
    <w:r w:rsidRPr="00741A52">
      <w:rPr>
        <w:rFonts w:ascii="Arial" w:hAnsi="Arial" w:cs="Arial"/>
        <w:b/>
        <w:bCs/>
        <w:sz w:val="24"/>
        <w:szCs w:val="24"/>
      </w:rPr>
      <w:t xml:space="preserve">ГОСТ </w:t>
    </w:r>
    <w:r w:rsidRPr="00786593">
      <w:rPr>
        <w:rFonts w:ascii="Arial" w:hAnsi="Arial" w:cs="Arial"/>
        <w:b/>
        <w:bCs/>
        <w:color w:val="FFFFFF" w:themeColor="background1"/>
        <w:sz w:val="24"/>
        <w:szCs w:val="24"/>
      </w:rPr>
      <w:t>32399</w:t>
    </w:r>
    <w:r w:rsidRPr="0005269F">
      <w:rPr>
        <w:rFonts w:ascii="Arial" w:hAnsi="Arial" w:cs="Arial"/>
        <w:b/>
        <w:bCs/>
        <w:sz w:val="24"/>
        <w:szCs w:val="24"/>
      </w:rPr>
      <w:t>—202</w:t>
    </w:r>
    <w:r>
      <w:rPr>
        <w:rFonts w:ascii="Arial" w:hAnsi="Arial" w:cs="Arial"/>
        <w:b/>
        <w:bCs/>
        <w:sz w:val="24"/>
        <w:szCs w:val="24"/>
      </w:rPr>
      <w:t>_</w:t>
    </w:r>
  </w:p>
  <w:p w14:paraId="25E10962" w14:textId="77777777" w:rsidR="00E676B9" w:rsidRDefault="00E676B9" w:rsidP="00637FBA">
    <w:pPr>
      <w:pStyle w:val="a6"/>
      <w:jc w:val="right"/>
      <w:rPr>
        <w:rFonts w:ascii="Arial" w:hAnsi="Arial" w:cs="Arial"/>
        <w:b/>
        <w:bCs/>
        <w:sz w:val="24"/>
        <w:szCs w:val="24"/>
      </w:rPr>
    </w:pPr>
    <w:r>
      <w:rPr>
        <w:rFonts w:ascii="Arial" w:hAnsi="Arial" w:cs="Arial"/>
        <w:b/>
        <w:bCs/>
        <w:sz w:val="24"/>
        <w:szCs w:val="24"/>
      </w:rPr>
      <w:t xml:space="preserve">(проект </w:t>
    </w:r>
    <w:r>
      <w:rPr>
        <w:rFonts w:ascii="Arial" w:hAnsi="Arial" w:cs="Arial"/>
        <w:b/>
        <w:bCs/>
        <w:sz w:val="24"/>
        <w:szCs w:val="24"/>
        <w:lang w:val="en-US"/>
      </w:rPr>
      <w:t>RU</w:t>
    </w:r>
    <w:r>
      <w:rPr>
        <w:rFonts w:ascii="Arial" w:hAnsi="Arial" w:cs="Arial"/>
        <w:b/>
        <w:bCs/>
        <w:sz w:val="24"/>
        <w:szCs w:val="24"/>
      </w:rPr>
      <w:t>, первая редакция)</w:t>
    </w:r>
  </w:p>
  <w:p w14:paraId="4C9883EA" w14:textId="77777777" w:rsidR="00E676B9" w:rsidRPr="00B664E3" w:rsidRDefault="00E676B9" w:rsidP="00DA2984">
    <w:pPr>
      <w:pStyle w:val="a6"/>
      <w:jc w:val="right"/>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6B8F" w14:textId="77777777" w:rsidR="00E676B9" w:rsidRPr="009E75AB" w:rsidRDefault="00E676B9" w:rsidP="00427706">
    <w:pPr>
      <w:pStyle w:val="a6"/>
      <w:jc w:val="right"/>
      <w:rPr>
        <w:rFonts w:ascii="Arial" w:hAnsi="Arial" w:cs="Arial"/>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E4C" w14:textId="77777777" w:rsidR="00E676B9" w:rsidRPr="00233113" w:rsidRDefault="00E676B9" w:rsidP="00EC28D9">
    <w:pPr>
      <w:pStyle w:val="a6"/>
      <w:jc w:val="right"/>
      <w:rPr>
        <w:rFonts w:ascii="Arial" w:eastAsia="MS Mincho" w:hAnsi="Arial" w:cs="Arial"/>
        <w:sz w:val="24"/>
        <w:szCs w:val="24"/>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EC4353"/>
    <w:multiLevelType w:val="hybridMultilevel"/>
    <w:tmpl w:val="C49C257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28851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en-AU" w:vendorID="64" w:dllVersion="6" w:nlCheck="1" w:checkStyle="1"/>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934"/>
    <w:rsid w:val="00001079"/>
    <w:rsid w:val="00003B1D"/>
    <w:rsid w:val="0000400F"/>
    <w:rsid w:val="000136B7"/>
    <w:rsid w:val="00013804"/>
    <w:rsid w:val="00015070"/>
    <w:rsid w:val="00022CC6"/>
    <w:rsid w:val="000233C7"/>
    <w:rsid w:val="00027D73"/>
    <w:rsid w:val="00050AFA"/>
    <w:rsid w:val="00051234"/>
    <w:rsid w:val="00060EE7"/>
    <w:rsid w:val="000611DF"/>
    <w:rsid w:val="00061236"/>
    <w:rsid w:val="000612CC"/>
    <w:rsid w:val="00061799"/>
    <w:rsid w:val="00061F48"/>
    <w:rsid w:val="000640A7"/>
    <w:rsid w:val="00067C34"/>
    <w:rsid w:val="000837A7"/>
    <w:rsid w:val="00083B35"/>
    <w:rsid w:val="00096894"/>
    <w:rsid w:val="00097989"/>
    <w:rsid w:val="00097AB5"/>
    <w:rsid w:val="000A1B09"/>
    <w:rsid w:val="000A7481"/>
    <w:rsid w:val="000B0316"/>
    <w:rsid w:val="000B082C"/>
    <w:rsid w:val="000B0FEB"/>
    <w:rsid w:val="000B20C9"/>
    <w:rsid w:val="000B3293"/>
    <w:rsid w:val="000B38CF"/>
    <w:rsid w:val="000B512F"/>
    <w:rsid w:val="000B6E06"/>
    <w:rsid w:val="000C05EF"/>
    <w:rsid w:val="000D3D08"/>
    <w:rsid w:val="000E1B97"/>
    <w:rsid w:val="000E258D"/>
    <w:rsid w:val="000E4E70"/>
    <w:rsid w:val="000F7D39"/>
    <w:rsid w:val="001033E2"/>
    <w:rsid w:val="00110815"/>
    <w:rsid w:val="0011235C"/>
    <w:rsid w:val="00112539"/>
    <w:rsid w:val="001156A3"/>
    <w:rsid w:val="00117F96"/>
    <w:rsid w:val="0012693C"/>
    <w:rsid w:val="00126D5F"/>
    <w:rsid w:val="001279B4"/>
    <w:rsid w:val="00131BB5"/>
    <w:rsid w:val="00135BA0"/>
    <w:rsid w:val="00135E69"/>
    <w:rsid w:val="00141274"/>
    <w:rsid w:val="00141A95"/>
    <w:rsid w:val="001431CE"/>
    <w:rsid w:val="0015769E"/>
    <w:rsid w:val="0016757C"/>
    <w:rsid w:val="001814C5"/>
    <w:rsid w:val="00185175"/>
    <w:rsid w:val="00193F35"/>
    <w:rsid w:val="001A16F6"/>
    <w:rsid w:val="001A3612"/>
    <w:rsid w:val="001A63E6"/>
    <w:rsid w:val="001B298C"/>
    <w:rsid w:val="001B7BB4"/>
    <w:rsid w:val="001C0B24"/>
    <w:rsid w:val="001C3EB4"/>
    <w:rsid w:val="001D6433"/>
    <w:rsid w:val="001E3C13"/>
    <w:rsid w:val="001E7946"/>
    <w:rsid w:val="001F1B1D"/>
    <w:rsid w:val="001F1BF6"/>
    <w:rsid w:val="001F493F"/>
    <w:rsid w:val="001F60C2"/>
    <w:rsid w:val="002001FF"/>
    <w:rsid w:val="00211166"/>
    <w:rsid w:val="00213111"/>
    <w:rsid w:val="0022584F"/>
    <w:rsid w:val="00231E35"/>
    <w:rsid w:val="00233113"/>
    <w:rsid w:val="002429F9"/>
    <w:rsid w:val="00243AE3"/>
    <w:rsid w:val="00244EFD"/>
    <w:rsid w:val="00247BCD"/>
    <w:rsid w:val="002518FE"/>
    <w:rsid w:val="002544A6"/>
    <w:rsid w:val="00254DE8"/>
    <w:rsid w:val="002619FC"/>
    <w:rsid w:val="00262C2A"/>
    <w:rsid w:val="00264976"/>
    <w:rsid w:val="002653FE"/>
    <w:rsid w:val="00267952"/>
    <w:rsid w:val="00270CCD"/>
    <w:rsid w:val="00270E0D"/>
    <w:rsid w:val="00271556"/>
    <w:rsid w:val="0027620E"/>
    <w:rsid w:val="0027642A"/>
    <w:rsid w:val="00276B54"/>
    <w:rsid w:val="00277E90"/>
    <w:rsid w:val="00282279"/>
    <w:rsid w:val="00284FDC"/>
    <w:rsid w:val="00287F2A"/>
    <w:rsid w:val="00294182"/>
    <w:rsid w:val="002942FB"/>
    <w:rsid w:val="00295B3E"/>
    <w:rsid w:val="002971D9"/>
    <w:rsid w:val="002A24DC"/>
    <w:rsid w:val="002B46D7"/>
    <w:rsid w:val="002B62DE"/>
    <w:rsid w:val="002B6D21"/>
    <w:rsid w:val="002C1DCE"/>
    <w:rsid w:val="002C21BB"/>
    <w:rsid w:val="002D1020"/>
    <w:rsid w:val="002D103C"/>
    <w:rsid w:val="002D2209"/>
    <w:rsid w:val="002E23C3"/>
    <w:rsid w:val="002E3EAF"/>
    <w:rsid w:val="002E5741"/>
    <w:rsid w:val="002F0C31"/>
    <w:rsid w:val="002F30EC"/>
    <w:rsid w:val="002F51BB"/>
    <w:rsid w:val="002F69BF"/>
    <w:rsid w:val="002F6E20"/>
    <w:rsid w:val="0030075D"/>
    <w:rsid w:val="003053B9"/>
    <w:rsid w:val="003069E4"/>
    <w:rsid w:val="00314A6A"/>
    <w:rsid w:val="00326132"/>
    <w:rsid w:val="00326B3F"/>
    <w:rsid w:val="00333E96"/>
    <w:rsid w:val="00341B18"/>
    <w:rsid w:val="00344A53"/>
    <w:rsid w:val="0035535F"/>
    <w:rsid w:val="00355FB3"/>
    <w:rsid w:val="00360DC2"/>
    <w:rsid w:val="003625E6"/>
    <w:rsid w:val="003650E8"/>
    <w:rsid w:val="00376947"/>
    <w:rsid w:val="003834D3"/>
    <w:rsid w:val="00396CC4"/>
    <w:rsid w:val="003A2665"/>
    <w:rsid w:val="003A519B"/>
    <w:rsid w:val="003A6EDA"/>
    <w:rsid w:val="003A760A"/>
    <w:rsid w:val="003B1CD1"/>
    <w:rsid w:val="003B4F89"/>
    <w:rsid w:val="003C06C4"/>
    <w:rsid w:val="003C20F4"/>
    <w:rsid w:val="003D1213"/>
    <w:rsid w:val="003D19DD"/>
    <w:rsid w:val="003D3D3C"/>
    <w:rsid w:val="003F3481"/>
    <w:rsid w:val="003F43A8"/>
    <w:rsid w:val="003F53F1"/>
    <w:rsid w:val="003F5F53"/>
    <w:rsid w:val="003F75A9"/>
    <w:rsid w:val="003F7A6F"/>
    <w:rsid w:val="004004EA"/>
    <w:rsid w:val="00403216"/>
    <w:rsid w:val="004167AC"/>
    <w:rsid w:val="00417DC1"/>
    <w:rsid w:val="004212D3"/>
    <w:rsid w:val="00422C1F"/>
    <w:rsid w:val="00423934"/>
    <w:rsid w:val="00426CD5"/>
    <w:rsid w:val="00427706"/>
    <w:rsid w:val="00430705"/>
    <w:rsid w:val="004316C1"/>
    <w:rsid w:val="00431F89"/>
    <w:rsid w:val="00443296"/>
    <w:rsid w:val="0044587C"/>
    <w:rsid w:val="0044648E"/>
    <w:rsid w:val="00447ECA"/>
    <w:rsid w:val="00451132"/>
    <w:rsid w:val="00456C88"/>
    <w:rsid w:val="00466DA8"/>
    <w:rsid w:val="00470713"/>
    <w:rsid w:val="00471C4C"/>
    <w:rsid w:val="00482727"/>
    <w:rsid w:val="00482AC2"/>
    <w:rsid w:val="004854FE"/>
    <w:rsid w:val="004865BF"/>
    <w:rsid w:val="00487919"/>
    <w:rsid w:val="00491031"/>
    <w:rsid w:val="00491CBA"/>
    <w:rsid w:val="004A24A4"/>
    <w:rsid w:val="004A4F2A"/>
    <w:rsid w:val="004A6B5A"/>
    <w:rsid w:val="004B157D"/>
    <w:rsid w:val="004B327A"/>
    <w:rsid w:val="004C21D1"/>
    <w:rsid w:val="004D24C7"/>
    <w:rsid w:val="004D293F"/>
    <w:rsid w:val="004D3EB7"/>
    <w:rsid w:val="004E7DA5"/>
    <w:rsid w:val="004F1B7F"/>
    <w:rsid w:val="004F2254"/>
    <w:rsid w:val="004F2BF9"/>
    <w:rsid w:val="004F4A86"/>
    <w:rsid w:val="004F4F19"/>
    <w:rsid w:val="004F5EAA"/>
    <w:rsid w:val="004F6186"/>
    <w:rsid w:val="004F755C"/>
    <w:rsid w:val="0050134F"/>
    <w:rsid w:val="00507610"/>
    <w:rsid w:val="00510669"/>
    <w:rsid w:val="005133A7"/>
    <w:rsid w:val="00517DDE"/>
    <w:rsid w:val="005202AC"/>
    <w:rsid w:val="00522E2C"/>
    <w:rsid w:val="00523919"/>
    <w:rsid w:val="00532203"/>
    <w:rsid w:val="00532C86"/>
    <w:rsid w:val="0053559D"/>
    <w:rsid w:val="005356A1"/>
    <w:rsid w:val="00537EB6"/>
    <w:rsid w:val="00550EA7"/>
    <w:rsid w:val="005524CE"/>
    <w:rsid w:val="005524D4"/>
    <w:rsid w:val="00553FF2"/>
    <w:rsid w:val="00570C8F"/>
    <w:rsid w:val="0058340E"/>
    <w:rsid w:val="00585BCB"/>
    <w:rsid w:val="00593DDC"/>
    <w:rsid w:val="00596964"/>
    <w:rsid w:val="00597471"/>
    <w:rsid w:val="005A1A15"/>
    <w:rsid w:val="005A78F8"/>
    <w:rsid w:val="005C60E8"/>
    <w:rsid w:val="005D2DDE"/>
    <w:rsid w:val="005D3ABD"/>
    <w:rsid w:val="005D6CB3"/>
    <w:rsid w:val="005E0E79"/>
    <w:rsid w:val="005E3C09"/>
    <w:rsid w:val="005E6478"/>
    <w:rsid w:val="005E71D2"/>
    <w:rsid w:val="005E73B4"/>
    <w:rsid w:val="005F4E3F"/>
    <w:rsid w:val="005F7C69"/>
    <w:rsid w:val="0060192D"/>
    <w:rsid w:val="00604DE8"/>
    <w:rsid w:val="006077C7"/>
    <w:rsid w:val="00611EE4"/>
    <w:rsid w:val="00616513"/>
    <w:rsid w:val="00623469"/>
    <w:rsid w:val="006247A9"/>
    <w:rsid w:val="00637FBA"/>
    <w:rsid w:val="00645A83"/>
    <w:rsid w:val="0064634C"/>
    <w:rsid w:val="00651AAB"/>
    <w:rsid w:val="006548B1"/>
    <w:rsid w:val="006719E3"/>
    <w:rsid w:val="00672BB1"/>
    <w:rsid w:val="00673ED4"/>
    <w:rsid w:val="00677571"/>
    <w:rsid w:val="0069283B"/>
    <w:rsid w:val="00693F3D"/>
    <w:rsid w:val="00697BEE"/>
    <w:rsid w:val="006A06B8"/>
    <w:rsid w:val="006A0B05"/>
    <w:rsid w:val="006B0321"/>
    <w:rsid w:val="006B4533"/>
    <w:rsid w:val="006B6D33"/>
    <w:rsid w:val="006B77C7"/>
    <w:rsid w:val="006C2CD7"/>
    <w:rsid w:val="006C383A"/>
    <w:rsid w:val="006D1A3A"/>
    <w:rsid w:val="006D2116"/>
    <w:rsid w:val="006D72B7"/>
    <w:rsid w:val="006E6C8E"/>
    <w:rsid w:val="006F2C75"/>
    <w:rsid w:val="006F46AC"/>
    <w:rsid w:val="00705E1E"/>
    <w:rsid w:val="0071045D"/>
    <w:rsid w:val="0071168F"/>
    <w:rsid w:val="00712BE9"/>
    <w:rsid w:val="00715674"/>
    <w:rsid w:val="0072236D"/>
    <w:rsid w:val="007240F2"/>
    <w:rsid w:val="00724C06"/>
    <w:rsid w:val="00730E86"/>
    <w:rsid w:val="007360C7"/>
    <w:rsid w:val="00736598"/>
    <w:rsid w:val="00737B36"/>
    <w:rsid w:val="007441FA"/>
    <w:rsid w:val="00744FD4"/>
    <w:rsid w:val="0075170A"/>
    <w:rsid w:val="00752AFF"/>
    <w:rsid w:val="00754319"/>
    <w:rsid w:val="00756CBF"/>
    <w:rsid w:val="0076692A"/>
    <w:rsid w:val="00770B0D"/>
    <w:rsid w:val="00777D4A"/>
    <w:rsid w:val="00781CC0"/>
    <w:rsid w:val="00784D0B"/>
    <w:rsid w:val="007850FD"/>
    <w:rsid w:val="00786593"/>
    <w:rsid w:val="00790B99"/>
    <w:rsid w:val="00791ADC"/>
    <w:rsid w:val="00791FCA"/>
    <w:rsid w:val="00796648"/>
    <w:rsid w:val="007A1541"/>
    <w:rsid w:val="007A2584"/>
    <w:rsid w:val="007A3004"/>
    <w:rsid w:val="007A58CB"/>
    <w:rsid w:val="007B2C26"/>
    <w:rsid w:val="007B38F6"/>
    <w:rsid w:val="007B4418"/>
    <w:rsid w:val="007B4760"/>
    <w:rsid w:val="007B6F71"/>
    <w:rsid w:val="007B6F97"/>
    <w:rsid w:val="007C0CE2"/>
    <w:rsid w:val="007C2617"/>
    <w:rsid w:val="007D04E4"/>
    <w:rsid w:val="007D1764"/>
    <w:rsid w:val="007D4975"/>
    <w:rsid w:val="007D7E79"/>
    <w:rsid w:val="007E3A3B"/>
    <w:rsid w:val="007F15BC"/>
    <w:rsid w:val="007F750D"/>
    <w:rsid w:val="00806348"/>
    <w:rsid w:val="00806487"/>
    <w:rsid w:val="0080688D"/>
    <w:rsid w:val="008135BA"/>
    <w:rsid w:val="008153CB"/>
    <w:rsid w:val="00820878"/>
    <w:rsid w:val="008266E5"/>
    <w:rsid w:val="00832CDE"/>
    <w:rsid w:val="008332C4"/>
    <w:rsid w:val="00833906"/>
    <w:rsid w:val="00837F57"/>
    <w:rsid w:val="00850EB6"/>
    <w:rsid w:val="00852A06"/>
    <w:rsid w:val="008560A3"/>
    <w:rsid w:val="008637DA"/>
    <w:rsid w:val="00873C40"/>
    <w:rsid w:val="0087450A"/>
    <w:rsid w:val="008A0556"/>
    <w:rsid w:val="008A2980"/>
    <w:rsid w:val="008A3718"/>
    <w:rsid w:val="008B694F"/>
    <w:rsid w:val="008B7717"/>
    <w:rsid w:val="008C40E7"/>
    <w:rsid w:val="008C424A"/>
    <w:rsid w:val="008C55F3"/>
    <w:rsid w:val="008C702C"/>
    <w:rsid w:val="008E4DF3"/>
    <w:rsid w:val="008F2D5C"/>
    <w:rsid w:val="008F4E6C"/>
    <w:rsid w:val="008F4EF0"/>
    <w:rsid w:val="008F59E5"/>
    <w:rsid w:val="00902B6E"/>
    <w:rsid w:val="009079B9"/>
    <w:rsid w:val="0091747A"/>
    <w:rsid w:val="0092597D"/>
    <w:rsid w:val="00926EE0"/>
    <w:rsid w:val="009317F0"/>
    <w:rsid w:val="009373D8"/>
    <w:rsid w:val="00940140"/>
    <w:rsid w:val="00942585"/>
    <w:rsid w:val="00944863"/>
    <w:rsid w:val="0095038A"/>
    <w:rsid w:val="0095506D"/>
    <w:rsid w:val="009604DB"/>
    <w:rsid w:val="00960730"/>
    <w:rsid w:val="00972E0A"/>
    <w:rsid w:val="00992E9B"/>
    <w:rsid w:val="009A02D2"/>
    <w:rsid w:val="009A5163"/>
    <w:rsid w:val="009A7CCA"/>
    <w:rsid w:val="009B29B8"/>
    <w:rsid w:val="009C146C"/>
    <w:rsid w:val="009C3C31"/>
    <w:rsid w:val="009C4DE7"/>
    <w:rsid w:val="009C62DE"/>
    <w:rsid w:val="009D78C5"/>
    <w:rsid w:val="009D7EFE"/>
    <w:rsid w:val="009F1005"/>
    <w:rsid w:val="009F1DCB"/>
    <w:rsid w:val="009F2126"/>
    <w:rsid w:val="009F27FF"/>
    <w:rsid w:val="009F3844"/>
    <w:rsid w:val="009F511C"/>
    <w:rsid w:val="009F71F3"/>
    <w:rsid w:val="009F75DA"/>
    <w:rsid w:val="00A00D25"/>
    <w:rsid w:val="00A04A31"/>
    <w:rsid w:val="00A052AA"/>
    <w:rsid w:val="00A20481"/>
    <w:rsid w:val="00A3258E"/>
    <w:rsid w:val="00A42D33"/>
    <w:rsid w:val="00A430F3"/>
    <w:rsid w:val="00A43AA4"/>
    <w:rsid w:val="00A52E63"/>
    <w:rsid w:val="00A5307D"/>
    <w:rsid w:val="00A542F4"/>
    <w:rsid w:val="00A57292"/>
    <w:rsid w:val="00A61147"/>
    <w:rsid w:val="00A61FA7"/>
    <w:rsid w:val="00A768B5"/>
    <w:rsid w:val="00A772A2"/>
    <w:rsid w:val="00A82EF8"/>
    <w:rsid w:val="00A83B23"/>
    <w:rsid w:val="00A9371C"/>
    <w:rsid w:val="00A93BFD"/>
    <w:rsid w:val="00AA3661"/>
    <w:rsid w:val="00AA7B73"/>
    <w:rsid w:val="00AB0558"/>
    <w:rsid w:val="00AB48E4"/>
    <w:rsid w:val="00AB5278"/>
    <w:rsid w:val="00AB7C0C"/>
    <w:rsid w:val="00AC1493"/>
    <w:rsid w:val="00AC1A42"/>
    <w:rsid w:val="00AC36ED"/>
    <w:rsid w:val="00AD2E72"/>
    <w:rsid w:val="00AD7F34"/>
    <w:rsid w:val="00AE1A34"/>
    <w:rsid w:val="00AE2B0B"/>
    <w:rsid w:val="00AE6415"/>
    <w:rsid w:val="00AE6679"/>
    <w:rsid w:val="00AF6435"/>
    <w:rsid w:val="00B0131F"/>
    <w:rsid w:val="00B0265D"/>
    <w:rsid w:val="00B029D6"/>
    <w:rsid w:val="00B051CB"/>
    <w:rsid w:val="00B1081B"/>
    <w:rsid w:val="00B10B49"/>
    <w:rsid w:val="00B252FF"/>
    <w:rsid w:val="00B26F76"/>
    <w:rsid w:val="00B30268"/>
    <w:rsid w:val="00B3409B"/>
    <w:rsid w:val="00B37C89"/>
    <w:rsid w:val="00B40CC9"/>
    <w:rsid w:val="00B416A4"/>
    <w:rsid w:val="00B46D21"/>
    <w:rsid w:val="00B5172D"/>
    <w:rsid w:val="00B52EB2"/>
    <w:rsid w:val="00B62FE7"/>
    <w:rsid w:val="00B66421"/>
    <w:rsid w:val="00B66758"/>
    <w:rsid w:val="00B7068F"/>
    <w:rsid w:val="00B743BB"/>
    <w:rsid w:val="00B82349"/>
    <w:rsid w:val="00B86EBE"/>
    <w:rsid w:val="00BA0260"/>
    <w:rsid w:val="00BA3D07"/>
    <w:rsid w:val="00BA5704"/>
    <w:rsid w:val="00BB551A"/>
    <w:rsid w:val="00BC4CDB"/>
    <w:rsid w:val="00BC4F06"/>
    <w:rsid w:val="00BD3FC4"/>
    <w:rsid w:val="00BD7519"/>
    <w:rsid w:val="00BE4F44"/>
    <w:rsid w:val="00BF0CA9"/>
    <w:rsid w:val="00BF115E"/>
    <w:rsid w:val="00BF15D4"/>
    <w:rsid w:val="00BF2221"/>
    <w:rsid w:val="00BF6D74"/>
    <w:rsid w:val="00C02697"/>
    <w:rsid w:val="00C133A8"/>
    <w:rsid w:val="00C2191B"/>
    <w:rsid w:val="00C22BDB"/>
    <w:rsid w:val="00C235D1"/>
    <w:rsid w:val="00C2659B"/>
    <w:rsid w:val="00C31544"/>
    <w:rsid w:val="00C32362"/>
    <w:rsid w:val="00C36E01"/>
    <w:rsid w:val="00C45F77"/>
    <w:rsid w:val="00C50F2F"/>
    <w:rsid w:val="00C52F52"/>
    <w:rsid w:val="00C54FC9"/>
    <w:rsid w:val="00C55D80"/>
    <w:rsid w:val="00C6700E"/>
    <w:rsid w:val="00C71058"/>
    <w:rsid w:val="00C75EB4"/>
    <w:rsid w:val="00C80942"/>
    <w:rsid w:val="00C854D0"/>
    <w:rsid w:val="00C91DD2"/>
    <w:rsid w:val="00CA2EDA"/>
    <w:rsid w:val="00CA5568"/>
    <w:rsid w:val="00CA6074"/>
    <w:rsid w:val="00CA64C0"/>
    <w:rsid w:val="00CB434D"/>
    <w:rsid w:val="00CB5D90"/>
    <w:rsid w:val="00CB61DF"/>
    <w:rsid w:val="00CB6540"/>
    <w:rsid w:val="00CC164F"/>
    <w:rsid w:val="00CC2373"/>
    <w:rsid w:val="00CC2D20"/>
    <w:rsid w:val="00CC488A"/>
    <w:rsid w:val="00CC7928"/>
    <w:rsid w:val="00CD1A14"/>
    <w:rsid w:val="00CD3086"/>
    <w:rsid w:val="00CD37A8"/>
    <w:rsid w:val="00CE50EF"/>
    <w:rsid w:val="00CF132B"/>
    <w:rsid w:val="00CF199B"/>
    <w:rsid w:val="00CF2AD6"/>
    <w:rsid w:val="00CF652B"/>
    <w:rsid w:val="00CF71AC"/>
    <w:rsid w:val="00D10EEB"/>
    <w:rsid w:val="00D13C55"/>
    <w:rsid w:val="00D15059"/>
    <w:rsid w:val="00D1711B"/>
    <w:rsid w:val="00D203F0"/>
    <w:rsid w:val="00D20651"/>
    <w:rsid w:val="00D20CE4"/>
    <w:rsid w:val="00D23278"/>
    <w:rsid w:val="00D26459"/>
    <w:rsid w:val="00D27DE1"/>
    <w:rsid w:val="00D321AC"/>
    <w:rsid w:val="00D56C54"/>
    <w:rsid w:val="00D62DCA"/>
    <w:rsid w:val="00D64631"/>
    <w:rsid w:val="00D64F3E"/>
    <w:rsid w:val="00D657E2"/>
    <w:rsid w:val="00D72257"/>
    <w:rsid w:val="00D7315F"/>
    <w:rsid w:val="00D760F0"/>
    <w:rsid w:val="00D76902"/>
    <w:rsid w:val="00D76C34"/>
    <w:rsid w:val="00D819F0"/>
    <w:rsid w:val="00D87C5E"/>
    <w:rsid w:val="00D87DC1"/>
    <w:rsid w:val="00D91E3B"/>
    <w:rsid w:val="00D938E9"/>
    <w:rsid w:val="00DA158D"/>
    <w:rsid w:val="00DA2984"/>
    <w:rsid w:val="00DA5606"/>
    <w:rsid w:val="00DA5FD0"/>
    <w:rsid w:val="00DA7123"/>
    <w:rsid w:val="00DB0419"/>
    <w:rsid w:val="00DB0DAC"/>
    <w:rsid w:val="00DB1D43"/>
    <w:rsid w:val="00DB39EC"/>
    <w:rsid w:val="00DC0CE4"/>
    <w:rsid w:val="00DC3B1B"/>
    <w:rsid w:val="00DC78E2"/>
    <w:rsid w:val="00DD04F4"/>
    <w:rsid w:val="00DD348D"/>
    <w:rsid w:val="00DE1751"/>
    <w:rsid w:val="00DE1ACD"/>
    <w:rsid w:val="00DE5CF4"/>
    <w:rsid w:val="00DE7792"/>
    <w:rsid w:val="00E048E1"/>
    <w:rsid w:val="00E04924"/>
    <w:rsid w:val="00E05B4C"/>
    <w:rsid w:val="00E15BC6"/>
    <w:rsid w:val="00E208BC"/>
    <w:rsid w:val="00E2219A"/>
    <w:rsid w:val="00E270AB"/>
    <w:rsid w:val="00E30F89"/>
    <w:rsid w:val="00E334B7"/>
    <w:rsid w:val="00E35489"/>
    <w:rsid w:val="00E4029E"/>
    <w:rsid w:val="00E404FA"/>
    <w:rsid w:val="00E4230B"/>
    <w:rsid w:val="00E4378A"/>
    <w:rsid w:val="00E451DF"/>
    <w:rsid w:val="00E502F1"/>
    <w:rsid w:val="00E52CBB"/>
    <w:rsid w:val="00E54773"/>
    <w:rsid w:val="00E62709"/>
    <w:rsid w:val="00E672FA"/>
    <w:rsid w:val="00E676B9"/>
    <w:rsid w:val="00E74EA5"/>
    <w:rsid w:val="00E758B7"/>
    <w:rsid w:val="00E767B7"/>
    <w:rsid w:val="00E80123"/>
    <w:rsid w:val="00E84825"/>
    <w:rsid w:val="00E85674"/>
    <w:rsid w:val="00E8777C"/>
    <w:rsid w:val="00E91F12"/>
    <w:rsid w:val="00E93A2B"/>
    <w:rsid w:val="00E965E8"/>
    <w:rsid w:val="00EA788C"/>
    <w:rsid w:val="00EB13D0"/>
    <w:rsid w:val="00EC18CE"/>
    <w:rsid w:val="00EC28D9"/>
    <w:rsid w:val="00EC6D9F"/>
    <w:rsid w:val="00ED5EDF"/>
    <w:rsid w:val="00ED653E"/>
    <w:rsid w:val="00EE5516"/>
    <w:rsid w:val="00EE62F0"/>
    <w:rsid w:val="00EE726C"/>
    <w:rsid w:val="00EF336C"/>
    <w:rsid w:val="00EF6904"/>
    <w:rsid w:val="00EF7220"/>
    <w:rsid w:val="00EF736A"/>
    <w:rsid w:val="00F06CCB"/>
    <w:rsid w:val="00F11267"/>
    <w:rsid w:val="00F118B3"/>
    <w:rsid w:val="00F12D38"/>
    <w:rsid w:val="00F14DBE"/>
    <w:rsid w:val="00F15CE0"/>
    <w:rsid w:val="00F20338"/>
    <w:rsid w:val="00F2069D"/>
    <w:rsid w:val="00F2502D"/>
    <w:rsid w:val="00F27A0C"/>
    <w:rsid w:val="00F35C5A"/>
    <w:rsid w:val="00F47FE1"/>
    <w:rsid w:val="00F514C3"/>
    <w:rsid w:val="00F52C09"/>
    <w:rsid w:val="00F568D3"/>
    <w:rsid w:val="00F56EEF"/>
    <w:rsid w:val="00F56F3B"/>
    <w:rsid w:val="00F57795"/>
    <w:rsid w:val="00F63DF7"/>
    <w:rsid w:val="00F64047"/>
    <w:rsid w:val="00F70E4B"/>
    <w:rsid w:val="00F70F5B"/>
    <w:rsid w:val="00F71D16"/>
    <w:rsid w:val="00F73A88"/>
    <w:rsid w:val="00F73D50"/>
    <w:rsid w:val="00F76FF7"/>
    <w:rsid w:val="00F77D64"/>
    <w:rsid w:val="00F77E0E"/>
    <w:rsid w:val="00F817F4"/>
    <w:rsid w:val="00F923FC"/>
    <w:rsid w:val="00F92AB8"/>
    <w:rsid w:val="00F956F5"/>
    <w:rsid w:val="00FB09D5"/>
    <w:rsid w:val="00FB144A"/>
    <w:rsid w:val="00FB1D27"/>
    <w:rsid w:val="00FB6518"/>
    <w:rsid w:val="00FB7455"/>
    <w:rsid w:val="00FB7FD0"/>
    <w:rsid w:val="00FC260B"/>
    <w:rsid w:val="00FC3BC3"/>
    <w:rsid w:val="00FD0591"/>
    <w:rsid w:val="00FD0A93"/>
    <w:rsid w:val="00FD1AB1"/>
    <w:rsid w:val="00FD3D7D"/>
    <w:rsid w:val="00FD4BBE"/>
    <w:rsid w:val="00FD4C75"/>
    <w:rsid w:val="00FD6725"/>
    <w:rsid w:val="00FD7259"/>
    <w:rsid w:val="00FE2731"/>
    <w:rsid w:val="00FE7DF3"/>
    <w:rsid w:val="00FF0AED"/>
    <w:rsid w:val="00FF7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FF6054"/>
  <w15:docId w15:val="{29F4DD8E-9ADF-49FD-A6BA-EB744EEE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3D8"/>
  </w:style>
  <w:style w:type="paragraph" w:styleId="1">
    <w:name w:val="heading 1"/>
    <w:basedOn w:val="a"/>
    <w:next w:val="a"/>
    <w:link w:val="10"/>
    <w:uiPriority w:val="9"/>
    <w:qFormat/>
    <w:rsid w:val="00D150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150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1505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07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0705"/>
    <w:rPr>
      <w:rFonts w:ascii="Tahoma" w:hAnsi="Tahoma" w:cs="Tahoma"/>
      <w:sz w:val="16"/>
      <w:szCs w:val="16"/>
    </w:rPr>
  </w:style>
  <w:style w:type="paragraph" w:styleId="a5">
    <w:name w:val="No Spacing"/>
    <w:uiPriority w:val="1"/>
    <w:qFormat/>
    <w:rsid w:val="00D15059"/>
    <w:pPr>
      <w:spacing w:after="0" w:line="240" w:lineRule="auto"/>
    </w:pPr>
  </w:style>
  <w:style w:type="character" w:customStyle="1" w:styleId="10">
    <w:name w:val="Заголовок 1 Знак"/>
    <w:basedOn w:val="a0"/>
    <w:link w:val="1"/>
    <w:uiPriority w:val="9"/>
    <w:rsid w:val="00D1505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D1505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D15059"/>
    <w:rPr>
      <w:rFonts w:asciiTheme="majorHAnsi" w:eastAsiaTheme="majorEastAsia" w:hAnsiTheme="majorHAnsi" w:cstheme="majorBidi"/>
      <w:b/>
      <w:bCs/>
      <w:color w:val="4F81BD" w:themeColor="accent1"/>
    </w:rPr>
  </w:style>
  <w:style w:type="paragraph" w:customStyle="1" w:styleId="Default">
    <w:name w:val="Default"/>
    <w:rsid w:val="006B032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Абзац списка1"/>
    <w:basedOn w:val="a"/>
    <w:rsid w:val="006B0321"/>
    <w:pPr>
      <w:spacing w:after="0" w:line="240" w:lineRule="auto"/>
      <w:ind w:left="720"/>
    </w:pPr>
    <w:rPr>
      <w:rFonts w:ascii="Times New Roman" w:eastAsia="Times New Roman" w:hAnsi="Times New Roman" w:cs="Times New Roman"/>
      <w:sz w:val="24"/>
      <w:szCs w:val="24"/>
    </w:rPr>
  </w:style>
  <w:style w:type="paragraph" w:styleId="a6">
    <w:name w:val="header"/>
    <w:basedOn w:val="a"/>
    <w:link w:val="a7"/>
    <w:uiPriority w:val="99"/>
    <w:unhideWhenUsed/>
    <w:rsid w:val="006B032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B0321"/>
  </w:style>
  <w:style w:type="paragraph" w:styleId="a8">
    <w:name w:val="footer"/>
    <w:basedOn w:val="a"/>
    <w:link w:val="a9"/>
    <w:uiPriority w:val="99"/>
    <w:unhideWhenUsed/>
    <w:rsid w:val="006B032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B0321"/>
  </w:style>
  <w:style w:type="character" w:styleId="aa">
    <w:name w:val="Hyperlink"/>
    <w:basedOn w:val="a0"/>
    <w:uiPriority w:val="99"/>
    <w:unhideWhenUsed/>
    <w:rsid w:val="00942585"/>
    <w:rPr>
      <w:color w:val="0000FF"/>
      <w:u w:val="single"/>
    </w:rPr>
  </w:style>
  <w:style w:type="character" w:customStyle="1" w:styleId="organictitlecontentspan">
    <w:name w:val="organictitlecontentspan"/>
    <w:basedOn w:val="a0"/>
    <w:rsid w:val="00942585"/>
  </w:style>
  <w:style w:type="table" w:styleId="ab">
    <w:name w:val="Table Grid"/>
    <w:basedOn w:val="a1"/>
    <w:uiPriority w:val="59"/>
    <w:rsid w:val="00360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926EE0"/>
    <w:rPr>
      <w:sz w:val="16"/>
      <w:szCs w:val="16"/>
    </w:rPr>
  </w:style>
  <w:style w:type="paragraph" w:styleId="ad">
    <w:name w:val="annotation text"/>
    <w:basedOn w:val="a"/>
    <w:link w:val="ae"/>
    <w:uiPriority w:val="99"/>
    <w:semiHidden/>
    <w:unhideWhenUsed/>
    <w:rsid w:val="00926EE0"/>
    <w:pPr>
      <w:spacing w:line="240" w:lineRule="auto"/>
    </w:pPr>
    <w:rPr>
      <w:sz w:val="20"/>
      <w:szCs w:val="20"/>
    </w:rPr>
  </w:style>
  <w:style w:type="character" w:customStyle="1" w:styleId="ae">
    <w:name w:val="Текст примечания Знак"/>
    <w:basedOn w:val="a0"/>
    <w:link w:val="ad"/>
    <w:uiPriority w:val="99"/>
    <w:semiHidden/>
    <w:rsid w:val="00926EE0"/>
    <w:rPr>
      <w:sz w:val="20"/>
      <w:szCs w:val="20"/>
    </w:rPr>
  </w:style>
  <w:style w:type="paragraph" w:styleId="af">
    <w:name w:val="annotation subject"/>
    <w:basedOn w:val="ad"/>
    <w:next w:val="ad"/>
    <w:link w:val="af0"/>
    <w:uiPriority w:val="99"/>
    <w:semiHidden/>
    <w:unhideWhenUsed/>
    <w:rsid w:val="00926EE0"/>
    <w:rPr>
      <w:b/>
      <w:bCs/>
    </w:rPr>
  </w:style>
  <w:style w:type="character" w:customStyle="1" w:styleId="af0">
    <w:name w:val="Тема примечания Знак"/>
    <w:basedOn w:val="ae"/>
    <w:link w:val="af"/>
    <w:uiPriority w:val="99"/>
    <w:semiHidden/>
    <w:rsid w:val="00926EE0"/>
    <w:rPr>
      <w:b/>
      <w:bCs/>
      <w:sz w:val="20"/>
      <w:szCs w:val="20"/>
    </w:rPr>
  </w:style>
  <w:style w:type="paragraph" w:styleId="af1">
    <w:name w:val="List Paragraph"/>
    <w:basedOn w:val="a"/>
    <w:uiPriority w:val="34"/>
    <w:qFormat/>
    <w:rsid w:val="00A430F3"/>
    <w:pPr>
      <w:ind w:left="720"/>
      <w:contextualSpacing/>
    </w:pPr>
  </w:style>
  <w:style w:type="paragraph" w:customStyle="1" w:styleId="31">
    <w:name w:val="Обозначение3"/>
    <w:basedOn w:val="a"/>
    <w:rsid w:val="00A772A2"/>
    <w:pPr>
      <w:widowControl w:val="0"/>
      <w:autoSpaceDE w:val="0"/>
      <w:autoSpaceDN w:val="0"/>
      <w:adjustRightInd w:val="0"/>
      <w:spacing w:after="0" w:line="360" w:lineRule="auto"/>
      <w:jc w:val="both"/>
    </w:pPr>
    <w:rPr>
      <w:rFonts w:ascii="Times New Roman" w:eastAsia="Times New Roman" w:hAnsi="Times New Roman" w:cs="Times New Roman"/>
      <w:b/>
      <w:sz w:val="28"/>
      <w:szCs w:val="20"/>
    </w:rPr>
  </w:style>
  <w:style w:type="paragraph" w:customStyle="1" w:styleId="Pa25">
    <w:name w:val="Pa25"/>
    <w:basedOn w:val="Default"/>
    <w:next w:val="Default"/>
    <w:uiPriority w:val="99"/>
    <w:rsid w:val="00E54773"/>
    <w:pPr>
      <w:spacing w:line="161" w:lineRule="atLeast"/>
    </w:pPr>
    <w:rPr>
      <w:rFonts w:ascii="Arial" w:hAnsi="Arial" w:cs="Arial"/>
      <w:color w:val="auto"/>
    </w:rPr>
  </w:style>
  <w:style w:type="character" w:customStyle="1" w:styleId="75pt0pt">
    <w:name w:val="Основной текст + 7;5 pt;Интервал 0 pt"/>
    <w:basedOn w:val="a0"/>
    <w:rsid w:val="0027620E"/>
    <w:rPr>
      <w:rFonts w:ascii="Arial" w:eastAsia="Arial" w:hAnsi="Arial" w:cs="Arial"/>
      <w:b w:val="0"/>
      <w:bCs w:val="0"/>
      <w:i w:val="0"/>
      <w:iCs w:val="0"/>
      <w:smallCaps w:val="0"/>
      <w:strike w:val="0"/>
      <w:color w:val="000000"/>
      <w:spacing w:val="4"/>
      <w:w w:val="100"/>
      <w:position w:val="0"/>
      <w:sz w:val="15"/>
      <w:szCs w:val="15"/>
      <w:u w:val="none"/>
      <w:lang w:val="ru-RU" w:eastAsia="ru-RU" w:bidi="ru-RU"/>
    </w:rPr>
  </w:style>
  <w:style w:type="character" w:customStyle="1" w:styleId="af2">
    <w:name w:val="Основной текст_"/>
    <w:basedOn w:val="a0"/>
    <w:link w:val="12"/>
    <w:rsid w:val="00CC488A"/>
    <w:rPr>
      <w:rFonts w:ascii="Arial" w:eastAsia="Arial" w:hAnsi="Arial" w:cs="Arial"/>
      <w:spacing w:val="3"/>
      <w:sz w:val="17"/>
      <w:szCs w:val="17"/>
      <w:shd w:val="clear" w:color="auto" w:fill="FFFFFF"/>
    </w:rPr>
  </w:style>
  <w:style w:type="paragraph" w:customStyle="1" w:styleId="12">
    <w:name w:val="Основной текст1"/>
    <w:basedOn w:val="a"/>
    <w:link w:val="af2"/>
    <w:rsid w:val="00CC488A"/>
    <w:pPr>
      <w:widowControl w:val="0"/>
      <w:shd w:val="clear" w:color="auto" w:fill="FFFFFF"/>
      <w:spacing w:before="300" w:after="240" w:line="240" w:lineRule="exact"/>
      <w:jc w:val="both"/>
    </w:pPr>
    <w:rPr>
      <w:rFonts w:ascii="Arial" w:eastAsia="Arial" w:hAnsi="Arial" w:cs="Arial"/>
      <w:spacing w:val="3"/>
      <w:sz w:val="17"/>
      <w:szCs w:val="17"/>
    </w:rPr>
  </w:style>
  <w:style w:type="paragraph" w:customStyle="1" w:styleId="Pa26">
    <w:name w:val="Pa26"/>
    <w:basedOn w:val="Default"/>
    <w:next w:val="Default"/>
    <w:uiPriority w:val="99"/>
    <w:rsid w:val="003F3481"/>
    <w:pPr>
      <w:spacing w:line="180" w:lineRule="atLeast"/>
    </w:pPr>
    <w:rPr>
      <w:rFonts w:ascii="Arial" w:hAnsi="Arial" w:cs="Arial"/>
      <w:color w:val="auto"/>
    </w:rPr>
  </w:style>
  <w:style w:type="character" w:styleId="af3">
    <w:name w:val="Placeholder Text"/>
    <w:basedOn w:val="a0"/>
    <w:uiPriority w:val="99"/>
    <w:semiHidden/>
    <w:rsid w:val="004F1B7F"/>
    <w:rPr>
      <w:color w:val="808080"/>
    </w:rPr>
  </w:style>
  <w:style w:type="paragraph" w:customStyle="1" w:styleId="Pa3">
    <w:name w:val="Pa3"/>
    <w:basedOn w:val="Default"/>
    <w:next w:val="Default"/>
    <w:uiPriority w:val="99"/>
    <w:rsid w:val="005524D4"/>
    <w:pPr>
      <w:spacing w:line="200" w:lineRule="atLeast"/>
    </w:pPr>
    <w:rPr>
      <w:rFonts w:ascii="Arial" w:hAnsi="Arial" w:cs="Arial"/>
      <w:color w:val="auto"/>
    </w:rPr>
  </w:style>
  <w:style w:type="character" w:customStyle="1" w:styleId="A60">
    <w:name w:val="A6"/>
    <w:uiPriority w:val="99"/>
    <w:rsid w:val="005524D4"/>
    <w:rPr>
      <w:color w:val="000000"/>
      <w:sz w:val="18"/>
      <w:szCs w:val="18"/>
    </w:rPr>
  </w:style>
  <w:style w:type="character" w:customStyle="1" w:styleId="5">
    <w:name w:val="Основной текст (5)_"/>
    <w:basedOn w:val="a0"/>
    <w:link w:val="50"/>
    <w:rsid w:val="00B37C89"/>
    <w:rPr>
      <w:rFonts w:ascii="Arial" w:eastAsia="Arial" w:hAnsi="Arial" w:cs="Arial"/>
      <w:b/>
      <w:bCs/>
      <w:spacing w:val="1"/>
      <w:sz w:val="16"/>
      <w:szCs w:val="16"/>
      <w:shd w:val="clear" w:color="auto" w:fill="FFFFFF"/>
    </w:rPr>
  </w:style>
  <w:style w:type="paragraph" w:customStyle="1" w:styleId="50">
    <w:name w:val="Основной текст (5)"/>
    <w:basedOn w:val="a"/>
    <w:link w:val="5"/>
    <w:rsid w:val="00B37C89"/>
    <w:pPr>
      <w:widowControl w:val="0"/>
      <w:shd w:val="clear" w:color="auto" w:fill="FFFFFF"/>
      <w:spacing w:before="1860" w:after="0" w:line="206" w:lineRule="exact"/>
      <w:jc w:val="right"/>
    </w:pPr>
    <w:rPr>
      <w:rFonts w:ascii="Arial" w:eastAsia="Arial" w:hAnsi="Arial" w:cs="Arial"/>
      <w:b/>
      <w:bCs/>
      <w:spacing w:val="1"/>
      <w:sz w:val="16"/>
      <w:szCs w:val="16"/>
    </w:rPr>
  </w:style>
  <w:style w:type="character" w:styleId="af4">
    <w:name w:val="FollowedHyperlink"/>
    <w:basedOn w:val="a0"/>
    <w:uiPriority w:val="99"/>
    <w:semiHidden/>
    <w:unhideWhenUsed/>
    <w:rsid w:val="007A58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8742">
      <w:bodyDiv w:val="1"/>
      <w:marLeft w:val="0"/>
      <w:marRight w:val="0"/>
      <w:marTop w:val="0"/>
      <w:marBottom w:val="0"/>
      <w:divBdr>
        <w:top w:val="none" w:sz="0" w:space="0" w:color="auto"/>
        <w:left w:val="none" w:sz="0" w:space="0" w:color="auto"/>
        <w:bottom w:val="none" w:sz="0" w:space="0" w:color="auto"/>
        <w:right w:val="none" w:sz="0" w:space="0" w:color="auto"/>
      </w:divBdr>
    </w:div>
    <w:div w:id="34082990">
      <w:bodyDiv w:val="1"/>
      <w:marLeft w:val="0"/>
      <w:marRight w:val="0"/>
      <w:marTop w:val="0"/>
      <w:marBottom w:val="0"/>
      <w:divBdr>
        <w:top w:val="none" w:sz="0" w:space="0" w:color="auto"/>
        <w:left w:val="none" w:sz="0" w:space="0" w:color="auto"/>
        <w:bottom w:val="none" w:sz="0" w:space="0" w:color="auto"/>
        <w:right w:val="none" w:sz="0" w:space="0" w:color="auto"/>
      </w:divBdr>
    </w:div>
    <w:div w:id="240721839">
      <w:bodyDiv w:val="1"/>
      <w:marLeft w:val="0"/>
      <w:marRight w:val="0"/>
      <w:marTop w:val="0"/>
      <w:marBottom w:val="0"/>
      <w:divBdr>
        <w:top w:val="none" w:sz="0" w:space="0" w:color="auto"/>
        <w:left w:val="none" w:sz="0" w:space="0" w:color="auto"/>
        <w:bottom w:val="none" w:sz="0" w:space="0" w:color="auto"/>
        <w:right w:val="none" w:sz="0" w:space="0" w:color="auto"/>
      </w:divBdr>
    </w:div>
    <w:div w:id="427778863">
      <w:bodyDiv w:val="1"/>
      <w:marLeft w:val="0"/>
      <w:marRight w:val="0"/>
      <w:marTop w:val="0"/>
      <w:marBottom w:val="0"/>
      <w:divBdr>
        <w:top w:val="none" w:sz="0" w:space="0" w:color="auto"/>
        <w:left w:val="none" w:sz="0" w:space="0" w:color="auto"/>
        <w:bottom w:val="none" w:sz="0" w:space="0" w:color="auto"/>
        <w:right w:val="none" w:sz="0" w:space="0" w:color="auto"/>
      </w:divBdr>
    </w:div>
    <w:div w:id="629171348">
      <w:bodyDiv w:val="1"/>
      <w:marLeft w:val="0"/>
      <w:marRight w:val="0"/>
      <w:marTop w:val="0"/>
      <w:marBottom w:val="0"/>
      <w:divBdr>
        <w:top w:val="none" w:sz="0" w:space="0" w:color="auto"/>
        <w:left w:val="none" w:sz="0" w:space="0" w:color="auto"/>
        <w:bottom w:val="none" w:sz="0" w:space="0" w:color="auto"/>
        <w:right w:val="none" w:sz="0" w:space="0" w:color="auto"/>
      </w:divBdr>
    </w:div>
    <w:div w:id="726412190">
      <w:bodyDiv w:val="1"/>
      <w:marLeft w:val="0"/>
      <w:marRight w:val="0"/>
      <w:marTop w:val="0"/>
      <w:marBottom w:val="0"/>
      <w:divBdr>
        <w:top w:val="none" w:sz="0" w:space="0" w:color="auto"/>
        <w:left w:val="none" w:sz="0" w:space="0" w:color="auto"/>
        <w:bottom w:val="none" w:sz="0" w:space="0" w:color="auto"/>
        <w:right w:val="none" w:sz="0" w:space="0" w:color="auto"/>
      </w:divBdr>
    </w:div>
    <w:div w:id="763959697">
      <w:bodyDiv w:val="1"/>
      <w:marLeft w:val="0"/>
      <w:marRight w:val="0"/>
      <w:marTop w:val="0"/>
      <w:marBottom w:val="0"/>
      <w:divBdr>
        <w:top w:val="none" w:sz="0" w:space="0" w:color="auto"/>
        <w:left w:val="none" w:sz="0" w:space="0" w:color="auto"/>
        <w:bottom w:val="none" w:sz="0" w:space="0" w:color="auto"/>
        <w:right w:val="none" w:sz="0" w:space="0" w:color="auto"/>
      </w:divBdr>
    </w:div>
    <w:div w:id="1283074452">
      <w:bodyDiv w:val="1"/>
      <w:marLeft w:val="0"/>
      <w:marRight w:val="0"/>
      <w:marTop w:val="0"/>
      <w:marBottom w:val="0"/>
      <w:divBdr>
        <w:top w:val="none" w:sz="0" w:space="0" w:color="auto"/>
        <w:left w:val="none" w:sz="0" w:space="0" w:color="auto"/>
        <w:bottom w:val="none" w:sz="0" w:space="0" w:color="auto"/>
        <w:right w:val="none" w:sz="0" w:space="0" w:color="auto"/>
      </w:divBdr>
    </w:div>
    <w:div w:id="1738506181">
      <w:bodyDiv w:val="1"/>
      <w:marLeft w:val="0"/>
      <w:marRight w:val="0"/>
      <w:marTop w:val="0"/>
      <w:marBottom w:val="0"/>
      <w:divBdr>
        <w:top w:val="none" w:sz="0" w:space="0" w:color="auto"/>
        <w:left w:val="none" w:sz="0" w:space="0" w:color="auto"/>
        <w:bottom w:val="none" w:sz="0" w:space="0" w:color="auto"/>
        <w:right w:val="none" w:sz="0" w:space="0" w:color="auto"/>
      </w:divBdr>
    </w:div>
    <w:div w:id="1916430554">
      <w:bodyDiv w:val="1"/>
      <w:marLeft w:val="0"/>
      <w:marRight w:val="0"/>
      <w:marTop w:val="0"/>
      <w:marBottom w:val="0"/>
      <w:divBdr>
        <w:top w:val="none" w:sz="0" w:space="0" w:color="auto"/>
        <w:left w:val="none" w:sz="0" w:space="0" w:color="auto"/>
        <w:bottom w:val="none" w:sz="0" w:space="0" w:color="auto"/>
        <w:right w:val="none" w:sz="0" w:space="0" w:color="auto"/>
      </w:divBdr>
    </w:div>
    <w:div w:id="19370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53F0F-3072-442D-A06F-84516AE8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5803</Words>
  <Characters>33083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dc:creator>
  <cp:lastModifiedBy>5 msoft5ksm</cp:lastModifiedBy>
  <cp:revision>2</cp:revision>
  <cp:lastPrinted>2025-06-03T05:56:00Z</cp:lastPrinted>
  <dcterms:created xsi:type="dcterms:W3CDTF">2026-07-28T05:01:00Z</dcterms:created>
  <dcterms:modified xsi:type="dcterms:W3CDTF">2026-07-28T05:01:00Z</dcterms:modified>
</cp:coreProperties>
</file>