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1986"/>
        <w:gridCol w:w="5636"/>
        <w:gridCol w:w="2231"/>
      </w:tblGrid>
      <w:tr w:rsidR="00AD525C" w:rsidRPr="00AD525C" w:rsidTr="00AD525C">
        <w:tc>
          <w:tcPr>
            <w:tcW w:w="5000" w:type="pct"/>
            <w:gridSpan w:val="3"/>
            <w:tcBorders>
              <w:top w:val="single" w:sz="24" w:space="0" w:color="auto"/>
              <w:bottom w:val="single" w:sz="24" w:space="0" w:color="auto"/>
            </w:tcBorders>
          </w:tcPr>
          <w:p w:rsidR="00AD525C" w:rsidRPr="00AD525C" w:rsidRDefault="00AD525C" w:rsidP="00AD525C">
            <w:pPr>
              <w:spacing w:before="120" w:line="240" w:lineRule="auto"/>
              <w:ind w:firstLine="0"/>
              <w:jc w:val="center"/>
              <w:rPr>
                <w:rFonts w:ascii="Arial" w:hAnsi="Arial" w:cs="Arial"/>
                <w:b/>
                <w:sz w:val="22"/>
                <w:szCs w:val="24"/>
                <w:lang w:eastAsia="en-US"/>
              </w:rPr>
            </w:pPr>
            <w:r w:rsidRPr="00AD525C">
              <w:rPr>
                <w:rFonts w:ascii="Arial" w:hAnsi="Arial" w:cs="Arial"/>
                <w:b/>
                <w:sz w:val="22"/>
                <w:szCs w:val="24"/>
                <w:lang w:eastAsia="en-US"/>
              </w:rPr>
              <w:t>ЕВРАЗИЙСКИЙ СОВЕТ ПО СТАНДАРТИЗАЦИИ, МЕТРОЛОГИИ И СЕРТИФИКАЦИИ</w:t>
            </w:r>
          </w:p>
          <w:p w:rsidR="00AD525C" w:rsidRPr="00AD525C" w:rsidRDefault="00AD525C" w:rsidP="00AD525C">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(ЕАСС)</w:t>
            </w:r>
          </w:p>
          <w:p w:rsidR="00AD525C" w:rsidRPr="00AD525C" w:rsidRDefault="00AD525C" w:rsidP="00AD525C">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EURO-ASIAN COUNCIL FOR STANDARDIZATION, METROLOGY AND CERTIFICATION</w:t>
            </w:r>
          </w:p>
          <w:p w:rsidR="00AD525C" w:rsidRPr="00AD525C" w:rsidRDefault="00AD525C" w:rsidP="00AD525C">
            <w:pPr>
              <w:spacing w:after="120" w:line="240" w:lineRule="auto"/>
              <w:ind w:firstLine="0"/>
              <w:jc w:val="center"/>
              <w:rPr>
                <w:rFonts w:ascii="Arial" w:hAnsi="Arial" w:cs="Arial"/>
                <w:b/>
                <w:sz w:val="24"/>
                <w:szCs w:val="24"/>
                <w:lang w:val="en-US" w:eastAsia="en-US"/>
              </w:rPr>
            </w:pPr>
            <w:r w:rsidRPr="00AD525C">
              <w:rPr>
                <w:rFonts w:ascii="Arial" w:hAnsi="Arial" w:cs="Arial"/>
                <w:b/>
                <w:sz w:val="22"/>
                <w:szCs w:val="24"/>
                <w:lang w:val="en-US" w:eastAsia="en-US"/>
              </w:rPr>
              <w:t>(EASC)</w:t>
            </w:r>
          </w:p>
        </w:tc>
      </w:tr>
      <w:tr w:rsidR="00AD525C" w:rsidRPr="00AD525C" w:rsidTr="0081231F">
        <w:tc>
          <w:tcPr>
            <w:tcW w:w="1008" w:type="pct"/>
            <w:tcBorders>
              <w:top w:val="single" w:sz="24" w:space="0" w:color="auto"/>
              <w:bottom w:val="single" w:sz="18" w:space="0" w:color="auto"/>
              <w:right w:val="nil"/>
            </w:tcBorders>
            <w:vAlign w:val="center"/>
          </w:tcPr>
          <w:p w:rsidR="00AD525C" w:rsidRPr="00AD525C" w:rsidRDefault="00AD525C" w:rsidP="00AD525C">
            <w:pPr>
              <w:spacing w:line="240" w:lineRule="auto"/>
              <w:ind w:firstLine="0"/>
              <w:rPr>
                <w:rFonts w:ascii="Arial" w:hAnsi="Arial" w:cs="Arial"/>
                <w:b/>
                <w:sz w:val="24"/>
                <w:szCs w:val="24"/>
                <w:lang w:val="en-US" w:eastAsia="en-US"/>
              </w:rPr>
            </w:pPr>
            <w:r>
              <w:rPr>
                <w:rFonts w:ascii="Arial" w:hAnsi="Arial" w:cs="Arial"/>
                <w:noProof/>
                <w:sz w:val="24"/>
                <w:szCs w:val="24"/>
              </w:rPr>
              <w:drawing>
                <wp:inline distT="0" distB="0" distL="0" distR="0">
                  <wp:extent cx="1114425" cy="1114425"/>
                  <wp:effectExtent l="0" t="0" r="9525" b="9525"/>
                  <wp:docPr id="1" name="Рисунок 1" descr="Описание: 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2860" w:type="pct"/>
            <w:tcBorders>
              <w:top w:val="single" w:sz="24" w:space="0" w:color="auto"/>
              <w:left w:val="nil"/>
              <w:bottom w:val="single" w:sz="18" w:space="0" w:color="auto"/>
              <w:right w:val="nil"/>
            </w:tcBorders>
            <w:vAlign w:val="center"/>
          </w:tcPr>
          <w:p w:rsidR="00AD525C" w:rsidRPr="00AD525C" w:rsidRDefault="00AD525C" w:rsidP="00AD525C">
            <w:pPr>
              <w:ind w:firstLine="0"/>
              <w:jc w:val="center"/>
              <w:rPr>
                <w:rFonts w:ascii="Arial" w:hAnsi="Arial" w:cs="Arial"/>
                <w:b/>
                <w:szCs w:val="28"/>
                <w:lang w:eastAsia="en-US"/>
              </w:rPr>
            </w:pPr>
            <w:r w:rsidRPr="00AD525C">
              <w:rPr>
                <w:rFonts w:ascii="Arial" w:hAnsi="Arial" w:cs="Arial"/>
                <w:b/>
                <w:szCs w:val="28"/>
                <w:lang w:eastAsia="en-US"/>
              </w:rPr>
              <w:t xml:space="preserve">М Е Ж Г О С У Д А Р С Т В Е Н </w:t>
            </w:r>
            <w:proofErr w:type="spellStart"/>
            <w:r w:rsidRPr="00AD525C">
              <w:rPr>
                <w:rFonts w:ascii="Arial" w:hAnsi="Arial" w:cs="Arial"/>
                <w:b/>
                <w:szCs w:val="28"/>
                <w:lang w:eastAsia="en-US"/>
              </w:rPr>
              <w:t>Н</w:t>
            </w:r>
            <w:proofErr w:type="spellEnd"/>
            <w:r w:rsidRPr="00AD525C">
              <w:rPr>
                <w:rFonts w:ascii="Arial" w:hAnsi="Arial" w:cs="Arial"/>
                <w:b/>
                <w:szCs w:val="28"/>
                <w:lang w:eastAsia="en-US"/>
              </w:rPr>
              <w:t xml:space="preserve"> Ы Й</w:t>
            </w:r>
          </w:p>
          <w:p w:rsidR="00AD525C" w:rsidRPr="00AD525C" w:rsidRDefault="00AD525C" w:rsidP="00AD525C">
            <w:pPr>
              <w:ind w:firstLine="0"/>
              <w:jc w:val="center"/>
              <w:rPr>
                <w:rFonts w:ascii="Arial" w:hAnsi="Arial" w:cs="Arial"/>
                <w:b/>
                <w:sz w:val="24"/>
                <w:szCs w:val="24"/>
                <w:lang w:val="en-US" w:eastAsia="en-US"/>
              </w:rPr>
            </w:pPr>
            <w:r w:rsidRPr="00AD525C">
              <w:rPr>
                <w:rFonts w:ascii="Arial" w:hAnsi="Arial" w:cs="Arial"/>
                <w:b/>
                <w:szCs w:val="28"/>
                <w:lang w:val="en-US" w:eastAsia="en-US"/>
              </w:rPr>
              <w:t>С Т А Н Д А Р Т</w:t>
            </w:r>
          </w:p>
        </w:tc>
        <w:tc>
          <w:tcPr>
            <w:tcW w:w="1133" w:type="pct"/>
            <w:tcBorders>
              <w:top w:val="single" w:sz="24" w:space="0" w:color="auto"/>
              <w:left w:val="nil"/>
              <w:bottom w:val="single" w:sz="18" w:space="0" w:color="auto"/>
            </w:tcBorders>
            <w:vAlign w:val="center"/>
          </w:tcPr>
          <w:p w:rsidR="00AD525C" w:rsidRPr="00170137" w:rsidRDefault="00AD525C" w:rsidP="00AD525C">
            <w:pPr>
              <w:widowControl w:val="0"/>
              <w:spacing w:before="120" w:line="276" w:lineRule="auto"/>
              <w:ind w:firstLine="0"/>
              <w:rPr>
                <w:rFonts w:ascii="Arial" w:hAnsi="Arial" w:cs="Arial"/>
                <w:b/>
                <w:sz w:val="40"/>
                <w:szCs w:val="40"/>
              </w:rPr>
            </w:pPr>
            <w:r w:rsidRPr="00170137">
              <w:rPr>
                <w:rFonts w:ascii="Arial" w:hAnsi="Arial" w:cs="Arial"/>
                <w:b/>
                <w:sz w:val="40"/>
                <w:szCs w:val="40"/>
              </w:rPr>
              <w:t>ГОСТ</w:t>
            </w:r>
          </w:p>
          <w:p w:rsidR="00F72A9B" w:rsidRPr="00170137" w:rsidRDefault="000376DC" w:rsidP="00F72A9B">
            <w:pPr>
              <w:shd w:val="clear" w:color="auto" w:fill="FFFFFF"/>
              <w:spacing w:line="240" w:lineRule="auto"/>
              <w:ind w:firstLine="0"/>
              <w:rPr>
                <w:rFonts w:ascii="Arial" w:eastAsia="Calibri" w:hAnsi="Arial" w:cs="Arial"/>
                <w:b/>
                <w:sz w:val="40"/>
                <w:szCs w:val="40"/>
                <w:lang w:eastAsia="en-US"/>
              </w:rPr>
            </w:pPr>
            <w:r w:rsidRPr="00B6758B">
              <w:rPr>
                <w:rFonts w:ascii="Arial" w:eastAsia="Calibri" w:hAnsi="Arial" w:cs="Arial"/>
                <w:b/>
                <w:sz w:val="40"/>
                <w:szCs w:val="40"/>
                <w:lang w:eastAsia="en-US"/>
              </w:rPr>
              <w:t>6</w:t>
            </w:r>
            <w:r w:rsidR="00EF0019">
              <w:rPr>
                <w:rFonts w:ascii="Arial" w:eastAsia="Calibri" w:hAnsi="Arial" w:cs="Arial"/>
                <w:b/>
                <w:sz w:val="40"/>
                <w:szCs w:val="40"/>
                <w:lang w:eastAsia="en-US"/>
              </w:rPr>
              <w:t>10</w:t>
            </w:r>
            <w:r w:rsidR="00CA13BA" w:rsidRPr="00170137">
              <w:rPr>
                <w:rFonts w:ascii="Arial" w:eastAsia="Calibri" w:hAnsi="Arial" w:cs="Arial"/>
                <w:b/>
                <w:sz w:val="40"/>
                <w:szCs w:val="40"/>
                <w:lang w:eastAsia="en-US"/>
              </w:rPr>
              <w:t>–</w:t>
            </w:r>
          </w:p>
          <w:p w:rsidR="00AD525C" w:rsidRPr="00170137" w:rsidRDefault="00AD525C" w:rsidP="004E47EF">
            <w:pPr>
              <w:spacing w:line="276" w:lineRule="auto"/>
              <w:ind w:firstLine="0"/>
              <w:rPr>
                <w:rFonts w:ascii="Arial" w:hAnsi="Arial" w:cs="Arial"/>
                <w:b/>
                <w:spacing w:val="20"/>
                <w:sz w:val="40"/>
                <w:szCs w:val="40"/>
                <w:lang w:eastAsia="en-US"/>
              </w:rPr>
            </w:pPr>
            <w:r w:rsidRPr="00170137">
              <w:rPr>
                <w:rFonts w:ascii="Arial" w:hAnsi="Arial" w:cs="Arial"/>
                <w:b/>
                <w:spacing w:val="20"/>
                <w:sz w:val="40"/>
                <w:szCs w:val="40"/>
                <w:lang w:eastAsia="en-US"/>
              </w:rPr>
              <w:t>20</w:t>
            </w:r>
            <w:r w:rsidR="00B930FC" w:rsidRPr="00170137">
              <w:rPr>
                <w:rFonts w:ascii="Arial" w:hAnsi="Arial" w:cs="Arial"/>
                <w:b/>
                <w:spacing w:val="20"/>
                <w:sz w:val="40"/>
                <w:szCs w:val="40"/>
                <w:lang w:eastAsia="en-US"/>
              </w:rPr>
              <w:t>2</w:t>
            </w:r>
          </w:p>
          <w:p w:rsidR="008A5BE3" w:rsidRPr="004E47EF" w:rsidRDefault="008A5BE3" w:rsidP="00945944">
            <w:pPr>
              <w:spacing w:line="276" w:lineRule="auto"/>
              <w:ind w:firstLine="0"/>
              <w:rPr>
                <w:rFonts w:ascii="Arial" w:hAnsi="Arial" w:cs="Arial"/>
                <w:b/>
                <w:spacing w:val="20"/>
                <w:sz w:val="40"/>
                <w:szCs w:val="40"/>
                <w:lang w:eastAsia="en-US"/>
              </w:rPr>
            </w:pPr>
            <w:r w:rsidRPr="002132E1">
              <w:rPr>
                <w:rFonts w:ascii="Arial" w:eastAsia="Calibri" w:hAnsi="Arial" w:cs="Arial"/>
                <w:i/>
                <w:sz w:val="24"/>
                <w:szCs w:val="28"/>
                <w:lang w:eastAsia="en-US"/>
              </w:rPr>
              <w:t xml:space="preserve">(Проект RU, </w:t>
            </w:r>
            <w:r w:rsidR="00945944">
              <w:rPr>
                <w:rFonts w:ascii="Arial" w:eastAsia="Calibri" w:hAnsi="Arial" w:cs="Arial"/>
                <w:i/>
                <w:sz w:val="24"/>
                <w:szCs w:val="28"/>
                <w:lang w:eastAsia="en-US"/>
              </w:rPr>
              <w:t xml:space="preserve">первая </w:t>
            </w:r>
            <w:r w:rsidRPr="002132E1">
              <w:rPr>
                <w:rFonts w:ascii="Arial" w:eastAsia="Calibri" w:hAnsi="Arial" w:cs="Arial"/>
                <w:i/>
                <w:sz w:val="24"/>
                <w:szCs w:val="28"/>
                <w:lang w:eastAsia="en-US"/>
              </w:rPr>
              <w:t>редакция)</w:t>
            </w:r>
          </w:p>
        </w:tc>
      </w:tr>
    </w:tbl>
    <w:p w:rsidR="00AD525C" w:rsidRDefault="00AD525C" w:rsidP="005C1CEB">
      <w:pPr>
        <w:spacing w:line="480" w:lineRule="auto"/>
        <w:rPr>
          <w:rFonts w:ascii="Arial" w:hAnsi="Arial" w:cs="Arial"/>
        </w:rPr>
      </w:pPr>
    </w:p>
    <w:p w:rsidR="00AD525C" w:rsidRDefault="00AD525C" w:rsidP="002C0507">
      <w:pPr>
        <w:spacing w:line="480" w:lineRule="auto"/>
        <w:ind w:firstLine="0"/>
        <w:jc w:val="center"/>
        <w:rPr>
          <w:rFonts w:ascii="Arial" w:hAnsi="Arial" w:cs="Arial"/>
        </w:rPr>
      </w:pPr>
    </w:p>
    <w:p w:rsidR="001C380C" w:rsidRPr="000376DC" w:rsidRDefault="00EF0019" w:rsidP="00170137">
      <w:pPr>
        <w:ind w:firstLine="0"/>
        <w:jc w:val="center"/>
        <w:rPr>
          <w:rFonts w:ascii="Arial" w:hAnsi="Arial"/>
          <w:b/>
          <w:caps/>
          <w:sz w:val="36"/>
          <w:szCs w:val="36"/>
        </w:rPr>
      </w:pPr>
      <w:r w:rsidRPr="00EF0019">
        <w:rPr>
          <w:rFonts w:ascii="Arial" w:hAnsi="Arial"/>
          <w:b/>
          <w:caps/>
          <w:sz w:val="36"/>
          <w:szCs w:val="36"/>
        </w:rPr>
        <w:t>Масл</w:t>
      </w:r>
      <w:r w:rsidR="000376DC">
        <w:rPr>
          <w:rFonts w:ascii="Arial" w:hAnsi="Arial"/>
          <w:b/>
          <w:caps/>
          <w:sz w:val="36"/>
          <w:szCs w:val="36"/>
        </w:rPr>
        <w:t>А</w:t>
      </w:r>
      <w:r w:rsidRPr="00EF0019">
        <w:rPr>
          <w:rFonts w:ascii="Arial" w:hAnsi="Arial"/>
          <w:b/>
          <w:caps/>
          <w:sz w:val="36"/>
          <w:szCs w:val="36"/>
        </w:rPr>
        <w:t xml:space="preserve"> </w:t>
      </w:r>
      <w:r w:rsidR="000376DC">
        <w:rPr>
          <w:rFonts w:ascii="Arial" w:hAnsi="Arial"/>
          <w:b/>
          <w:caps/>
          <w:sz w:val="36"/>
          <w:szCs w:val="36"/>
        </w:rPr>
        <w:t>ОСЕВЫЕ</w:t>
      </w:r>
    </w:p>
    <w:p w:rsidR="00D65F1D" w:rsidRPr="00077887" w:rsidRDefault="00EF0019" w:rsidP="002C0507">
      <w:pPr>
        <w:ind w:firstLine="0"/>
        <w:jc w:val="center"/>
        <w:rPr>
          <w:rFonts w:ascii="Arial" w:hAnsi="Arial" w:cs="Arial"/>
          <w:b/>
          <w:sz w:val="32"/>
          <w:szCs w:val="32"/>
        </w:rPr>
      </w:pPr>
      <w:r w:rsidRPr="00EF0019">
        <w:rPr>
          <w:rFonts w:ascii="Arial" w:hAnsi="Arial" w:cs="Arial"/>
          <w:b/>
          <w:sz w:val="32"/>
          <w:szCs w:val="32"/>
        </w:rPr>
        <w:t>Технические условия</w:t>
      </w:r>
    </w:p>
    <w:p w:rsidR="00D65F1D" w:rsidRDefault="00D65F1D" w:rsidP="002C0507">
      <w:pPr>
        <w:ind w:firstLine="0"/>
        <w:jc w:val="center"/>
        <w:rPr>
          <w:rFonts w:ascii="Arial" w:eastAsia="Calibri" w:hAnsi="Arial" w:cs="Arial"/>
          <w:sz w:val="24"/>
          <w:szCs w:val="24"/>
        </w:rPr>
      </w:pPr>
    </w:p>
    <w:p w:rsidR="00D65F1D" w:rsidRDefault="00D65F1D" w:rsidP="002C0507">
      <w:pPr>
        <w:ind w:firstLine="0"/>
        <w:jc w:val="center"/>
        <w:rPr>
          <w:rFonts w:ascii="Arial" w:eastAsia="Calibri" w:hAnsi="Arial" w:cs="Arial"/>
          <w:sz w:val="24"/>
          <w:szCs w:val="24"/>
        </w:rPr>
      </w:pPr>
    </w:p>
    <w:p w:rsidR="004E47EF" w:rsidRDefault="004E47EF" w:rsidP="002C0507">
      <w:pPr>
        <w:ind w:firstLine="0"/>
        <w:jc w:val="center"/>
        <w:rPr>
          <w:rFonts w:ascii="Arial" w:eastAsia="Calibri" w:hAnsi="Arial" w:cs="Arial"/>
          <w:sz w:val="24"/>
          <w:szCs w:val="24"/>
        </w:rPr>
      </w:pPr>
    </w:p>
    <w:p w:rsidR="004E47EF" w:rsidRDefault="004E47EF" w:rsidP="002C0507">
      <w:pPr>
        <w:ind w:firstLine="0"/>
        <w:jc w:val="center"/>
        <w:rPr>
          <w:rFonts w:ascii="Arial" w:eastAsia="Calibri" w:hAnsi="Arial" w:cs="Arial"/>
          <w:sz w:val="24"/>
          <w:szCs w:val="24"/>
        </w:rPr>
      </w:pPr>
    </w:p>
    <w:p w:rsidR="00943E14" w:rsidRPr="002132E1" w:rsidRDefault="00943E14" w:rsidP="00943E14">
      <w:pPr>
        <w:shd w:val="clear" w:color="auto" w:fill="FFFFFF"/>
        <w:jc w:val="center"/>
        <w:rPr>
          <w:rFonts w:ascii="Arial" w:hAnsi="Arial" w:cs="Arial"/>
          <w:bCs/>
          <w:sz w:val="24"/>
          <w:szCs w:val="24"/>
        </w:rPr>
      </w:pPr>
      <w:r w:rsidRPr="002132E1">
        <w:rPr>
          <w:rFonts w:ascii="Arial" w:hAnsi="Arial" w:cs="Arial"/>
          <w:bCs/>
          <w:sz w:val="24"/>
          <w:szCs w:val="24"/>
        </w:rPr>
        <w:t>Настоящий проект стандарта не подлежит применению до его принятия</w:t>
      </w:r>
    </w:p>
    <w:p w:rsidR="00943E14" w:rsidRPr="00F078FE" w:rsidRDefault="00943E14" w:rsidP="00077887">
      <w:pPr>
        <w:shd w:val="clear" w:color="auto" w:fill="FFFFFF"/>
        <w:ind w:firstLine="0"/>
        <w:rPr>
          <w:rFonts w:ascii="Arial" w:hAnsi="Arial" w:cs="Arial"/>
          <w:b/>
          <w:bCs/>
          <w:sz w:val="24"/>
          <w:szCs w:val="24"/>
        </w:rPr>
      </w:pPr>
    </w:p>
    <w:p w:rsidR="00D1247F" w:rsidRDefault="00D1247F" w:rsidP="002C0507">
      <w:pPr>
        <w:ind w:firstLine="0"/>
        <w:rPr>
          <w:rStyle w:val="hps"/>
          <w:rFonts w:ascii="Arial" w:hAnsi="Arial" w:cs="Arial"/>
          <w:b/>
          <w:spacing w:val="60"/>
          <w:szCs w:val="28"/>
        </w:rPr>
      </w:pPr>
    </w:p>
    <w:p w:rsidR="009C3F7D" w:rsidRDefault="009C3F7D" w:rsidP="002C0507">
      <w:pPr>
        <w:ind w:firstLine="0"/>
        <w:rPr>
          <w:rFonts w:ascii="Arial" w:hAnsi="Arial" w:cs="Arial"/>
          <w:b/>
          <w:sz w:val="32"/>
          <w:szCs w:val="32"/>
        </w:rPr>
      </w:pPr>
    </w:p>
    <w:p w:rsidR="00AD525C" w:rsidRDefault="00AD525C" w:rsidP="002C0507">
      <w:pPr>
        <w:ind w:firstLine="0"/>
        <w:rPr>
          <w:rFonts w:ascii="Arial" w:hAnsi="Arial" w:cs="Arial"/>
          <w:b/>
          <w:sz w:val="32"/>
          <w:szCs w:val="32"/>
        </w:rPr>
      </w:pPr>
    </w:p>
    <w:p w:rsidR="00170137" w:rsidRDefault="00170137" w:rsidP="002C0507">
      <w:pPr>
        <w:ind w:firstLine="0"/>
        <w:rPr>
          <w:rFonts w:ascii="Arial" w:hAnsi="Arial" w:cs="Arial"/>
          <w:b/>
          <w:sz w:val="32"/>
          <w:szCs w:val="32"/>
        </w:rPr>
      </w:pPr>
    </w:p>
    <w:p w:rsidR="00077887" w:rsidRDefault="00077887" w:rsidP="002C0507">
      <w:pPr>
        <w:ind w:firstLine="0"/>
        <w:rPr>
          <w:rFonts w:ascii="Arial" w:hAnsi="Arial" w:cs="Arial"/>
          <w:b/>
          <w:sz w:val="32"/>
          <w:szCs w:val="32"/>
        </w:rPr>
      </w:pPr>
    </w:p>
    <w:p w:rsidR="00077887" w:rsidRDefault="00077887" w:rsidP="002C0507">
      <w:pPr>
        <w:ind w:firstLine="0"/>
        <w:rPr>
          <w:rFonts w:ascii="Arial" w:hAnsi="Arial" w:cs="Arial"/>
          <w:b/>
          <w:sz w:val="32"/>
          <w:szCs w:val="32"/>
        </w:rPr>
      </w:pPr>
    </w:p>
    <w:p w:rsidR="00077887" w:rsidRDefault="00077887" w:rsidP="002C0507">
      <w:pPr>
        <w:ind w:firstLine="0"/>
        <w:rPr>
          <w:rFonts w:ascii="Arial" w:hAnsi="Arial" w:cs="Arial"/>
          <w:b/>
          <w:sz w:val="32"/>
          <w:szCs w:val="32"/>
        </w:rPr>
      </w:pPr>
    </w:p>
    <w:p w:rsidR="00F81B77" w:rsidRDefault="00D1247F" w:rsidP="002C0507">
      <w:pPr>
        <w:ind w:firstLine="0"/>
        <w:jc w:val="center"/>
        <w:rPr>
          <w:rFonts w:ascii="Arial" w:hAnsi="Arial" w:cs="Arial"/>
          <w:b/>
          <w:sz w:val="24"/>
          <w:szCs w:val="28"/>
        </w:rPr>
      </w:pPr>
      <w:r w:rsidRPr="00F73C6C">
        <w:rPr>
          <w:rFonts w:ascii="Arial" w:hAnsi="Arial" w:cs="Arial"/>
          <w:b/>
          <w:sz w:val="24"/>
          <w:szCs w:val="28"/>
        </w:rPr>
        <w:t>Минск</w:t>
      </w:r>
    </w:p>
    <w:p w:rsidR="00D1247F" w:rsidRPr="00F73C6C" w:rsidRDefault="00F81B77" w:rsidP="002C0507">
      <w:pPr>
        <w:ind w:firstLine="0"/>
        <w:jc w:val="center"/>
        <w:rPr>
          <w:rFonts w:ascii="Arial" w:hAnsi="Arial" w:cs="Arial"/>
          <w:b/>
          <w:sz w:val="24"/>
          <w:szCs w:val="28"/>
        </w:rPr>
      </w:pPr>
      <w:r>
        <w:rPr>
          <w:rFonts w:ascii="Arial" w:hAnsi="Arial" w:cs="Arial"/>
          <w:b/>
          <w:sz w:val="24"/>
          <w:szCs w:val="28"/>
        </w:rPr>
        <w:t>Е</w:t>
      </w:r>
      <w:r w:rsidR="00D1247F" w:rsidRPr="00F73C6C">
        <w:rPr>
          <w:rFonts w:ascii="Arial" w:hAnsi="Arial" w:cs="Arial"/>
          <w:b/>
          <w:sz w:val="24"/>
          <w:szCs w:val="28"/>
        </w:rPr>
        <w:t>вразийский совет по стандартизации, метрологии и</w:t>
      </w:r>
      <w:r w:rsidR="00F73C6C" w:rsidRPr="00F73C6C">
        <w:rPr>
          <w:rFonts w:ascii="Arial" w:hAnsi="Arial" w:cs="Arial"/>
          <w:b/>
          <w:sz w:val="24"/>
          <w:szCs w:val="28"/>
        </w:rPr>
        <w:t xml:space="preserve"> </w:t>
      </w:r>
      <w:r w:rsidR="00D1247F" w:rsidRPr="00F73C6C">
        <w:rPr>
          <w:rFonts w:ascii="Arial" w:hAnsi="Arial" w:cs="Arial"/>
          <w:b/>
          <w:sz w:val="24"/>
          <w:szCs w:val="28"/>
        </w:rPr>
        <w:t>сертификации</w:t>
      </w:r>
    </w:p>
    <w:p w:rsidR="00503799" w:rsidRPr="00AD525C" w:rsidRDefault="00B930FC" w:rsidP="002C0507">
      <w:pPr>
        <w:ind w:firstLine="0"/>
        <w:jc w:val="center"/>
        <w:rPr>
          <w:rFonts w:ascii="Arial" w:hAnsi="Arial" w:cs="Arial"/>
          <w:b/>
          <w:sz w:val="24"/>
          <w:szCs w:val="28"/>
        </w:rPr>
      </w:pPr>
      <w:r>
        <w:rPr>
          <w:rFonts w:ascii="Arial" w:hAnsi="Arial" w:cs="Arial"/>
          <w:b/>
          <w:sz w:val="24"/>
          <w:szCs w:val="28"/>
        </w:rPr>
        <w:t>202</w:t>
      </w:r>
    </w:p>
    <w:p w:rsidR="00D1247F" w:rsidRPr="00F73C6C" w:rsidRDefault="00D1247F" w:rsidP="00AD525C">
      <w:pPr>
        <w:pStyle w:val="aff3"/>
        <w:pageBreakBefore/>
        <w:spacing w:after="0" w:line="360" w:lineRule="auto"/>
        <w:ind w:left="0"/>
        <w:jc w:val="center"/>
        <w:rPr>
          <w:rFonts w:ascii="Arial" w:hAnsi="Arial" w:cs="Arial"/>
          <w:b/>
          <w:sz w:val="28"/>
          <w:szCs w:val="24"/>
        </w:rPr>
      </w:pPr>
      <w:r w:rsidRPr="00F73C6C">
        <w:rPr>
          <w:rFonts w:ascii="Arial" w:hAnsi="Arial" w:cs="Arial"/>
          <w:b/>
          <w:sz w:val="28"/>
          <w:szCs w:val="24"/>
        </w:rPr>
        <w:lastRenderedPageBreak/>
        <w:t>Предисловие</w:t>
      </w:r>
    </w:p>
    <w:p w:rsidR="00D1247F" w:rsidRPr="00D8100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pacing w:val="-1"/>
          <w:sz w:val="24"/>
          <w:szCs w:val="24"/>
        </w:rPr>
        <w:t xml:space="preserve">Евразийский совет по стандартизации, метрологии и сертификации (ЕАСС) представляет собой </w:t>
      </w:r>
      <w:r w:rsidRPr="00D8100C">
        <w:rPr>
          <w:rFonts w:ascii="Arial" w:hAnsi="Arial" w:cs="Arial"/>
          <w:spacing w:val="1"/>
          <w:sz w:val="24"/>
          <w:szCs w:val="24"/>
        </w:rPr>
        <w:t xml:space="preserve">региональное объединение национальных органов </w:t>
      </w:r>
      <w:r w:rsidR="00211824">
        <w:rPr>
          <w:rFonts w:ascii="Arial" w:hAnsi="Arial" w:cs="Arial"/>
          <w:spacing w:val="1"/>
          <w:sz w:val="24"/>
          <w:szCs w:val="24"/>
        </w:rPr>
        <w:br/>
      </w:r>
      <w:r w:rsidRPr="00D8100C">
        <w:rPr>
          <w:rFonts w:ascii="Arial" w:hAnsi="Arial" w:cs="Arial"/>
          <w:spacing w:val="1"/>
          <w:sz w:val="24"/>
          <w:szCs w:val="24"/>
        </w:rPr>
        <w:t xml:space="preserve">по стандартизации государств, входящих в </w:t>
      </w:r>
      <w:r w:rsidRPr="00D8100C">
        <w:rPr>
          <w:rFonts w:ascii="Arial" w:hAnsi="Arial" w:cs="Arial"/>
          <w:sz w:val="24"/>
          <w:szCs w:val="24"/>
        </w:rPr>
        <w:t xml:space="preserve">Содружество Независимых Государств. В дальнейшем возможно вступление в ЕАСС национальных </w:t>
      </w:r>
      <w:r w:rsidRPr="00D8100C">
        <w:rPr>
          <w:rFonts w:ascii="Arial" w:hAnsi="Arial" w:cs="Arial"/>
          <w:spacing w:val="-1"/>
          <w:sz w:val="24"/>
          <w:szCs w:val="24"/>
        </w:rPr>
        <w:t xml:space="preserve">органов </w:t>
      </w:r>
      <w:r w:rsidR="00211824">
        <w:rPr>
          <w:rFonts w:ascii="Arial" w:hAnsi="Arial" w:cs="Arial"/>
          <w:spacing w:val="-1"/>
          <w:sz w:val="24"/>
          <w:szCs w:val="24"/>
        </w:rPr>
        <w:br/>
      </w:r>
      <w:r w:rsidRPr="00D8100C">
        <w:rPr>
          <w:rFonts w:ascii="Arial" w:hAnsi="Arial" w:cs="Arial"/>
          <w:spacing w:val="-1"/>
          <w:sz w:val="24"/>
          <w:szCs w:val="24"/>
        </w:rPr>
        <w:t>по стандартизации других государств.</w:t>
      </w:r>
    </w:p>
    <w:p w:rsidR="00D1247F" w:rsidRPr="000520D5"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Цели, основные принципы и </w:t>
      </w:r>
      <w:r w:rsidR="00AD525C">
        <w:rPr>
          <w:rFonts w:ascii="Arial" w:hAnsi="Arial" w:cs="Arial"/>
          <w:sz w:val="24"/>
          <w:szCs w:val="24"/>
        </w:rPr>
        <w:t>общие правила</w:t>
      </w:r>
      <w:r w:rsidRPr="00D8100C">
        <w:rPr>
          <w:rFonts w:ascii="Arial" w:hAnsi="Arial" w:cs="Arial"/>
          <w:sz w:val="24"/>
          <w:szCs w:val="24"/>
        </w:rPr>
        <w:t xml:space="preserve"> проведения работ по межгосударствен</w:t>
      </w:r>
      <w:r w:rsidR="000707F6">
        <w:rPr>
          <w:rFonts w:ascii="Arial" w:hAnsi="Arial" w:cs="Arial"/>
          <w:sz w:val="24"/>
          <w:szCs w:val="24"/>
        </w:rPr>
        <w:t xml:space="preserve">ной стандартизации установлены </w:t>
      </w:r>
      <w:r w:rsidRPr="00D8100C">
        <w:rPr>
          <w:rFonts w:ascii="Arial" w:hAnsi="Arial" w:cs="Arial"/>
          <w:sz w:val="24"/>
          <w:szCs w:val="24"/>
        </w:rPr>
        <w:t>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D1247F" w:rsidRPr="00D8100C" w:rsidRDefault="00D1247F" w:rsidP="00D1247F">
      <w:pPr>
        <w:shd w:val="clear" w:color="auto" w:fill="FFFFFF"/>
        <w:ind w:firstLine="720"/>
        <w:jc w:val="both"/>
        <w:rPr>
          <w:rFonts w:ascii="Arial" w:hAnsi="Arial" w:cs="Arial"/>
          <w:b/>
          <w:sz w:val="24"/>
          <w:szCs w:val="24"/>
        </w:rPr>
      </w:pPr>
      <w:r w:rsidRPr="00D8100C">
        <w:rPr>
          <w:rFonts w:ascii="Arial" w:hAnsi="Arial" w:cs="Arial"/>
          <w:b/>
          <w:bCs/>
          <w:sz w:val="24"/>
          <w:szCs w:val="24"/>
        </w:rPr>
        <w:t>Сведения о стандарте</w:t>
      </w:r>
    </w:p>
    <w:p w:rsidR="00CE0463" w:rsidRPr="00D8100C" w:rsidRDefault="0062738C" w:rsidP="00CE0463">
      <w:pPr>
        <w:spacing w:line="348" w:lineRule="auto"/>
        <w:jc w:val="both"/>
        <w:rPr>
          <w:rFonts w:ascii="Arial" w:hAnsi="Arial" w:cs="Arial"/>
          <w:sz w:val="24"/>
          <w:szCs w:val="24"/>
        </w:rPr>
      </w:pPr>
      <w:r>
        <w:rPr>
          <w:rFonts w:ascii="Arial" w:hAnsi="Arial" w:cs="Arial"/>
          <w:sz w:val="24"/>
          <w:szCs w:val="24"/>
        </w:rPr>
        <w:t>1 </w:t>
      </w:r>
      <w:r w:rsidR="00D1247F">
        <w:rPr>
          <w:rFonts w:ascii="Arial" w:hAnsi="Arial" w:cs="Arial"/>
          <w:sz w:val="24"/>
          <w:szCs w:val="24"/>
        </w:rPr>
        <w:t xml:space="preserve">РАЗРАБОТАН </w:t>
      </w:r>
      <w:bookmarkStart w:id="0" w:name="_Hlk199158624"/>
      <w:r w:rsidR="00CE0463">
        <w:rPr>
          <w:rFonts w:ascii="Arial" w:hAnsi="Arial" w:cs="Arial"/>
          <w:sz w:val="24"/>
          <w:szCs w:val="24"/>
        </w:rPr>
        <w:t>Федеральным государственным бюджетным учреждением «Российское энергетическое агентство» Министерства энергетики Российской Федерации (ФГБУ «</w:t>
      </w:r>
      <w:r w:rsidR="00CE0463" w:rsidRPr="00117E63">
        <w:rPr>
          <w:rFonts w:ascii="Arial" w:hAnsi="Arial" w:cs="Arial"/>
          <w:sz w:val="24"/>
          <w:szCs w:val="24"/>
        </w:rPr>
        <w:t>РЭА</w:t>
      </w:r>
      <w:r w:rsidR="00CE0463">
        <w:rPr>
          <w:rFonts w:ascii="Arial" w:hAnsi="Arial" w:cs="Arial"/>
          <w:sz w:val="24"/>
          <w:szCs w:val="24"/>
        </w:rPr>
        <w:t>»</w:t>
      </w:r>
      <w:r w:rsidR="00CE0463" w:rsidRPr="00117E63">
        <w:rPr>
          <w:rFonts w:ascii="Arial" w:hAnsi="Arial" w:cs="Arial"/>
          <w:sz w:val="24"/>
          <w:szCs w:val="24"/>
        </w:rPr>
        <w:t xml:space="preserve"> Минэнерго России</w:t>
      </w:r>
      <w:r w:rsidR="00CE0463">
        <w:rPr>
          <w:rFonts w:ascii="Arial" w:hAnsi="Arial" w:cs="Arial"/>
          <w:sz w:val="24"/>
          <w:szCs w:val="24"/>
        </w:rPr>
        <w:t xml:space="preserve">), </w:t>
      </w:r>
      <w:r w:rsidR="00CE0463" w:rsidRPr="00774081">
        <w:rPr>
          <w:rFonts w:ascii="Arial" w:hAnsi="Arial" w:cs="Arial"/>
          <w:sz w:val="24"/>
          <w:szCs w:val="24"/>
        </w:rPr>
        <w:t xml:space="preserve">Межгосударственным техническим комитетом по стандартизации </w:t>
      </w:r>
      <w:r w:rsidR="00CE0463" w:rsidRPr="00117E63">
        <w:rPr>
          <w:rFonts w:ascii="Arial" w:hAnsi="Arial" w:cs="Arial"/>
          <w:sz w:val="24"/>
          <w:szCs w:val="24"/>
        </w:rPr>
        <w:t>031 «Нефтяные топлива и смазочные материалы»</w:t>
      </w:r>
      <w:bookmarkEnd w:id="0"/>
      <w:r w:rsidR="00CE0463">
        <w:rPr>
          <w:rFonts w:ascii="Arial" w:hAnsi="Arial" w:cs="Arial"/>
          <w:sz w:val="24"/>
          <w:szCs w:val="24"/>
        </w:rPr>
        <w:t xml:space="preserve"> (</w:t>
      </w:r>
      <w:r w:rsidR="00CE0463" w:rsidRPr="00117E63">
        <w:rPr>
          <w:rFonts w:ascii="Arial" w:hAnsi="Arial" w:cs="Arial"/>
          <w:sz w:val="24"/>
          <w:szCs w:val="24"/>
        </w:rPr>
        <w:t>МТК</w:t>
      </w:r>
      <w:r w:rsidR="00CE0463" w:rsidRPr="00117E63">
        <w:rPr>
          <w:rFonts w:ascii="Arial" w:hAnsi="Arial" w:cs="Arial"/>
          <w:sz w:val="24"/>
          <w:szCs w:val="24"/>
          <w:lang w:val="en-US"/>
        </w:rPr>
        <w:t> </w:t>
      </w:r>
      <w:r w:rsidR="00CE0463" w:rsidRPr="00117E63">
        <w:rPr>
          <w:rFonts w:ascii="Arial" w:hAnsi="Arial" w:cs="Arial"/>
          <w:sz w:val="24"/>
          <w:szCs w:val="24"/>
        </w:rPr>
        <w:t>031</w:t>
      </w:r>
      <w:r w:rsidR="00CE0463">
        <w:rPr>
          <w:rFonts w:ascii="Arial" w:hAnsi="Arial" w:cs="Arial"/>
          <w:sz w:val="24"/>
          <w:szCs w:val="24"/>
        </w:rPr>
        <w:t>)</w:t>
      </w:r>
    </w:p>
    <w:p w:rsidR="00D1247F" w:rsidRPr="00D8100C" w:rsidRDefault="00D1247F" w:rsidP="00CE0463">
      <w:pPr>
        <w:spacing w:line="348" w:lineRule="auto"/>
        <w:jc w:val="both"/>
        <w:rPr>
          <w:rFonts w:ascii="Arial" w:hAnsi="Arial" w:cs="Arial"/>
          <w:sz w:val="24"/>
          <w:szCs w:val="24"/>
        </w:rPr>
      </w:pPr>
      <w:r w:rsidRPr="00D8100C">
        <w:rPr>
          <w:rFonts w:ascii="Arial" w:hAnsi="Arial" w:cs="Arial"/>
          <w:sz w:val="24"/>
          <w:szCs w:val="24"/>
        </w:rPr>
        <w:t>2</w:t>
      </w:r>
      <w:r w:rsidR="0062738C">
        <w:rPr>
          <w:rFonts w:ascii="Arial" w:hAnsi="Arial" w:cs="Arial"/>
          <w:sz w:val="24"/>
          <w:szCs w:val="24"/>
        </w:rPr>
        <w:t> </w:t>
      </w:r>
      <w:r w:rsidRPr="00D8100C">
        <w:rPr>
          <w:rFonts w:ascii="Arial" w:hAnsi="Arial" w:cs="Arial"/>
          <w:sz w:val="24"/>
          <w:szCs w:val="24"/>
        </w:rPr>
        <w:t xml:space="preserve">ВНЕСЕН </w:t>
      </w:r>
      <w:r>
        <w:rPr>
          <w:rFonts w:ascii="Arial" w:hAnsi="Arial" w:cs="Arial"/>
          <w:sz w:val="24"/>
          <w:szCs w:val="24"/>
        </w:rPr>
        <w:t>Федеральным агентством по техническому регулированию и мет</w:t>
      </w:r>
      <w:r w:rsidR="00A41EBF">
        <w:rPr>
          <w:rFonts w:ascii="Arial" w:hAnsi="Arial" w:cs="Arial"/>
          <w:sz w:val="24"/>
          <w:szCs w:val="24"/>
        </w:rPr>
        <w:t xml:space="preserve">рологии </w:t>
      </w:r>
    </w:p>
    <w:p w:rsidR="00AD525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3</w:t>
      </w:r>
      <w:r w:rsidR="0062738C">
        <w:rPr>
          <w:rFonts w:ascii="Arial" w:hAnsi="Arial" w:cs="Arial"/>
          <w:sz w:val="24"/>
          <w:szCs w:val="24"/>
        </w:rPr>
        <w:t> </w:t>
      </w:r>
      <w:r w:rsidRPr="00D8100C">
        <w:rPr>
          <w:rFonts w:ascii="Arial" w:hAnsi="Arial" w:cs="Arial"/>
          <w:sz w:val="24"/>
          <w:szCs w:val="24"/>
        </w:rPr>
        <w:t xml:space="preserve">ПРИНЯТ </w:t>
      </w:r>
      <w:r w:rsidR="00A41EBF">
        <w:rPr>
          <w:rFonts w:ascii="Arial" w:hAnsi="Arial" w:cs="Arial"/>
          <w:sz w:val="24"/>
          <w:szCs w:val="24"/>
        </w:rPr>
        <w:t>Евразийским</w:t>
      </w:r>
      <w:r>
        <w:rPr>
          <w:rFonts w:ascii="Arial" w:hAnsi="Arial" w:cs="Arial"/>
          <w:sz w:val="24"/>
          <w:szCs w:val="24"/>
        </w:rPr>
        <w:t xml:space="preserve"> </w:t>
      </w:r>
      <w:r w:rsidRPr="00D8100C">
        <w:rPr>
          <w:rFonts w:ascii="Arial" w:hAnsi="Arial" w:cs="Arial"/>
          <w:sz w:val="24"/>
          <w:szCs w:val="24"/>
        </w:rPr>
        <w:t>советом по стандартизации, метрологии и сертификации</w:t>
      </w:r>
      <w:r w:rsidR="00B4518D">
        <w:rPr>
          <w:rFonts w:ascii="Arial" w:hAnsi="Arial" w:cs="Arial"/>
          <w:sz w:val="24"/>
          <w:szCs w:val="24"/>
        </w:rPr>
        <w:t xml:space="preserve"> </w:t>
      </w:r>
      <w:r w:rsidR="00AD525C" w:rsidRPr="00AD525C">
        <w:rPr>
          <w:rFonts w:ascii="Arial" w:hAnsi="Arial" w:cs="Arial"/>
          <w:sz w:val="24"/>
          <w:szCs w:val="24"/>
        </w:rPr>
        <w:t xml:space="preserve">(протокол от                                  № </w:t>
      </w:r>
      <w:r w:rsidR="00AD525C" w:rsidRPr="00AD525C">
        <w:rPr>
          <w:rFonts w:ascii="Arial" w:hAnsi="Arial" w:cs="Arial"/>
          <w:color w:val="FFFFFF" w:themeColor="background1"/>
          <w:sz w:val="24"/>
          <w:szCs w:val="24"/>
        </w:rPr>
        <w:t xml:space="preserve">ноября 2013 </w:t>
      </w:r>
      <w:proofErr w:type="gramStart"/>
      <w:r w:rsidR="00AD525C" w:rsidRPr="00AD525C">
        <w:rPr>
          <w:rFonts w:ascii="Arial" w:hAnsi="Arial" w:cs="Arial"/>
          <w:color w:val="FFFFFF" w:themeColor="background1"/>
          <w:sz w:val="24"/>
          <w:szCs w:val="24"/>
        </w:rPr>
        <w:t>г</w:t>
      </w:r>
      <w:r w:rsidR="00AD525C">
        <w:rPr>
          <w:rFonts w:ascii="Arial" w:hAnsi="Arial" w:cs="Arial"/>
          <w:sz w:val="24"/>
          <w:szCs w:val="24"/>
        </w:rPr>
        <w:t xml:space="preserve">  </w:t>
      </w:r>
      <w:r w:rsidR="00AD525C" w:rsidRPr="00AD525C">
        <w:rPr>
          <w:rFonts w:ascii="Arial" w:hAnsi="Arial" w:cs="Arial"/>
          <w:sz w:val="24"/>
          <w:szCs w:val="24"/>
        </w:rPr>
        <w:t>)</w:t>
      </w:r>
      <w:proofErr w:type="gramEnd"/>
    </w:p>
    <w:p w:rsidR="00D1247F" w:rsidRDefault="0064387B" w:rsidP="005E1DCC">
      <w:pPr>
        <w:shd w:val="clear" w:color="auto" w:fill="FFFFFF"/>
        <w:spacing w:line="348" w:lineRule="auto"/>
        <w:ind w:firstLine="720"/>
        <w:jc w:val="both"/>
        <w:rPr>
          <w:rFonts w:ascii="Arial" w:hAnsi="Arial" w:cs="Arial"/>
          <w:sz w:val="24"/>
          <w:szCs w:val="24"/>
        </w:rPr>
      </w:pPr>
      <w:r>
        <w:rPr>
          <w:rFonts w:ascii="Arial" w:hAnsi="Arial" w:cs="Arial"/>
          <w:sz w:val="24"/>
          <w:szCs w:val="24"/>
        </w:rPr>
        <w:t>З</w:t>
      </w:r>
      <w:r w:rsidR="00D1247F" w:rsidRPr="00D8100C">
        <w:rPr>
          <w:rFonts w:ascii="Arial" w:hAnsi="Arial" w:cs="Arial"/>
          <w:sz w:val="24"/>
          <w:szCs w:val="24"/>
        </w:rPr>
        <w:t>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83"/>
        <w:gridCol w:w="2410"/>
        <w:gridCol w:w="4254"/>
      </w:tblGrid>
      <w:tr w:rsidR="00AD525C" w:rsidRPr="00AD525C" w:rsidTr="00AE66F5">
        <w:trPr>
          <w:cantSplit/>
        </w:trPr>
        <w:tc>
          <w:tcPr>
            <w:tcW w:w="1546" w:type="pct"/>
            <w:tcBorders>
              <w:top w:val="single" w:sz="4" w:space="0" w:color="000000"/>
              <w:left w:val="single" w:sz="4" w:space="0" w:color="000000"/>
              <w:bottom w:val="double" w:sz="4" w:space="0" w:color="auto"/>
              <w:right w:val="single" w:sz="4" w:space="0" w:color="000000"/>
            </w:tcBorders>
            <w:vAlign w:val="center"/>
            <w:hideMark/>
          </w:tcPr>
          <w:p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Краткое наименование страны</w:t>
            </w:r>
          </w:p>
          <w:p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1249" w:type="pct"/>
            <w:tcBorders>
              <w:top w:val="single" w:sz="4" w:space="0" w:color="000000"/>
              <w:left w:val="single" w:sz="4" w:space="0" w:color="000000"/>
              <w:bottom w:val="double" w:sz="4" w:space="0" w:color="auto"/>
              <w:right w:val="single" w:sz="4" w:space="0" w:color="000000"/>
            </w:tcBorders>
            <w:vAlign w:val="center"/>
            <w:hideMark/>
          </w:tcPr>
          <w:p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Код страны</w:t>
            </w:r>
          </w:p>
          <w:p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2205" w:type="pct"/>
            <w:tcBorders>
              <w:top w:val="single" w:sz="4" w:space="0" w:color="000000"/>
              <w:left w:val="single" w:sz="4" w:space="0" w:color="000000"/>
              <w:bottom w:val="double" w:sz="4" w:space="0" w:color="auto"/>
              <w:right w:val="single" w:sz="4" w:space="0" w:color="000000"/>
            </w:tcBorders>
            <w:vAlign w:val="center"/>
            <w:hideMark/>
          </w:tcPr>
          <w:p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Сокращенное наименование национального органа</w:t>
            </w:r>
          </w:p>
          <w:p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стандартизации</w:t>
            </w:r>
          </w:p>
        </w:tc>
      </w:tr>
      <w:tr w:rsidR="00AD525C" w:rsidRPr="00AD525C" w:rsidTr="00AE66F5">
        <w:trPr>
          <w:cantSplit/>
        </w:trPr>
        <w:tc>
          <w:tcPr>
            <w:tcW w:w="1546" w:type="pct"/>
            <w:tcBorders>
              <w:top w:val="double" w:sz="4" w:space="0" w:color="auto"/>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Азербайджан</w:t>
            </w:r>
          </w:p>
        </w:tc>
        <w:tc>
          <w:tcPr>
            <w:tcW w:w="1249" w:type="pct"/>
            <w:tcBorders>
              <w:top w:val="double" w:sz="4" w:space="0" w:color="auto"/>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AZ</w:t>
            </w:r>
          </w:p>
        </w:tc>
        <w:tc>
          <w:tcPr>
            <w:tcW w:w="2205" w:type="pct"/>
            <w:tcBorders>
              <w:top w:val="double" w:sz="4" w:space="0" w:color="auto"/>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proofErr w:type="spellStart"/>
            <w:r w:rsidRPr="00585641">
              <w:rPr>
                <w:rFonts w:ascii="Arial" w:eastAsia="Calibri" w:hAnsi="Arial" w:cs="Arial"/>
                <w:color w:val="FFFFFF" w:themeColor="background1"/>
                <w:sz w:val="24"/>
                <w:szCs w:val="24"/>
                <w:lang w:eastAsia="en-US"/>
              </w:rPr>
              <w:t>Азстандарт</w:t>
            </w:r>
            <w:proofErr w:type="spellEnd"/>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Армения</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AM</w:t>
            </w:r>
          </w:p>
        </w:tc>
        <w:tc>
          <w:tcPr>
            <w:tcW w:w="2205" w:type="pct"/>
            <w:tcBorders>
              <w:top w:val="nil"/>
              <w:left w:val="single" w:sz="4" w:space="0" w:color="000000"/>
              <w:bottom w:val="nil"/>
              <w:right w:val="single" w:sz="4" w:space="0" w:color="000000"/>
            </w:tcBorders>
          </w:tcPr>
          <w:p w:rsidR="00AD525C" w:rsidRPr="00585641" w:rsidRDefault="00BD43E7"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ЗАО «Национальный орган по стандартизации и метрологии» Республики Армения</w:t>
            </w:r>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Беларусь</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BY</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Госстандарт Республики Беларусь</w:t>
            </w:r>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Грузия</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GE</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proofErr w:type="spellStart"/>
            <w:r w:rsidRPr="00585641">
              <w:rPr>
                <w:rFonts w:ascii="Arial" w:eastAsia="Calibri" w:hAnsi="Arial" w:cs="Arial"/>
                <w:color w:val="FFFFFF" w:themeColor="background1"/>
                <w:sz w:val="24"/>
                <w:szCs w:val="24"/>
                <w:lang w:eastAsia="en-US"/>
              </w:rPr>
              <w:t>Грузстандарт</w:t>
            </w:r>
            <w:proofErr w:type="spellEnd"/>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Казахстан</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KZ</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Госстандарт Республики Казахстан</w:t>
            </w:r>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Киргизия</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KG</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proofErr w:type="spellStart"/>
            <w:r w:rsidRPr="00585641">
              <w:rPr>
                <w:rFonts w:ascii="Arial" w:eastAsia="Calibri" w:hAnsi="Arial" w:cs="Arial"/>
                <w:color w:val="FFFFFF" w:themeColor="background1"/>
                <w:sz w:val="24"/>
                <w:szCs w:val="24"/>
                <w:lang w:eastAsia="en-US"/>
              </w:rPr>
              <w:t>Кыргызстандарт</w:t>
            </w:r>
            <w:proofErr w:type="spellEnd"/>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Молдова</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MD</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Институт стандартизации Молдовы</w:t>
            </w:r>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Россия</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RU</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Росстандарт</w:t>
            </w:r>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Таджикистан</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TJ</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proofErr w:type="spellStart"/>
            <w:r w:rsidRPr="00585641">
              <w:rPr>
                <w:rFonts w:ascii="Arial" w:eastAsia="Calibri" w:hAnsi="Arial" w:cs="Arial"/>
                <w:color w:val="FFFFFF" w:themeColor="background1"/>
                <w:sz w:val="24"/>
                <w:szCs w:val="24"/>
                <w:lang w:eastAsia="en-US"/>
              </w:rPr>
              <w:t>Таджикстандарт</w:t>
            </w:r>
            <w:proofErr w:type="spellEnd"/>
          </w:p>
        </w:tc>
      </w:tr>
      <w:tr w:rsidR="00AD525C" w:rsidRPr="00AD525C" w:rsidTr="00AE66F5">
        <w:trPr>
          <w:cantSplit/>
        </w:trPr>
        <w:tc>
          <w:tcPr>
            <w:tcW w:w="1546"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Туркмени</w:t>
            </w:r>
            <w:r w:rsidR="003703D5" w:rsidRPr="00585641">
              <w:rPr>
                <w:rFonts w:ascii="Arial" w:eastAsia="Calibri" w:hAnsi="Arial" w:cs="Arial"/>
                <w:color w:val="FFFFFF" w:themeColor="background1"/>
                <w:sz w:val="24"/>
                <w:szCs w:val="24"/>
                <w:lang w:eastAsia="en-US"/>
              </w:rPr>
              <w:t>я</w:t>
            </w:r>
          </w:p>
        </w:tc>
        <w:tc>
          <w:tcPr>
            <w:tcW w:w="1249"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TM</w:t>
            </w:r>
          </w:p>
        </w:tc>
        <w:tc>
          <w:tcPr>
            <w:tcW w:w="2205" w:type="pct"/>
            <w:tcBorders>
              <w:top w:val="nil"/>
              <w:left w:val="single" w:sz="4" w:space="0" w:color="000000"/>
              <w:bottom w:val="nil"/>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proofErr w:type="spellStart"/>
            <w:r w:rsidRPr="00585641">
              <w:rPr>
                <w:rFonts w:ascii="Arial" w:eastAsia="Calibri" w:hAnsi="Arial" w:cs="Arial"/>
                <w:color w:val="FFFFFF" w:themeColor="background1"/>
                <w:sz w:val="24"/>
                <w:szCs w:val="24"/>
                <w:lang w:eastAsia="en-US"/>
              </w:rPr>
              <w:t>Главгосслужба</w:t>
            </w:r>
            <w:proofErr w:type="spellEnd"/>
            <w:r w:rsidRPr="00585641">
              <w:rPr>
                <w:rFonts w:ascii="Arial" w:eastAsia="Calibri" w:hAnsi="Arial" w:cs="Arial"/>
                <w:color w:val="FFFFFF" w:themeColor="background1"/>
                <w:sz w:val="24"/>
                <w:szCs w:val="24"/>
                <w:lang w:eastAsia="en-US"/>
              </w:rPr>
              <w:t xml:space="preserve"> «</w:t>
            </w:r>
            <w:proofErr w:type="spellStart"/>
            <w:r w:rsidRPr="00585641">
              <w:rPr>
                <w:rFonts w:ascii="Arial" w:eastAsia="Calibri" w:hAnsi="Arial" w:cs="Arial"/>
                <w:color w:val="FFFFFF" w:themeColor="background1"/>
                <w:sz w:val="24"/>
                <w:szCs w:val="24"/>
                <w:lang w:eastAsia="en-US"/>
              </w:rPr>
              <w:t>Туркменстандартлары</w:t>
            </w:r>
            <w:proofErr w:type="spellEnd"/>
            <w:r w:rsidRPr="00585641">
              <w:rPr>
                <w:rFonts w:ascii="Arial" w:eastAsia="Calibri" w:hAnsi="Arial" w:cs="Arial"/>
                <w:color w:val="FFFFFF" w:themeColor="background1"/>
                <w:sz w:val="24"/>
                <w:szCs w:val="24"/>
                <w:lang w:eastAsia="en-US"/>
              </w:rPr>
              <w:t>»</w:t>
            </w:r>
          </w:p>
        </w:tc>
      </w:tr>
      <w:tr w:rsidR="00AD525C" w:rsidRPr="00AD525C" w:rsidTr="00C03CE9">
        <w:trPr>
          <w:cantSplit/>
        </w:trPr>
        <w:tc>
          <w:tcPr>
            <w:tcW w:w="1546" w:type="pct"/>
            <w:tcBorders>
              <w:top w:val="nil"/>
              <w:left w:val="single" w:sz="4" w:space="0" w:color="000000"/>
              <w:bottom w:val="single" w:sz="4" w:space="0" w:color="auto"/>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Узбекистан</w:t>
            </w:r>
          </w:p>
        </w:tc>
        <w:tc>
          <w:tcPr>
            <w:tcW w:w="1249" w:type="pct"/>
            <w:tcBorders>
              <w:top w:val="nil"/>
              <w:left w:val="single" w:sz="4" w:space="0" w:color="000000"/>
              <w:bottom w:val="single" w:sz="4" w:space="0" w:color="auto"/>
              <w:right w:val="single" w:sz="4" w:space="0" w:color="000000"/>
            </w:tcBorders>
          </w:tcPr>
          <w:p w:rsidR="00AD525C" w:rsidRPr="00585641" w:rsidRDefault="00AD525C" w:rsidP="00AD525C">
            <w:pPr>
              <w:spacing w:line="240" w:lineRule="auto"/>
              <w:ind w:left="57" w:right="57" w:firstLine="0"/>
              <w:jc w:val="center"/>
              <w:rPr>
                <w:rFonts w:ascii="Arial" w:eastAsia="Calibri" w:hAnsi="Arial" w:cs="Arial"/>
                <w:color w:val="FFFFFF" w:themeColor="background1"/>
                <w:sz w:val="24"/>
                <w:szCs w:val="24"/>
                <w:lang w:eastAsia="en-US"/>
              </w:rPr>
            </w:pPr>
            <w:r w:rsidRPr="00585641">
              <w:rPr>
                <w:rFonts w:ascii="Arial" w:eastAsia="Calibri" w:hAnsi="Arial" w:cs="Arial"/>
                <w:color w:val="FFFFFF" w:themeColor="background1"/>
                <w:sz w:val="24"/>
                <w:szCs w:val="24"/>
                <w:lang w:eastAsia="en-US"/>
              </w:rPr>
              <w:t>UZ</w:t>
            </w:r>
          </w:p>
        </w:tc>
        <w:tc>
          <w:tcPr>
            <w:tcW w:w="2205" w:type="pct"/>
            <w:tcBorders>
              <w:top w:val="nil"/>
              <w:left w:val="single" w:sz="4" w:space="0" w:color="000000"/>
              <w:bottom w:val="single" w:sz="4" w:space="0" w:color="auto"/>
              <w:right w:val="single" w:sz="4" w:space="0" w:color="000000"/>
            </w:tcBorders>
          </w:tcPr>
          <w:p w:rsidR="00AD525C" w:rsidRPr="00585641" w:rsidRDefault="00AD525C" w:rsidP="00AD525C">
            <w:pPr>
              <w:spacing w:line="240" w:lineRule="auto"/>
              <w:ind w:left="57" w:right="57" w:firstLine="0"/>
              <w:rPr>
                <w:rFonts w:ascii="Arial" w:eastAsia="Calibri" w:hAnsi="Arial" w:cs="Arial"/>
                <w:color w:val="FFFFFF" w:themeColor="background1"/>
                <w:sz w:val="24"/>
                <w:szCs w:val="24"/>
                <w:lang w:eastAsia="en-US"/>
              </w:rPr>
            </w:pPr>
            <w:proofErr w:type="spellStart"/>
            <w:r w:rsidRPr="00585641">
              <w:rPr>
                <w:rFonts w:ascii="Arial" w:eastAsia="Calibri" w:hAnsi="Arial" w:cs="Arial"/>
                <w:color w:val="FFFFFF" w:themeColor="background1"/>
                <w:sz w:val="24"/>
                <w:szCs w:val="24"/>
                <w:lang w:eastAsia="en-US"/>
              </w:rPr>
              <w:t>Узстандарт</w:t>
            </w:r>
            <w:proofErr w:type="spellEnd"/>
          </w:p>
        </w:tc>
      </w:tr>
    </w:tbl>
    <w:p w:rsidR="00D1247F" w:rsidRDefault="0062738C" w:rsidP="00EF0019">
      <w:pPr>
        <w:shd w:val="clear" w:color="auto" w:fill="FFFFFF"/>
        <w:spacing w:before="240" w:line="348" w:lineRule="auto"/>
        <w:ind w:firstLine="720"/>
        <w:jc w:val="both"/>
        <w:rPr>
          <w:rFonts w:ascii="Arial" w:hAnsi="Arial" w:cs="Arial"/>
          <w:sz w:val="24"/>
          <w:szCs w:val="24"/>
        </w:rPr>
      </w:pPr>
      <w:r>
        <w:rPr>
          <w:rFonts w:ascii="Arial" w:hAnsi="Arial" w:cs="Arial"/>
          <w:sz w:val="24"/>
          <w:szCs w:val="24"/>
        </w:rPr>
        <w:t>4 </w:t>
      </w:r>
      <w:r w:rsidR="00585641">
        <w:rPr>
          <w:rFonts w:ascii="Arial" w:hAnsi="Arial" w:cs="Arial"/>
          <w:sz w:val="24"/>
          <w:szCs w:val="24"/>
        </w:rPr>
        <w:t>ВЗАМЕН ГОСТ</w:t>
      </w:r>
      <w:r w:rsidR="00211824">
        <w:rPr>
          <w:rFonts w:ascii="Arial" w:hAnsi="Arial" w:cs="Arial"/>
          <w:sz w:val="24"/>
          <w:szCs w:val="24"/>
        </w:rPr>
        <w:t> </w:t>
      </w:r>
      <w:r w:rsidR="000376DC">
        <w:rPr>
          <w:rFonts w:ascii="Arial" w:hAnsi="Arial" w:cs="Arial"/>
          <w:sz w:val="24"/>
          <w:szCs w:val="24"/>
        </w:rPr>
        <w:t>6</w:t>
      </w:r>
      <w:r w:rsidR="00EF0019">
        <w:rPr>
          <w:rFonts w:ascii="Arial" w:hAnsi="Arial" w:cs="Arial"/>
          <w:sz w:val="24"/>
          <w:szCs w:val="24"/>
        </w:rPr>
        <w:t>1</w:t>
      </w:r>
      <w:r w:rsidR="000376DC">
        <w:rPr>
          <w:rFonts w:ascii="Arial" w:hAnsi="Arial" w:cs="Arial"/>
          <w:sz w:val="24"/>
          <w:szCs w:val="24"/>
        </w:rPr>
        <w:t>0</w:t>
      </w:r>
      <w:r w:rsidR="00EF0019">
        <w:rPr>
          <w:rFonts w:ascii="Arial" w:hAnsi="Arial" w:cs="Arial"/>
          <w:sz w:val="24"/>
          <w:szCs w:val="24"/>
        </w:rPr>
        <w:t>–</w:t>
      </w:r>
      <w:r w:rsidR="000376DC">
        <w:rPr>
          <w:rFonts w:ascii="Arial" w:hAnsi="Arial" w:cs="Arial"/>
          <w:sz w:val="24"/>
          <w:szCs w:val="24"/>
        </w:rPr>
        <w:t>2017</w:t>
      </w:r>
    </w:p>
    <w:p w:rsidR="00585641" w:rsidRPr="00C03CE9" w:rsidRDefault="00585641" w:rsidP="00585641">
      <w:pPr>
        <w:shd w:val="clear" w:color="auto" w:fill="FFFFFF"/>
        <w:spacing w:line="348" w:lineRule="auto"/>
        <w:ind w:firstLine="720"/>
        <w:jc w:val="both"/>
        <w:rPr>
          <w:rFonts w:ascii="Arial" w:hAnsi="Arial" w:cs="Arial"/>
          <w:sz w:val="24"/>
          <w:szCs w:val="24"/>
        </w:rPr>
      </w:pPr>
    </w:p>
    <w:p w:rsidR="00585641" w:rsidRPr="004E47EF" w:rsidRDefault="00585641" w:rsidP="00585641">
      <w:pPr>
        <w:shd w:val="clear" w:color="auto" w:fill="FFFFFF"/>
        <w:jc w:val="both"/>
        <w:rPr>
          <w:rFonts w:ascii="Arial" w:hAnsi="Arial" w:cs="Arial"/>
          <w:bCs/>
          <w:i/>
          <w:iCs/>
          <w:sz w:val="24"/>
          <w:szCs w:val="24"/>
        </w:rPr>
      </w:pPr>
      <w:r w:rsidRPr="004E47EF">
        <w:rPr>
          <w:rFonts w:ascii="Arial" w:hAnsi="Arial" w:cs="Arial"/>
          <w:bCs/>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585641" w:rsidRPr="004E47EF" w:rsidRDefault="00585641" w:rsidP="00585641">
      <w:pPr>
        <w:shd w:val="clear" w:color="auto" w:fill="FFFFFF"/>
        <w:jc w:val="both"/>
        <w:rPr>
          <w:rFonts w:ascii="Arial" w:hAnsi="Arial" w:cs="Arial"/>
          <w:bCs/>
          <w:i/>
          <w:iCs/>
          <w:sz w:val="24"/>
          <w:szCs w:val="24"/>
        </w:rPr>
      </w:pPr>
      <w:r w:rsidRPr="004E47EF">
        <w:rPr>
          <w:rFonts w:ascii="Arial" w:hAnsi="Arial" w:cs="Arial"/>
          <w:bCs/>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AD525C" w:rsidRPr="00A75DF4" w:rsidRDefault="00AD525C" w:rsidP="00A75DF4">
      <w:pPr>
        <w:shd w:val="clear" w:color="auto" w:fill="FFFFFF"/>
        <w:spacing w:before="240" w:line="348" w:lineRule="auto"/>
        <w:ind w:firstLine="720"/>
        <w:jc w:val="both"/>
        <w:rPr>
          <w:rFonts w:ascii="Arial" w:hAnsi="Arial" w:cs="Arial"/>
          <w:sz w:val="24"/>
          <w:szCs w:val="24"/>
        </w:rPr>
      </w:pPr>
    </w:p>
    <w:p w:rsidR="00E359CD" w:rsidRPr="00AD32BC" w:rsidRDefault="00AD525C" w:rsidP="00A75DF4">
      <w:pPr>
        <w:shd w:val="clear" w:color="auto" w:fill="FFFFFF"/>
        <w:spacing w:before="240" w:line="348" w:lineRule="auto"/>
        <w:ind w:firstLine="720"/>
        <w:jc w:val="both"/>
        <w:rPr>
          <w:rFonts w:ascii="Arial" w:hAnsi="Arial" w:cs="Arial"/>
          <w:sz w:val="24"/>
          <w:szCs w:val="24"/>
        </w:rPr>
      </w:pPr>
      <w:r w:rsidRPr="003F0A94">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F72A9B" w:rsidRDefault="00F72A9B" w:rsidP="00F72A9B">
      <w:pPr>
        <w:shd w:val="clear" w:color="auto" w:fill="FFFFFF"/>
        <w:spacing w:line="480" w:lineRule="auto"/>
        <w:ind w:firstLine="0"/>
        <w:rPr>
          <w:rFonts w:ascii="Arial" w:hAnsi="Arial" w:cs="Arial"/>
        </w:rPr>
        <w:sectPr w:rsidR="00F72A9B" w:rsidSect="00F72A9B">
          <w:footerReference w:type="even" r:id="rId9"/>
          <w:footerReference w:type="default" r:id="rId10"/>
          <w:type w:val="oddPage"/>
          <w:pgSz w:w="11906" w:h="16838"/>
          <w:pgMar w:top="1134" w:right="851" w:bottom="1134" w:left="1418" w:header="567" w:footer="567" w:gutter="0"/>
          <w:pgNumType w:fmt="upperRoman" w:start="1"/>
          <w:cols w:space="708"/>
          <w:titlePg/>
          <w:docGrid w:linePitch="360"/>
        </w:sectPr>
      </w:pPr>
    </w:p>
    <w:p w:rsidR="00947B7C" w:rsidRPr="002E01B3" w:rsidRDefault="0091580F" w:rsidP="002E01B3">
      <w:pPr>
        <w:ind w:firstLine="0"/>
        <w:jc w:val="center"/>
        <w:rPr>
          <w:rFonts w:ascii="Arial" w:hAnsi="Arial" w:cs="Arial"/>
          <w:b/>
          <w:spacing w:val="120"/>
          <w:szCs w:val="24"/>
        </w:rPr>
      </w:pPr>
      <w:r>
        <w:rPr>
          <w:rFonts w:ascii="Arial" w:hAnsi="Arial" w:cs="Arial"/>
          <w:b/>
          <w:spacing w:val="120"/>
          <w:szCs w:val="24"/>
        </w:rPr>
        <w:lastRenderedPageBreak/>
        <w:t>М</w:t>
      </w:r>
      <w:r w:rsidR="002E01B3" w:rsidRPr="002E01B3">
        <w:rPr>
          <w:rFonts w:ascii="Arial" w:hAnsi="Arial" w:cs="Arial"/>
          <w:b/>
          <w:spacing w:val="120"/>
          <w:szCs w:val="24"/>
        </w:rPr>
        <w:t>ЕЖГОСУДАРСТВЕННЫ</w:t>
      </w:r>
      <w:r w:rsidR="002115CD" w:rsidRPr="002E01B3">
        <w:rPr>
          <w:rFonts w:ascii="Arial" w:hAnsi="Arial" w:cs="Arial"/>
          <w:b/>
          <w:spacing w:val="120"/>
          <w:szCs w:val="24"/>
        </w:rPr>
        <w:t>Й</w:t>
      </w:r>
      <w:r w:rsidR="002E01B3" w:rsidRPr="002E01B3">
        <w:rPr>
          <w:rFonts w:ascii="Arial" w:hAnsi="Arial" w:cs="Arial"/>
          <w:b/>
          <w:spacing w:val="120"/>
          <w:szCs w:val="24"/>
        </w:rPr>
        <w:t xml:space="preserve"> </w:t>
      </w:r>
      <w:r w:rsidR="00947B7C" w:rsidRPr="002E01B3">
        <w:rPr>
          <w:rFonts w:ascii="Arial" w:hAnsi="Arial" w:cs="Arial"/>
          <w:b/>
          <w:spacing w:val="120"/>
          <w:szCs w:val="24"/>
        </w:rPr>
        <w:t>СТАНДАРТ</w:t>
      </w:r>
    </w:p>
    <w:tbl>
      <w:tblPr>
        <w:tblStyle w:val="af"/>
        <w:tblW w:w="9781" w:type="dxa"/>
        <w:tblBorders>
          <w:top w:val="single" w:sz="18"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E01B3" w:rsidRPr="000376DC" w:rsidTr="00BE0CBA">
        <w:tc>
          <w:tcPr>
            <w:tcW w:w="9781" w:type="dxa"/>
          </w:tcPr>
          <w:p w:rsidR="003E0FC2" w:rsidRPr="003E0FC2" w:rsidRDefault="00EF0019" w:rsidP="003E0FC2">
            <w:pPr>
              <w:pStyle w:val="a5"/>
              <w:tabs>
                <w:tab w:val="left" w:pos="708"/>
              </w:tabs>
              <w:ind w:firstLine="0"/>
              <w:jc w:val="center"/>
              <w:rPr>
                <w:rFonts w:ascii="Arial" w:hAnsi="Arial" w:cs="Arial"/>
                <w:b/>
                <w:szCs w:val="28"/>
              </w:rPr>
            </w:pPr>
            <w:r w:rsidRPr="00EF0019">
              <w:rPr>
                <w:rFonts w:ascii="Arial" w:hAnsi="Arial" w:cs="Arial"/>
                <w:b/>
                <w:szCs w:val="28"/>
              </w:rPr>
              <w:t>МАСЛ</w:t>
            </w:r>
            <w:r w:rsidR="000376DC">
              <w:rPr>
                <w:rFonts w:ascii="Arial" w:hAnsi="Arial" w:cs="Arial"/>
                <w:b/>
                <w:szCs w:val="28"/>
              </w:rPr>
              <w:t>А</w:t>
            </w:r>
            <w:r w:rsidRPr="00EF0019">
              <w:rPr>
                <w:rFonts w:ascii="Arial" w:hAnsi="Arial" w:cs="Arial"/>
                <w:b/>
                <w:szCs w:val="28"/>
              </w:rPr>
              <w:t xml:space="preserve"> </w:t>
            </w:r>
            <w:r w:rsidR="000376DC">
              <w:rPr>
                <w:rFonts w:ascii="Arial" w:hAnsi="Arial" w:cs="Arial"/>
                <w:b/>
                <w:szCs w:val="28"/>
              </w:rPr>
              <w:t>ОСЕВЫЕ</w:t>
            </w:r>
          </w:p>
          <w:p w:rsidR="00484C91" w:rsidRDefault="00EF0019" w:rsidP="007904EC">
            <w:pPr>
              <w:pStyle w:val="a5"/>
              <w:tabs>
                <w:tab w:val="left" w:pos="708"/>
              </w:tabs>
              <w:ind w:firstLine="0"/>
              <w:jc w:val="center"/>
              <w:rPr>
                <w:rFonts w:ascii="Arial" w:hAnsi="Arial" w:cs="Arial"/>
                <w:b/>
                <w:szCs w:val="28"/>
              </w:rPr>
            </w:pPr>
            <w:r w:rsidRPr="00EF0019">
              <w:rPr>
                <w:rFonts w:ascii="Arial" w:hAnsi="Arial" w:cs="Arial"/>
                <w:b/>
                <w:szCs w:val="28"/>
              </w:rPr>
              <w:t>Технические условия</w:t>
            </w:r>
          </w:p>
          <w:p w:rsidR="00FD4424" w:rsidRPr="00AE66F5" w:rsidRDefault="000376DC" w:rsidP="000376DC">
            <w:pPr>
              <w:ind w:firstLine="0"/>
              <w:jc w:val="center"/>
              <w:rPr>
                <w:rFonts w:ascii="Arial" w:hAnsi="Arial" w:cs="Arial"/>
                <w:sz w:val="24"/>
                <w:szCs w:val="24"/>
                <w:lang w:val="en-US"/>
              </w:rPr>
            </w:pPr>
            <w:r>
              <w:rPr>
                <w:rFonts w:ascii="Arial" w:hAnsi="Arial" w:cs="Arial"/>
                <w:sz w:val="24"/>
                <w:szCs w:val="24"/>
                <w:lang w:val="en-US"/>
              </w:rPr>
              <w:t>O</w:t>
            </w:r>
            <w:r w:rsidR="00EF0019" w:rsidRPr="00EF0019">
              <w:rPr>
                <w:rFonts w:ascii="Arial" w:hAnsi="Arial" w:cs="Arial"/>
                <w:sz w:val="24"/>
                <w:szCs w:val="24"/>
                <w:lang w:val="en-US"/>
              </w:rPr>
              <w:t>il</w:t>
            </w:r>
            <w:r w:rsidR="00EF0019" w:rsidRPr="00B6758B">
              <w:rPr>
                <w:rFonts w:ascii="Arial" w:hAnsi="Arial" w:cs="Arial"/>
                <w:sz w:val="24"/>
                <w:szCs w:val="24"/>
              </w:rPr>
              <w:t xml:space="preserve"> </w:t>
            </w:r>
            <w:r w:rsidR="00EF0019" w:rsidRPr="00EF0019">
              <w:rPr>
                <w:rFonts w:ascii="Arial" w:hAnsi="Arial" w:cs="Arial"/>
                <w:sz w:val="24"/>
                <w:szCs w:val="24"/>
                <w:lang w:val="en-US"/>
              </w:rPr>
              <w:t>of</w:t>
            </w:r>
            <w:r w:rsidR="00EF0019" w:rsidRPr="00B6758B">
              <w:rPr>
                <w:rFonts w:ascii="Arial" w:hAnsi="Arial" w:cs="Arial"/>
                <w:sz w:val="24"/>
                <w:szCs w:val="24"/>
              </w:rPr>
              <w:t xml:space="preserve"> </w:t>
            </w:r>
            <w:r w:rsidRPr="000376DC">
              <w:rPr>
                <w:rFonts w:ascii="Arial" w:hAnsi="Arial" w:cs="Arial"/>
                <w:sz w:val="24"/>
                <w:szCs w:val="24"/>
                <w:lang w:val="en-US"/>
              </w:rPr>
              <w:t>axle</w:t>
            </w:r>
            <w:r w:rsidRPr="00B6758B">
              <w:rPr>
                <w:rFonts w:ascii="Arial" w:hAnsi="Arial" w:cs="Arial"/>
                <w:sz w:val="24"/>
                <w:szCs w:val="24"/>
              </w:rPr>
              <w:t xml:space="preserve"> </w:t>
            </w:r>
            <w:r w:rsidRPr="000376DC">
              <w:rPr>
                <w:rFonts w:ascii="Arial" w:hAnsi="Arial" w:cs="Arial"/>
                <w:sz w:val="24"/>
                <w:szCs w:val="24"/>
                <w:lang w:val="en-US"/>
              </w:rPr>
              <w:t>journals</w:t>
            </w:r>
            <w:r w:rsidR="00EF0019" w:rsidRPr="00B6758B">
              <w:rPr>
                <w:rFonts w:ascii="Arial" w:hAnsi="Arial" w:cs="Arial"/>
                <w:sz w:val="24"/>
                <w:szCs w:val="24"/>
              </w:rPr>
              <w:t xml:space="preserve">. </w:t>
            </w:r>
            <w:r w:rsidR="00EF0019" w:rsidRPr="00EF0019">
              <w:rPr>
                <w:rFonts w:ascii="Arial" w:hAnsi="Arial" w:cs="Arial"/>
                <w:sz w:val="24"/>
                <w:szCs w:val="24"/>
                <w:lang w:val="en-US"/>
              </w:rPr>
              <w:t>Specifications</w:t>
            </w:r>
          </w:p>
        </w:tc>
      </w:tr>
    </w:tbl>
    <w:p w:rsidR="00862884" w:rsidRPr="002C477C" w:rsidRDefault="002C477C" w:rsidP="00126C33">
      <w:pPr>
        <w:spacing w:before="240" w:after="120"/>
        <w:ind w:firstLine="0"/>
        <w:jc w:val="right"/>
        <w:rPr>
          <w:rFonts w:ascii="Arial" w:hAnsi="Arial" w:cs="Arial"/>
          <w:b/>
          <w:sz w:val="24"/>
          <w:szCs w:val="24"/>
        </w:rPr>
      </w:pPr>
      <w:r>
        <w:rPr>
          <w:rFonts w:ascii="Arial" w:hAnsi="Arial" w:cs="Arial"/>
          <w:b/>
          <w:sz w:val="24"/>
          <w:szCs w:val="24"/>
        </w:rPr>
        <w:t>Дата введения</w:t>
      </w:r>
      <w:r w:rsidR="002E01B3">
        <w:rPr>
          <w:rFonts w:ascii="Arial" w:hAnsi="Arial" w:cs="Arial"/>
          <w:b/>
          <w:sz w:val="24"/>
          <w:szCs w:val="24"/>
        </w:rPr>
        <w:t xml:space="preserve"> – 20</w:t>
      </w:r>
      <w:r w:rsidR="002E01B3" w:rsidRPr="002E01B3">
        <w:rPr>
          <w:rFonts w:ascii="Arial" w:hAnsi="Arial" w:cs="Arial"/>
          <w:b/>
          <w:color w:val="FFFFFF" w:themeColor="background1"/>
          <w:sz w:val="24"/>
          <w:szCs w:val="24"/>
        </w:rPr>
        <w:t>7</w:t>
      </w:r>
      <w:r w:rsidR="002E01B3">
        <w:rPr>
          <w:rFonts w:ascii="Arial" w:hAnsi="Arial" w:cs="Arial"/>
          <w:b/>
          <w:sz w:val="24"/>
          <w:szCs w:val="24"/>
        </w:rPr>
        <w:t xml:space="preserve"> </w:t>
      </w:r>
      <w:r w:rsidR="002E10B0">
        <w:rPr>
          <w:rFonts w:ascii="Arial" w:hAnsi="Arial" w:cs="Arial"/>
          <w:b/>
          <w:sz w:val="24"/>
          <w:szCs w:val="24"/>
        </w:rPr>
        <w:t xml:space="preserve">  </w:t>
      </w:r>
      <w:r w:rsidR="00B4518D">
        <w:rPr>
          <w:rFonts w:ascii="Arial" w:hAnsi="Arial" w:cs="Arial"/>
          <w:b/>
          <w:sz w:val="24"/>
          <w:szCs w:val="24"/>
        </w:rPr>
        <w:t xml:space="preserve">– </w:t>
      </w:r>
      <w:r w:rsidR="002E10B0">
        <w:rPr>
          <w:rFonts w:ascii="Arial" w:hAnsi="Arial" w:cs="Arial"/>
          <w:b/>
          <w:sz w:val="24"/>
          <w:szCs w:val="24"/>
        </w:rPr>
        <w:t xml:space="preserve">   </w:t>
      </w:r>
      <w:r w:rsidR="00B4518D">
        <w:rPr>
          <w:rFonts w:ascii="Arial" w:hAnsi="Arial" w:cs="Arial"/>
          <w:b/>
          <w:sz w:val="24"/>
          <w:szCs w:val="24"/>
        </w:rPr>
        <w:t xml:space="preserve">   –</w:t>
      </w:r>
      <w:r w:rsidR="002E01B3">
        <w:rPr>
          <w:rFonts w:ascii="Arial" w:hAnsi="Arial" w:cs="Arial"/>
          <w:b/>
          <w:sz w:val="24"/>
          <w:szCs w:val="24"/>
        </w:rPr>
        <w:t xml:space="preserve"> </w:t>
      </w:r>
      <w:r w:rsidR="002E10B0">
        <w:rPr>
          <w:rFonts w:ascii="Arial" w:hAnsi="Arial" w:cs="Arial"/>
          <w:b/>
          <w:sz w:val="24"/>
          <w:szCs w:val="24"/>
        </w:rPr>
        <w:t xml:space="preserve"> </w:t>
      </w:r>
      <w:r w:rsidR="002E01B3">
        <w:rPr>
          <w:rFonts w:ascii="Arial" w:hAnsi="Arial" w:cs="Arial"/>
          <w:b/>
          <w:sz w:val="24"/>
          <w:szCs w:val="24"/>
        </w:rPr>
        <w:t xml:space="preserve">  </w:t>
      </w:r>
    </w:p>
    <w:p w:rsidR="00126C33" w:rsidRPr="007632B9" w:rsidRDefault="003A1A38" w:rsidP="00D9792F">
      <w:pPr>
        <w:spacing w:before="240"/>
        <w:jc w:val="both"/>
        <w:rPr>
          <w:rFonts w:ascii="Arial" w:hAnsi="Arial" w:cs="Arial"/>
          <w:b/>
          <w:szCs w:val="28"/>
        </w:rPr>
      </w:pPr>
      <w:bookmarkStart w:id="1" w:name="_Toc414871958"/>
      <w:r>
        <w:rPr>
          <w:rFonts w:ascii="Arial" w:hAnsi="Arial" w:cs="Arial"/>
          <w:b/>
          <w:szCs w:val="28"/>
        </w:rPr>
        <w:t>1 </w:t>
      </w:r>
      <w:r w:rsidR="00126C33" w:rsidRPr="007632B9">
        <w:rPr>
          <w:rFonts w:ascii="Arial" w:hAnsi="Arial" w:cs="Arial"/>
          <w:b/>
          <w:szCs w:val="28"/>
        </w:rPr>
        <w:t>Область применения</w:t>
      </w:r>
      <w:bookmarkEnd w:id="1"/>
    </w:p>
    <w:p w:rsidR="007577F6" w:rsidRDefault="000376DC" w:rsidP="00CE0463">
      <w:pPr>
        <w:shd w:val="clear" w:color="auto" w:fill="FFFFFF"/>
        <w:jc w:val="both"/>
        <w:rPr>
          <w:rFonts w:ascii="Arial" w:hAnsi="Arial" w:cs="Arial"/>
          <w:sz w:val="24"/>
          <w:szCs w:val="24"/>
        </w:rPr>
      </w:pPr>
      <w:r w:rsidRPr="000376DC">
        <w:rPr>
          <w:rFonts w:ascii="Arial" w:hAnsi="Arial" w:cs="Arial"/>
          <w:sz w:val="24"/>
          <w:szCs w:val="24"/>
        </w:rPr>
        <w:t>Настоящий стандарт распространяется на осевые масла</w:t>
      </w:r>
      <w:r w:rsidR="007577F6">
        <w:rPr>
          <w:rFonts w:ascii="Arial" w:hAnsi="Arial" w:cs="Arial"/>
          <w:sz w:val="24"/>
          <w:szCs w:val="24"/>
        </w:rPr>
        <w:t xml:space="preserve"> (далее – масла)</w:t>
      </w:r>
      <w:r w:rsidRPr="000376DC">
        <w:rPr>
          <w:rFonts w:ascii="Arial" w:hAnsi="Arial" w:cs="Arial"/>
          <w:sz w:val="24"/>
          <w:szCs w:val="24"/>
        </w:rPr>
        <w:t>, пол</w:t>
      </w:r>
      <w:r>
        <w:rPr>
          <w:rFonts w:ascii="Arial" w:hAnsi="Arial" w:cs="Arial"/>
          <w:sz w:val="24"/>
          <w:szCs w:val="24"/>
        </w:rPr>
        <w:t xml:space="preserve">ученные из нефти </w:t>
      </w:r>
      <w:r w:rsidRPr="000376DC">
        <w:rPr>
          <w:rFonts w:ascii="Arial" w:hAnsi="Arial" w:cs="Arial"/>
          <w:sz w:val="24"/>
          <w:szCs w:val="24"/>
        </w:rPr>
        <w:t>и предназначенные для смаз</w:t>
      </w:r>
      <w:r w:rsidR="009C5323">
        <w:rPr>
          <w:rFonts w:ascii="Arial" w:hAnsi="Arial" w:cs="Arial"/>
          <w:sz w:val="24"/>
          <w:szCs w:val="24"/>
        </w:rPr>
        <w:t>ывания</w:t>
      </w:r>
      <w:r w:rsidRPr="000376DC">
        <w:rPr>
          <w:rFonts w:ascii="Arial" w:hAnsi="Arial" w:cs="Arial"/>
          <w:sz w:val="24"/>
          <w:szCs w:val="24"/>
        </w:rPr>
        <w:t xml:space="preserve"> шеек осей колесных пар подвижного состава железных дорог. </w:t>
      </w:r>
    </w:p>
    <w:p w:rsidR="001A7D0B" w:rsidRPr="00126C33" w:rsidRDefault="001A7D0B" w:rsidP="00D9792F">
      <w:pPr>
        <w:spacing w:before="240"/>
        <w:jc w:val="both"/>
        <w:rPr>
          <w:rFonts w:ascii="Arial" w:hAnsi="Arial" w:cs="Arial"/>
          <w:b/>
          <w:szCs w:val="24"/>
        </w:rPr>
      </w:pPr>
      <w:r>
        <w:rPr>
          <w:rFonts w:ascii="Arial" w:hAnsi="Arial" w:cs="Arial"/>
          <w:b/>
          <w:szCs w:val="24"/>
        </w:rPr>
        <w:t>2 </w:t>
      </w:r>
      <w:r w:rsidRPr="00126C33">
        <w:rPr>
          <w:rFonts w:ascii="Arial" w:hAnsi="Arial" w:cs="Arial"/>
          <w:b/>
          <w:szCs w:val="24"/>
        </w:rPr>
        <w:t>Нормативные ссылки</w:t>
      </w:r>
    </w:p>
    <w:p w:rsidR="001A7D0B" w:rsidRPr="00A671C1" w:rsidRDefault="001A7D0B" w:rsidP="00D9792F">
      <w:pPr>
        <w:jc w:val="both"/>
        <w:rPr>
          <w:rFonts w:ascii="Arial" w:hAnsi="Arial" w:cs="Arial"/>
          <w:sz w:val="24"/>
          <w:szCs w:val="24"/>
        </w:rPr>
      </w:pPr>
      <w:r w:rsidRPr="00D1247F">
        <w:rPr>
          <w:rFonts w:ascii="Arial" w:hAnsi="Arial" w:cs="Arial"/>
          <w:sz w:val="24"/>
          <w:szCs w:val="24"/>
        </w:rPr>
        <w:t xml:space="preserve">В настоящем стандарте использованы </w:t>
      </w:r>
      <w:r>
        <w:rPr>
          <w:rFonts w:ascii="Arial" w:hAnsi="Arial" w:cs="Arial"/>
          <w:sz w:val="24"/>
          <w:szCs w:val="24"/>
        </w:rPr>
        <w:t>нормативные</w:t>
      </w:r>
      <w:r w:rsidRPr="00D1247F">
        <w:rPr>
          <w:rFonts w:ascii="Arial" w:hAnsi="Arial" w:cs="Arial"/>
          <w:sz w:val="24"/>
          <w:szCs w:val="24"/>
        </w:rPr>
        <w:t xml:space="preserve"> ссылки на следующие межгосударственные стандарты</w:t>
      </w:r>
      <w:r>
        <w:rPr>
          <w:rFonts w:ascii="Arial" w:hAnsi="Arial" w:cs="Arial"/>
          <w:sz w:val="24"/>
          <w:szCs w:val="24"/>
        </w:rPr>
        <w:t xml:space="preserve">: </w:t>
      </w:r>
    </w:p>
    <w:p w:rsidR="00C51716" w:rsidRPr="00D70D7B" w:rsidRDefault="00C51716" w:rsidP="00C51716">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8.579</w:t>
      </w:r>
      <w:r w:rsidR="009C5323">
        <w:rPr>
          <w:rFonts w:ascii="Arial" w:hAnsi="Arial" w:cs="Arial"/>
          <w:sz w:val="24"/>
          <w:szCs w:val="24"/>
        </w:rPr>
        <w:t> </w:t>
      </w:r>
      <w:r w:rsidRPr="00D70D7B">
        <w:rPr>
          <w:rFonts w:ascii="Arial" w:hAnsi="Arial" w:cs="Arial"/>
          <w:sz w:val="24"/>
          <w:szCs w:val="24"/>
        </w:rPr>
        <w:t xml:space="preserve">Государственная система обеспечения единства измерений. Требования к количеству фасованных товаров при их производстве, </w:t>
      </w:r>
      <w:proofErr w:type="spellStart"/>
      <w:r w:rsidRPr="00D70D7B">
        <w:rPr>
          <w:rFonts w:ascii="Arial" w:hAnsi="Arial" w:cs="Arial"/>
          <w:sz w:val="24"/>
          <w:szCs w:val="24"/>
        </w:rPr>
        <w:t>фасовании</w:t>
      </w:r>
      <w:proofErr w:type="spellEnd"/>
      <w:r w:rsidRPr="00D70D7B">
        <w:rPr>
          <w:rFonts w:ascii="Arial" w:hAnsi="Arial" w:cs="Arial"/>
          <w:sz w:val="24"/>
          <w:szCs w:val="24"/>
        </w:rPr>
        <w:t>, продаже и импорте</w:t>
      </w:r>
    </w:p>
    <w:p w:rsidR="00710972" w:rsidRPr="00D70D7B" w:rsidRDefault="00710972" w:rsidP="00710972">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12.1.007</w:t>
      </w:r>
      <w:r w:rsidR="009C5323">
        <w:rPr>
          <w:rFonts w:ascii="Arial" w:hAnsi="Arial" w:cs="Arial"/>
          <w:sz w:val="24"/>
          <w:szCs w:val="24"/>
        </w:rPr>
        <w:t> </w:t>
      </w:r>
      <w:r w:rsidRPr="00D70D7B">
        <w:rPr>
          <w:rFonts w:ascii="Arial" w:hAnsi="Arial" w:cs="Arial"/>
          <w:sz w:val="24"/>
          <w:szCs w:val="24"/>
        </w:rPr>
        <w:t>Система стандартов безопасности труда. Вредные вещества. Классификация и общие требования безопасности</w:t>
      </w:r>
    </w:p>
    <w:p w:rsidR="00C51716" w:rsidRPr="00D70D7B" w:rsidRDefault="0059718C" w:rsidP="00710972">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00C51716" w:rsidRPr="00D70D7B">
        <w:rPr>
          <w:rFonts w:ascii="Arial" w:hAnsi="Arial" w:cs="Arial"/>
          <w:sz w:val="24"/>
          <w:szCs w:val="24"/>
        </w:rPr>
        <w:t>12.1.044</w:t>
      </w:r>
      <w:r w:rsidR="009C5323">
        <w:rPr>
          <w:rFonts w:ascii="Arial" w:hAnsi="Arial" w:cs="Arial"/>
          <w:sz w:val="24"/>
          <w:szCs w:val="24"/>
        </w:rPr>
        <w:t> </w:t>
      </w:r>
      <w:r w:rsidRPr="00D70D7B">
        <w:rPr>
          <w:rFonts w:ascii="Arial" w:hAnsi="Arial" w:cs="Arial"/>
          <w:sz w:val="24"/>
          <w:szCs w:val="24"/>
        </w:rPr>
        <w:t xml:space="preserve">Система стандартов безопасности труда. </w:t>
      </w:r>
      <w:proofErr w:type="spellStart"/>
      <w:r w:rsidRPr="00D70D7B">
        <w:rPr>
          <w:rFonts w:ascii="Arial" w:hAnsi="Arial" w:cs="Arial"/>
          <w:sz w:val="24"/>
          <w:szCs w:val="24"/>
        </w:rPr>
        <w:t>Пожаровзрывоопасность</w:t>
      </w:r>
      <w:proofErr w:type="spellEnd"/>
      <w:r w:rsidRPr="00D70D7B">
        <w:rPr>
          <w:rFonts w:ascii="Arial" w:hAnsi="Arial" w:cs="Arial"/>
          <w:sz w:val="24"/>
          <w:szCs w:val="24"/>
        </w:rPr>
        <w:t xml:space="preserve"> веществ и материалов. Номенклатура показателей и методы их определения</w:t>
      </w:r>
    </w:p>
    <w:p w:rsidR="00710972" w:rsidRPr="00D70D7B" w:rsidRDefault="00710972" w:rsidP="00710972">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12.4.010</w:t>
      </w:r>
      <w:r w:rsidR="009C5323">
        <w:rPr>
          <w:rFonts w:ascii="Arial" w:hAnsi="Arial" w:cs="Arial"/>
          <w:sz w:val="24"/>
          <w:szCs w:val="24"/>
        </w:rPr>
        <w:t> </w:t>
      </w:r>
      <w:r w:rsidRPr="00D70D7B">
        <w:rPr>
          <w:rFonts w:ascii="Arial" w:hAnsi="Arial" w:cs="Arial"/>
          <w:sz w:val="24"/>
          <w:szCs w:val="24"/>
        </w:rPr>
        <w:t xml:space="preserve">Система стандартов безопасности труда. Средства индивидуальной защиты. Рукавицы специальные. Технические условия </w:t>
      </w:r>
    </w:p>
    <w:p w:rsidR="00710972" w:rsidRPr="00D70D7B" w:rsidRDefault="00710972" w:rsidP="00710972">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12.4.011</w:t>
      </w:r>
      <w:r w:rsidR="009C5323">
        <w:rPr>
          <w:rFonts w:ascii="Arial" w:hAnsi="Arial" w:cs="Arial"/>
          <w:sz w:val="24"/>
          <w:szCs w:val="24"/>
        </w:rPr>
        <w:t> </w:t>
      </w:r>
      <w:r w:rsidRPr="00D70D7B">
        <w:rPr>
          <w:rFonts w:ascii="Arial" w:hAnsi="Arial" w:cs="Arial"/>
          <w:sz w:val="24"/>
          <w:szCs w:val="24"/>
        </w:rPr>
        <w:t>Система стандартов безопасности труда. Средства защиты работающих. Общие требования и классификация</w:t>
      </w:r>
    </w:p>
    <w:p w:rsidR="00537AB8" w:rsidRDefault="00710972" w:rsidP="00301534">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12.4.068</w:t>
      </w:r>
      <w:r w:rsidR="009C5323">
        <w:rPr>
          <w:rFonts w:ascii="Arial" w:hAnsi="Arial" w:cs="Arial"/>
          <w:sz w:val="24"/>
          <w:szCs w:val="24"/>
        </w:rPr>
        <w:t> </w:t>
      </w:r>
      <w:r w:rsidRPr="00D70D7B">
        <w:rPr>
          <w:rFonts w:ascii="Arial" w:hAnsi="Arial" w:cs="Arial"/>
          <w:sz w:val="24"/>
          <w:szCs w:val="24"/>
        </w:rPr>
        <w:t>Система стандартов безопасности труда. Средства индивидуальной защиты дерматологические. Классификация и общие требования</w:t>
      </w:r>
    </w:p>
    <w:p w:rsidR="00710972" w:rsidRPr="00D70D7B" w:rsidRDefault="00537AB8" w:rsidP="00301534">
      <w:pPr>
        <w:jc w:val="both"/>
        <w:rPr>
          <w:rFonts w:ascii="Arial" w:hAnsi="Arial" w:cs="Arial"/>
          <w:sz w:val="24"/>
          <w:szCs w:val="24"/>
        </w:rPr>
      </w:pPr>
      <w:r>
        <w:rPr>
          <w:rFonts w:ascii="Arial" w:hAnsi="Arial" w:cs="Arial"/>
          <w:sz w:val="24"/>
          <w:szCs w:val="24"/>
        </w:rPr>
        <w:br w:type="page"/>
      </w:r>
    </w:p>
    <w:p w:rsidR="00710972" w:rsidRPr="00D70D7B" w:rsidRDefault="00710972" w:rsidP="00301534">
      <w:pPr>
        <w:pageBreakBefore/>
        <w:jc w:val="both"/>
        <w:rPr>
          <w:rFonts w:ascii="Arial" w:hAnsi="Arial" w:cs="Arial"/>
          <w:sz w:val="24"/>
          <w:szCs w:val="24"/>
        </w:rPr>
      </w:pPr>
      <w:r w:rsidRPr="00D70D7B">
        <w:rPr>
          <w:rFonts w:ascii="Arial" w:hAnsi="Arial" w:cs="Arial"/>
          <w:sz w:val="24"/>
          <w:szCs w:val="24"/>
        </w:rPr>
        <w:lastRenderedPageBreak/>
        <w:t>ГОСТ</w:t>
      </w:r>
      <w:r w:rsidRPr="00D70D7B">
        <w:rPr>
          <w:rFonts w:ascii="Arial" w:hAnsi="Arial" w:cs="Arial"/>
          <w:sz w:val="24"/>
          <w:szCs w:val="24"/>
          <w:lang w:val="en-US"/>
        </w:rPr>
        <w:t> </w:t>
      </w:r>
      <w:r w:rsidRPr="00D70D7B">
        <w:rPr>
          <w:rFonts w:ascii="Arial" w:hAnsi="Arial" w:cs="Arial"/>
          <w:sz w:val="24"/>
          <w:szCs w:val="24"/>
        </w:rPr>
        <w:t>12.4.103</w:t>
      </w:r>
      <w:r w:rsidR="009C5323">
        <w:rPr>
          <w:rFonts w:ascii="Arial" w:hAnsi="Arial" w:cs="Arial"/>
          <w:sz w:val="24"/>
          <w:szCs w:val="24"/>
        </w:rPr>
        <w:t> </w:t>
      </w:r>
      <w:r w:rsidRPr="00D70D7B">
        <w:rPr>
          <w:rFonts w:ascii="Arial" w:hAnsi="Arial" w:cs="Arial"/>
          <w:sz w:val="24"/>
          <w:szCs w:val="24"/>
        </w:rPr>
        <w:t>Система стандартов безопасности труда. Одежда специальная защитная, средства индивидуальной защиты ног и рук. Классификация</w:t>
      </w:r>
    </w:p>
    <w:p w:rsidR="00710972" w:rsidRPr="00D70D7B" w:rsidRDefault="00710972" w:rsidP="00CE0463">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12.4.252</w:t>
      </w:r>
      <w:r w:rsidR="009C5323">
        <w:rPr>
          <w:rFonts w:ascii="Arial" w:hAnsi="Arial" w:cs="Arial"/>
          <w:sz w:val="24"/>
          <w:szCs w:val="24"/>
        </w:rPr>
        <w:t> </w:t>
      </w:r>
      <w:r w:rsidRPr="00D70D7B">
        <w:rPr>
          <w:rFonts w:ascii="Arial" w:hAnsi="Arial" w:cs="Arial"/>
          <w:sz w:val="24"/>
          <w:szCs w:val="24"/>
        </w:rPr>
        <w:t xml:space="preserve">Система стандартов безопасности труда. Средства индивидуальной защиты рук. Перчатки. Общие технические требования. Методы испытаний </w:t>
      </w:r>
    </w:p>
    <w:p w:rsidR="00710972" w:rsidRPr="00D70D7B" w:rsidRDefault="00710972" w:rsidP="00CE0463">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12.4.310</w:t>
      </w:r>
      <w:r w:rsidR="009C5323">
        <w:rPr>
          <w:rFonts w:ascii="Arial" w:hAnsi="Arial" w:cs="Arial"/>
          <w:sz w:val="24"/>
          <w:szCs w:val="24"/>
        </w:rPr>
        <w:t> </w:t>
      </w:r>
      <w:r w:rsidRPr="00D70D7B">
        <w:rPr>
          <w:rFonts w:ascii="Arial" w:hAnsi="Arial" w:cs="Arial"/>
          <w:sz w:val="24"/>
          <w:szCs w:val="24"/>
        </w:rPr>
        <w:t>Система стандартов безопасности труда. Одежда специальная для защиты работающих от воздействия нефти и нефтепродуктов. Общие технические условия</w:t>
      </w:r>
    </w:p>
    <w:p w:rsidR="00710972" w:rsidRPr="00D70D7B" w:rsidRDefault="00710972" w:rsidP="00CE0463">
      <w:pPr>
        <w:jc w:val="both"/>
        <w:rPr>
          <w:rFonts w:ascii="Arial" w:hAnsi="Arial" w:cs="Arial"/>
          <w:sz w:val="24"/>
          <w:szCs w:val="24"/>
        </w:rPr>
      </w:pPr>
      <w:r w:rsidRPr="00D70D7B">
        <w:rPr>
          <w:rFonts w:ascii="Arial" w:hAnsi="Arial" w:cs="Arial"/>
          <w:sz w:val="24"/>
          <w:szCs w:val="24"/>
        </w:rPr>
        <w:t>ГОСТ</w:t>
      </w:r>
      <w:r w:rsidRPr="00D70D7B">
        <w:rPr>
          <w:rFonts w:ascii="Arial" w:hAnsi="Arial" w:cs="Arial"/>
          <w:sz w:val="24"/>
          <w:szCs w:val="24"/>
          <w:lang w:val="en-US"/>
        </w:rPr>
        <w:t> </w:t>
      </w:r>
      <w:r w:rsidRPr="00D70D7B">
        <w:rPr>
          <w:rFonts w:ascii="Arial" w:hAnsi="Arial" w:cs="Arial"/>
          <w:sz w:val="24"/>
          <w:szCs w:val="24"/>
        </w:rPr>
        <w:t>17.2.3.02</w:t>
      </w:r>
      <w:r w:rsidR="009C5323">
        <w:rPr>
          <w:rFonts w:ascii="Arial" w:hAnsi="Arial" w:cs="Arial"/>
          <w:sz w:val="24"/>
          <w:szCs w:val="24"/>
        </w:rPr>
        <w:t> </w:t>
      </w:r>
      <w:r w:rsidRPr="00D70D7B">
        <w:rPr>
          <w:rFonts w:ascii="Arial" w:hAnsi="Arial" w:cs="Arial"/>
          <w:sz w:val="24"/>
          <w:szCs w:val="24"/>
        </w:rPr>
        <w:t>Правила установления допустимых выбросов загрязняющих веществ промышленными предприятиями</w:t>
      </w:r>
    </w:p>
    <w:p w:rsidR="00C51716" w:rsidRPr="00D70D7B" w:rsidRDefault="00164A46" w:rsidP="00CE046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33</w:t>
      </w:r>
      <w:r w:rsidR="009C5323">
        <w:rPr>
          <w:rFonts w:ascii="Arial" w:hAnsi="Arial" w:cs="Arial"/>
          <w:sz w:val="24"/>
          <w:szCs w:val="24"/>
        </w:rPr>
        <w:t> </w:t>
      </w:r>
      <w:r w:rsidR="00AD32BC" w:rsidRPr="00D70D7B">
        <w:rPr>
          <w:rFonts w:ascii="Arial" w:hAnsi="Arial" w:cs="Arial"/>
          <w:sz w:val="24"/>
          <w:szCs w:val="24"/>
        </w:rPr>
        <w:t>Нефть и нефтепродукты. Прозрачные и непрозрачные жидкости. Определение кинематической и динамической вязкости</w:t>
      </w:r>
    </w:p>
    <w:p w:rsidR="00710972" w:rsidRPr="00D70D7B" w:rsidRDefault="00164A46" w:rsidP="00CE046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1057</w:t>
      </w:r>
      <w:r w:rsidR="009C5323" w:rsidRPr="009C5323">
        <w:rPr>
          <w:rFonts w:ascii="Arial" w:hAnsi="Arial" w:cs="Arial"/>
          <w:sz w:val="24"/>
          <w:szCs w:val="24"/>
        </w:rPr>
        <w:t> </w:t>
      </w:r>
      <w:r w:rsidRPr="00D70D7B">
        <w:rPr>
          <w:rFonts w:ascii="Arial" w:hAnsi="Arial" w:cs="Arial"/>
          <w:sz w:val="24"/>
          <w:szCs w:val="24"/>
        </w:rPr>
        <w:t>Масла селективной очистки. Метод определения фенола и крезола</w:t>
      </w:r>
    </w:p>
    <w:p w:rsidR="00710972" w:rsidRPr="00D70D7B" w:rsidRDefault="00710972" w:rsidP="00CE0463">
      <w:pPr>
        <w:jc w:val="both"/>
        <w:rPr>
          <w:rFonts w:ascii="Arial" w:hAnsi="Arial" w:cs="Arial"/>
          <w:sz w:val="24"/>
          <w:szCs w:val="24"/>
        </w:rPr>
      </w:pPr>
      <w:r w:rsidRPr="00D70D7B">
        <w:rPr>
          <w:rFonts w:ascii="Arial" w:hAnsi="Arial" w:cs="Arial"/>
          <w:sz w:val="24"/>
          <w:szCs w:val="24"/>
        </w:rPr>
        <w:t>ГОСТ</w:t>
      </w:r>
      <w:r w:rsidRPr="009C5323">
        <w:rPr>
          <w:rFonts w:ascii="Arial" w:hAnsi="Arial" w:cs="Arial"/>
          <w:sz w:val="24"/>
          <w:szCs w:val="24"/>
        </w:rPr>
        <w:t> </w:t>
      </w:r>
      <w:r w:rsidR="00AD32BC" w:rsidRPr="00D70D7B">
        <w:rPr>
          <w:rFonts w:ascii="Arial" w:hAnsi="Arial" w:cs="Arial"/>
          <w:sz w:val="24"/>
          <w:szCs w:val="24"/>
        </w:rPr>
        <w:t>1510</w:t>
      </w:r>
      <w:r w:rsidR="009C5323">
        <w:rPr>
          <w:rFonts w:ascii="Arial" w:hAnsi="Arial" w:cs="Arial"/>
          <w:sz w:val="24"/>
          <w:szCs w:val="24"/>
        </w:rPr>
        <w:t> </w:t>
      </w:r>
      <w:r w:rsidRPr="00D70D7B">
        <w:rPr>
          <w:rFonts w:ascii="Arial" w:hAnsi="Arial" w:cs="Arial"/>
          <w:sz w:val="24"/>
          <w:szCs w:val="24"/>
        </w:rPr>
        <w:t>Нефть и нефтепродукты. Маркировка, упаковка, транспортирование и хранение</w:t>
      </w:r>
    </w:p>
    <w:p w:rsidR="00B86C06" w:rsidRPr="00D70D7B" w:rsidRDefault="00B86C06" w:rsidP="00B86C06">
      <w:pPr>
        <w:jc w:val="both"/>
        <w:rPr>
          <w:rFonts w:ascii="Arial" w:hAnsi="Arial" w:cs="Arial"/>
          <w:sz w:val="24"/>
          <w:szCs w:val="24"/>
        </w:rPr>
      </w:pPr>
      <w:r w:rsidRPr="00D70D7B">
        <w:rPr>
          <w:rFonts w:ascii="Arial" w:hAnsi="Arial" w:cs="Arial"/>
          <w:sz w:val="24"/>
          <w:szCs w:val="24"/>
        </w:rPr>
        <w:t>ГОСТ 1929</w:t>
      </w:r>
      <w:r w:rsidR="009C5323">
        <w:rPr>
          <w:rFonts w:ascii="Arial" w:hAnsi="Arial" w:cs="Arial"/>
          <w:sz w:val="24"/>
          <w:szCs w:val="24"/>
        </w:rPr>
        <w:t> </w:t>
      </w:r>
      <w:r w:rsidRPr="00D70D7B">
        <w:rPr>
          <w:rFonts w:ascii="Arial" w:hAnsi="Arial" w:cs="Arial"/>
          <w:sz w:val="24"/>
          <w:szCs w:val="24"/>
        </w:rPr>
        <w:t>Нефтепродукты. Методы определения динамической вязкости на ротационном вискозиметре</w:t>
      </w:r>
    </w:p>
    <w:p w:rsidR="00B86C06" w:rsidRPr="00D70D7B" w:rsidRDefault="00B86C06" w:rsidP="00B86C06">
      <w:pPr>
        <w:jc w:val="both"/>
        <w:rPr>
          <w:rFonts w:ascii="Arial" w:hAnsi="Arial" w:cs="Arial"/>
          <w:sz w:val="24"/>
          <w:szCs w:val="24"/>
        </w:rPr>
      </w:pPr>
      <w:r w:rsidRPr="00D70D7B">
        <w:rPr>
          <w:rFonts w:ascii="Arial" w:hAnsi="Arial" w:cs="Arial"/>
          <w:sz w:val="24"/>
          <w:szCs w:val="24"/>
        </w:rPr>
        <w:t>ГОСТ 2477</w:t>
      </w:r>
      <w:r w:rsidR="009C5323">
        <w:rPr>
          <w:rFonts w:ascii="Arial" w:hAnsi="Arial" w:cs="Arial"/>
          <w:sz w:val="24"/>
          <w:szCs w:val="24"/>
        </w:rPr>
        <w:t> </w:t>
      </w:r>
      <w:r w:rsidRPr="00D70D7B">
        <w:rPr>
          <w:rFonts w:ascii="Arial" w:hAnsi="Arial" w:cs="Arial"/>
          <w:sz w:val="24"/>
          <w:szCs w:val="24"/>
        </w:rPr>
        <w:t>Нефть и нефтепродукты. Метод определения содержания воды</w:t>
      </w:r>
    </w:p>
    <w:p w:rsidR="00710972" w:rsidRPr="00D70D7B" w:rsidRDefault="00164A46" w:rsidP="00CE0463">
      <w:pPr>
        <w:pStyle w:val="aa"/>
        <w:spacing w:line="360" w:lineRule="auto"/>
        <w:jc w:val="both"/>
        <w:rPr>
          <w:rFonts w:ascii="Arial" w:hAnsi="Arial" w:cs="Arial"/>
          <w:sz w:val="24"/>
          <w:szCs w:val="24"/>
        </w:rPr>
      </w:pPr>
      <w:r w:rsidRPr="00D70D7B">
        <w:rPr>
          <w:rFonts w:ascii="Arial" w:hAnsi="Arial" w:cs="Arial"/>
          <w:sz w:val="24"/>
          <w:szCs w:val="24"/>
        </w:rPr>
        <w:t>ГОСТ 2517</w:t>
      </w:r>
      <w:r w:rsidR="009C5323">
        <w:rPr>
          <w:rFonts w:ascii="Arial" w:hAnsi="Arial" w:cs="Arial"/>
          <w:sz w:val="24"/>
          <w:szCs w:val="24"/>
        </w:rPr>
        <w:t> </w:t>
      </w:r>
      <w:r w:rsidR="00710972" w:rsidRPr="00D70D7B">
        <w:rPr>
          <w:rFonts w:ascii="Arial" w:hAnsi="Arial" w:cs="Arial"/>
          <w:sz w:val="24"/>
          <w:szCs w:val="24"/>
        </w:rPr>
        <w:t>Нефть и нефтепродукты. Методы отбора проб</w:t>
      </w:r>
    </w:p>
    <w:p w:rsidR="0046519E" w:rsidRPr="00D70D7B" w:rsidRDefault="0046519E" w:rsidP="0046519E">
      <w:pPr>
        <w:rPr>
          <w:rFonts w:ascii="Arial" w:hAnsi="Arial" w:cs="Arial"/>
          <w:sz w:val="24"/>
        </w:rPr>
      </w:pPr>
      <w:r w:rsidRPr="00D70D7B">
        <w:rPr>
          <w:rFonts w:ascii="Arial" w:hAnsi="Arial" w:cs="Arial"/>
          <w:sz w:val="24"/>
        </w:rPr>
        <w:t>ГОСТ 4333</w:t>
      </w:r>
      <w:r w:rsidR="009C5323">
        <w:rPr>
          <w:rFonts w:ascii="Arial" w:hAnsi="Arial" w:cs="Arial"/>
          <w:sz w:val="24"/>
        </w:rPr>
        <w:t> </w:t>
      </w:r>
      <w:r w:rsidRPr="00D70D7B">
        <w:rPr>
          <w:rFonts w:ascii="Arial" w:hAnsi="Arial" w:cs="Arial"/>
          <w:sz w:val="24"/>
        </w:rPr>
        <w:t>Нефтепродукты. Методы определения температур вспышки и воспламенения в открытом тигле</w:t>
      </w:r>
    </w:p>
    <w:p w:rsidR="00C51716" w:rsidRPr="00D70D7B" w:rsidRDefault="00164A46" w:rsidP="009C532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6307</w:t>
      </w:r>
      <w:r w:rsidR="009C5323" w:rsidRPr="009C5323">
        <w:rPr>
          <w:rFonts w:ascii="Arial" w:hAnsi="Arial" w:cs="Arial"/>
          <w:sz w:val="24"/>
          <w:szCs w:val="24"/>
        </w:rPr>
        <w:t> </w:t>
      </w:r>
      <w:r w:rsidRPr="00D70D7B">
        <w:rPr>
          <w:rFonts w:ascii="Arial" w:hAnsi="Arial" w:cs="Arial"/>
          <w:sz w:val="24"/>
          <w:szCs w:val="24"/>
        </w:rPr>
        <w:t>Нефтепродукты. Метод определения наличия водорастворимых кислот и щелочей</w:t>
      </w:r>
    </w:p>
    <w:p w:rsidR="00C51716" w:rsidRPr="00D70D7B" w:rsidRDefault="00164A46" w:rsidP="009C532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13950</w:t>
      </w:r>
      <w:r w:rsidRPr="009C5323">
        <w:rPr>
          <w:rFonts w:ascii="Arial" w:hAnsi="Arial" w:cs="Arial"/>
          <w:sz w:val="24"/>
          <w:szCs w:val="24"/>
        </w:rPr>
        <w:t xml:space="preserve"> </w:t>
      </w:r>
      <w:r w:rsidRPr="00D70D7B">
        <w:rPr>
          <w:rFonts w:ascii="Arial" w:hAnsi="Arial" w:cs="Arial"/>
          <w:sz w:val="24"/>
          <w:szCs w:val="24"/>
        </w:rPr>
        <w:t>Бочки стальные сварные и закатные с гофрами на корпусе. Технические условия</w:t>
      </w:r>
    </w:p>
    <w:p w:rsidR="00C51716" w:rsidRPr="00D70D7B" w:rsidRDefault="00164A46" w:rsidP="009C532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19433</w:t>
      </w:r>
      <w:r w:rsidR="009C5323" w:rsidRPr="009C5323">
        <w:rPr>
          <w:rFonts w:ascii="Arial" w:hAnsi="Arial" w:cs="Arial"/>
          <w:sz w:val="24"/>
          <w:szCs w:val="24"/>
        </w:rPr>
        <w:t> </w:t>
      </w:r>
      <w:r w:rsidRPr="00D70D7B">
        <w:rPr>
          <w:rFonts w:ascii="Arial" w:hAnsi="Arial" w:cs="Arial"/>
          <w:sz w:val="24"/>
          <w:szCs w:val="24"/>
        </w:rPr>
        <w:t>Грузы опасные. Классификация и маркировка</w:t>
      </w:r>
    </w:p>
    <w:p w:rsidR="00C51716" w:rsidRPr="00D70D7B" w:rsidRDefault="00164A46" w:rsidP="009C532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20287</w:t>
      </w:r>
      <w:r w:rsidR="009C5323" w:rsidRPr="009C5323">
        <w:rPr>
          <w:rFonts w:ascii="Arial" w:hAnsi="Arial" w:cs="Arial"/>
          <w:sz w:val="24"/>
          <w:szCs w:val="24"/>
        </w:rPr>
        <w:t> </w:t>
      </w:r>
      <w:r w:rsidRPr="00D70D7B">
        <w:rPr>
          <w:rFonts w:ascii="Arial" w:hAnsi="Arial" w:cs="Arial"/>
          <w:sz w:val="24"/>
          <w:szCs w:val="24"/>
        </w:rPr>
        <w:t>Нефтепродукты. Методы определения температур текучести и застывания</w:t>
      </w:r>
    </w:p>
    <w:p w:rsidR="00C51716" w:rsidRPr="00D70D7B" w:rsidRDefault="00844315" w:rsidP="009C532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30766</w:t>
      </w:r>
      <w:r w:rsidR="009C5323" w:rsidRPr="009C5323">
        <w:rPr>
          <w:rFonts w:ascii="Arial" w:hAnsi="Arial" w:cs="Arial"/>
          <w:sz w:val="24"/>
          <w:szCs w:val="24"/>
        </w:rPr>
        <w:t> </w:t>
      </w:r>
      <w:r w:rsidRPr="00D70D7B">
        <w:rPr>
          <w:rFonts w:ascii="Arial" w:hAnsi="Arial" w:cs="Arial"/>
          <w:sz w:val="24"/>
          <w:szCs w:val="24"/>
        </w:rPr>
        <w:t>Банки металлические для химической продукции. Общие технические условия</w:t>
      </w:r>
    </w:p>
    <w:p w:rsidR="00C51716" w:rsidRPr="00D70D7B" w:rsidRDefault="00164A46" w:rsidP="009C532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31340</w:t>
      </w:r>
      <w:r w:rsidR="009C5323" w:rsidRPr="009C5323">
        <w:rPr>
          <w:rFonts w:ascii="Arial" w:hAnsi="Arial" w:cs="Arial"/>
          <w:sz w:val="24"/>
          <w:szCs w:val="24"/>
        </w:rPr>
        <w:t> </w:t>
      </w:r>
      <w:r w:rsidRPr="00D70D7B">
        <w:rPr>
          <w:rFonts w:ascii="Arial" w:hAnsi="Arial" w:cs="Arial"/>
          <w:sz w:val="24"/>
          <w:szCs w:val="24"/>
        </w:rPr>
        <w:t>Предупредительная маркировка химической продукции. Общие требования</w:t>
      </w:r>
      <w:r w:rsidR="00537AB8">
        <w:rPr>
          <w:rFonts w:ascii="Arial" w:hAnsi="Arial" w:cs="Arial"/>
          <w:sz w:val="24"/>
          <w:szCs w:val="24"/>
        </w:rPr>
        <w:br w:type="page"/>
      </w:r>
    </w:p>
    <w:p w:rsidR="00D70D7B" w:rsidRPr="00D70D7B" w:rsidRDefault="009C5323" w:rsidP="009C5323">
      <w:pPr>
        <w:jc w:val="both"/>
        <w:rPr>
          <w:rFonts w:ascii="Arial" w:hAnsi="Arial" w:cs="Arial"/>
          <w:sz w:val="24"/>
          <w:szCs w:val="24"/>
        </w:rPr>
      </w:pPr>
      <w:r>
        <w:rPr>
          <w:rFonts w:ascii="Arial" w:hAnsi="Arial" w:cs="Arial"/>
          <w:sz w:val="24"/>
          <w:szCs w:val="24"/>
        </w:rPr>
        <w:lastRenderedPageBreak/>
        <w:t>ГОСТ 31873 </w:t>
      </w:r>
      <w:r w:rsidR="00D70D7B" w:rsidRPr="00D70D7B">
        <w:rPr>
          <w:rFonts w:ascii="Arial" w:hAnsi="Arial" w:cs="Arial"/>
          <w:sz w:val="24"/>
          <w:szCs w:val="24"/>
        </w:rPr>
        <w:t>Нефть и нефтепродукты. Методы ручного отбора проб</w:t>
      </w:r>
    </w:p>
    <w:p w:rsidR="00B86C06" w:rsidRPr="00D70D7B" w:rsidRDefault="00B86C06" w:rsidP="009C5323">
      <w:pPr>
        <w:jc w:val="both"/>
        <w:rPr>
          <w:rFonts w:ascii="Arial" w:hAnsi="Arial" w:cs="Arial"/>
          <w:sz w:val="24"/>
          <w:szCs w:val="24"/>
        </w:rPr>
      </w:pPr>
      <w:r w:rsidRPr="00D70D7B">
        <w:rPr>
          <w:rFonts w:ascii="Arial" w:hAnsi="Arial" w:cs="Arial"/>
          <w:sz w:val="24"/>
          <w:szCs w:val="24"/>
        </w:rPr>
        <w:t>ГОСТ 32055</w:t>
      </w:r>
      <w:r w:rsidR="009C5323">
        <w:rPr>
          <w:rFonts w:ascii="Arial" w:hAnsi="Arial" w:cs="Arial"/>
          <w:sz w:val="24"/>
          <w:szCs w:val="24"/>
        </w:rPr>
        <w:t> </w:t>
      </w:r>
      <w:r w:rsidRPr="00D70D7B">
        <w:rPr>
          <w:rFonts w:ascii="Arial" w:hAnsi="Arial" w:cs="Arial"/>
          <w:sz w:val="24"/>
          <w:szCs w:val="24"/>
        </w:rPr>
        <w:t>Нефтепродукты и материалы битумные. Определение содержания воды с помощью перегонки</w:t>
      </w:r>
    </w:p>
    <w:p w:rsidR="00710972" w:rsidRDefault="00844315" w:rsidP="009C5323">
      <w:pPr>
        <w:jc w:val="both"/>
        <w:rPr>
          <w:rFonts w:ascii="Arial" w:hAnsi="Arial" w:cs="Arial"/>
          <w:sz w:val="24"/>
          <w:szCs w:val="24"/>
        </w:rPr>
      </w:pPr>
      <w:r w:rsidRPr="00D70D7B">
        <w:rPr>
          <w:rFonts w:ascii="Arial" w:hAnsi="Arial" w:cs="Arial"/>
          <w:sz w:val="24"/>
          <w:szCs w:val="24"/>
        </w:rPr>
        <w:t>ГОСТ </w:t>
      </w:r>
      <w:r w:rsidR="00C51716" w:rsidRPr="00D70D7B">
        <w:rPr>
          <w:rFonts w:ascii="Arial" w:hAnsi="Arial" w:cs="Arial"/>
          <w:sz w:val="24"/>
          <w:szCs w:val="24"/>
        </w:rPr>
        <w:t>33756</w:t>
      </w:r>
      <w:r w:rsidR="009C5323">
        <w:rPr>
          <w:rFonts w:ascii="Arial" w:hAnsi="Arial" w:cs="Arial"/>
          <w:sz w:val="24"/>
          <w:szCs w:val="24"/>
        </w:rPr>
        <w:t> </w:t>
      </w:r>
      <w:r w:rsidRPr="00D70D7B">
        <w:rPr>
          <w:rFonts w:ascii="Arial" w:hAnsi="Arial" w:cs="Arial"/>
          <w:sz w:val="24"/>
          <w:szCs w:val="24"/>
        </w:rPr>
        <w:t>Упаковка потребительская полимерная. Общие технические условия</w:t>
      </w:r>
    </w:p>
    <w:p w:rsidR="009468C1" w:rsidRDefault="009468C1" w:rsidP="009C5323">
      <w:pPr>
        <w:jc w:val="both"/>
        <w:rPr>
          <w:rFonts w:ascii="Arial" w:hAnsi="Arial" w:cs="Arial"/>
          <w:sz w:val="24"/>
          <w:szCs w:val="24"/>
        </w:rPr>
      </w:pPr>
      <w:r w:rsidRPr="009468C1">
        <w:rPr>
          <w:rFonts w:ascii="Arial" w:hAnsi="Arial" w:cs="Arial"/>
          <w:sz w:val="24"/>
          <w:szCs w:val="24"/>
        </w:rPr>
        <w:t>ГОСТ 34640 </w:t>
      </w:r>
      <w:r w:rsidRPr="009468C1">
        <w:rPr>
          <w:rFonts w:ascii="Arial" w:hAnsi="Arial" w:cs="Arial"/>
          <w:bCs/>
          <w:sz w:val="24"/>
          <w:szCs w:val="24"/>
        </w:rPr>
        <w:t xml:space="preserve">Нефтепродукты. Определение температур вспышки </w:t>
      </w:r>
      <w:r>
        <w:rPr>
          <w:rFonts w:ascii="Arial" w:hAnsi="Arial" w:cs="Arial"/>
          <w:bCs/>
          <w:sz w:val="24"/>
          <w:szCs w:val="24"/>
        </w:rPr>
        <w:br/>
      </w:r>
      <w:r w:rsidRPr="009468C1">
        <w:rPr>
          <w:rFonts w:ascii="Arial" w:hAnsi="Arial" w:cs="Arial"/>
          <w:bCs/>
          <w:sz w:val="24"/>
          <w:szCs w:val="24"/>
        </w:rPr>
        <w:t>и воспламенения в приборе с открытым тиглем по методу Кливленда</w:t>
      </w:r>
    </w:p>
    <w:p w:rsidR="0026374C" w:rsidRPr="009468C1" w:rsidRDefault="0026374C" w:rsidP="0026374C">
      <w:pPr>
        <w:jc w:val="both"/>
        <w:rPr>
          <w:rFonts w:ascii="Arial" w:hAnsi="Arial" w:cs="Arial"/>
          <w:sz w:val="24"/>
          <w:szCs w:val="24"/>
        </w:rPr>
      </w:pPr>
      <w:r w:rsidRPr="00273A43">
        <w:rPr>
          <w:rFonts w:ascii="Arial" w:hAnsi="Arial" w:cs="Arial"/>
          <w:sz w:val="24"/>
          <w:szCs w:val="24"/>
        </w:rPr>
        <w:t>ГОСТ</w:t>
      </w:r>
      <w:r w:rsidRPr="00273A43">
        <w:rPr>
          <w:rFonts w:ascii="Arial" w:hAnsi="Arial" w:cs="Arial"/>
          <w:sz w:val="24"/>
          <w:szCs w:val="24"/>
          <w:lang w:val="en-US"/>
        </w:rPr>
        <w:t> </w:t>
      </w:r>
      <w:r w:rsidRPr="00273A43">
        <w:rPr>
          <w:rFonts w:ascii="Arial" w:hAnsi="Arial" w:cs="Arial"/>
          <w:sz w:val="24"/>
          <w:szCs w:val="24"/>
        </w:rPr>
        <w:t>ISO</w:t>
      </w:r>
      <w:r w:rsidRPr="00273A43">
        <w:rPr>
          <w:rFonts w:ascii="Arial" w:hAnsi="Arial" w:cs="Arial"/>
          <w:sz w:val="24"/>
          <w:szCs w:val="24"/>
          <w:lang w:val="en-US"/>
        </w:rPr>
        <w:t> </w:t>
      </w:r>
      <w:r w:rsidRPr="00273A43">
        <w:rPr>
          <w:rFonts w:ascii="Arial" w:hAnsi="Arial" w:cs="Arial"/>
          <w:sz w:val="24"/>
          <w:szCs w:val="24"/>
        </w:rPr>
        <w:t>3170 Нефтепродукты жидкие. Ручные методы отбора проб</w:t>
      </w:r>
    </w:p>
    <w:p w:rsidR="00F078FE" w:rsidRPr="00B6758B" w:rsidRDefault="00F078FE" w:rsidP="005A3028">
      <w:pPr>
        <w:pStyle w:val="Style23"/>
        <w:spacing w:line="324" w:lineRule="auto"/>
        <w:ind w:firstLine="709"/>
        <w:jc w:val="both"/>
        <w:rPr>
          <w:rStyle w:val="FontStyle40"/>
          <w:i w:val="0"/>
          <w:sz w:val="22"/>
          <w:lang w:eastAsia="en-US"/>
        </w:rPr>
      </w:pPr>
      <w:r w:rsidRPr="006434C8">
        <w:rPr>
          <w:rStyle w:val="FontStyle40"/>
          <w:i w:val="0"/>
          <w:spacing w:val="40"/>
          <w:sz w:val="22"/>
          <w:lang w:eastAsia="en-US"/>
        </w:rPr>
        <w:t>Примечание</w:t>
      </w:r>
      <w:r>
        <w:rPr>
          <w:rStyle w:val="FontStyle40"/>
          <w:i w:val="0"/>
          <w:spacing w:val="40"/>
          <w:sz w:val="22"/>
          <w:lang w:eastAsia="en-US"/>
        </w:rPr>
        <w:t> </w:t>
      </w:r>
      <w:r>
        <w:rPr>
          <w:rStyle w:val="FontStyle40"/>
          <w:i w:val="0"/>
          <w:sz w:val="22"/>
          <w:lang w:eastAsia="en-US"/>
        </w:rPr>
        <w:t>– </w:t>
      </w:r>
      <w:r w:rsidRPr="006434C8">
        <w:rPr>
          <w:rStyle w:val="FontStyle40"/>
          <w:i w:val="0"/>
          <w:sz w:val="22"/>
          <w:lang w:eastAsia="en-US"/>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w:t>
      </w:r>
      <w:r w:rsidR="002B3EF2">
        <w:rPr>
          <w:rStyle w:val="FontStyle40"/>
          <w:i w:val="0"/>
          <w:sz w:val="22"/>
          <w:lang w:eastAsia="en-US"/>
        </w:rPr>
        <w:br/>
      </w:r>
      <w:r w:rsidRPr="006434C8">
        <w:rPr>
          <w:rStyle w:val="FontStyle40"/>
          <w:i w:val="0"/>
          <w:sz w:val="22"/>
          <w:lang w:eastAsia="en-US"/>
        </w:rPr>
        <w:t xml:space="preserve">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w:t>
      </w:r>
      <w:r w:rsidR="002B3EF2">
        <w:rPr>
          <w:rStyle w:val="FontStyle40"/>
          <w:i w:val="0"/>
          <w:sz w:val="22"/>
          <w:lang w:eastAsia="en-US"/>
        </w:rPr>
        <w:br/>
      </w:r>
      <w:r w:rsidRPr="006434C8">
        <w:rPr>
          <w:rStyle w:val="FontStyle40"/>
          <w:i w:val="0"/>
          <w:sz w:val="22"/>
          <w:lang w:eastAsia="en-US"/>
        </w:rPr>
        <w:t>эту ссылку.</w:t>
      </w:r>
    </w:p>
    <w:p w:rsidR="000376DC" w:rsidRPr="00886FE0" w:rsidRDefault="000376DC" w:rsidP="000376DC">
      <w:pPr>
        <w:spacing w:before="240"/>
        <w:jc w:val="both"/>
        <w:rPr>
          <w:rFonts w:ascii="Arial" w:hAnsi="Arial" w:cs="Arial"/>
          <w:b/>
          <w:szCs w:val="24"/>
        </w:rPr>
      </w:pPr>
      <w:r w:rsidRPr="000376DC">
        <w:rPr>
          <w:rFonts w:ascii="Arial" w:hAnsi="Arial" w:cs="Arial"/>
          <w:b/>
          <w:szCs w:val="24"/>
        </w:rPr>
        <w:t>3</w:t>
      </w:r>
      <w:r w:rsidRPr="00886FE0">
        <w:rPr>
          <w:rFonts w:ascii="Arial" w:hAnsi="Arial" w:cs="Arial"/>
          <w:b/>
          <w:szCs w:val="24"/>
        </w:rPr>
        <w:t> </w:t>
      </w:r>
      <w:r w:rsidRPr="000376DC">
        <w:rPr>
          <w:rFonts w:ascii="Arial" w:hAnsi="Arial" w:cs="Arial"/>
          <w:b/>
          <w:szCs w:val="24"/>
        </w:rPr>
        <w:t>Марки и условные обозначения</w:t>
      </w:r>
    </w:p>
    <w:p w:rsidR="000376DC" w:rsidRPr="00B6758B" w:rsidRDefault="000376DC" w:rsidP="00D9792F">
      <w:pPr>
        <w:pStyle w:val="Style23"/>
        <w:spacing w:line="360" w:lineRule="auto"/>
        <w:ind w:firstLine="709"/>
        <w:jc w:val="both"/>
        <w:rPr>
          <w:rStyle w:val="FontStyle40"/>
          <w:i w:val="0"/>
          <w:sz w:val="24"/>
          <w:szCs w:val="24"/>
          <w:lang w:eastAsia="en-US"/>
        </w:rPr>
      </w:pPr>
      <w:proofErr w:type="gramStart"/>
      <w:r>
        <w:rPr>
          <w:rStyle w:val="FontStyle40"/>
          <w:i w:val="0"/>
          <w:sz w:val="24"/>
          <w:szCs w:val="24"/>
          <w:lang w:eastAsia="en-US"/>
        </w:rPr>
        <w:t>3.1</w:t>
      </w:r>
      <w:r>
        <w:rPr>
          <w:rStyle w:val="FontStyle40"/>
          <w:i w:val="0"/>
          <w:sz w:val="24"/>
          <w:szCs w:val="24"/>
          <w:lang w:val="en-US" w:eastAsia="en-US"/>
        </w:rPr>
        <w:t> </w:t>
      </w:r>
      <w:r w:rsidRPr="000376DC">
        <w:rPr>
          <w:rStyle w:val="FontStyle40"/>
          <w:i w:val="0"/>
          <w:sz w:val="24"/>
          <w:szCs w:val="24"/>
          <w:lang w:eastAsia="en-US"/>
        </w:rPr>
        <w:t>В</w:t>
      </w:r>
      <w:proofErr w:type="gramEnd"/>
      <w:r w:rsidRPr="000376DC">
        <w:rPr>
          <w:rStyle w:val="FontStyle40"/>
          <w:i w:val="0"/>
          <w:sz w:val="24"/>
          <w:szCs w:val="24"/>
          <w:lang w:eastAsia="en-US"/>
        </w:rPr>
        <w:t xml:space="preserve"> зависимости от условий применения </w:t>
      </w:r>
      <w:r>
        <w:rPr>
          <w:rStyle w:val="FontStyle40"/>
          <w:i w:val="0"/>
          <w:sz w:val="24"/>
          <w:szCs w:val="24"/>
          <w:lang w:eastAsia="en-US"/>
        </w:rPr>
        <w:t>устанавливаются следую</w:t>
      </w:r>
      <w:r w:rsidRPr="000376DC">
        <w:rPr>
          <w:rStyle w:val="FontStyle40"/>
          <w:i w:val="0"/>
          <w:sz w:val="24"/>
          <w:szCs w:val="24"/>
          <w:lang w:eastAsia="en-US"/>
        </w:rPr>
        <w:t>щие марки осевых масел:</w:t>
      </w:r>
    </w:p>
    <w:p w:rsidR="000376DC" w:rsidRPr="000376DC" w:rsidRDefault="000376DC" w:rsidP="00D9792F">
      <w:pPr>
        <w:pStyle w:val="Style23"/>
        <w:spacing w:line="360" w:lineRule="auto"/>
        <w:ind w:firstLine="709"/>
        <w:jc w:val="both"/>
        <w:rPr>
          <w:rStyle w:val="FontStyle40"/>
          <w:i w:val="0"/>
          <w:sz w:val="24"/>
          <w:szCs w:val="24"/>
          <w:lang w:eastAsia="en-US"/>
        </w:rPr>
      </w:pPr>
      <w:r>
        <w:rPr>
          <w:rStyle w:val="FontStyle40"/>
          <w:i w:val="0"/>
          <w:sz w:val="24"/>
          <w:szCs w:val="24"/>
          <w:lang w:eastAsia="en-US"/>
        </w:rPr>
        <w:t>-</w:t>
      </w:r>
      <w:r>
        <w:rPr>
          <w:rStyle w:val="FontStyle40"/>
          <w:i w:val="0"/>
          <w:sz w:val="24"/>
          <w:szCs w:val="24"/>
          <w:lang w:val="en-US" w:eastAsia="en-US"/>
        </w:rPr>
        <w:t> </w:t>
      </w:r>
      <w:r w:rsidRPr="000376DC">
        <w:rPr>
          <w:rStyle w:val="FontStyle40"/>
          <w:i w:val="0"/>
          <w:sz w:val="24"/>
          <w:szCs w:val="24"/>
          <w:lang w:eastAsia="en-US"/>
        </w:rPr>
        <w:t>Л – для летнего периода;</w:t>
      </w:r>
    </w:p>
    <w:p w:rsidR="000376DC" w:rsidRPr="000376DC" w:rsidRDefault="000376DC" w:rsidP="00D9792F">
      <w:pPr>
        <w:pStyle w:val="Style23"/>
        <w:spacing w:line="360" w:lineRule="auto"/>
        <w:ind w:firstLine="709"/>
        <w:jc w:val="both"/>
        <w:rPr>
          <w:rStyle w:val="FontStyle40"/>
          <w:i w:val="0"/>
          <w:sz w:val="24"/>
          <w:szCs w:val="24"/>
          <w:lang w:eastAsia="en-US"/>
        </w:rPr>
      </w:pPr>
      <w:r>
        <w:rPr>
          <w:rStyle w:val="FontStyle40"/>
          <w:i w:val="0"/>
          <w:sz w:val="24"/>
          <w:szCs w:val="24"/>
          <w:lang w:eastAsia="en-US"/>
        </w:rPr>
        <w:t>-</w:t>
      </w:r>
      <w:r>
        <w:rPr>
          <w:rStyle w:val="FontStyle40"/>
          <w:i w:val="0"/>
          <w:sz w:val="24"/>
          <w:szCs w:val="24"/>
          <w:lang w:val="en-US" w:eastAsia="en-US"/>
        </w:rPr>
        <w:t> </w:t>
      </w:r>
      <w:r w:rsidRPr="000376DC">
        <w:rPr>
          <w:rStyle w:val="FontStyle40"/>
          <w:i w:val="0"/>
          <w:sz w:val="24"/>
          <w:szCs w:val="24"/>
          <w:lang w:eastAsia="en-US"/>
        </w:rPr>
        <w:t>3 – для зимнего периода;</w:t>
      </w:r>
    </w:p>
    <w:p w:rsidR="000376DC" w:rsidRDefault="000376DC" w:rsidP="00D9792F">
      <w:pPr>
        <w:pStyle w:val="Style23"/>
        <w:spacing w:line="360" w:lineRule="auto"/>
        <w:ind w:firstLine="709"/>
        <w:jc w:val="both"/>
        <w:rPr>
          <w:rStyle w:val="FontStyle40"/>
          <w:i w:val="0"/>
          <w:sz w:val="24"/>
          <w:szCs w:val="24"/>
          <w:lang w:eastAsia="en-US"/>
        </w:rPr>
      </w:pPr>
      <w:r>
        <w:rPr>
          <w:rStyle w:val="FontStyle40"/>
          <w:i w:val="0"/>
          <w:sz w:val="24"/>
          <w:szCs w:val="24"/>
          <w:lang w:eastAsia="en-US"/>
        </w:rPr>
        <w:t>-</w:t>
      </w:r>
      <w:r>
        <w:rPr>
          <w:rStyle w:val="FontStyle40"/>
          <w:i w:val="0"/>
          <w:sz w:val="24"/>
          <w:szCs w:val="24"/>
          <w:lang w:val="en-US" w:eastAsia="en-US"/>
        </w:rPr>
        <w:t> </w:t>
      </w:r>
      <w:r w:rsidRPr="000376DC">
        <w:rPr>
          <w:rStyle w:val="FontStyle40"/>
          <w:i w:val="0"/>
          <w:sz w:val="24"/>
          <w:szCs w:val="24"/>
          <w:lang w:eastAsia="en-US"/>
        </w:rPr>
        <w:t xml:space="preserve">С – для зимнего периода </w:t>
      </w:r>
      <w:r w:rsidRPr="005A3028">
        <w:rPr>
          <w:rStyle w:val="FontStyle40"/>
          <w:i w:val="0"/>
          <w:sz w:val="24"/>
          <w:szCs w:val="24"/>
          <w:lang w:eastAsia="en-US"/>
        </w:rPr>
        <w:t>в очень холодных районах</w:t>
      </w:r>
      <w:r w:rsidR="005A3028" w:rsidRPr="005A3028">
        <w:rPr>
          <w:rStyle w:val="FontStyle40"/>
          <w:i w:val="0"/>
          <w:sz w:val="24"/>
          <w:szCs w:val="24"/>
          <w:lang w:eastAsia="en-US"/>
        </w:rPr>
        <w:t xml:space="preserve"> (</w:t>
      </w:r>
      <w:r w:rsidR="005A3028">
        <w:rPr>
          <w:rStyle w:val="FontStyle40"/>
          <w:i w:val="0"/>
          <w:sz w:val="24"/>
          <w:szCs w:val="24"/>
          <w:lang w:eastAsia="en-US"/>
        </w:rPr>
        <w:t>средняя месячная температура воздуха в январе от минус 50</w:t>
      </w:r>
      <w:r w:rsidR="005A3028" w:rsidRPr="00B6758B">
        <w:rPr>
          <w:rFonts w:cs="Arial"/>
        </w:rPr>
        <w:t>°С</w:t>
      </w:r>
      <w:r w:rsidR="005A3028">
        <w:rPr>
          <w:rFonts w:cs="Arial"/>
        </w:rPr>
        <w:t xml:space="preserve"> до минус 30 </w:t>
      </w:r>
      <w:r w:rsidR="005A3028" w:rsidRPr="00B6758B">
        <w:rPr>
          <w:rFonts w:cs="Arial"/>
        </w:rPr>
        <w:t>°С</w:t>
      </w:r>
      <w:r w:rsidR="005A3028">
        <w:rPr>
          <w:rFonts w:cs="Arial"/>
        </w:rPr>
        <w:t xml:space="preserve">, в июле – от 2 </w:t>
      </w:r>
      <w:r w:rsidR="005A3028" w:rsidRPr="00B6758B">
        <w:rPr>
          <w:rFonts w:cs="Arial"/>
        </w:rPr>
        <w:t>°С</w:t>
      </w:r>
      <w:r w:rsidR="005A3028">
        <w:rPr>
          <w:rFonts w:cs="Arial"/>
        </w:rPr>
        <w:t xml:space="preserve"> </w:t>
      </w:r>
      <w:r w:rsidR="005A3028">
        <w:rPr>
          <w:rFonts w:cs="Arial"/>
        </w:rPr>
        <w:br/>
        <w:t>до 18</w:t>
      </w:r>
      <w:r w:rsidR="005A3028" w:rsidRPr="00B6758B">
        <w:rPr>
          <w:rFonts w:cs="Arial"/>
        </w:rPr>
        <w:t>°С</w:t>
      </w:r>
      <w:r w:rsidR="005A3028" w:rsidRPr="005A3028">
        <w:rPr>
          <w:rStyle w:val="FontStyle40"/>
          <w:i w:val="0"/>
          <w:sz w:val="24"/>
          <w:szCs w:val="24"/>
          <w:lang w:eastAsia="en-US"/>
        </w:rPr>
        <w:t>)</w:t>
      </w:r>
      <w:r w:rsidRPr="005A3028">
        <w:rPr>
          <w:rStyle w:val="FontStyle40"/>
          <w:i w:val="0"/>
          <w:sz w:val="24"/>
          <w:szCs w:val="24"/>
          <w:lang w:eastAsia="en-US"/>
        </w:rPr>
        <w:t>.</w:t>
      </w:r>
      <w:r w:rsidRPr="000376DC">
        <w:rPr>
          <w:rStyle w:val="FontStyle40"/>
          <w:i w:val="0"/>
          <w:sz w:val="24"/>
          <w:szCs w:val="24"/>
          <w:lang w:eastAsia="en-US"/>
        </w:rPr>
        <w:t xml:space="preserve"> </w:t>
      </w:r>
    </w:p>
    <w:p w:rsidR="00E04A27" w:rsidRDefault="00E04A27" w:rsidP="00E04A27">
      <w:pPr>
        <w:shd w:val="clear" w:color="auto" w:fill="FFFFFF"/>
        <w:jc w:val="both"/>
        <w:rPr>
          <w:rStyle w:val="FontStyle40"/>
          <w:i w:val="0"/>
          <w:sz w:val="22"/>
          <w:lang w:eastAsia="en-US"/>
        </w:rPr>
      </w:pPr>
      <w:r w:rsidRPr="009C5323">
        <w:rPr>
          <w:rStyle w:val="FontStyle40"/>
          <w:i w:val="0"/>
          <w:spacing w:val="40"/>
          <w:sz w:val="22"/>
          <w:lang w:eastAsia="en-US"/>
        </w:rPr>
        <w:t>Примечание </w:t>
      </w:r>
      <w:r w:rsidRPr="009C5323">
        <w:rPr>
          <w:rStyle w:val="FontStyle40"/>
          <w:i w:val="0"/>
          <w:sz w:val="22"/>
          <w:lang w:eastAsia="en-US"/>
        </w:rPr>
        <w:t>– Допускается введение депрессорных присадок для масел, применяемых в условиях холодного климата.</w:t>
      </w:r>
    </w:p>
    <w:p w:rsidR="009C5323" w:rsidRPr="00722116" w:rsidRDefault="009C5323" w:rsidP="009C5323">
      <w:pPr>
        <w:pStyle w:val="Style23"/>
        <w:spacing w:before="120" w:line="336" w:lineRule="auto"/>
        <w:ind w:firstLine="709"/>
        <w:jc w:val="both"/>
        <w:rPr>
          <w:iCs/>
          <w:spacing w:val="40"/>
        </w:rPr>
      </w:pPr>
      <w:r w:rsidRPr="00722116">
        <w:rPr>
          <w:iCs/>
          <w:spacing w:val="40"/>
        </w:rPr>
        <w:t xml:space="preserve">Пример условного обозначения </w:t>
      </w:r>
      <w:r w:rsidR="00722116" w:rsidRPr="00722116">
        <w:rPr>
          <w:iCs/>
        </w:rPr>
        <w:t>осевого</w:t>
      </w:r>
      <w:r w:rsidRPr="00722116">
        <w:rPr>
          <w:iCs/>
        </w:rPr>
        <w:t xml:space="preserve"> масла марки </w:t>
      </w:r>
      <w:r w:rsidR="00722116" w:rsidRPr="00722116">
        <w:rPr>
          <w:iCs/>
        </w:rPr>
        <w:t>Л</w:t>
      </w:r>
      <w:r w:rsidRPr="00722116">
        <w:rPr>
          <w:iCs/>
          <w:spacing w:val="40"/>
        </w:rPr>
        <w:t>:</w:t>
      </w:r>
    </w:p>
    <w:p w:rsidR="009C5323" w:rsidRPr="00722116" w:rsidRDefault="009C5323" w:rsidP="009C5323">
      <w:pPr>
        <w:spacing w:line="336" w:lineRule="auto"/>
        <w:rPr>
          <w:rFonts w:ascii="Arial" w:hAnsi="Arial" w:cs="Arial"/>
          <w:sz w:val="24"/>
          <w:szCs w:val="24"/>
        </w:rPr>
      </w:pPr>
      <w:r w:rsidRPr="00722116">
        <w:rPr>
          <w:rFonts w:ascii="Arial" w:hAnsi="Arial" w:cs="Arial"/>
          <w:i/>
          <w:sz w:val="24"/>
          <w:szCs w:val="24"/>
        </w:rPr>
        <w:t xml:space="preserve">Масло </w:t>
      </w:r>
      <w:r w:rsidR="00722116" w:rsidRPr="00722116">
        <w:rPr>
          <w:rFonts w:ascii="Arial" w:hAnsi="Arial" w:cs="Arial"/>
          <w:i/>
          <w:sz w:val="24"/>
          <w:szCs w:val="24"/>
        </w:rPr>
        <w:t>осевое</w:t>
      </w:r>
      <w:r w:rsidRPr="00722116">
        <w:rPr>
          <w:rFonts w:ascii="Arial" w:hAnsi="Arial" w:cs="Arial"/>
          <w:i/>
          <w:sz w:val="24"/>
          <w:szCs w:val="24"/>
        </w:rPr>
        <w:t xml:space="preserve"> </w:t>
      </w:r>
      <w:r w:rsidR="00722116" w:rsidRPr="00722116">
        <w:rPr>
          <w:rFonts w:ascii="Arial" w:hAnsi="Arial" w:cs="Arial"/>
          <w:i/>
          <w:sz w:val="24"/>
          <w:szCs w:val="24"/>
        </w:rPr>
        <w:t>Л</w:t>
      </w:r>
      <w:r w:rsidRPr="00722116">
        <w:rPr>
          <w:rFonts w:ascii="Arial" w:hAnsi="Arial" w:cs="Arial"/>
          <w:i/>
          <w:sz w:val="24"/>
          <w:szCs w:val="24"/>
        </w:rPr>
        <w:t xml:space="preserve"> по ГОСТ </w:t>
      </w:r>
      <w:r w:rsidR="00722116" w:rsidRPr="00722116">
        <w:rPr>
          <w:rFonts w:ascii="Arial" w:hAnsi="Arial" w:cs="Arial"/>
          <w:i/>
          <w:sz w:val="24"/>
          <w:szCs w:val="24"/>
        </w:rPr>
        <w:t>610</w:t>
      </w:r>
      <w:r w:rsidRPr="00722116">
        <w:rPr>
          <w:rFonts w:ascii="Arial" w:hAnsi="Arial" w:cs="Arial"/>
          <w:i/>
          <w:sz w:val="24"/>
          <w:szCs w:val="24"/>
        </w:rPr>
        <w:t xml:space="preserve">–202   </w:t>
      </w:r>
      <w:proofErr w:type="gramStart"/>
      <w:r w:rsidRPr="00722116">
        <w:rPr>
          <w:rFonts w:ascii="Arial" w:hAnsi="Arial" w:cs="Arial"/>
          <w:i/>
          <w:sz w:val="24"/>
          <w:szCs w:val="24"/>
        </w:rPr>
        <w:t xml:space="preserve">  </w:t>
      </w:r>
      <w:r w:rsidRPr="00722116">
        <w:rPr>
          <w:rFonts w:ascii="Arial" w:hAnsi="Arial" w:cs="Arial"/>
          <w:sz w:val="24"/>
          <w:szCs w:val="24"/>
        </w:rPr>
        <w:t>.</w:t>
      </w:r>
      <w:proofErr w:type="gramEnd"/>
      <w:r w:rsidR="00537AB8">
        <w:rPr>
          <w:rFonts w:ascii="Arial" w:hAnsi="Arial" w:cs="Arial"/>
          <w:sz w:val="24"/>
          <w:szCs w:val="24"/>
        </w:rPr>
        <w:br w:type="page"/>
      </w:r>
      <w:bookmarkStart w:id="2" w:name="_GoBack"/>
      <w:bookmarkEnd w:id="2"/>
    </w:p>
    <w:p w:rsidR="00F078FE" w:rsidRPr="00886FE0" w:rsidRDefault="000376DC" w:rsidP="00810871">
      <w:pPr>
        <w:pageBreakBefore/>
        <w:spacing w:before="240"/>
        <w:jc w:val="both"/>
        <w:rPr>
          <w:rFonts w:ascii="Arial" w:hAnsi="Arial" w:cs="Arial"/>
          <w:b/>
          <w:szCs w:val="24"/>
        </w:rPr>
      </w:pPr>
      <w:r w:rsidRPr="000376DC">
        <w:rPr>
          <w:rFonts w:ascii="Arial" w:hAnsi="Arial" w:cs="Arial"/>
          <w:b/>
          <w:szCs w:val="24"/>
        </w:rPr>
        <w:lastRenderedPageBreak/>
        <w:t>4</w:t>
      </w:r>
      <w:r w:rsidR="00F078FE" w:rsidRPr="00886FE0">
        <w:rPr>
          <w:rFonts w:ascii="Arial" w:hAnsi="Arial" w:cs="Arial"/>
          <w:b/>
          <w:szCs w:val="24"/>
        </w:rPr>
        <w:t> </w:t>
      </w:r>
      <w:r w:rsidR="003E4EE5" w:rsidRPr="003E4EE5">
        <w:rPr>
          <w:rFonts w:ascii="Arial" w:hAnsi="Arial" w:cs="Arial"/>
          <w:b/>
          <w:szCs w:val="24"/>
        </w:rPr>
        <w:t>Технические требования</w:t>
      </w:r>
    </w:p>
    <w:p w:rsidR="003E4EE5" w:rsidRPr="003E4EE5" w:rsidRDefault="000376DC" w:rsidP="003E4EE5">
      <w:pPr>
        <w:jc w:val="both"/>
        <w:rPr>
          <w:rFonts w:ascii="Arial" w:hAnsi="Arial" w:cs="Arial"/>
          <w:sz w:val="24"/>
          <w:szCs w:val="24"/>
        </w:rPr>
      </w:pPr>
      <w:r w:rsidRPr="000376DC">
        <w:rPr>
          <w:rFonts w:ascii="Arial" w:hAnsi="Arial" w:cs="Arial"/>
          <w:sz w:val="24"/>
          <w:szCs w:val="24"/>
        </w:rPr>
        <w:t>4</w:t>
      </w:r>
      <w:r w:rsidR="003E4EE5">
        <w:rPr>
          <w:rFonts w:ascii="Arial" w:hAnsi="Arial" w:cs="Arial"/>
          <w:sz w:val="24"/>
          <w:szCs w:val="24"/>
        </w:rPr>
        <w:t>.1 </w:t>
      </w:r>
      <w:r w:rsidR="00722116">
        <w:rPr>
          <w:rFonts w:ascii="Arial" w:hAnsi="Arial" w:cs="Arial"/>
          <w:sz w:val="24"/>
          <w:szCs w:val="24"/>
        </w:rPr>
        <w:t>М</w:t>
      </w:r>
      <w:r w:rsidR="003E4EE5" w:rsidRPr="003E4EE5">
        <w:rPr>
          <w:rFonts w:ascii="Arial" w:hAnsi="Arial" w:cs="Arial"/>
          <w:sz w:val="24"/>
          <w:szCs w:val="24"/>
        </w:rPr>
        <w:t>асл</w:t>
      </w:r>
      <w:r>
        <w:rPr>
          <w:rFonts w:ascii="Arial" w:hAnsi="Arial" w:cs="Arial"/>
          <w:sz w:val="24"/>
          <w:szCs w:val="24"/>
        </w:rPr>
        <w:t>а</w:t>
      </w:r>
      <w:r w:rsidR="003E4EE5" w:rsidRPr="003E4EE5">
        <w:rPr>
          <w:rFonts w:ascii="Arial" w:hAnsi="Arial" w:cs="Arial"/>
          <w:sz w:val="24"/>
          <w:szCs w:val="24"/>
        </w:rPr>
        <w:t xml:space="preserve"> должн</w:t>
      </w:r>
      <w:r>
        <w:rPr>
          <w:rFonts w:ascii="Arial" w:hAnsi="Arial" w:cs="Arial"/>
          <w:sz w:val="24"/>
          <w:szCs w:val="24"/>
        </w:rPr>
        <w:t>ы</w:t>
      </w:r>
      <w:r w:rsidR="003E4EE5" w:rsidRPr="003E4EE5">
        <w:rPr>
          <w:rFonts w:ascii="Arial" w:hAnsi="Arial" w:cs="Arial"/>
          <w:sz w:val="24"/>
          <w:szCs w:val="24"/>
        </w:rPr>
        <w:t xml:space="preserve"> соответствовать настоящему стандарту и изготовляться </w:t>
      </w:r>
      <w:r w:rsidR="00722116">
        <w:rPr>
          <w:rFonts w:ascii="Arial" w:hAnsi="Arial" w:cs="Arial"/>
          <w:sz w:val="24"/>
          <w:szCs w:val="24"/>
        </w:rPr>
        <w:br/>
      </w:r>
      <w:r w:rsidR="003E4EE5" w:rsidRPr="003E4EE5">
        <w:rPr>
          <w:rFonts w:ascii="Arial" w:hAnsi="Arial" w:cs="Arial"/>
          <w:sz w:val="24"/>
          <w:szCs w:val="24"/>
        </w:rPr>
        <w:t xml:space="preserve">по утвержденной технологии или технологическому регламенту из компонентов, применявшихся при изготовлении образцов </w:t>
      </w:r>
      <w:r w:rsidR="003E4EE5">
        <w:rPr>
          <w:rFonts w:ascii="Arial" w:hAnsi="Arial" w:cs="Arial"/>
          <w:sz w:val="24"/>
          <w:szCs w:val="24"/>
        </w:rPr>
        <w:t>масел</w:t>
      </w:r>
      <w:r w:rsidR="003E4EE5" w:rsidRPr="003E4EE5">
        <w:rPr>
          <w:rFonts w:ascii="Arial" w:hAnsi="Arial" w:cs="Arial"/>
          <w:sz w:val="24"/>
          <w:szCs w:val="24"/>
        </w:rPr>
        <w:t xml:space="preserve">, прошедших испытания </w:t>
      </w:r>
      <w:r w:rsidR="00722116">
        <w:rPr>
          <w:rFonts w:ascii="Arial" w:hAnsi="Arial" w:cs="Arial"/>
          <w:sz w:val="24"/>
          <w:szCs w:val="24"/>
        </w:rPr>
        <w:br/>
      </w:r>
      <w:r w:rsidR="003E4EE5" w:rsidRPr="003E4EE5">
        <w:rPr>
          <w:rFonts w:ascii="Arial" w:hAnsi="Arial" w:cs="Arial"/>
          <w:sz w:val="24"/>
          <w:szCs w:val="24"/>
        </w:rPr>
        <w:t xml:space="preserve">с положительными результатами. </w:t>
      </w:r>
    </w:p>
    <w:p w:rsidR="00CE0463" w:rsidRDefault="000376DC" w:rsidP="003E4EE5">
      <w:pPr>
        <w:jc w:val="both"/>
        <w:rPr>
          <w:rFonts w:ascii="Arial" w:hAnsi="Arial" w:cs="Arial"/>
          <w:sz w:val="24"/>
          <w:szCs w:val="24"/>
        </w:rPr>
      </w:pPr>
      <w:r>
        <w:rPr>
          <w:rFonts w:ascii="Arial" w:hAnsi="Arial" w:cs="Arial"/>
          <w:sz w:val="24"/>
          <w:szCs w:val="24"/>
        </w:rPr>
        <w:t>4</w:t>
      </w:r>
      <w:r w:rsidR="003E4EE5" w:rsidRPr="003E4EE5">
        <w:rPr>
          <w:rFonts w:ascii="Arial" w:hAnsi="Arial" w:cs="Arial"/>
          <w:sz w:val="24"/>
          <w:szCs w:val="24"/>
        </w:rPr>
        <w:t>.2</w:t>
      </w:r>
      <w:r w:rsidR="003E4EE5">
        <w:rPr>
          <w:rFonts w:ascii="Arial" w:hAnsi="Arial" w:cs="Arial"/>
          <w:sz w:val="24"/>
          <w:szCs w:val="24"/>
        </w:rPr>
        <w:t> </w:t>
      </w:r>
      <w:r w:rsidR="003E4EE5" w:rsidRPr="003E4EE5">
        <w:rPr>
          <w:rFonts w:ascii="Arial" w:hAnsi="Arial" w:cs="Arial"/>
          <w:sz w:val="24"/>
          <w:szCs w:val="24"/>
        </w:rPr>
        <w:t xml:space="preserve">По физико-химическим показателям </w:t>
      </w:r>
      <w:r w:rsidR="003E4EE5">
        <w:rPr>
          <w:rFonts w:ascii="Arial" w:hAnsi="Arial" w:cs="Arial"/>
          <w:sz w:val="24"/>
          <w:szCs w:val="24"/>
        </w:rPr>
        <w:t>масл</w:t>
      </w:r>
      <w:r>
        <w:rPr>
          <w:rFonts w:ascii="Arial" w:hAnsi="Arial" w:cs="Arial"/>
          <w:sz w:val="24"/>
          <w:szCs w:val="24"/>
        </w:rPr>
        <w:t>а</w:t>
      </w:r>
      <w:r w:rsidR="003E4EE5" w:rsidRPr="003E4EE5">
        <w:rPr>
          <w:rFonts w:ascii="Arial" w:hAnsi="Arial" w:cs="Arial"/>
          <w:sz w:val="24"/>
          <w:szCs w:val="24"/>
        </w:rPr>
        <w:t xml:space="preserve"> должн</w:t>
      </w:r>
      <w:r>
        <w:rPr>
          <w:rFonts w:ascii="Arial" w:hAnsi="Arial" w:cs="Arial"/>
          <w:sz w:val="24"/>
          <w:szCs w:val="24"/>
        </w:rPr>
        <w:t>ы</w:t>
      </w:r>
      <w:r w:rsidR="003E4EE5" w:rsidRPr="003E4EE5">
        <w:rPr>
          <w:rFonts w:ascii="Arial" w:hAnsi="Arial" w:cs="Arial"/>
          <w:sz w:val="24"/>
          <w:szCs w:val="24"/>
        </w:rPr>
        <w:t xml:space="preserve"> соответствовать значениям, приведенным в таблице 1.</w:t>
      </w:r>
    </w:p>
    <w:p w:rsidR="008B6905" w:rsidRPr="008B6905" w:rsidRDefault="008B6905" w:rsidP="00647CA3">
      <w:pPr>
        <w:ind w:firstLine="0"/>
        <w:jc w:val="both"/>
        <w:rPr>
          <w:rFonts w:ascii="Arial" w:hAnsi="Arial" w:cs="Arial"/>
          <w:sz w:val="24"/>
          <w:szCs w:val="24"/>
        </w:rPr>
      </w:pPr>
      <w:r>
        <w:rPr>
          <w:rFonts w:ascii="Arial" w:hAnsi="Arial" w:cs="Arial"/>
          <w:sz w:val="24"/>
          <w:szCs w:val="24"/>
        </w:rPr>
        <w:t xml:space="preserve">Таблица 1 – </w:t>
      </w:r>
      <w:r w:rsidRPr="008B6905">
        <w:rPr>
          <w:rFonts w:ascii="Arial" w:hAnsi="Arial" w:cs="Arial"/>
          <w:sz w:val="24"/>
          <w:szCs w:val="24"/>
        </w:rPr>
        <w:t>Физико-химические показатели</w:t>
      </w:r>
      <w:r>
        <w:rPr>
          <w:rFonts w:ascii="Arial" w:hAnsi="Arial" w:cs="Arial"/>
          <w:sz w:val="24"/>
          <w:szCs w:val="24"/>
        </w:rPr>
        <w:t xml:space="preserve"> </w:t>
      </w:r>
      <w:r w:rsidRPr="008B6905">
        <w:rPr>
          <w:rFonts w:ascii="Arial" w:hAnsi="Arial" w:cs="Arial"/>
          <w:sz w:val="24"/>
          <w:szCs w:val="24"/>
        </w:rPr>
        <w:t>мас</w:t>
      </w:r>
      <w:r w:rsidR="00810871">
        <w:rPr>
          <w:rFonts w:ascii="Arial" w:hAnsi="Arial" w:cs="Arial"/>
          <w:sz w:val="24"/>
          <w:szCs w:val="24"/>
        </w:rPr>
        <w:t>е</w:t>
      </w:r>
      <w:r w:rsidRPr="008B6905">
        <w:rPr>
          <w:rFonts w:ascii="Arial" w:hAnsi="Arial" w:cs="Arial"/>
          <w:sz w:val="24"/>
          <w:szCs w:val="24"/>
        </w:rPr>
        <w:t>л</w:t>
      </w:r>
    </w:p>
    <w:tbl>
      <w:tblPr>
        <w:tblStyle w:val="af"/>
        <w:tblW w:w="10031" w:type="dxa"/>
        <w:tblLayout w:type="fixed"/>
        <w:tblLook w:val="04A0" w:firstRow="1" w:lastRow="0" w:firstColumn="1" w:lastColumn="0" w:noHBand="0" w:noVBand="1"/>
      </w:tblPr>
      <w:tblGrid>
        <w:gridCol w:w="3652"/>
        <w:gridCol w:w="992"/>
        <w:gridCol w:w="1701"/>
        <w:gridCol w:w="1560"/>
        <w:gridCol w:w="2126"/>
      </w:tblGrid>
      <w:tr w:rsidR="00C802DA" w:rsidTr="00722116">
        <w:trPr>
          <w:trHeight w:val="445"/>
        </w:trPr>
        <w:tc>
          <w:tcPr>
            <w:tcW w:w="3652" w:type="dxa"/>
            <w:vMerge w:val="restart"/>
            <w:tcBorders>
              <w:bottom w:val="single" w:sz="4" w:space="0" w:color="auto"/>
            </w:tcBorders>
            <w:vAlign w:val="center"/>
          </w:tcPr>
          <w:p w:rsidR="00C802DA" w:rsidRPr="00722116" w:rsidRDefault="00C802DA" w:rsidP="00647CA3">
            <w:pPr>
              <w:spacing w:before="120" w:after="120" w:line="233" w:lineRule="auto"/>
              <w:ind w:firstLine="0"/>
              <w:jc w:val="center"/>
              <w:rPr>
                <w:rFonts w:ascii="Arial" w:hAnsi="Arial" w:cs="Arial"/>
                <w:sz w:val="22"/>
                <w:szCs w:val="24"/>
              </w:rPr>
            </w:pPr>
            <w:r w:rsidRPr="00722116">
              <w:rPr>
                <w:rFonts w:ascii="Arial" w:hAnsi="Arial" w:cs="Arial"/>
                <w:sz w:val="22"/>
                <w:szCs w:val="24"/>
              </w:rPr>
              <w:t>Наименование показателя</w:t>
            </w:r>
          </w:p>
        </w:tc>
        <w:tc>
          <w:tcPr>
            <w:tcW w:w="4253" w:type="dxa"/>
            <w:gridSpan w:val="3"/>
            <w:tcBorders>
              <w:bottom w:val="single" w:sz="4" w:space="0" w:color="auto"/>
            </w:tcBorders>
            <w:vAlign w:val="center"/>
          </w:tcPr>
          <w:p w:rsidR="00C802DA" w:rsidRPr="00722116" w:rsidRDefault="00722116" w:rsidP="00647CA3">
            <w:pPr>
              <w:spacing w:before="120" w:after="120" w:line="233" w:lineRule="auto"/>
              <w:ind w:firstLine="0"/>
              <w:jc w:val="center"/>
              <w:rPr>
                <w:rFonts w:ascii="Arial" w:hAnsi="Arial" w:cs="Arial"/>
                <w:sz w:val="22"/>
                <w:szCs w:val="24"/>
              </w:rPr>
            </w:pPr>
            <w:r w:rsidRPr="002E0904">
              <w:rPr>
                <w:rFonts w:ascii="Arial" w:hAnsi="Arial" w:cs="Arial"/>
                <w:sz w:val="22"/>
                <w:szCs w:val="22"/>
              </w:rPr>
              <w:t xml:space="preserve">Значение показателя для </w:t>
            </w:r>
            <w:r>
              <w:rPr>
                <w:rFonts w:ascii="Arial" w:hAnsi="Arial" w:cs="Arial"/>
                <w:sz w:val="22"/>
                <w:szCs w:val="22"/>
              </w:rPr>
              <w:t xml:space="preserve">масла </w:t>
            </w:r>
            <w:r w:rsidRPr="002E0904">
              <w:rPr>
                <w:rFonts w:ascii="Arial" w:hAnsi="Arial" w:cs="Arial"/>
                <w:sz w:val="22"/>
                <w:szCs w:val="22"/>
              </w:rPr>
              <w:t>марки</w:t>
            </w:r>
          </w:p>
        </w:tc>
        <w:tc>
          <w:tcPr>
            <w:tcW w:w="2126" w:type="dxa"/>
            <w:vMerge w:val="restart"/>
            <w:tcBorders>
              <w:bottom w:val="single" w:sz="4" w:space="0" w:color="auto"/>
            </w:tcBorders>
            <w:vAlign w:val="center"/>
          </w:tcPr>
          <w:p w:rsidR="00C802DA" w:rsidRPr="00722116" w:rsidRDefault="00C802DA" w:rsidP="00647CA3">
            <w:pPr>
              <w:spacing w:before="120" w:after="120" w:line="233" w:lineRule="auto"/>
              <w:ind w:firstLine="0"/>
              <w:jc w:val="center"/>
              <w:rPr>
                <w:rFonts w:ascii="Arial" w:hAnsi="Arial" w:cs="Arial"/>
                <w:sz w:val="22"/>
                <w:szCs w:val="24"/>
              </w:rPr>
            </w:pPr>
            <w:r w:rsidRPr="00722116">
              <w:rPr>
                <w:rFonts w:ascii="Arial" w:hAnsi="Arial" w:cs="Arial"/>
                <w:sz w:val="22"/>
                <w:szCs w:val="24"/>
              </w:rPr>
              <w:t>Метод испытания</w:t>
            </w:r>
          </w:p>
        </w:tc>
      </w:tr>
      <w:tr w:rsidR="00C802DA" w:rsidTr="00722116">
        <w:trPr>
          <w:trHeight w:val="445"/>
        </w:trPr>
        <w:tc>
          <w:tcPr>
            <w:tcW w:w="3652" w:type="dxa"/>
            <w:vMerge/>
            <w:tcBorders>
              <w:bottom w:val="double" w:sz="4" w:space="0" w:color="auto"/>
            </w:tcBorders>
            <w:vAlign w:val="center"/>
          </w:tcPr>
          <w:p w:rsidR="00C802DA" w:rsidRPr="008B6905" w:rsidRDefault="00C802DA" w:rsidP="00647CA3">
            <w:pPr>
              <w:spacing w:before="120" w:after="120" w:line="233" w:lineRule="auto"/>
              <w:ind w:firstLine="0"/>
              <w:jc w:val="center"/>
              <w:rPr>
                <w:rFonts w:ascii="Arial" w:hAnsi="Arial" w:cs="Arial"/>
                <w:sz w:val="24"/>
                <w:szCs w:val="24"/>
              </w:rPr>
            </w:pPr>
          </w:p>
        </w:tc>
        <w:tc>
          <w:tcPr>
            <w:tcW w:w="992" w:type="dxa"/>
            <w:tcBorders>
              <w:bottom w:val="double" w:sz="4" w:space="0" w:color="auto"/>
            </w:tcBorders>
            <w:vAlign w:val="center"/>
          </w:tcPr>
          <w:p w:rsidR="00C802DA" w:rsidRPr="00722116" w:rsidRDefault="00C802DA" w:rsidP="00647CA3">
            <w:pPr>
              <w:spacing w:before="120" w:after="120" w:line="233" w:lineRule="auto"/>
              <w:ind w:firstLine="0"/>
              <w:jc w:val="center"/>
              <w:rPr>
                <w:rFonts w:ascii="Arial" w:hAnsi="Arial" w:cs="Arial"/>
                <w:sz w:val="22"/>
                <w:szCs w:val="24"/>
              </w:rPr>
            </w:pPr>
            <w:r w:rsidRPr="00722116">
              <w:rPr>
                <w:rFonts w:ascii="Arial" w:hAnsi="Arial" w:cs="Arial"/>
                <w:sz w:val="22"/>
                <w:szCs w:val="24"/>
              </w:rPr>
              <w:t>Л</w:t>
            </w:r>
          </w:p>
        </w:tc>
        <w:tc>
          <w:tcPr>
            <w:tcW w:w="1701" w:type="dxa"/>
            <w:tcBorders>
              <w:bottom w:val="double" w:sz="4" w:space="0" w:color="auto"/>
            </w:tcBorders>
          </w:tcPr>
          <w:p w:rsidR="00C802DA" w:rsidRPr="00722116" w:rsidRDefault="00C802DA" w:rsidP="00647CA3">
            <w:pPr>
              <w:spacing w:before="120" w:after="120" w:line="233" w:lineRule="auto"/>
              <w:ind w:firstLine="0"/>
              <w:jc w:val="center"/>
              <w:rPr>
                <w:rFonts w:ascii="Arial" w:hAnsi="Arial" w:cs="Arial"/>
                <w:sz w:val="22"/>
                <w:szCs w:val="24"/>
              </w:rPr>
            </w:pPr>
            <w:r w:rsidRPr="00722116">
              <w:rPr>
                <w:rFonts w:ascii="Arial" w:hAnsi="Arial" w:cs="Arial"/>
                <w:sz w:val="22"/>
                <w:szCs w:val="24"/>
              </w:rPr>
              <w:t>З</w:t>
            </w:r>
          </w:p>
        </w:tc>
        <w:tc>
          <w:tcPr>
            <w:tcW w:w="1560" w:type="dxa"/>
            <w:tcBorders>
              <w:bottom w:val="double" w:sz="4" w:space="0" w:color="auto"/>
            </w:tcBorders>
          </w:tcPr>
          <w:p w:rsidR="00C802DA" w:rsidRPr="00722116" w:rsidRDefault="00C802DA" w:rsidP="00647CA3">
            <w:pPr>
              <w:spacing w:before="120" w:after="120" w:line="233" w:lineRule="auto"/>
              <w:ind w:firstLine="0"/>
              <w:jc w:val="center"/>
              <w:rPr>
                <w:rFonts w:ascii="Arial" w:hAnsi="Arial" w:cs="Arial"/>
                <w:sz w:val="22"/>
                <w:szCs w:val="24"/>
              </w:rPr>
            </w:pPr>
            <w:r w:rsidRPr="00722116">
              <w:rPr>
                <w:rFonts w:ascii="Arial" w:hAnsi="Arial" w:cs="Arial"/>
                <w:sz w:val="22"/>
                <w:szCs w:val="24"/>
              </w:rPr>
              <w:t>С</w:t>
            </w:r>
          </w:p>
        </w:tc>
        <w:tc>
          <w:tcPr>
            <w:tcW w:w="2126" w:type="dxa"/>
            <w:vMerge/>
            <w:tcBorders>
              <w:bottom w:val="double" w:sz="4" w:space="0" w:color="auto"/>
            </w:tcBorders>
            <w:vAlign w:val="center"/>
          </w:tcPr>
          <w:p w:rsidR="00C802DA" w:rsidRPr="008B6905" w:rsidRDefault="00C802DA" w:rsidP="00647CA3">
            <w:pPr>
              <w:spacing w:before="120" w:after="120" w:line="233" w:lineRule="auto"/>
              <w:ind w:firstLine="0"/>
              <w:jc w:val="center"/>
              <w:rPr>
                <w:rFonts w:ascii="Arial" w:hAnsi="Arial" w:cs="Arial"/>
                <w:sz w:val="24"/>
                <w:szCs w:val="24"/>
              </w:rPr>
            </w:pPr>
          </w:p>
        </w:tc>
      </w:tr>
      <w:tr w:rsidR="000376DC" w:rsidTr="00722116">
        <w:trPr>
          <w:trHeight w:val="612"/>
        </w:trPr>
        <w:tc>
          <w:tcPr>
            <w:tcW w:w="3652" w:type="dxa"/>
            <w:tcBorders>
              <w:top w:val="double" w:sz="4" w:space="0" w:color="auto"/>
              <w:bottom w:val="single" w:sz="4" w:space="0" w:color="auto"/>
            </w:tcBorders>
          </w:tcPr>
          <w:p w:rsidR="000376DC" w:rsidRPr="00B6758B" w:rsidRDefault="000376DC" w:rsidP="00722116">
            <w:pPr>
              <w:spacing w:line="233" w:lineRule="auto"/>
              <w:ind w:firstLine="170"/>
              <w:rPr>
                <w:rFonts w:ascii="Arial" w:hAnsi="Arial" w:cs="Arial"/>
                <w:sz w:val="24"/>
                <w:szCs w:val="24"/>
              </w:rPr>
            </w:pPr>
            <w:r w:rsidRPr="00B6758B">
              <w:rPr>
                <w:rFonts w:ascii="Arial" w:hAnsi="Arial" w:cs="Arial"/>
                <w:sz w:val="24"/>
                <w:szCs w:val="24"/>
              </w:rPr>
              <w:t>1 Вязкость кинематическая</w:t>
            </w:r>
            <w:r w:rsidR="00722116" w:rsidRPr="00B6758B">
              <w:rPr>
                <w:rFonts w:ascii="Arial" w:hAnsi="Arial" w:cs="Arial"/>
                <w:sz w:val="24"/>
                <w:szCs w:val="24"/>
              </w:rPr>
              <w:t xml:space="preserve"> при температуре 50 °С</w:t>
            </w:r>
            <w:r w:rsidRPr="00B6758B">
              <w:rPr>
                <w:rFonts w:ascii="Arial" w:hAnsi="Arial" w:cs="Arial"/>
                <w:sz w:val="24"/>
                <w:szCs w:val="24"/>
              </w:rPr>
              <w:t>, мм</w:t>
            </w:r>
            <w:r w:rsidRPr="00B6758B">
              <w:rPr>
                <w:rFonts w:ascii="Arial" w:hAnsi="Arial" w:cs="Arial"/>
                <w:sz w:val="24"/>
                <w:szCs w:val="24"/>
                <w:vertAlign w:val="superscript"/>
              </w:rPr>
              <w:t>2</w:t>
            </w:r>
            <w:r w:rsidR="00722116">
              <w:rPr>
                <w:rFonts w:ascii="Arial" w:hAnsi="Arial" w:cs="Arial"/>
                <w:sz w:val="24"/>
                <w:szCs w:val="24"/>
              </w:rPr>
              <w:t>/с</w:t>
            </w:r>
          </w:p>
        </w:tc>
        <w:tc>
          <w:tcPr>
            <w:tcW w:w="992" w:type="dxa"/>
            <w:tcBorders>
              <w:top w:val="double" w:sz="4" w:space="0" w:color="auto"/>
              <w:bottom w:val="single" w:sz="4" w:space="0" w:color="auto"/>
            </w:tcBorders>
            <w:vAlign w:val="bottom"/>
          </w:tcPr>
          <w:p w:rsidR="000376DC" w:rsidRDefault="00C802DA" w:rsidP="00722116">
            <w:pPr>
              <w:spacing w:line="233" w:lineRule="auto"/>
              <w:ind w:firstLine="0"/>
              <w:jc w:val="center"/>
              <w:rPr>
                <w:rFonts w:ascii="Arial" w:hAnsi="Arial" w:cs="Arial"/>
                <w:sz w:val="24"/>
                <w:szCs w:val="24"/>
              </w:rPr>
            </w:pPr>
            <w:r>
              <w:rPr>
                <w:rFonts w:ascii="Arial" w:hAnsi="Arial" w:cs="Arial"/>
                <w:sz w:val="24"/>
                <w:szCs w:val="24"/>
              </w:rPr>
              <w:t>42</w:t>
            </w:r>
            <w:r w:rsidR="00722116">
              <w:rPr>
                <w:rFonts w:ascii="Arial" w:hAnsi="Arial" w:cs="Arial"/>
                <w:sz w:val="24"/>
                <w:szCs w:val="24"/>
              </w:rPr>
              <w:t>–</w:t>
            </w:r>
            <w:r>
              <w:rPr>
                <w:rFonts w:ascii="Arial" w:hAnsi="Arial" w:cs="Arial"/>
                <w:sz w:val="24"/>
                <w:szCs w:val="24"/>
              </w:rPr>
              <w:t>60</w:t>
            </w:r>
          </w:p>
        </w:tc>
        <w:tc>
          <w:tcPr>
            <w:tcW w:w="1701" w:type="dxa"/>
            <w:tcBorders>
              <w:top w:val="double" w:sz="4" w:space="0" w:color="auto"/>
              <w:bottom w:val="single" w:sz="4" w:space="0" w:color="auto"/>
            </w:tcBorders>
            <w:vAlign w:val="bottom"/>
          </w:tcPr>
          <w:p w:rsidR="000376DC" w:rsidRPr="00E42AE9" w:rsidRDefault="00C802DA" w:rsidP="00722116">
            <w:pPr>
              <w:spacing w:line="233" w:lineRule="auto"/>
              <w:ind w:firstLine="0"/>
              <w:jc w:val="center"/>
              <w:rPr>
                <w:rFonts w:ascii="Arial" w:hAnsi="Arial" w:cs="Arial"/>
                <w:sz w:val="24"/>
                <w:szCs w:val="24"/>
              </w:rPr>
            </w:pPr>
            <w:r>
              <w:rPr>
                <w:rFonts w:ascii="Arial" w:hAnsi="Arial" w:cs="Arial"/>
                <w:sz w:val="24"/>
                <w:szCs w:val="24"/>
              </w:rPr>
              <w:t xml:space="preserve">Не </w:t>
            </w:r>
            <w:r w:rsidR="00722116">
              <w:rPr>
                <w:rFonts w:ascii="Arial" w:hAnsi="Arial" w:cs="Arial"/>
                <w:sz w:val="24"/>
                <w:szCs w:val="24"/>
              </w:rPr>
              <w:t>менее</w:t>
            </w:r>
            <w:r>
              <w:rPr>
                <w:rFonts w:ascii="Arial" w:hAnsi="Arial" w:cs="Arial"/>
                <w:sz w:val="24"/>
                <w:szCs w:val="24"/>
              </w:rPr>
              <w:t xml:space="preserve"> 22</w:t>
            </w:r>
          </w:p>
        </w:tc>
        <w:tc>
          <w:tcPr>
            <w:tcW w:w="1560" w:type="dxa"/>
            <w:tcBorders>
              <w:top w:val="double" w:sz="4" w:space="0" w:color="auto"/>
              <w:bottom w:val="single" w:sz="4" w:space="0" w:color="auto"/>
            </w:tcBorders>
            <w:vAlign w:val="bottom"/>
          </w:tcPr>
          <w:p w:rsidR="000376DC" w:rsidRPr="00E42AE9" w:rsidRDefault="00722116" w:rsidP="00810871">
            <w:pPr>
              <w:spacing w:line="233" w:lineRule="auto"/>
              <w:ind w:firstLine="0"/>
              <w:jc w:val="center"/>
              <w:rPr>
                <w:rFonts w:ascii="Arial" w:hAnsi="Arial" w:cs="Arial"/>
                <w:sz w:val="24"/>
                <w:szCs w:val="24"/>
              </w:rPr>
            </w:pPr>
            <w:r>
              <w:rPr>
                <w:rFonts w:ascii="Arial" w:hAnsi="Arial" w:cs="Arial"/>
                <w:sz w:val="24"/>
                <w:szCs w:val="24"/>
              </w:rPr>
              <w:t>12–</w:t>
            </w:r>
            <w:r w:rsidR="00C802DA">
              <w:rPr>
                <w:rFonts w:ascii="Arial" w:hAnsi="Arial" w:cs="Arial"/>
                <w:sz w:val="24"/>
                <w:szCs w:val="24"/>
              </w:rPr>
              <w:t>14</w:t>
            </w:r>
          </w:p>
        </w:tc>
        <w:tc>
          <w:tcPr>
            <w:tcW w:w="2126" w:type="dxa"/>
            <w:tcBorders>
              <w:top w:val="double" w:sz="4" w:space="0" w:color="auto"/>
            </w:tcBorders>
          </w:tcPr>
          <w:p w:rsidR="000376DC" w:rsidRDefault="000376DC" w:rsidP="00810871">
            <w:pPr>
              <w:spacing w:line="233" w:lineRule="auto"/>
              <w:ind w:firstLine="170"/>
              <w:rPr>
                <w:rFonts w:ascii="Arial" w:hAnsi="Arial" w:cs="Arial"/>
                <w:sz w:val="24"/>
                <w:szCs w:val="24"/>
              </w:rPr>
            </w:pPr>
            <w:r w:rsidRPr="00E42AE9">
              <w:rPr>
                <w:rFonts w:ascii="Arial" w:hAnsi="Arial" w:cs="Arial"/>
                <w:sz w:val="24"/>
                <w:szCs w:val="24"/>
              </w:rPr>
              <w:t>По ГОСТ</w:t>
            </w:r>
            <w:r>
              <w:rPr>
                <w:rFonts w:ascii="Arial" w:hAnsi="Arial" w:cs="Arial"/>
                <w:sz w:val="24"/>
                <w:szCs w:val="24"/>
              </w:rPr>
              <w:t> </w:t>
            </w:r>
            <w:r w:rsidRPr="00E42AE9">
              <w:rPr>
                <w:rFonts w:ascii="Arial" w:hAnsi="Arial" w:cs="Arial"/>
                <w:sz w:val="24"/>
                <w:szCs w:val="24"/>
              </w:rPr>
              <w:t>33</w:t>
            </w:r>
          </w:p>
        </w:tc>
      </w:tr>
      <w:tr w:rsidR="00C968E7" w:rsidTr="00722116">
        <w:tc>
          <w:tcPr>
            <w:tcW w:w="3652" w:type="dxa"/>
            <w:tcBorders>
              <w:top w:val="single" w:sz="4" w:space="0" w:color="auto"/>
              <w:bottom w:val="nil"/>
            </w:tcBorders>
          </w:tcPr>
          <w:p w:rsidR="00C968E7" w:rsidRPr="00B6758B" w:rsidRDefault="00C968E7" w:rsidP="009468C1">
            <w:pPr>
              <w:spacing w:line="233" w:lineRule="auto"/>
              <w:ind w:firstLine="170"/>
              <w:rPr>
                <w:rFonts w:ascii="Arial" w:hAnsi="Arial" w:cs="Arial"/>
                <w:sz w:val="24"/>
                <w:szCs w:val="24"/>
              </w:rPr>
            </w:pPr>
            <w:r w:rsidRPr="00B6758B">
              <w:rPr>
                <w:rFonts w:ascii="Arial" w:hAnsi="Arial" w:cs="Arial"/>
                <w:sz w:val="24"/>
                <w:szCs w:val="24"/>
              </w:rPr>
              <w:t>2 </w:t>
            </w:r>
            <w:r w:rsidR="00722116" w:rsidRPr="00B6758B">
              <w:rPr>
                <w:rFonts w:ascii="Arial" w:hAnsi="Arial" w:cs="Arial"/>
                <w:sz w:val="24"/>
                <w:szCs w:val="24"/>
              </w:rPr>
              <w:t xml:space="preserve">Вязкость </w:t>
            </w:r>
            <w:r w:rsidR="00722116">
              <w:rPr>
                <w:rFonts w:ascii="Arial" w:hAnsi="Arial" w:cs="Arial"/>
                <w:sz w:val="24"/>
                <w:szCs w:val="24"/>
              </w:rPr>
              <w:t>д</w:t>
            </w:r>
            <w:r w:rsidRPr="00B6758B">
              <w:rPr>
                <w:rFonts w:ascii="Arial" w:hAnsi="Arial" w:cs="Arial"/>
                <w:sz w:val="24"/>
                <w:szCs w:val="24"/>
              </w:rPr>
              <w:t xml:space="preserve">инамическая, </w:t>
            </w:r>
            <w:proofErr w:type="spellStart"/>
            <w:r w:rsidR="00301534" w:rsidRPr="00301534">
              <w:rPr>
                <w:rFonts w:ascii="Arial" w:hAnsi="Arial" w:cs="Arial"/>
                <w:sz w:val="24"/>
              </w:rPr>
              <w:t>Па·с</w:t>
            </w:r>
            <w:proofErr w:type="spellEnd"/>
            <w:r w:rsidRPr="00B6758B">
              <w:rPr>
                <w:rFonts w:ascii="Arial" w:hAnsi="Arial" w:cs="Arial"/>
                <w:sz w:val="24"/>
                <w:szCs w:val="24"/>
              </w:rPr>
              <w:t>, не более</w:t>
            </w:r>
            <w:r w:rsidR="00722116">
              <w:rPr>
                <w:rFonts w:ascii="Arial" w:hAnsi="Arial" w:cs="Arial"/>
                <w:sz w:val="24"/>
                <w:szCs w:val="24"/>
              </w:rPr>
              <w:t>, при температуре</w:t>
            </w:r>
            <w:r w:rsidRPr="00B6758B">
              <w:rPr>
                <w:rFonts w:ascii="Arial" w:hAnsi="Arial" w:cs="Arial"/>
                <w:sz w:val="24"/>
                <w:szCs w:val="24"/>
              </w:rPr>
              <w:t>:</w:t>
            </w:r>
          </w:p>
        </w:tc>
        <w:tc>
          <w:tcPr>
            <w:tcW w:w="992" w:type="dxa"/>
            <w:tcBorders>
              <w:top w:val="single" w:sz="4" w:space="0" w:color="auto"/>
              <w:bottom w:val="nil"/>
            </w:tcBorders>
            <w:vAlign w:val="bottom"/>
          </w:tcPr>
          <w:p w:rsidR="00C968E7" w:rsidRDefault="00C968E7" w:rsidP="00810871">
            <w:pPr>
              <w:spacing w:line="233" w:lineRule="auto"/>
              <w:ind w:firstLine="0"/>
              <w:jc w:val="center"/>
              <w:rPr>
                <w:rFonts w:ascii="Arial" w:hAnsi="Arial" w:cs="Arial"/>
                <w:sz w:val="24"/>
                <w:szCs w:val="24"/>
              </w:rPr>
            </w:pPr>
          </w:p>
        </w:tc>
        <w:tc>
          <w:tcPr>
            <w:tcW w:w="1701" w:type="dxa"/>
            <w:tcBorders>
              <w:bottom w:val="nil"/>
            </w:tcBorders>
            <w:vAlign w:val="bottom"/>
          </w:tcPr>
          <w:p w:rsidR="00C968E7" w:rsidRDefault="00C968E7" w:rsidP="00810871">
            <w:pPr>
              <w:spacing w:line="233" w:lineRule="auto"/>
              <w:ind w:firstLine="0"/>
              <w:jc w:val="center"/>
              <w:rPr>
                <w:rFonts w:ascii="Arial" w:hAnsi="Arial" w:cs="Arial"/>
                <w:sz w:val="24"/>
                <w:szCs w:val="24"/>
              </w:rPr>
            </w:pPr>
          </w:p>
        </w:tc>
        <w:tc>
          <w:tcPr>
            <w:tcW w:w="1560" w:type="dxa"/>
            <w:tcBorders>
              <w:bottom w:val="nil"/>
            </w:tcBorders>
            <w:vAlign w:val="bottom"/>
          </w:tcPr>
          <w:p w:rsidR="00C968E7" w:rsidRDefault="00C968E7" w:rsidP="00810871">
            <w:pPr>
              <w:spacing w:line="233" w:lineRule="auto"/>
              <w:ind w:firstLine="0"/>
              <w:jc w:val="center"/>
              <w:rPr>
                <w:rFonts w:ascii="Arial" w:hAnsi="Arial" w:cs="Arial"/>
                <w:sz w:val="24"/>
                <w:szCs w:val="24"/>
              </w:rPr>
            </w:pPr>
          </w:p>
        </w:tc>
        <w:tc>
          <w:tcPr>
            <w:tcW w:w="2126" w:type="dxa"/>
            <w:vMerge w:val="restart"/>
          </w:tcPr>
          <w:p w:rsidR="00C968E7" w:rsidRDefault="00C968E7" w:rsidP="009468C1">
            <w:pPr>
              <w:spacing w:line="233" w:lineRule="auto"/>
              <w:ind w:firstLine="170"/>
              <w:rPr>
                <w:rFonts w:ascii="Arial" w:hAnsi="Arial" w:cs="Arial"/>
                <w:sz w:val="24"/>
                <w:szCs w:val="24"/>
              </w:rPr>
            </w:pPr>
            <w:r>
              <w:rPr>
                <w:rFonts w:ascii="Arial" w:hAnsi="Arial" w:cs="Arial"/>
                <w:sz w:val="24"/>
                <w:szCs w:val="24"/>
              </w:rPr>
              <w:t>По ГОСТ 1</w:t>
            </w:r>
            <w:r w:rsidRPr="00B11582">
              <w:rPr>
                <w:rFonts w:ascii="Arial" w:hAnsi="Arial" w:cs="Arial"/>
                <w:sz w:val="24"/>
                <w:szCs w:val="24"/>
              </w:rPr>
              <w:t>9</w:t>
            </w:r>
            <w:r>
              <w:rPr>
                <w:rFonts w:ascii="Arial" w:hAnsi="Arial" w:cs="Arial"/>
                <w:sz w:val="24"/>
                <w:szCs w:val="24"/>
              </w:rPr>
              <w:t xml:space="preserve">29 </w:t>
            </w:r>
            <w:r w:rsidRPr="00B11582">
              <w:rPr>
                <w:rFonts w:ascii="Arial" w:hAnsi="Arial" w:cs="Arial"/>
                <w:sz w:val="24"/>
                <w:szCs w:val="24"/>
              </w:rPr>
              <w:t xml:space="preserve">с дополнением по </w:t>
            </w:r>
            <w:r>
              <w:rPr>
                <w:rFonts w:ascii="Arial" w:hAnsi="Arial" w:cs="Arial"/>
                <w:sz w:val="24"/>
                <w:szCs w:val="24"/>
              </w:rPr>
              <w:t>8</w:t>
            </w:r>
            <w:r w:rsidRPr="00B11582">
              <w:rPr>
                <w:rFonts w:ascii="Arial" w:hAnsi="Arial" w:cs="Arial"/>
                <w:sz w:val="24"/>
                <w:szCs w:val="24"/>
              </w:rPr>
              <w:t>.</w:t>
            </w:r>
            <w:r>
              <w:rPr>
                <w:rFonts w:ascii="Arial" w:hAnsi="Arial" w:cs="Arial"/>
                <w:sz w:val="24"/>
                <w:szCs w:val="24"/>
              </w:rPr>
              <w:t>2</w:t>
            </w:r>
          </w:p>
        </w:tc>
      </w:tr>
      <w:tr w:rsidR="00C968E7" w:rsidTr="00722116">
        <w:tc>
          <w:tcPr>
            <w:tcW w:w="3652" w:type="dxa"/>
            <w:tcBorders>
              <w:top w:val="nil"/>
              <w:bottom w:val="nil"/>
            </w:tcBorders>
          </w:tcPr>
          <w:p w:rsidR="00C968E7" w:rsidRPr="00B6758B" w:rsidRDefault="00C968E7" w:rsidP="00810871">
            <w:pPr>
              <w:spacing w:line="233" w:lineRule="auto"/>
              <w:ind w:firstLine="170"/>
              <w:rPr>
                <w:rFonts w:ascii="Arial" w:hAnsi="Arial" w:cs="Arial"/>
                <w:sz w:val="24"/>
                <w:szCs w:val="24"/>
              </w:rPr>
            </w:pPr>
            <w:r w:rsidRPr="00B6758B">
              <w:rPr>
                <w:rFonts w:ascii="Arial" w:hAnsi="Arial" w:cs="Arial"/>
                <w:sz w:val="24"/>
                <w:szCs w:val="24"/>
              </w:rPr>
              <w:t>0 °С</w:t>
            </w:r>
          </w:p>
        </w:tc>
        <w:tc>
          <w:tcPr>
            <w:tcW w:w="992" w:type="dxa"/>
            <w:tcBorders>
              <w:top w:val="nil"/>
              <w:bottom w:val="nil"/>
            </w:tcBorders>
            <w:vAlign w:val="bottom"/>
          </w:tcPr>
          <w:p w:rsidR="00C968E7" w:rsidRDefault="00C968E7" w:rsidP="00810871">
            <w:pPr>
              <w:spacing w:line="233" w:lineRule="auto"/>
              <w:ind w:firstLine="0"/>
              <w:jc w:val="center"/>
              <w:rPr>
                <w:rFonts w:ascii="Arial" w:hAnsi="Arial" w:cs="Arial"/>
                <w:sz w:val="24"/>
                <w:szCs w:val="24"/>
              </w:rPr>
            </w:pPr>
            <w:r>
              <w:rPr>
                <w:rFonts w:ascii="Arial" w:hAnsi="Arial" w:cs="Arial"/>
                <w:sz w:val="24"/>
                <w:szCs w:val="24"/>
              </w:rPr>
              <w:t>–</w:t>
            </w:r>
          </w:p>
        </w:tc>
        <w:tc>
          <w:tcPr>
            <w:tcW w:w="1701" w:type="dxa"/>
            <w:tcBorders>
              <w:top w:val="nil"/>
              <w:bottom w:val="nil"/>
            </w:tcBorders>
            <w:vAlign w:val="bottom"/>
          </w:tcPr>
          <w:p w:rsidR="00C968E7" w:rsidRDefault="00C968E7" w:rsidP="00810871">
            <w:pPr>
              <w:spacing w:line="233" w:lineRule="auto"/>
              <w:ind w:firstLine="0"/>
              <w:jc w:val="center"/>
              <w:rPr>
                <w:rFonts w:ascii="Arial" w:hAnsi="Arial" w:cs="Arial"/>
                <w:sz w:val="24"/>
                <w:szCs w:val="24"/>
              </w:rPr>
            </w:pPr>
            <w:r>
              <w:rPr>
                <w:rFonts w:ascii="Arial" w:hAnsi="Arial" w:cs="Arial"/>
                <w:sz w:val="24"/>
                <w:szCs w:val="24"/>
              </w:rPr>
              <w:t>–</w:t>
            </w:r>
          </w:p>
        </w:tc>
        <w:tc>
          <w:tcPr>
            <w:tcW w:w="1560" w:type="dxa"/>
            <w:tcBorders>
              <w:top w:val="nil"/>
              <w:bottom w:val="nil"/>
            </w:tcBorders>
            <w:vAlign w:val="bottom"/>
          </w:tcPr>
          <w:p w:rsidR="00C968E7" w:rsidRDefault="009468C1" w:rsidP="00810871">
            <w:pPr>
              <w:spacing w:line="233" w:lineRule="auto"/>
              <w:ind w:firstLine="0"/>
              <w:jc w:val="center"/>
              <w:rPr>
                <w:rFonts w:ascii="Arial" w:hAnsi="Arial" w:cs="Arial"/>
                <w:sz w:val="24"/>
                <w:szCs w:val="24"/>
              </w:rPr>
            </w:pPr>
            <w:r>
              <w:rPr>
                <w:rFonts w:ascii="Arial" w:hAnsi="Arial" w:cs="Arial"/>
                <w:sz w:val="24"/>
                <w:szCs w:val="24"/>
              </w:rPr>
              <w:t>0,</w:t>
            </w:r>
            <w:r w:rsidR="00C968E7">
              <w:rPr>
                <w:rFonts w:ascii="Arial" w:hAnsi="Arial" w:cs="Arial"/>
                <w:sz w:val="24"/>
                <w:szCs w:val="24"/>
              </w:rPr>
              <w:t>2</w:t>
            </w:r>
          </w:p>
        </w:tc>
        <w:tc>
          <w:tcPr>
            <w:tcW w:w="2126" w:type="dxa"/>
            <w:vMerge/>
          </w:tcPr>
          <w:p w:rsidR="00C968E7" w:rsidRDefault="00C968E7" w:rsidP="00810871">
            <w:pPr>
              <w:spacing w:line="233" w:lineRule="auto"/>
              <w:ind w:firstLine="170"/>
              <w:rPr>
                <w:rFonts w:ascii="Arial" w:hAnsi="Arial" w:cs="Arial"/>
                <w:sz w:val="24"/>
                <w:szCs w:val="24"/>
              </w:rPr>
            </w:pPr>
          </w:p>
        </w:tc>
      </w:tr>
      <w:tr w:rsidR="00C968E7" w:rsidTr="00722116">
        <w:tc>
          <w:tcPr>
            <w:tcW w:w="3652" w:type="dxa"/>
            <w:tcBorders>
              <w:top w:val="nil"/>
              <w:bottom w:val="nil"/>
            </w:tcBorders>
          </w:tcPr>
          <w:p w:rsidR="00C968E7" w:rsidRPr="00B6758B" w:rsidRDefault="00C968E7" w:rsidP="00810871">
            <w:pPr>
              <w:spacing w:line="233" w:lineRule="auto"/>
              <w:ind w:firstLine="170"/>
              <w:rPr>
                <w:rFonts w:ascii="Arial" w:hAnsi="Arial" w:cs="Arial"/>
                <w:sz w:val="24"/>
                <w:szCs w:val="24"/>
              </w:rPr>
            </w:pPr>
            <w:r w:rsidRPr="00B6758B">
              <w:rPr>
                <w:rFonts w:ascii="Arial" w:hAnsi="Arial" w:cs="Arial"/>
                <w:sz w:val="24"/>
                <w:szCs w:val="24"/>
              </w:rPr>
              <w:t>минус 10 °С</w:t>
            </w:r>
          </w:p>
        </w:tc>
        <w:tc>
          <w:tcPr>
            <w:tcW w:w="992" w:type="dxa"/>
            <w:tcBorders>
              <w:top w:val="nil"/>
              <w:bottom w:val="nil"/>
            </w:tcBorders>
            <w:vAlign w:val="bottom"/>
          </w:tcPr>
          <w:p w:rsidR="00C968E7" w:rsidRDefault="009468C1" w:rsidP="00810871">
            <w:pPr>
              <w:spacing w:line="233" w:lineRule="auto"/>
              <w:ind w:firstLine="0"/>
              <w:jc w:val="center"/>
              <w:rPr>
                <w:rFonts w:ascii="Arial" w:hAnsi="Arial" w:cs="Arial"/>
                <w:sz w:val="24"/>
                <w:szCs w:val="24"/>
              </w:rPr>
            </w:pPr>
            <w:r>
              <w:rPr>
                <w:rFonts w:ascii="Arial" w:hAnsi="Arial" w:cs="Arial"/>
                <w:sz w:val="24"/>
                <w:szCs w:val="24"/>
              </w:rPr>
              <w:t>15</w:t>
            </w:r>
          </w:p>
        </w:tc>
        <w:tc>
          <w:tcPr>
            <w:tcW w:w="1701" w:type="dxa"/>
            <w:tcBorders>
              <w:top w:val="nil"/>
              <w:bottom w:val="nil"/>
            </w:tcBorders>
            <w:vAlign w:val="bottom"/>
          </w:tcPr>
          <w:p w:rsidR="00C968E7" w:rsidRDefault="00C968E7" w:rsidP="00810871">
            <w:pPr>
              <w:spacing w:line="233" w:lineRule="auto"/>
              <w:ind w:firstLine="0"/>
              <w:jc w:val="center"/>
              <w:rPr>
                <w:rFonts w:ascii="Arial" w:hAnsi="Arial" w:cs="Arial"/>
                <w:sz w:val="24"/>
                <w:szCs w:val="24"/>
              </w:rPr>
            </w:pPr>
            <w:r w:rsidRPr="00C802DA">
              <w:rPr>
                <w:rFonts w:ascii="Arial" w:hAnsi="Arial" w:cs="Arial"/>
                <w:sz w:val="24"/>
                <w:szCs w:val="24"/>
              </w:rPr>
              <w:t>–</w:t>
            </w:r>
          </w:p>
        </w:tc>
        <w:tc>
          <w:tcPr>
            <w:tcW w:w="1560" w:type="dxa"/>
            <w:tcBorders>
              <w:top w:val="nil"/>
              <w:bottom w:val="nil"/>
            </w:tcBorders>
            <w:vAlign w:val="bottom"/>
          </w:tcPr>
          <w:p w:rsidR="00C968E7" w:rsidRDefault="00C968E7" w:rsidP="00810871">
            <w:pPr>
              <w:spacing w:line="233" w:lineRule="auto"/>
              <w:ind w:firstLine="0"/>
              <w:jc w:val="center"/>
              <w:rPr>
                <w:rFonts w:ascii="Arial" w:hAnsi="Arial" w:cs="Arial"/>
                <w:sz w:val="24"/>
                <w:szCs w:val="24"/>
              </w:rPr>
            </w:pPr>
            <w:r w:rsidRPr="00C802DA">
              <w:rPr>
                <w:rFonts w:ascii="Arial" w:hAnsi="Arial" w:cs="Arial"/>
                <w:sz w:val="24"/>
                <w:szCs w:val="24"/>
              </w:rPr>
              <w:t>–</w:t>
            </w:r>
          </w:p>
        </w:tc>
        <w:tc>
          <w:tcPr>
            <w:tcW w:w="2126" w:type="dxa"/>
            <w:vMerge/>
          </w:tcPr>
          <w:p w:rsidR="00C968E7" w:rsidRDefault="00C968E7" w:rsidP="00810871">
            <w:pPr>
              <w:spacing w:line="233" w:lineRule="auto"/>
              <w:ind w:firstLine="170"/>
              <w:rPr>
                <w:rFonts w:ascii="Arial" w:hAnsi="Arial" w:cs="Arial"/>
                <w:sz w:val="24"/>
                <w:szCs w:val="24"/>
              </w:rPr>
            </w:pPr>
          </w:p>
        </w:tc>
      </w:tr>
      <w:tr w:rsidR="00C968E7" w:rsidTr="00722116">
        <w:tc>
          <w:tcPr>
            <w:tcW w:w="3652" w:type="dxa"/>
            <w:tcBorders>
              <w:top w:val="nil"/>
              <w:bottom w:val="nil"/>
            </w:tcBorders>
          </w:tcPr>
          <w:p w:rsidR="00C968E7" w:rsidRPr="00B6758B" w:rsidRDefault="00C968E7" w:rsidP="00810871">
            <w:pPr>
              <w:spacing w:line="233" w:lineRule="auto"/>
              <w:ind w:firstLine="170"/>
              <w:rPr>
                <w:rFonts w:ascii="Arial" w:hAnsi="Arial" w:cs="Arial"/>
                <w:sz w:val="24"/>
                <w:szCs w:val="24"/>
              </w:rPr>
            </w:pPr>
            <w:r w:rsidRPr="00B6758B">
              <w:rPr>
                <w:rFonts w:ascii="Arial" w:hAnsi="Arial" w:cs="Arial"/>
                <w:sz w:val="24"/>
                <w:szCs w:val="24"/>
              </w:rPr>
              <w:t>минус 30 °С</w:t>
            </w:r>
          </w:p>
        </w:tc>
        <w:tc>
          <w:tcPr>
            <w:tcW w:w="992" w:type="dxa"/>
            <w:tcBorders>
              <w:top w:val="nil"/>
              <w:bottom w:val="nil"/>
            </w:tcBorders>
            <w:vAlign w:val="bottom"/>
          </w:tcPr>
          <w:p w:rsidR="00C968E7" w:rsidRDefault="00C968E7" w:rsidP="00810871">
            <w:pPr>
              <w:spacing w:line="233" w:lineRule="auto"/>
              <w:ind w:firstLine="0"/>
              <w:jc w:val="center"/>
              <w:rPr>
                <w:rFonts w:ascii="Arial" w:hAnsi="Arial" w:cs="Arial"/>
                <w:sz w:val="24"/>
                <w:szCs w:val="24"/>
              </w:rPr>
            </w:pPr>
            <w:r w:rsidRPr="00C802DA">
              <w:rPr>
                <w:rFonts w:ascii="Arial" w:hAnsi="Arial" w:cs="Arial"/>
                <w:sz w:val="24"/>
                <w:szCs w:val="24"/>
              </w:rPr>
              <w:t>–</w:t>
            </w:r>
          </w:p>
        </w:tc>
        <w:tc>
          <w:tcPr>
            <w:tcW w:w="1701" w:type="dxa"/>
            <w:tcBorders>
              <w:top w:val="nil"/>
              <w:bottom w:val="nil"/>
            </w:tcBorders>
            <w:vAlign w:val="bottom"/>
          </w:tcPr>
          <w:p w:rsidR="00C968E7" w:rsidRDefault="009468C1" w:rsidP="00810871">
            <w:pPr>
              <w:spacing w:line="233" w:lineRule="auto"/>
              <w:ind w:firstLine="0"/>
              <w:jc w:val="center"/>
              <w:rPr>
                <w:rFonts w:ascii="Arial" w:hAnsi="Arial" w:cs="Arial"/>
                <w:sz w:val="24"/>
                <w:szCs w:val="24"/>
              </w:rPr>
            </w:pPr>
            <w:r>
              <w:rPr>
                <w:rFonts w:ascii="Arial" w:hAnsi="Arial" w:cs="Arial"/>
                <w:sz w:val="24"/>
                <w:szCs w:val="24"/>
              </w:rPr>
              <w:t>60</w:t>
            </w:r>
          </w:p>
        </w:tc>
        <w:tc>
          <w:tcPr>
            <w:tcW w:w="1560" w:type="dxa"/>
            <w:tcBorders>
              <w:top w:val="nil"/>
              <w:bottom w:val="nil"/>
            </w:tcBorders>
            <w:vAlign w:val="bottom"/>
          </w:tcPr>
          <w:p w:rsidR="00C968E7" w:rsidRDefault="00C968E7" w:rsidP="00810871">
            <w:pPr>
              <w:spacing w:line="233" w:lineRule="auto"/>
              <w:ind w:firstLine="0"/>
              <w:jc w:val="center"/>
              <w:rPr>
                <w:rFonts w:ascii="Arial" w:hAnsi="Arial" w:cs="Arial"/>
                <w:sz w:val="24"/>
                <w:szCs w:val="24"/>
              </w:rPr>
            </w:pPr>
            <w:r w:rsidRPr="00C802DA">
              <w:rPr>
                <w:rFonts w:ascii="Arial" w:hAnsi="Arial" w:cs="Arial"/>
                <w:sz w:val="24"/>
                <w:szCs w:val="24"/>
              </w:rPr>
              <w:t>–</w:t>
            </w:r>
          </w:p>
        </w:tc>
        <w:tc>
          <w:tcPr>
            <w:tcW w:w="2126" w:type="dxa"/>
            <w:vMerge/>
          </w:tcPr>
          <w:p w:rsidR="00C968E7" w:rsidRDefault="00C968E7" w:rsidP="00810871">
            <w:pPr>
              <w:spacing w:line="233" w:lineRule="auto"/>
              <w:ind w:firstLine="170"/>
              <w:rPr>
                <w:rFonts w:ascii="Arial" w:hAnsi="Arial" w:cs="Arial"/>
                <w:sz w:val="24"/>
                <w:szCs w:val="24"/>
              </w:rPr>
            </w:pPr>
          </w:p>
        </w:tc>
      </w:tr>
      <w:tr w:rsidR="00C968E7" w:rsidTr="00722116">
        <w:tc>
          <w:tcPr>
            <w:tcW w:w="3652" w:type="dxa"/>
            <w:tcBorders>
              <w:top w:val="nil"/>
            </w:tcBorders>
          </w:tcPr>
          <w:p w:rsidR="00C968E7" w:rsidRPr="00B6758B" w:rsidRDefault="00C968E7" w:rsidP="00810871">
            <w:pPr>
              <w:spacing w:line="233" w:lineRule="auto"/>
              <w:ind w:firstLine="170"/>
              <w:rPr>
                <w:rFonts w:ascii="Arial" w:hAnsi="Arial" w:cs="Arial"/>
                <w:sz w:val="24"/>
                <w:szCs w:val="24"/>
              </w:rPr>
            </w:pPr>
            <w:r w:rsidRPr="00B6758B">
              <w:rPr>
                <w:rFonts w:ascii="Arial" w:hAnsi="Arial" w:cs="Arial"/>
                <w:sz w:val="24"/>
                <w:szCs w:val="24"/>
              </w:rPr>
              <w:t>минус 50 °С</w:t>
            </w:r>
          </w:p>
        </w:tc>
        <w:tc>
          <w:tcPr>
            <w:tcW w:w="992" w:type="dxa"/>
            <w:tcBorders>
              <w:top w:val="nil"/>
            </w:tcBorders>
            <w:vAlign w:val="bottom"/>
          </w:tcPr>
          <w:p w:rsidR="00C968E7" w:rsidRDefault="00C968E7" w:rsidP="00810871">
            <w:pPr>
              <w:spacing w:line="233" w:lineRule="auto"/>
              <w:ind w:firstLine="0"/>
              <w:jc w:val="center"/>
              <w:rPr>
                <w:rFonts w:ascii="Arial" w:hAnsi="Arial" w:cs="Arial"/>
                <w:sz w:val="24"/>
                <w:szCs w:val="24"/>
              </w:rPr>
            </w:pPr>
            <w:r w:rsidRPr="00C802DA">
              <w:rPr>
                <w:rFonts w:ascii="Arial" w:hAnsi="Arial" w:cs="Arial"/>
                <w:sz w:val="24"/>
                <w:szCs w:val="24"/>
              </w:rPr>
              <w:t>–</w:t>
            </w:r>
          </w:p>
        </w:tc>
        <w:tc>
          <w:tcPr>
            <w:tcW w:w="1701" w:type="dxa"/>
            <w:tcBorders>
              <w:top w:val="nil"/>
            </w:tcBorders>
            <w:vAlign w:val="bottom"/>
          </w:tcPr>
          <w:p w:rsidR="00C968E7" w:rsidRDefault="00C968E7" w:rsidP="00810871">
            <w:pPr>
              <w:spacing w:line="233" w:lineRule="auto"/>
              <w:ind w:firstLine="0"/>
              <w:jc w:val="center"/>
              <w:rPr>
                <w:rFonts w:ascii="Arial" w:hAnsi="Arial" w:cs="Arial"/>
                <w:sz w:val="24"/>
                <w:szCs w:val="24"/>
              </w:rPr>
            </w:pPr>
            <w:r w:rsidRPr="00C802DA">
              <w:rPr>
                <w:rFonts w:ascii="Arial" w:hAnsi="Arial" w:cs="Arial"/>
                <w:sz w:val="24"/>
                <w:szCs w:val="24"/>
              </w:rPr>
              <w:t>–</w:t>
            </w:r>
          </w:p>
        </w:tc>
        <w:tc>
          <w:tcPr>
            <w:tcW w:w="1560" w:type="dxa"/>
            <w:tcBorders>
              <w:top w:val="nil"/>
            </w:tcBorders>
            <w:vAlign w:val="bottom"/>
          </w:tcPr>
          <w:p w:rsidR="00C968E7" w:rsidRDefault="009468C1" w:rsidP="00810871">
            <w:pPr>
              <w:spacing w:line="233" w:lineRule="auto"/>
              <w:ind w:firstLine="0"/>
              <w:jc w:val="center"/>
              <w:rPr>
                <w:rFonts w:ascii="Arial" w:hAnsi="Arial" w:cs="Arial"/>
                <w:sz w:val="24"/>
                <w:szCs w:val="24"/>
              </w:rPr>
            </w:pPr>
            <w:r>
              <w:rPr>
                <w:rFonts w:ascii="Arial" w:hAnsi="Arial" w:cs="Arial"/>
                <w:sz w:val="24"/>
                <w:szCs w:val="24"/>
              </w:rPr>
              <w:t>250</w:t>
            </w:r>
          </w:p>
        </w:tc>
        <w:tc>
          <w:tcPr>
            <w:tcW w:w="2126" w:type="dxa"/>
            <w:vMerge/>
          </w:tcPr>
          <w:p w:rsidR="00C968E7" w:rsidRDefault="00C968E7" w:rsidP="00810871">
            <w:pPr>
              <w:spacing w:line="233" w:lineRule="auto"/>
              <w:ind w:firstLine="170"/>
              <w:rPr>
                <w:rFonts w:ascii="Arial" w:hAnsi="Arial" w:cs="Arial"/>
                <w:sz w:val="24"/>
                <w:szCs w:val="24"/>
              </w:rPr>
            </w:pPr>
          </w:p>
        </w:tc>
      </w:tr>
      <w:tr w:rsidR="00C968E7" w:rsidTr="002648B4">
        <w:trPr>
          <w:trHeight w:val="179"/>
        </w:trPr>
        <w:tc>
          <w:tcPr>
            <w:tcW w:w="3652" w:type="dxa"/>
          </w:tcPr>
          <w:p w:rsidR="00C968E7" w:rsidRPr="00B6758B" w:rsidRDefault="00C968E7" w:rsidP="00810871">
            <w:pPr>
              <w:spacing w:line="233" w:lineRule="auto"/>
              <w:ind w:firstLine="170"/>
              <w:rPr>
                <w:rFonts w:ascii="Arial" w:hAnsi="Arial" w:cs="Arial"/>
                <w:sz w:val="24"/>
                <w:szCs w:val="24"/>
              </w:rPr>
            </w:pPr>
            <w:r w:rsidRPr="00B6758B">
              <w:rPr>
                <w:rFonts w:ascii="Arial" w:hAnsi="Arial" w:cs="Arial"/>
                <w:sz w:val="24"/>
                <w:szCs w:val="24"/>
              </w:rPr>
              <w:t xml:space="preserve">3 Содержание водорастворимых кислот </w:t>
            </w:r>
            <w:r w:rsidRPr="00B6758B">
              <w:rPr>
                <w:rFonts w:ascii="Arial" w:hAnsi="Arial" w:cs="Arial"/>
                <w:sz w:val="24"/>
                <w:szCs w:val="24"/>
              </w:rPr>
              <w:br/>
              <w:t>и щелочей</w:t>
            </w:r>
          </w:p>
        </w:tc>
        <w:tc>
          <w:tcPr>
            <w:tcW w:w="4253" w:type="dxa"/>
            <w:gridSpan w:val="3"/>
          </w:tcPr>
          <w:p w:rsidR="00C968E7" w:rsidRDefault="00C968E7" w:rsidP="002648B4">
            <w:pPr>
              <w:spacing w:line="233" w:lineRule="auto"/>
              <w:ind w:firstLine="0"/>
              <w:jc w:val="center"/>
              <w:rPr>
                <w:rFonts w:ascii="Arial" w:hAnsi="Arial" w:cs="Arial"/>
                <w:sz w:val="24"/>
                <w:szCs w:val="22"/>
              </w:rPr>
            </w:pPr>
            <w:r w:rsidRPr="00B11582">
              <w:rPr>
                <w:rFonts w:ascii="Arial" w:hAnsi="Arial" w:cs="Arial"/>
                <w:sz w:val="24"/>
                <w:szCs w:val="24"/>
              </w:rPr>
              <w:t>Отсутствие</w:t>
            </w:r>
          </w:p>
        </w:tc>
        <w:tc>
          <w:tcPr>
            <w:tcW w:w="2126" w:type="dxa"/>
          </w:tcPr>
          <w:p w:rsidR="00C968E7" w:rsidRPr="00B11582" w:rsidRDefault="00C968E7" w:rsidP="00810871">
            <w:pPr>
              <w:spacing w:line="233" w:lineRule="auto"/>
              <w:ind w:firstLine="170"/>
              <w:rPr>
                <w:rFonts w:ascii="Arial" w:hAnsi="Arial" w:cs="Arial"/>
                <w:sz w:val="24"/>
                <w:szCs w:val="22"/>
              </w:rPr>
            </w:pPr>
            <w:r>
              <w:rPr>
                <w:rFonts w:ascii="Arial" w:hAnsi="Arial" w:cs="Arial"/>
                <w:sz w:val="24"/>
                <w:szCs w:val="22"/>
              </w:rPr>
              <w:t>По ГОСТ </w:t>
            </w:r>
            <w:r w:rsidRPr="00B11582">
              <w:rPr>
                <w:rFonts w:ascii="Arial" w:hAnsi="Arial" w:cs="Arial"/>
                <w:sz w:val="24"/>
                <w:szCs w:val="22"/>
              </w:rPr>
              <w:t>6307</w:t>
            </w:r>
          </w:p>
        </w:tc>
      </w:tr>
      <w:tr w:rsidR="000376DC" w:rsidTr="00722116">
        <w:tc>
          <w:tcPr>
            <w:tcW w:w="3652" w:type="dxa"/>
          </w:tcPr>
          <w:p w:rsidR="000376DC" w:rsidRPr="00B6758B" w:rsidRDefault="00C968E7" w:rsidP="00810871">
            <w:pPr>
              <w:spacing w:line="233" w:lineRule="auto"/>
              <w:ind w:firstLine="170"/>
              <w:rPr>
                <w:rFonts w:ascii="Arial" w:hAnsi="Arial" w:cs="Arial"/>
                <w:sz w:val="24"/>
                <w:szCs w:val="24"/>
              </w:rPr>
            </w:pPr>
            <w:r w:rsidRPr="00B6758B">
              <w:rPr>
                <w:rFonts w:ascii="Arial" w:hAnsi="Arial" w:cs="Arial"/>
                <w:sz w:val="24"/>
                <w:szCs w:val="24"/>
              </w:rPr>
              <w:t>4</w:t>
            </w:r>
            <w:r w:rsidR="000376DC" w:rsidRPr="00B6758B">
              <w:rPr>
                <w:rFonts w:ascii="Arial" w:hAnsi="Arial" w:cs="Arial"/>
                <w:sz w:val="24"/>
                <w:szCs w:val="24"/>
              </w:rPr>
              <w:t> Содержание механических примесей</w:t>
            </w:r>
            <w:r w:rsidR="00B6758B" w:rsidRPr="00B6758B">
              <w:rPr>
                <w:rFonts w:ascii="Arial" w:hAnsi="Arial" w:cs="Arial"/>
                <w:sz w:val="24"/>
                <w:szCs w:val="24"/>
              </w:rPr>
              <w:t>, % масс, не более</w:t>
            </w:r>
          </w:p>
        </w:tc>
        <w:tc>
          <w:tcPr>
            <w:tcW w:w="992" w:type="dxa"/>
            <w:vAlign w:val="bottom"/>
          </w:tcPr>
          <w:p w:rsidR="000376DC" w:rsidRPr="00B11582" w:rsidRDefault="00C968E7" w:rsidP="00810871">
            <w:pPr>
              <w:spacing w:line="233" w:lineRule="auto"/>
              <w:ind w:firstLine="0"/>
              <w:jc w:val="center"/>
              <w:rPr>
                <w:rFonts w:ascii="Arial" w:hAnsi="Arial" w:cs="Arial"/>
                <w:sz w:val="24"/>
                <w:szCs w:val="24"/>
              </w:rPr>
            </w:pPr>
            <w:r>
              <w:rPr>
                <w:rFonts w:ascii="Arial" w:hAnsi="Arial" w:cs="Arial"/>
                <w:sz w:val="24"/>
                <w:szCs w:val="24"/>
              </w:rPr>
              <w:t>0,03</w:t>
            </w:r>
          </w:p>
        </w:tc>
        <w:tc>
          <w:tcPr>
            <w:tcW w:w="1701" w:type="dxa"/>
            <w:vAlign w:val="bottom"/>
          </w:tcPr>
          <w:p w:rsidR="000376DC" w:rsidRDefault="00C968E7" w:rsidP="00810871">
            <w:pPr>
              <w:spacing w:line="233" w:lineRule="auto"/>
              <w:ind w:firstLine="0"/>
              <w:jc w:val="center"/>
              <w:rPr>
                <w:rFonts w:ascii="Arial" w:hAnsi="Arial" w:cs="Arial"/>
                <w:sz w:val="24"/>
                <w:szCs w:val="22"/>
              </w:rPr>
            </w:pPr>
            <w:r w:rsidRPr="00C968E7">
              <w:rPr>
                <w:rFonts w:ascii="Arial" w:hAnsi="Arial" w:cs="Arial"/>
                <w:sz w:val="24"/>
                <w:szCs w:val="22"/>
              </w:rPr>
              <w:t>0,03</w:t>
            </w:r>
          </w:p>
        </w:tc>
        <w:tc>
          <w:tcPr>
            <w:tcW w:w="1560" w:type="dxa"/>
            <w:vAlign w:val="bottom"/>
          </w:tcPr>
          <w:p w:rsidR="000376DC" w:rsidRDefault="00C968E7" w:rsidP="00810871">
            <w:pPr>
              <w:spacing w:line="233" w:lineRule="auto"/>
              <w:ind w:firstLine="0"/>
              <w:jc w:val="center"/>
              <w:rPr>
                <w:rFonts w:ascii="Arial" w:hAnsi="Arial" w:cs="Arial"/>
                <w:sz w:val="24"/>
                <w:szCs w:val="22"/>
              </w:rPr>
            </w:pPr>
            <w:r w:rsidRPr="00C968E7">
              <w:rPr>
                <w:rFonts w:ascii="Arial" w:hAnsi="Arial" w:cs="Arial"/>
                <w:sz w:val="24"/>
                <w:szCs w:val="22"/>
              </w:rPr>
              <w:t>0,03</w:t>
            </w:r>
          </w:p>
        </w:tc>
        <w:tc>
          <w:tcPr>
            <w:tcW w:w="2126" w:type="dxa"/>
          </w:tcPr>
          <w:p w:rsidR="000376DC" w:rsidRPr="00B11582" w:rsidRDefault="000376DC" w:rsidP="00810871">
            <w:pPr>
              <w:spacing w:line="233" w:lineRule="auto"/>
              <w:ind w:firstLine="170"/>
              <w:rPr>
                <w:rFonts w:ascii="Arial" w:hAnsi="Arial" w:cs="Arial"/>
                <w:sz w:val="24"/>
                <w:szCs w:val="22"/>
              </w:rPr>
            </w:pPr>
            <w:r>
              <w:rPr>
                <w:rFonts w:ascii="Arial" w:hAnsi="Arial" w:cs="Arial"/>
                <w:sz w:val="24"/>
                <w:szCs w:val="22"/>
              </w:rPr>
              <w:t>По ГОСТ </w:t>
            </w:r>
            <w:r w:rsidRPr="00B11582">
              <w:rPr>
                <w:rFonts w:ascii="Arial" w:hAnsi="Arial" w:cs="Arial"/>
                <w:sz w:val="24"/>
                <w:szCs w:val="22"/>
              </w:rPr>
              <w:t>6370</w:t>
            </w:r>
          </w:p>
        </w:tc>
      </w:tr>
      <w:tr w:rsidR="00C968E7" w:rsidTr="00722116">
        <w:tc>
          <w:tcPr>
            <w:tcW w:w="3652" w:type="dxa"/>
          </w:tcPr>
          <w:p w:rsidR="00C968E7" w:rsidRPr="00B6758B" w:rsidRDefault="00C968E7" w:rsidP="00810871">
            <w:pPr>
              <w:spacing w:line="233" w:lineRule="auto"/>
              <w:ind w:firstLine="170"/>
              <w:rPr>
                <w:rFonts w:ascii="Arial" w:hAnsi="Arial" w:cs="Arial"/>
                <w:sz w:val="24"/>
                <w:szCs w:val="24"/>
              </w:rPr>
            </w:pPr>
            <w:r w:rsidRPr="00B6758B">
              <w:rPr>
                <w:rFonts w:ascii="Arial" w:hAnsi="Arial" w:cs="Arial"/>
                <w:sz w:val="24"/>
                <w:szCs w:val="24"/>
              </w:rPr>
              <w:t>5 Температура вспышки в открытом тигле, °С, не менее</w:t>
            </w:r>
          </w:p>
        </w:tc>
        <w:tc>
          <w:tcPr>
            <w:tcW w:w="4253" w:type="dxa"/>
            <w:gridSpan w:val="3"/>
            <w:vAlign w:val="bottom"/>
          </w:tcPr>
          <w:p w:rsidR="00C968E7" w:rsidRDefault="00C968E7" w:rsidP="00810871">
            <w:pPr>
              <w:spacing w:line="233" w:lineRule="auto"/>
              <w:ind w:firstLine="0"/>
              <w:jc w:val="center"/>
              <w:rPr>
                <w:rFonts w:ascii="Arial" w:hAnsi="Arial" w:cs="Arial"/>
                <w:sz w:val="24"/>
                <w:szCs w:val="24"/>
              </w:rPr>
            </w:pPr>
            <w:r>
              <w:rPr>
                <w:rFonts w:ascii="Arial" w:hAnsi="Arial" w:cs="Arial"/>
                <w:sz w:val="24"/>
                <w:szCs w:val="24"/>
              </w:rPr>
              <w:t>135</w:t>
            </w:r>
          </w:p>
        </w:tc>
        <w:tc>
          <w:tcPr>
            <w:tcW w:w="2126" w:type="dxa"/>
          </w:tcPr>
          <w:p w:rsidR="00C968E7" w:rsidRPr="009468C1" w:rsidRDefault="00C968E7" w:rsidP="009468C1">
            <w:pPr>
              <w:spacing w:line="233" w:lineRule="auto"/>
              <w:ind w:firstLine="170"/>
              <w:rPr>
                <w:rFonts w:ascii="Arial" w:hAnsi="Arial" w:cs="Arial"/>
                <w:sz w:val="24"/>
                <w:szCs w:val="24"/>
              </w:rPr>
            </w:pPr>
            <w:r>
              <w:rPr>
                <w:rFonts w:ascii="Arial" w:hAnsi="Arial" w:cs="Arial"/>
                <w:sz w:val="24"/>
                <w:szCs w:val="24"/>
              </w:rPr>
              <w:t>По ГОСТ </w:t>
            </w:r>
            <w:r w:rsidRPr="0046519E">
              <w:rPr>
                <w:rFonts w:ascii="Arial" w:hAnsi="Arial" w:cs="Arial"/>
                <w:sz w:val="24"/>
                <w:szCs w:val="24"/>
              </w:rPr>
              <w:t>4333</w:t>
            </w:r>
            <w:r w:rsidR="009468C1">
              <w:rPr>
                <w:rFonts w:ascii="Arial" w:hAnsi="Arial" w:cs="Arial"/>
                <w:sz w:val="24"/>
                <w:szCs w:val="24"/>
                <w:lang w:val="en-US"/>
              </w:rPr>
              <w:t xml:space="preserve"> </w:t>
            </w:r>
            <w:r w:rsidR="009468C1">
              <w:rPr>
                <w:rFonts w:ascii="Arial" w:hAnsi="Arial" w:cs="Arial"/>
                <w:sz w:val="24"/>
                <w:szCs w:val="24"/>
              </w:rPr>
              <w:t>или ГОСТ 34640</w:t>
            </w:r>
          </w:p>
        </w:tc>
      </w:tr>
      <w:tr w:rsidR="000376DC" w:rsidTr="00722116">
        <w:tc>
          <w:tcPr>
            <w:tcW w:w="3652" w:type="dxa"/>
          </w:tcPr>
          <w:p w:rsidR="000376DC" w:rsidRPr="00B6758B" w:rsidRDefault="00C968E7" w:rsidP="00810871">
            <w:pPr>
              <w:spacing w:line="233" w:lineRule="auto"/>
              <w:ind w:firstLine="170"/>
              <w:rPr>
                <w:rFonts w:ascii="Arial" w:hAnsi="Arial" w:cs="Arial"/>
                <w:sz w:val="24"/>
                <w:szCs w:val="24"/>
              </w:rPr>
            </w:pPr>
            <w:proofErr w:type="gramStart"/>
            <w:r w:rsidRPr="00B6758B">
              <w:rPr>
                <w:rFonts w:ascii="Arial" w:hAnsi="Arial" w:cs="Arial"/>
                <w:sz w:val="24"/>
                <w:szCs w:val="24"/>
              </w:rPr>
              <w:t>6</w:t>
            </w:r>
            <w:r w:rsidR="000376DC" w:rsidRPr="00B6758B">
              <w:rPr>
                <w:rFonts w:ascii="Arial" w:hAnsi="Arial" w:cs="Arial"/>
                <w:sz w:val="24"/>
                <w:szCs w:val="24"/>
              </w:rPr>
              <w:t>  Температура</w:t>
            </w:r>
            <w:proofErr w:type="gramEnd"/>
            <w:r w:rsidR="000376DC" w:rsidRPr="00B6758B">
              <w:rPr>
                <w:rFonts w:ascii="Arial" w:hAnsi="Arial" w:cs="Arial"/>
                <w:sz w:val="24"/>
                <w:szCs w:val="24"/>
              </w:rPr>
              <w:t xml:space="preserve"> застывания, °С, не менее</w:t>
            </w:r>
          </w:p>
        </w:tc>
        <w:tc>
          <w:tcPr>
            <w:tcW w:w="992" w:type="dxa"/>
            <w:vAlign w:val="bottom"/>
          </w:tcPr>
          <w:p w:rsidR="000376DC" w:rsidRDefault="00C968E7" w:rsidP="00810871">
            <w:pPr>
              <w:spacing w:line="233" w:lineRule="auto"/>
              <w:ind w:firstLine="0"/>
              <w:jc w:val="center"/>
              <w:rPr>
                <w:rFonts w:ascii="Arial" w:hAnsi="Arial" w:cs="Arial"/>
                <w:sz w:val="24"/>
                <w:szCs w:val="24"/>
              </w:rPr>
            </w:pPr>
            <w:r>
              <w:rPr>
                <w:rFonts w:ascii="Arial" w:hAnsi="Arial" w:cs="Arial"/>
                <w:sz w:val="24"/>
                <w:szCs w:val="24"/>
              </w:rPr>
              <w:t>–</w:t>
            </w:r>
          </w:p>
        </w:tc>
        <w:tc>
          <w:tcPr>
            <w:tcW w:w="1701" w:type="dxa"/>
            <w:vAlign w:val="bottom"/>
          </w:tcPr>
          <w:p w:rsidR="000376DC" w:rsidRDefault="00C968E7" w:rsidP="00810871">
            <w:pPr>
              <w:spacing w:line="233" w:lineRule="auto"/>
              <w:ind w:firstLine="0"/>
              <w:jc w:val="center"/>
              <w:rPr>
                <w:rFonts w:ascii="Arial" w:hAnsi="Arial" w:cs="Arial"/>
                <w:sz w:val="24"/>
                <w:szCs w:val="24"/>
              </w:rPr>
            </w:pPr>
            <w:r>
              <w:rPr>
                <w:rFonts w:ascii="Arial" w:hAnsi="Arial" w:cs="Arial"/>
                <w:sz w:val="24"/>
                <w:szCs w:val="24"/>
              </w:rPr>
              <w:t>Минус 40</w:t>
            </w:r>
          </w:p>
        </w:tc>
        <w:tc>
          <w:tcPr>
            <w:tcW w:w="1560" w:type="dxa"/>
            <w:vAlign w:val="bottom"/>
          </w:tcPr>
          <w:p w:rsidR="000376DC" w:rsidRDefault="00C968E7" w:rsidP="00810871">
            <w:pPr>
              <w:spacing w:line="233" w:lineRule="auto"/>
              <w:ind w:firstLine="0"/>
              <w:jc w:val="center"/>
              <w:rPr>
                <w:rFonts w:ascii="Arial" w:hAnsi="Arial" w:cs="Arial"/>
                <w:sz w:val="24"/>
                <w:szCs w:val="24"/>
              </w:rPr>
            </w:pPr>
            <w:r w:rsidRPr="00C968E7">
              <w:rPr>
                <w:rFonts w:ascii="Arial" w:hAnsi="Arial" w:cs="Arial"/>
                <w:sz w:val="24"/>
                <w:szCs w:val="24"/>
              </w:rPr>
              <w:t xml:space="preserve">Минус </w:t>
            </w:r>
            <w:r>
              <w:rPr>
                <w:rFonts w:ascii="Arial" w:hAnsi="Arial" w:cs="Arial"/>
                <w:sz w:val="24"/>
                <w:szCs w:val="24"/>
              </w:rPr>
              <w:t>55</w:t>
            </w:r>
          </w:p>
        </w:tc>
        <w:tc>
          <w:tcPr>
            <w:tcW w:w="2126" w:type="dxa"/>
          </w:tcPr>
          <w:p w:rsidR="000376DC" w:rsidRDefault="000376DC" w:rsidP="00810871">
            <w:pPr>
              <w:spacing w:line="233" w:lineRule="auto"/>
              <w:ind w:firstLine="170"/>
              <w:rPr>
                <w:rFonts w:ascii="Arial" w:hAnsi="Arial" w:cs="Arial"/>
                <w:sz w:val="24"/>
                <w:szCs w:val="24"/>
              </w:rPr>
            </w:pPr>
            <w:r>
              <w:rPr>
                <w:rFonts w:ascii="Arial" w:hAnsi="Arial" w:cs="Arial"/>
                <w:sz w:val="24"/>
                <w:szCs w:val="24"/>
              </w:rPr>
              <w:t>По ГОСТ 20287</w:t>
            </w:r>
          </w:p>
        </w:tc>
      </w:tr>
      <w:tr w:rsidR="00826331" w:rsidTr="00A45CF7">
        <w:tc>
          <w:tcPr>
            <w:tcW w:w="3652" w:type="dxa"/>
          </w:tcPr>
          <w:p w:rsidR="00826331" w:rsidRPr="00B6758B" w:rsidRDefault="00826331" w:rsidP="00810871">
            <w:pPr>
              <w:spacing w:line="233" w:lineRule="auto"/>
              <w:ind w:firstLine="170"/>
              <w:rPr>
                <w:rFonts w:ascii="Arial" w:hAnsi="Arial" w:cs="Arial"/>
                <w:sz w:val="24"/>
                <w:szCs w:val="22"/>
              </w:rPr>
            </w:pPr>
            <w:r w:rsidRPr="00B6758B">
              <w:rPr>
                <w:rFonts w:ascii="Arial" w:hAnsi="Arial" w:cs="Arial"/>
                <w:sz w:val="24"/>
                <w:szCs w:val="22"/>
              </w:rPr>
              <w:t>7 Содержание селективных растворителей, %, не более</w:t>
            </w:r>
          </w:p>
        </w:tc>
        <w:tc>
          <w:tcPr>
            <w:tcW w:w="4253" w:type="dxa"/>
            <w:gridSpan w:val="3"/>
            <w:vAlign w:val="bottom"/>
          </w:tcPr>
          <w:p w:rsidR="00826331" w:rsidRPr="00B11582" w:rsidRDefault="00826331" w:rsidP="00810871">
            <w:pPr>
              <w:spacing w:line="233" w:lineRule="auto"/>
              <w:ind w:firstLine="0"/>
              <w:jc w:val="center"/>
              <w:rPr>
                <w:rFonts w:ascii="Arial" w:hAnsi="Arial" w:cs="Arial"/>
                <w:sz w:val="24"/>
                <w:szCs w:val="22"/>
              </w:rPr>
            </w:pPr>
            <w:r w:rsidRPr="00B6758B">
              <w:rPr>
                <w:rFonts w:ascii="Arial" w:hAnsi="Arial" w:cs="Arial"/>
                <w:sz w:val="24"/>
                <w:szCs w:val="22"/>
              </w:rPr>
              <w:t>0,3</w:t>
            </w:r>
          </w:p>
        </w:tc>
        <w:tc>
          <w:tcPr>
            <w:tcW w:w="2126" w:type="dxa"/>
          </w:tcPr>
          <w:p w:rsidR="00826331" w:rsidRPr="00B11582" w:rsidRDefault="00826331" w:rsidP="00810871">
            <w:pPr>
              <w:spacing w:line="233" w:lineRule="auto"/>
              <w:ind w:firstLine="170"/>
              <w:rPr>
                <w:rFonts w:ascii="Arial" w:hAnsi="Arial" w:cs="Arial"/>
                <w:sz w:val="24"/>
                <w:szCs w:val="22"/>
              </w:rPr>
            </w:pPr>
            <w:r w:rsidRPr="00B11582">
              <w:rPr>
                <w:rFonts w:ascii="Arial" w:hAnsi="Arial" w:cs="Arial"/>
                <w:sz w:val="24"/>
                <w:szCs w:val="22"/>
              </w:rPr>
              <w:t xml:space="preserve">По </w:t>
            </w:r>
            <w:r w:rsidRPr="00B86C06">
              <w:rPr>
                <w:rFonts w:ascii="Arial" w:hAnsi="Arial" w:cs="Arial"/>
                <w:sz w:val="24"/>
                <w:szCs w:val="22"/>
              </w:rPr>
              <w:t>ГОСТ 1057</w:t>
            </w:r>
          </w:p>
        </w:tc>
      </w:tr>
      <w:tr w:rsidR="000376DC" w:rsidTr="002648B4">
        <w:tc>
          <w:tcPr>
            <w:tcW w:w="3652" w:type="dxa"/>
          </w:tcPr>
          <w:p w:rsidR="000376DC" w:rsidRPr="00B6758B" w:rsidRDefault="00B6758B" w:rsidP="00810871">
            <w:pPr>
              <w:spacing w:line="233" w:lineRule="auto"/>
              <w:ind w:firstLine="170"/>
              <w:rPr>
                <w:rFonts w:ascii="Arial" w:hAnsi="Arial" w:cs="Arial"/>
                <w:sz w:val="24"/>
                <w:szCs w:val="24"/>
              </w:rPr>
            </w:pPr>
            <w:r w:rsidRPr="00B6758B">
              <w:rPr>
                <w:rFonts w:ascii="Arial" w:hAnsi="Arial" w:cs="Arial"/>
                <w:sz w:val="24"/>
                <w:szCs w:val="24"/>
              </w:rPr>
              <w:t>8</w:t>
            </w:r>
            <w:r w:rsidR="000376DC" w:rsidRPr="00B6758B">
              <w:rPr>
                <w:rFonts w:ascii="Arial" w:hAnsi="Arial" w:cs="Arial"/>
                <w:sz w:val="24"/>
                <w:szCs w:val="24"/>
              </w:rPr>
              <w:t xml:space="preserve"> Содержание </w:t>
            </w:r>
            <w:r w:rsidRPr="00B6758B">
              <w:rPr>
                <w:rFonts w:ascii="Arial" w:hAnsi="Arial" w:cs="Arial"/>
                <w:sz w:val="24"/>
                <w:szCs w:val="24"/>
              </w:rPr>
              <w:t>воды, %, не более</w:t>
            </w:r>
          </w:p>
        </w:tc>
        <w:tc>
          <w:tcPr>
            <w:tcW w:w="992" w:type="dxa"/>
          </w:tcPr>
          <w:p w:rsidR="000376DC" w:rsidRDefault="00B6758B" w:rsidP="002648B4">
            <w:pPr>
              <w:spacing w:line="233" w:lineRule="auto"/>
              <w:ind w:firstLine="0"/>
              <w:jc w:val="center"/>
              <w:rPr>
                <w:rFonts w:ascii="Arial" w:hAnsi="Arial" w:cs="Arial"/>
                <w:sz w:val="24"/>
                <w:szCs w:val="24"/>
              </w:rPr>
            </w:pPr>
            <w:r>
              <w:rPr>
                <w:rFonts w:ascii="Arial" w:hAnsi="Arial" w:cs="Arial"/>
                <w:sz w:val="24"/>
                <w:szCs w:val="24"/>
              </w:rPr>
              <w:t>Следы</w:t>
            </w:r>
          </w:p>
        </w:tc>
        <w:tc>
          <w:tcPr>
            <w:tcW w:w="1701" w:type="dxa"/>
            <w:vAlign w:val="bottom"/>
          </w:tcPr>
          <w:p w:rsidR="000376DC" w:rsidRDefault="00B6758B" w:rsidP="00810871">
            <w:pPr>
              <w:spacing w:line="233" w:lineRule="auto"/>
              <w:ind w:firstLine="0"/>
              <w:jc w:val="center"/>
              <w:rPr>
                <w:rFonts w:ascii="Arial" w:hAnsi="Arial" w:cs="Arial"/>
                <w:sz w:val="24"/>
                <w:szCs w:val="24"/>
              </w:rPr>
            </w:pPr>
            <w:r>
              <w:rPr>
                <w:rFonts w:ascii="Arial" w:hAnsi="Arial" w:cs="Arial"/>
                <w:sz w:val="24"/>
                <w:szCs w:val="24"/>
              </w:rPr>
              <w:t>0,3</w:t>
            </w:r>
          </w:p>
        </w:tc>
        <w:tc>
          <w:tcPr>
            <w:tcW w:w="1560" w:type="dxa"/>
            <w:vAlign w:val="bottom"/>
          </w:tcPr>
          <w:p w:rsidR="000376DC" w:rsidRDefault="00B6758B" w:rsidP="00810871">
            <w:pPr>
              <w:spacing w:line="233" w:lineRule="auto"/>
              <w:ind w:firstLine="0"/>
              <w:jc w:val="center"/>
              <w:rPr>
                <w:rFonts w:ascii="Arial" w:hAnsi="Arial" w:cs="Arial"/>
                <w:sz w:val="24"/>
                <w:szCs w:val="24"/>
              </w:rPr>
            </w:pPr>
            <w:r>
              <w:rPr>
                <w:rFonts w:ascii="Arial" w:hAnsi="Arial" w:cs="Arial"/>
                <w:sz w:val="24"/>
                <w:szCs w:val="24"/>
              </w:rPr>
              <w:t>0,1</w:t>
            </w:r>
          </w:p>
        </w:tc>
        <w:tc>
          <w:tcPr>
            <w:tcW w:w="2126" w:type="dxa"/>
          </w:tcPr>
          <w:p w:rsidR="000376DC" w:rsidRPr="00B11582" w:rsidRDefault="000376DC" w:rsidP="00810871">
            <w:pPr>
              <w:spacing w:line="233" w:lineRule="auto"/>
              <w:ind w:firstLine="170"/>
              <w:rPr>
                <w:rFonts w:ascii="Arial" w:hAnsi="Arial" w:cs="Arial"/>
                <w:sz w:val="24"/>
                <w:szCs w:val="24"/>
              </w:rPr>
            </w:pPr>
            <w:r>
              <w:rPr>
                <w:rFonts w:ascii="Arial" w:hAnsi="Arial" w:cs="Arial"/>
                <w:sz w:val="24"/>
                <w:szCs w:val="24"/>
              </w:rPr>
              <w:t>По ГОСТ </w:t>
            </w:r>
            <w:r w:rsidR="00B6758B">
              <w:rPr>
                <w:rFonts w:ascii="Arial" w:hAnsi="Arial" w:cs="Arial"/>
                <w:sz w:val="24"/>
                <w:szCs w:val="24"/>
              </w:rPr>
              <w:t>2477 или ГОСТ 32055</w:t>
            </w:r>
          </w:p>
        </w:tc>
      </w:tr>
      <w:tr w:rsidR="00C968E7" w:rsidTr="00722116">
        <w:tc>
          <w:tcPr>
            <w:tcW w:w="3652" w:type="dxa"/>
          </w:tcPr>
          <w:p w:rsidR="00C968E7" w:rsidRPr="00B6758B" w:rsidRDefault="00B6758B" w:rsidP="00810871">
            <w:pPr>
              <w:spacing w:line="233" w:lineRule="auto"/>
              <w:ind w:firstLine="170"/>
              <w:rPr>
                <w:rFonts w:ascii="Arial" w:hAnsi="Arial" w:cs="Arial"/>
                <w:sz w:val="24"/>
                <w:szCs w:val="24"/>
              </w:rPr>
            </w:pPr>
            <w:r w:rsidRPr="00B6758B">
              <w:rPr>
                <w:rFonts w:ascii="Arial" w:hAnsi="Arial" w:cs="Arial"/>
                <w:sz w:val="24"/>
                <w:szCs w:val="24"/>
              </w:rPr>
              <w:t>9</w:t>
            </w:r>
            <w:r w:rsidR="00C968E7" w:rsidRPr="00B6758B">
              <w:rPr>
                <w:rFonts w:ascii="Arial" w:hAnsi="Arial" w:cs="Arial"/>
                <w:sz w:val="24"/>
                <w:szCs w:val="24"/>
              </w:rPr>
              <w:t> Температура самовоспламенения, °С, не менее</w:t>
            </w:r>
          </w:p>
        </w:tc>
        <w:tc>
          <w:tcPr>
            <w:tcW w:w="4253" w:type="dxa"/>
            <w:gridSpan w:val="3"/>
            <w:vAlign w:val="bottom"/>
          </w:tcPr>
          <w:p w:rsidR="00C968E7" w:rsidRDefault="00C968E7" w:rsidP="00810871">
            <w:pPr>
              <w:spacing w:line="233" w:lineRule="auto"/>
              <w:ind w:firstLine="0"/>
              <w:jc w:val="center"/>
              <w:rPr>
                <w:rFonts w:ascii="Arial" w:hAnsi="Arial" w:cs="Arial"/>
                <w:sz w:val="24"/>
                <w:szCs w:val="24"/>
              </w:rPr>
            </w:pPr>
            <w:r>
              <w:rPr>
                <w:rFonts w:ascii="Arial" w:hAnsi="Arial" w:cs="Arial"/>
                <w:sz w:val="24"/>
                <w:szCs w:val="24"/>
              </w:rPr>
              <w:t>165</w:t>
            </w:r>
          </w:p>
        </w:tc>
        <w:tc>
          <w:tcPr>
            <w:tcW w:w="2126" w:type="dxa"/>
          </w:tcPr>
          <w:p w:rsidR="00C968E7" w:rsidRPr="0046519E" w:rsidRDefault="00C968E7" w:rsidP="00810871">
            <w:pPr>
              <w:spacing w:line="233" w:lineRule="auto"/>
              <w:ind w:firstLine="170"/>
              <w:rPr>
                <w:rFonts w:ascii="Arial" w:hAnsi="Arial" w:cs="Arial"/>
                <w:sz w:val="24"/>
                <w:szCs w:val="24"/>
              </w:rPr>
            </w:pPr>
            <w:r>
              <w:rPr>
                <w:rFonts w:ascii="Arial" w:hAnsi="Arial" w:cs="Arial"/>
                <w:sz w:val="24"/>
                <w:szCs w:val="24"/>
              </w:rPr>
              <w:t>По ГОСТ </w:t>
            </w:r>
            <w:r w:rsidRPr="0046519E">
              <w:rPr>
                <w:rFonts w:ascii="Arial" w:hAnsi="Arial" w:cs="Arial"/>
                <w:sz w:val="24"/>
                <w:szCs w:val="24"/>
              </w:rPr>
              <w:t>12.1.044</w:t>
            </w:r>
          </w:p>
        </w:tc>
      </w:tr>
      <w:tr w:rsidR="00C802DA" w:rsidTr="00722116">
        <w:tc>
          <w:tcPr>
            <w:tcW w:w="10031" w:type="dxa"/>
            <w:gridSpan w:val="5"/>
          </w:tcPr>
          <w:p w:rsidR="00301534" w:rsidRPr="00826331" w:rsidRDefault="00C802DA" w:rsidP="00301534">
            <w:pPr>
              <w:spacing w:line="233" w:lineRule="auto"/>
              <w:jc w:val="both"/>
              <w:rPr>
                <w:rFonts w:ascii="Arial" w:hAnsi="Arial" w:cs="Arial"/>
                <w:spacing w:val="40"/>
                <w:sz w:val="22"/>
                <w:szCs w:val="22"/>
              </w:rPr>
            </w:pPr>
            <w:r w:rsidRPr="009C09BE">
              <w:rPr>
                <w:rFonts w:ascii="Arial" w:hAnsi="Arial" w:cs="Arial"/>
                <w:spacing w:val="40"/>
                <w:sz w:val="22"/>
                <w:szCs w:val="22"/>
              </w:rPr>
              <w:t>Примечан</w:t>
            </w:r>
            <w:r>
              <w:rPr>
                <w:rFonts w:ascii="Arial" w:hAnsi="Arial" w:cs="Arial"/>
                <w:spacing w:val="40"/>
                <w:sz w:val="22"/>
                <w:szCs w:val="22"/>
              </w:rPr>
              <w:t>и</w:t>
            </w:r>
            <w:r w:rsidR="00301534">
              <w:rPr>
                <w:rFonts w:ascii="Arial" w:hAnsi="Arial" w:cs="Arial"/>
                <w:spacing w:val="40"/>
                <w:sz w:val="22"/>
                <w:szCs w:val="22"/>
              </w:rPr>
              <w:t>я</w:t>
            </w:r>
          </w:p>
          <w:p w:rsidR="00B6758B" w:rsidRDefault="00301534" w:rsidP="00301534">
            <w:pPr>
              <w:spacing w:line="233" w:lineRule="auto"/>
              <w:jc w:val="both"/>
              <w:rPr>
                <w:rFonts w:ascii="Arial" w:hAnsi="Arial" w:cs="Arial"/>
                <w:sz w:val="22"/>
                <w:szCs w:val="22"/>
              </w:rPr>
            </w:pPr>
            <w:r w:rsidRPr="00301534">
              <w:rPr>
                <w:rFonts w:ascii="Arial" w:hAnsi="Arial" w:cs="Arial"/>
                <w:sz w:val="22"/>
                <w:szCs w:val="22"/>
              </w:rPr>
              <w:t xml:space="preserve">1 Допускается </w:t>
            </w:r>
            <w:r>
              <w:rPr>
                <w:rFonts w:ascii="Arial" w:hAnsi="Arial" w:cs="Arial"/>
                <w:sz w:val="22"/>
                <w:szCs w:val="22"/>
              </w:rPr>
              <w:t>по согласованию с потребителем</w:t>
            </w:r>
            <w:r w:rsidR="00C968E7" w:rsidRPr="00C968E7">
              <w:rPr>
                <w:rFonts w:ascii="Arial" w:hAnsi="Arial" w:cs="Arial"/>
                <w:sz w:val="22"/>
                <w:szCs w:val="22"/>
              </w:rPr>
              <w:t xml:space="preserve"> введение депрессорной присадки </w:t>
            </w:r>
            <w:r>
              <w:rPr>
                <w:rFonts w:ascii="Arial" w:hAnsi="Arial" w:cs="Arial"/>
                <w:sz w:val="22"/>
                <w:szCs w:val="22"/>
              </w:rPr>
              <w:br/>
            </w:r>
            <w:r w:rsidR="00C968E7" w:rsidRPr="00C968E7">
              <w:rPr>
                <w:rFonts w:ascii="Arial" w:hAnsi="Arial" w:cs="Arial"/>
                <w:sz w:val="22"/>
                <w:szCs w:val="22"/>
              </w:rPr>
              <w:t>в масло марки Л</w:t>
            </w:r>
            <w:r w:rsidR="00C802DA">
              <w:rPr>
                <w:rFonts w:ascii="Arial" w:hAnsi="Arial" w:cs="Arial"/>
                <w:sz w:val="22"/>
                <w:szCs w:val="22"/>
              </w:rPr>
              <w:t>.</w:t>
            </w:r>
          </w:p>
          <w:p w:rsidR="00301534" w:rsidRDefault="00301534" w:rsidP="00301534">
            <w:pPr>
              <w:spacing w:line="233" w:lineRule="auto"/>
              <w:jc w:val="both"/>
              <w:rPr>
                <w:rFonts w:ascii="Arial" w:hAnsi="Arial" w:cs="Arial"/>
                <w:sz w:val="22"/>
                <w:szCs w:val="22"/>
              </w:rPr>
            </w:pPr>
            <w:r>
              <w:rPr>
                <w:rFonts w:ascii="Arial" w:hAnsi="Arial" w:cs="Arial"/>
                <w:sz w:val="22"/>
                <w:szCs w:val="22"/>
              </w:rPr>
              <w:t>2 </w:t>
            </w:r>
            <w:r w:rsidR="00826331">
              <w:rPr>
                <w:rFonts w:ascii="Arial" w:hAnsi="Arial" w:cs="Arial"/>
                <w:sz w:val="22"/>
                <w:szCs w:val="22"/>
              </w:rPr>
              <w:t>Показатель «Содержание селективных растворителей» определяют только для масел без присадок.</w:t>
            </w:r>
          </w:p>
          <w:p w:rsidR="00826331" w:rsidRPr="00B6758B" w:rsidRDefault="00826331" w:rsidP="00826331">
            <w:pPr>
              <w:spacing w:line="233" w:lineRule="auto"/>
              <w:jc w:val="both"/>
              <w:rPr>
                <w:rFonts w:ascii="Arial" w:hAnsi="Arial" w:cs="Arial"/>
                <w:sz w:val="22"/>
                <w:szCs w:val="22"/>
              </w:rPr>
            </w:pPr>
            <w:r>
              <w:rPr>
                <w:rFonts w:ascii="Arial" w:hAnsi="Arial" w:cs="Arial"/>
                <w:sz w:val="22"/>
                <w:szCs w:val="22"/>
              </w:rPr>
              <w:t>3 Для масел всех марок без присадок значение по показателю «Содержание воды» – следы.</w:t>
            </w:r>
          </w:p>
        </w:tc>
      </w:tr>
    </w:tbl>
    <w:p w:rsidR="001F07B6" w:rsidRPr="001F07B6" w:rsidRDefault="00837374" w:rsidP="00810871">
      <w:pPr>
        <w:spacing w:before="120"/>
        <w:jc w:val="both"/>
        <w:rPr>
          <w:rFonts w:ascii="Arial" w:hAnsi="Arial" w:cs="Arial"/>
          <w:b/>
          <w:sz w:val="24"/>
          <w:szCs w:val="24"/>
        </w:rPr>
      </w:pPr>
      <w:r>
        <w:rPr>
          <w:rFonts w:ascii="Arial" w:hAnsi="Arial" w:cs="Arial"/>
          <w:b/>
          <w:sz w:val="24"/>
          <w:szCs w:val="24"/>
        </w:rPr>
        <w:t>4</w:t>
      </w:r>
      <w:r w:rsidR="001F07B6" w:rsidRPr="001F07B6">
        <w:rPr>
          <w:rFonts w:ascii="Arial" w:hAnsi="Arial" w:cs="Arial"/>
          <w:b/>
          <w:sz w:val="24"/>
          <w:szCs w:val="24"/>
        </w:rPr>
        <w:t>.3</w:t>
      </w:r>
      <w:r w:rsidR="001F07B6">
        <w:rPr>
          <w:rFonts w:ascii="Arial" w:hAnsi="Arial" w:cs="Arial"/>
          <w:b/>
          <w:sz w:val="24"/>
          <w:szCs w:val="24"/>
        </w:rPr>
        <w:t> </w:t>
      </w:r>
      <w:r w:rsidR="001F07B6" w:rsidRPr="001F07B6">
        <w:rPr>
          <w:rFonts w:ascii="Arial" w:hAnsi="Arial" w:cs="Arial"/>
          <w:b/>
          <w:sz w:val="24"/>
          <w:szCs w:val="24"/>
        </w:rPr>
        <w:t>Маркировка</w:t>
      </w:r>
    </w:p>
    <w:p w:rsidR="001F07B6" w:rsidRPr="001F07B6" w:rsidRDefault="00837374" w:rsidP="001F07B6">
      <w:pPr>
        <w:jc w:val="both"/>
        <w:rPr>
          <w:rFonts w:ascii="Arial" w:hAnsi="Arial" w:cs="Arial"/>
          <w:sz w:val="24"/>
          <w:szCs w:val="24"/>
        </w:rPr>
      </w:pPr>
      <w:r>
        <w:rPr>
          <w:rFonts w:ascii="Arial" w:hAnsi="Arial" w:cs="Arial"/>
          <w:sz w:val="24"/>
          <w:szCs w:val="24"/>
        </w:rPr>
        <w:t>4</w:t>
      </w:r>
      <w:r w:rsidR="001F07B6" w:rsidRPr="001F07B6">
        <w:rPr>
          <w:rFonts w:ascii="Arial" w:hAnsi="Arial" w:cs="Arial"/>
          <w:sz w:val="24"/>
          <w:szCs w:val="24"/>
        </w:rPr>
        <w:t>.3.1</w:t>
      </w:r>
      <w:r w:rsidR="001F07B6">
        <w:rPr>
          <w:rFonts w:ascii="Arial" w:hAnsi="Arial" w:cs="Arial"/>
          <w:sz w:val="24"/>
          <w:szCs w:val="24"/>
        </w:rPr>
        <w:t> </w:t>
      </w:r>
      <w:r w:rsidR="001F07B6" w:rsidRPr="001F07B6">
        <w:rPr>
          <w:rFonts w:ascii="Arial" w:hAnsi="Arial" w:cs="Arial"/>
          <w:sz w:val="24"/>
          <w:szCs w:val="24"/>
        </w:rPr>
        <w:t>Маркировка – по ГОСТ 1510.</w:t>
      </w:r>
    </w:p>
    <w:p w:rsidR="001F07B6" w:rsidRPr="001F07B6" w:rsidRDefault="00837374" w:rsidP="001F07B6">
      <w:pPr>
        <w:jc w:val="both"/>
        <w:rPr>
          <w:rFonts w:ascii="Arial" w:hAnsi="Arial" w:cs="Arial"/>
          <w:sz w:val="24"/>
          <w:szCs w:val="24"/>
        </w:rPr>
      </w:pPr>
      <w:r>
        <w:rPr>
          <w:rFonts w:ascii="Arial" w:hAnsi="Arial" w:cs="Arial"/>
          <w:sz w:val="24"/>
          <w:szCs w:val="24"/>
        </w:rPr>
        <w:lastRenderedPageBreak/>
        <w:t>4</w:t>
      </w:r>
      <w:r w:rsidR="001F07B6" w:rsidRPr="001F07B6">
        <w:rPr>
          <w:rFonts w:ascii="Arial" w:hAnsi="Arial" w:cs="Arial"/>
          <w:sz w:val="24"/>
          <w:szCs w:val="24"/>
        </w:rPr>
        <w:t>.3.2</w:t>
      </w:r>
      <w:r w:rsidR="001F07B6">
        <w:rPr>
          <w:rFonts w:ascii="Arial" w:hAnsi="Arial" w:cs="Arial"/>
          <w:sz w:val="24"/>
          <w:szCs w:val="24"/>
        </w:rPr>
        <w:t> </w:t>
      </w:r>
      <w:r w:rsidR="001F07B6" w:rsidRPr="001F07B6">
        <w:rPr>
          <w:rFonts w:ascii="Arial" w:hAnsi="Arial" w:cs="Arial"/>
          <w:sz w:val="24"/>
          <w:szCs w:val="24"/>
        </w:rPr>
        <w:t>Маркировка должна содержать:</w:t>
      </w:r>
    </w:p>
    <w:p w:rsidR="001F07B6" w:rsidRPr="001F07B6" w:rsidRDefault="000F62F5"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наименование и местонахождение (юридический адрес, включая страну) изготовителя, его товарный знак (при наличии);</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наименование, обозначение марки и назначение продукции;</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объем или массу масла в упаковочной единице (для потребительской упаковки);</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массу нетто и массу брутто упаковочной единицы (для транспортной упаковки);</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обозначение настоящего стандарта;</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срок и условия хранения;</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дату изготовления;</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номер партии;</w:t>
      </w:r>
    </w:p>
    <w:p w:rsidR="001F07B6" w:rsidRPr="001F07B6" w:rsidRDefault="00B7396A"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штриховой идентификационный код (при необходимости).</w:t>
      </w:r>
    </w:p>
    <w:p w:rsidR="001F07B6" w:rsidRPr="001F07B6" w:rsidRDefault="001F07B6" w:rsidP="001F07B6">
      <w:pPr>
        <w:jc w:val="both"/>
        <w:rPr>
          <w:rFonts w:ascii="Arial" w:hAnsi="Arial" w:cs="Arial"/>
          <w:sz w:val="24"/>
          <w:szCs w:val="24"/>
        </w:rPr>
      </w:pPr>
      <w:r w:rsidRPr="001F07B6">
        <w:rPr>
          <w:rFonts w:ascii="Arial" w:hAnsi="Arial" w:cs="Arial"/>
          <w:sz w:val="24"/>
          <w:szCs w:val="24"/>
        </w:rPr>
        <w:t>Для масел, являющихся потребительским товаром, дополнительно приводят «указания по применению», «меры предосторожности».</w:t>
      </w:r>
    </w:p>
    <w:p w:rsidR="001F07B6" w:rsidRPr="001F07B6" w:rsidRDefault="001F07B6" w:rsidP="001F07B6">
      <w:pPr>
        <w:jc w:val="both"/>
        <w:rPr>
          <w:rFonts w:ascii="Arial" w:hAnsi="Arial" w:cs="Arial"/>
          <w:sz w:val="24"/>
          <w:szCs w:val="24"/>
        </w:rPr>
      </w:pPr>
      <w:r w:rsidRPr="001F07B6">
        <w:rPr>
          <w:rFonts w:ascii="Arial" w:hAnsi="Arial" w:cs="Arial"/>
          <w:sz w:val="24"/>
          <w:szCs w:val="24"/>
        </w:rPr>
        <w:t>Маркировка групповой упаковки должна соответствовать приведенным выше положениям с дополнительным указанием количества упаковочных единиц.</w:t>
      </w:r>
    </w:p>
    <w:p w:rsidR="001F07B6" w:rsidRPr="001F07B6" w:rsidRDefault="001F07B6" w:rsidP="001F07B6">
      <w:pPr>
        <w:jc w:val="both"/>
        <w:rPr>
          <w:rFonts w:ascii="Arial" w:hAnsi="Arial" w:cs="Arial"/>
          <w:sz w:val="24"/>
          <w:szCs w:val="24"/>
        </w:rPr>
      </w:pPr>
      <w:r w:rsidRPr="001F07B6">
        <w:rPr>
          <w:rFonts w:ascii="Arial" w:hAnsi="Arial" w:cs="Arial"/>
          <w:sz w:val="24"/>
          <w:szCs w:val="24"/>
        </w:rPr>
        <w:t>Маркировка должна быть четкой и разборчивой, выполнена способом, обеспечивающим ее сохранность к упакованной продукции и воздействиям внешней среды.</w:t>
      </w:r>
    </w:p>
    <w:p w:rsidR="001F07B6" w:rsidRPr="001F07B6" w:rsidRDefault="001F07B6" w:rsidP="001F07B6">
      <w:pPr>
        <w:jc w:val="both"/>
        <w:rPr>
          <w:rFonts w:ascii="Arial" w:hAnsi="Arial" w:cs="Arial"/>
          <w:sz w:val="24"/>
          <w:szCs w:val="24"/>
        </w:rPr>
      </w:pPr>
      <w:r w:rsidRPr="001F07B6">
        <w:rPr>
          <w:rFonts w:ascii="Arial" w:hAnsi="Arial" w:cs="Arial"/>
          <w:sz w:val="24"/>
          <w:szCs w:val="24"/>
        </w:rPr>
        <w:t>На каждую единицу упаковки наносят единый знак обращения продукции на рынке государств</w:t>
      </w:r>
      <w:r w:rsidR="00B7396A">
        <w:rPr>
          <w:rFonts w:ascii="Arial" w:hAnsi="Arial" w:cs="Arial"/>
          <w:sz w:val="24"/>
          <w:szCs w:val="24"/>
        </w:rPr>
        <w:t> </w:t>
      </w:r>
      <w:r w:rsidRPr="001F07B6">
        <w:rPr>
          <w:rFonts w:ascii="Arial" w:hAnsi="Arial" w:cs="Arial"/>
          <w:sz w:val="24"/>
          <w:szCs w:val="24"/>
        </w:rPr>
        <w:t>–</w:t>
      </w:r>
      <w:r w:rsidR="00B7396A">
        <w:rPr>
          <w:rFonts w:ascii="Arial" w:hAnsi="Arial" w:cs="Arial"/>
          <w:sz w:val="24"/>
          <w:szCs w:val="24"/>
        </w:rPr>
        <w:t> </w:t>
      </w:r>
      <w:r w:rsidRPr="001F07B6">
        <w:rPr>
          <w:rFonts w:ascii="Arial" w:hAnsi="Arial" w:cs="Arial"/>
          <w:sz w:val="24"/>
          <w:szCs w:val="24"/>
        </w:rPr>
        <w:t>членов Евразийского экономического союза</w:t>
      </w:r>
      <w:r w:rsidR="00B7396A" w:rsidRPr="00B7396A">
        <w:rPr>
          <w:rStyle w:val="af2"/>
          <w:rFonts w:ascii="Arial" w:hAnsi="Arial" w:cs="Arial"/>
          <w:sz w:val="24"/>
          <w:szCs w:val="24"/>
          <w:vertAlign w:val="baseline"/>
        </w:rPr>
        <w:footnoteReference w:customMarkFollows="1" w:id="1"/>
        <w:t>*</w:t>
      </w:r>
      <w:r w:rsidRPr="001F07B6">
        <w:rPr>
          <w:rFonts w:ascii="Arial" w:hAnsi="Arial" w:cs="Arial"/>
          <w:sz w:val="24"/>
          <w:szCs w:val="24"/>
        </w:rPr>
        <w:t xml:space="preserve"> и/или знак в соответствии с законодательством, действующим в государстве, принявшим настоящий стандарт.</w:t>
      </w:r>
    </w:p>
    <w:p w:rsidR="001F07B6" w:rsidRPr="001F07B6" w:rsidRDefault="00B7396A" w:rsidP="001F07B6">
      <w:pPr>
        <w:jc w:val="both"/>
        <w:rPr>
          <w:rFonts w:ascii="Arial" w:hAnsi="Arial" w:cs="Arial"/>
          <w:sz w:val="24"/>
          <w:szCs w:val="24"/>
        </w:rPr>
      </w:pPr>
      <w:r>
        <w:rPr>
          <w:rFonts w:ascii="Arial" w:hAnsi="Arial" w:cs="Arial"/>
          <w:sz w:val="24"/>
          <w:szCs w:val="24"/>
        </w:rPr>
        <w:t>Предупредительная маркировка </w:t>
      </w:r>
      <w:r w:rsidR="001F07B6" w:rsidRPr="001F07B6">
        <w:rPr>
          <w:rFonts w:ascii="Arial" w:hAnsi="Arial" w:cs="Arial"/>
          <w:sz w:val="24"/>
          <w:szCs w:val="24"/>
        </w:rPr>
        <w:t>–</w:t>
      </w:r>
      <w:r>
        <w:rPr>
          <w:rFonts w:ascii="Arial" w:hAnsi="Arial" w:cs="Arial"/>
          <w:sz w:val="24"/>
          <w:szCs w:val="24"/>
        </w:rPr>
        <w:t> по ГОСТ </w:t>
      </w:r>
      <w:r w:rsidR="001F07B6" w:rsidRPr="001F07B6">
        <w:rPr>
          <w:rFonts w:ascii="Arial" w:hAnsi="Arial" w:cs="Arial"/>
          <w:sz w:val="24"/>
          <w:szCs w:val="24"/>
        </w:rPr>
        <w:t>31340.</w:t>
      </w:r>
    </w:p>
    <w:p w:rsidR="001F07B6" w:rsidRPr="001F07B6" w:rsidRDefault="00837374" w:rsidP="001F07B6">
      <w:pPr>
        <w:jc w:val="both"/>
        <w:rPr>
          <w:rFonts w:ascii="Arial" w:hAnsi="Arial" w:cs="Arial"/>
          <w:sz w:val="24"/>
          <w:szCs w:val="24"/>
        </w:rPr>
      </w:pPr>
      <w:r>
        <w:rPr>
          <w:rFonts w:ascii="Arial" w:hAnsi="Arial" w:cs="Arial"/>
          <w:sz w:val="24"/>
          <w:szCs w:val="24"/>
        </w:rPr>
        <w:t>4</w:t>
      </w:r>
      <w:r w:rsidR="001F07B6">
        <w:rPr>
          <w:rFonts w:ascii="Arial" w:hAnsi="Arial" w:cs="Arial"/>
          <w:sz w:val="24"/>
          <w:szCs w:val="24"/>
        </w:rPr>
        <w:t>.3.3 </w:t>
      </w:r>
      <w:r w:rsidR="001F07B6" w:rsidRPr="001F07B6">
        <w:rPr>
          <w:rFonts w:ascii="Arial" w:hAnsi="Arial" w:cs="Arial"/>
          <w:sz w:val="24"/>
          <w:szCs w:val="24"/>
        </w:rPr>
        <w:t>В соответствии с ГОСТ 19433 и [1] масла не классифицируют как опасный груз.</w:t>
      </w:r>
    </w:p>
    <w:p w:rsidR="001F07B6" w:rsidRPr="001F07B6" w:rsidRDefault="00837374" w:rsidP="001F07B6">
      <w:pPr>
        <w:jc w:val="both"/>
        <w:rPr>
          <w:rFonts w:ascii="Arial" w:hAnsi="Arial" w:cs="Arial"/>
          <w:b/>
          <w:sz w:val="24"/>
          <w:szCs w:val="24"/>
        </w:rPr>
      </w:pPr>
      <w:r>
        <w:rPr>
          <w:rFonts w:ascii="Arial" w:hAnsi="Arial" w:cs="Arial"/>
          <w:b/>
          <w:sz w:val="24"/>
          <w:szCs w:val="24"/>
        </w:rPr>
        <w:t>4</w:t>
      </w:r>
      <w:r w:rsidR="001F07B6" w:rsidRPr="001F07B6">
        <w:rPr>
          <w:rFonts w:ascii="Arial" w:hAnsi="Arial" w:cs="Arial"/>
          <w:b/>
          <w:sz w:val="24"/>
          <w:szCs w:val="24"/>
        </w:rPr>
        <w:t>.4 Упаковка</w:t>
      </w:r>
    </w:p>
    <w:p w:rsidR="001F07B6" w:rsidRDefault="00A671C1" w:rsidP="001F07B6">
      <w:pPr>
        <w:jc w:val="both"/>
        <w:rPr>
          <w:rFonts w:ascii="Arial" w:hAnsi="Arial" w:cs="Arial"/>
          <w:sz w:val="24"/>
          <w:szCs w:val="24"/>
        </w:rPr>
      </w:pPr>
      <w:r>
        <w:rPr>
          <w:rFonts w:ascii="Arial" w:hAnsi="Arial" w:cs="Arial"/>
          <w:sz w:val="24"/>
          <w:szCs w:val="24"/>
        </w:rPr>
        <w:t>Упаковка мас</w:t>
      </w:r>
      <w:r w:rsidR="001F07B6" w:rsidRPr="001F07B6">
        <w:rPr>
          <w:rFonts w:ascii="Arial" w:hAnsi="Arial" w:cs="Arial"/>
          <w:sz w:val="24"/>
          <w:szCs w:val="24"/>
        </w:rPr>
        <w:t>л</w:t>
      </w:r>
      <w:r>
        <w:rPr>
          <w:rFonts w:ascii="Arial" w:hAnsi="Arial" w:cs="Arial"/>
          <w:sz w:val="24"/>
          <w:szCs w:val="24"/>
        </w:rPr>
        <w:t>а</w:t>
      </w:r>
      <w:r w:rsidR="00FA2BE2">
        <w:rPr>
          <w:rFonts w:ascii="Arial" w:hAnsi="Arial" w:cs="Arial"/>
          <w:sz w:val="24"/>
          <w:szCs w:val="24"/>
        </w:rPr>
        <w:t> </w:t>
      </w:r>
      <w:r w:rsidR="001F07B6" w:rsidRPr="001F07B6">
        <w:rPr>
          <w:rFonts w:ascii="Arial" w:hAnsi="Arial" w:cs="Arial"/>
          <w:sz w:val="24"/>
          <w:szCs w:val="24"/>
        </w:rPr>
        <w:t>–</w:t>
      </w:r>
      <w:r w:rsidR="00FA2BE2">
        <w:rPr>
          <w:rFonts w:ascii="Arial" w:hAnsi="Arial" w:cs="Arial"/>
          <w:sz w:val="24"/>
          <w:szCs w:val="24"/>
        </w:rPr>
        <w:t> </w:t>
      </w:r>
      <w:r w:rsidR="001F07B6" w:rsidRPr="001F07B6">
        <w:rPr>
          <w:rFonts w:ascii="Arial" w:hAnsi="Arial" w:cs="Arial"/>
          <w:sz w:val="24"/>
          <w:szCs w:val="24"/>
        </w:rPr>
        <w:t>по ГОСТ 1510.</w:t>
      </w:r>
    </w:p>
    <w:p w:rsidR="001F07B6" w:rsidRPr="00844315" w:rsidRDefault="00647CA3" w:rsidP="001F07B6">
      <w:pPr>
        <w:jc w:val="both"/>
        <w:rPr>
          <w:rFonts w:ascii="Arial" w:hAnsi="Arial" w:cs="Arial"/>
          <w:sz w:val="24"/>
          <w:szCs w:val="24"/>
        </w:rPr>
      </w:pPr>
      <w:r>
        <w:rPr>
          <w:rFonts w:ascii="Arial" w:hAnsi="Arial" w:cs="Arial"/>
          <w:sz w:val="24"/>
          <w:szCs w:val="24"/>
        </w:rPr>
        <w:t>М</w:t>
      </w:r>
      <w:r w:rsidR="001F07B6" w:rsidRPr="00844315">
        <w:rPr>
          <w:rFonts w:ascii="Arial" w:hAnsi="Arial" w:cs="Arial"/>
          <w:sz w:val="24"/>
          <w:szCs w:val="24"/>
        </w:rPr>
        <w:t>асл</w:t>
      </w:r>
      <w:r w:rsidR="00837374">
        <w:rPr>
          <w:rFonts w:ascii="Arial" w:hAnsi="Arial" w:cs="Arial"/>
          <w:sz w:val="24"/>
          <w:szCs w:val="24"/>
        </w:rPr>
        <w:t>а</w:t>
      </w:r>
      <w:r w:rsidR="001F07B6" w:rsidRPr="00844315">
        <w:rPr>
          <w:rFonts w:ascii="Arial" w:hAnsi="Arial" w:cs="Arial"/>
          <w:sz w:val="24"/>
          <w:szCs w:val="24"/>
        </w:rPr>
        <w:t xml:space="preserve"> упаковывают в стальные сварные и закатные бочки по ГОСТ</w:t>
      </w:r>
      <w:r>
        <w:rPr>
          <w:rFonts w:ascii="Arial" w:hAnsi="Arial" w:cs="Arial"/>
          <w:sz w:val="24"/>
          <w:szCs w:val="24"/>
        </w:rPr>
        <w:t> </w:t>
      </w:r>
      <w:r w:rsidR="001F07B6" w:rsidRPr="00844315">
        <w:rPr>
          <w:rFonts w:ascii="Arial" w:hAnsi="Arial" w:cs="Arial"/>
          <w:sz w:val="24"/>
          <w:szCs w:val="24"/>
        </w:rPr>
        <w:t xml:space="preserve">13950, </w:t>
      </w:r>
      <w:r>
        <w:rPr>
          <w:rFonts w:ascii="Arial" w:hAnsi="Arial" w:cs="Arial"/>
          <w:sz w:val="24"/>
          <w:szCs w:val="24"/>
        </w:rPr>
        <w:br/>
      </w:r>
      <w:r w:rsidR="001F07B6" w:rsidRPr="00844315">
        <w:rPr>
          <w:rFonts w:ascii="Arial" w:hAnsi="Arial" w:cs="Arial"/>
          <w:sz w:val="24"/>
          <w:szCs w:val="24"/>
        </w:rPr>
        <w:t>тип I, и железнодорожные цистерны с универсальным сливным прибором.</w:t>
      </w:r>
    </w:p>
    <w:p w:rsidR="001F07B6" w:rsidRPr="001F07B6" w:rsidRDefault="001F07B6" w:rsidP="001F07B6">
      <w:pPr>
        <w:jc w:val="both"/>
        <w:rPr>
          <w:rFonts w:ascii="Arial" w:hAnsi="Arial" w:cs="Arial"/>
          <w:sz w:val="24"/>
          <w:szCs w:val="24"/>
        </w:rPr>
      </w:pPr>
      <w:r w:rsidRPr="00844315">
        <w:rPr>
          <w:rFonts w:ascii="Arial" w:hAnsi="Arial" w:cs="Arial"/>
          <w:sz w:val="24"/>
          <w:szCs w:val="24"/>
        </w:rPr>
        <w:lastRenderedPageBreak/>
        <w:t>Допускается упаковывать масл</w:t>
      </w:r>
      <w:r w:rsidR="00D70D7B">
        <w:rPr>
          <w:rFonts w:ascii="Arial" w:hAnsi="Arial" w:cs="Arial"/>
          <w:sz w:val="24"/>
          <w:szCs w:val="24"/>
        </w:rPr>
        <w:t>а</w:t>
      </w:r>
      <w:r w:rsidRPr="00844315">
        <w:rPr>
          <w:rFonts w:ascii="Arial" w:hAnsi="Arial" w:cs="Arial"/>
          <w:sz w:val="24"/>
          <w:szCs w:val="24"/>
        </w:rPr>
        <w:t xml:space="preserve"> в стальные бочки по ГОСТ</w:t>
      </w:r>
      <w:r w:rsidR="00647CA3">
        <w:rPr>
          <w:rFonts w:ascii="Arial" w:hAnsi="Arial" w:cs="Arial"/>
          <w:sz w:val="24"/>
          <w:szCs w:val="24"/>
        </w:rPr>
        <w:t> </w:t>
      </w:r>
      <w:r w:rsidRPr="00844315">
        <w:rPr>
          <w:rFonts w:ascii="Arial" w:hAnsi="Arial" w:cs="Arial"/>
          <w:sz w:val="24"/>
          <w:szCs w:val="24"/>
        </w:rPr>
        <w:t>13950, металлические банки по ГОСТ</w:t>
      </w:r>
      <w:r w:rsidR="00647CA3">
        <w:rPr>
          <w:rFonts w:ascii="Arial" w:hAnsi="Arial" w:cs="Arial"/>
          <w:sz w:val="24"/>
          <w:szCs w:val="24"/>
        </w:rPr>
        <w:t> </w:t>
      </w:r>
      <w:r w:rsidRPr="00844315">
        <w:rPr>
          <w:rFonts w:ascii="Arial" w:hAnsi="Arial" w:cs="Arial"/>
          <w:sz w:val="24"/>
          <w:szCs w:val="24"/>
        </w:rPr>
        <w:t xml:space="preserve">30766, полимерные канистры, банки и бутылки </w:t>
      </w:r>
      <w:r w:rsidR="00647CA3">
        <w:rPr>
          <w:rFonts w:ascii="Arial" w:hAnsi="Arial" w:cs="Arial"/>
          <w:sz w:val="24"/>
          <w:szCs w:val="24"/>
        </w:rPr>
        <w:br/>
      </w:r>
      <w:r w:rsidRPr="00844315">
        <w:rPr>
          <w:rFonts w:ascii="Arial" w:hAnsi="Arial" w:cs="Arial"/>
          <w:sz w:val="24"/>
          <w:szCs w:val="24"/>
        </w:rPr>
        <w:t>по ГОСТ</w:t>
      </w:r>
      <w:r w:rsidR="00647CA3">
        <w:rPr>
          <w:rFonts w:ascii="Arial" w:hAnsi="Arial" w:cs="Arial"/>
          <w:sz w:val="24"/>
          <w:szCs w:val="24"/>
        </w:rPr>
        <w:t> </w:t>
      </w:r>
      <w:r w:rsidRPr="00844315">
        <w:rPr>
          <w:rFonts w:ascii="Arial" w:hAnsi="Arial" w:cs="Arial"/>
          <w:sz w:val="24"/>
          <w:szCs w:val="24"/>
        </w:rPr>
        <w:t xml:space="preserve">33756, инертные по отношению к маслу, а также упаковку другого типа </w:t>
      </w:r>
      <w:r w:rsidR="00647CA3">
        <w:rPr>
          <w:rFonts w:ascii="Arial" w:hAnsi="Arial" w:cs="Arial"/>
          <w:sz w:val="24"/>
          <w:szCs w:val="24"/>
        </w:rPr>
        <w:br/>
      </w:r>
      <w:r w:rsidRPr="00844315">
        <w:rPr>
          <w:rFonts w:ascii="Arial" w:hAnsi="Arial" w:cs="Arial"/>
          <w:sz w:val="24"/>
          <w:szCs w:val="24"/>
        </w:rPr>
        <w:t>(по документам, действующим на территории страны, принявшей настоящий стандарт), обеспечивающую сохранность качества масел при транспортировании и хранении.</w:t>
      </w:r>
      <w:r w:rsidRPr="001F07B6">
        <w:rPr>
          <w:rFonts w:ascii="Arial" w:hAnsi="Arial" w:cs="Arial"/>
          <w:sz w:val="24"/>
          <w:szCs w:val="24"/>
        </w:rPr>
        <w:t xml:space="preserve"> </w:t>
      </w:r>
    </w:p>
    <w:p w:rsidR="001F07B6" w:rsidRPr="001F07B6" w:rsidRDefault="001F07B6" w:rsidP="001F07B6">
      <w:pPr>
        <w:jc w:val="both"/>
        <w:rPr>
          <w:rFonts w:ascii="Arial" w:hAnsi="Arial" w:cs="Arial"/>
          <w:sz w:val="24"/>
          <w:szCs w:val="24"/>
        </w:rPr>
      </w:pPr>
      <w:r w:rsidRPr="001F07B6">
        <w:rPr>
          <w:rFonts w:ascii="Arial" w:hAnsi="Arial" w:cs="Arial"/>
          <w:sz w:val="24"/>
          <w:szCs w:val="24"/>
        </w:rPr>
        <w:t>Упаковка и укупорочные средства, используемые при упаковывании, должны обеспечивать качество, безопасность и сохранность продукции в течении срока хранения, а также соответствовать техническому регламенту и документам, действующим на территории страны, принявшей настоящий стандарт.</w:t>
      </w:r>
    </w:p>
    <w:p w:rsidR="001F07B6" w:rsidRPr="00940746" w:rsidRDefault="00FA2BE2" w:rsidP="001F07B6">
      <w:pPr>
        <w:jc w:val="both"/>
        <w:rPr>
          <w:rFonts w:ascii="Arial" w:hAnsi="Arial" w:cs="Arial"/>
          <w:sz w:val="24"/>
          <w:szCs w:val="24"/>
        </w:rPr>
      </w:pPr>
      <w:r w:rsidRPr="009C5323">
        <w:rPr>
          <w:rStyle w:val="FontStyle40"/>
          <w:i w:val="0"/>
          <w:spacing w:val="40"/>
          <w:sz w:val="22"/>
          <w:lang w:eastAsia="en-US"/>
        </w:rPr>
        <w:t>Примечание </w:t>
      </w:r>
      <w:r w:rsidRPr="009C5323">
        <w:rPr>
          <w:rStyle w:val="FontStyle40"/>
          <w:i w:val="0"/>
          <w:sz w:val="22"/>
          <w:lang w:eastAsia="en-US"/>
        </w:rPr>
        <w:t>– </w:t>
      </w:r>
      <w:r w:rsidR="001F07B6" w:rsidRPr="00BE6E87">
        <w:rPr>
          <w:rFonts w:ascii="Arial" w:hAnsi="Arial" w:cs="Arial"/>
          <w:sz w:val="22"/>
          <w:szCs w:val="24"/>
        </w:rPr>
        <w:t xml:space="preserve">Информация о технических регламентах приведена </w:t>
      </w:r>
      <w:r w:rsidR="002E2436">
        <w:rPr>
          <w:rFonts w:ascii="Arial" w:hAnsi="Arial" w:cs="Arial"/>
          <w:sz w:val="22"/>
          <w:szCs w:val="24"/>
        </w:rPr>
        <w:br/>
      </w:r>
      <w:r w:rsidR="001F07B6" w:rsidRPr="00BE6E87">
        <w:rPr>
          <w:rFonts w:ascii="Arial" w:hAnsi="Arial" w:cs="Arial"/>
          <w:sz w:val="22"/>
          <w:szCs w:val="24"/>
        </w:rPr>
        <w:t>в приложении А.</w:t>
      </w:r>
    </w:p>
    <w:p w:rsidR="001F07B6" w:rsidRPr="001F07B6" w:rsidRDefault="001F07B6" w:rsidP="001F07B6">
      <w:pPr>
        <w:jc w:val="both"/>
        <w:rPr>
          <w:rFonts w:ascii="Arial" w:hAnsi="Arial" w:cs="Arial"/>
          <w:sz w:val="24"/>
          <w:szCs w:val="24"/>
        </w:rPr>
      </w:pPr>
      <w:r w:rsidRPr="001F07B6">
        <w:rPr>
          <w:rFonts w:ascii="Arial" w:hAnsi="Arial" w:cs="Arial"/>
          <w:sz w:val="24"/>
          <w:szCs w:val="24"/>
        </w:rPr>
        <w:t>Пределы допускаемых отрицательных отклонений содержимого упаковочных единиц</w:t>
      </w:r>
      <w:r w:rsidR="00FA2BE2">
        <w:rPr>
          <w:rFonts w:ascii="Arial" w:hAnsi="Arial" w:cs="Arial"/>
          <w:sz w:val="24"/>
          <w:szCs w:val="24"/>
        </w:rPr>
        <w:t> </w:t>
      </w:r>
      <w:r w:rsidRPr="001F07B6">
        <w:rPr>
          <w:rFonts w:ascii="Arial" w:hAnsi="Arial" w:cs="Arial"/>
          <w:sz w:val="24"/>
          <w:szCs w:val="24"/>
        </w:rPr>
        <w:t>–</w:t>
      </w:r>
      <w:r w:rsidR="00FA2BE2">
        <w:rPr>
          <w:rFonts w:ascii="Arial" w:hAnsi="Arial" w:cs="Arial"/>
          <w:sz w:val="24"/>
          <w:szCs w:val="24"/>
        </w:rPr>
        <w:t> </w:t>
      </w:r>
      <w:r w:rsidRPr="001F07B6">
        <w:rPr>
          <w:rFonts w:ascii="Arial" w:hAnsi="Arial" w:cs="Arial"/>
          <w:sz w:val="24"/>
          <w:szCs w:val="24"/>
        </w:rPr>
        <w:t>по ГОСТ 8.579.</w:t>
      </w:r>
    </w:p>
    <w:p w:rsidR="001F07B6" w:rsidRPr="007717C2" w:rsidRDefault="00837374" w:rsidP="007717C2">
      <w:pPr>
        <w:spacing w:before="240"/>
        <w:jc w:val="both"/>
        <w:rPr>
          <w:rFonts w:ascii="Arial" w:hAnsi="Arial" w:cs="Arial"/>
          <w:b/>
          <w:szCs w:val="24"/>
        </w:rPr>
      </w:pPr>
      <w:r>
        <w:rPr>
          <w:rFonts w:ascii="Arial" w:hAnsi="Arial" w:cs="Arial"/>
          <w:b/>
          <w:szCs w:val="24"/>
        </w:rPr>
        <w:t>5</w:t>
      </w:r>
      <w:r w:rsidR="007717C2">
        <w:rPr>
          <w:rFonts w:ascii="Arial" w:hAnsi="Arial" w:cs="Arial"/>
          <w:b/>
          <w:szCs w:val="24"/>
        </w:rPr>
        <w:t> </w:t>
      </w:r>
      <w:r w:rsidR="001F07B6" w:rsidRPr="007717C2">
        <w:rPr>
          <w:rFonts w:ascii="Arial" w:hAnsi="Arial" w:cs="Arial"/>
          <w:b/>
          <w:szCs w:val="24"/>
        </w:rPr>
        <w:t>Требования безопасности</w:t>
      </w:r>
    </w:p>
    <w:p w:rsidR="001F07B6" w:rsidRPr="00AA4D80" w:rsidRDefault="00837374" w:rsidP="00AA4D80">
      <w:pPr>
        <w:jc w:val="both"/>
        <w:rPr>
          <w:rFonts w:ascii="Arial" w:hAnsi="Arial" w:cs="Arial"/>
          <w:sz w:val="24"/>
          <w:szCs w:val="24"/>
        </w:rPr>
      </w:pPr>
      <w:r>
        <w:rPr>
          <w:rFonts w:ascii="Arial" w:hAnsi="Arial" w:cs="Arial"/>
          <w:sz w:val="24"/>
          <w:szCs w:val="24"/>
        </w:rPr>
        <w:t>5</w:t>
      </w:r>
      <w:r w:rsidR="007717C2">
        <w:rPr>
          <w:rFonts w:ascii="Arial" w:hAnsi="Arial" w:cs="Arial"/>
          <w:sz w:val="24"/>
          <w:szCs w:val="24"/>
        </w:rPr>
        <w:t>.1 </w:t>
      </w:r>
      <w:r w:rsidR="00FA2BE2">
        <w:rPr>
          <w:rFonts w:ascii="Arial" w:hAnsi="Arial" w:cs="Arial"/>
          <w:sz w:val="24"/>
          <w:szCs w:val="24"/>
        </w:rPr>
        <w:t>Масла</w:t>
      </w:r>
      <w:r w:rsidR="001F07B6" w:rsidRPr="001F07B6">
        <w:rPr>
          <w:rFonts w:ascii="Arial" w:hAnsi="Arial" w:cs="Arial"/>
          <w:sz w:val="24"/>
          <w:szCs w:val="24"/>
        </w:rPr>
        <w:t xml:space="preserve"> </w:t>
      </w:r>
      <w:r>
        <w:rPr>
          <w:rFonts w:ascii="Arial" w:hAnsi="Arial" w:cs="Arial"/>
          <w:sz w:val="24"/>
          <w:szCs w:val="24"/>
        </w:rPr>
        <w:t>относя</w:t>
      </w:r>
      <w:r w:rsidR="00AA4D80">
        <w:rPr>
          <w:rFonts w:ascii="Arial" w:hAnsi="Arial" w:cs="Arial"/>
          <w:sz w:val="24"/>
          <w:szCs w:val="24"/>
        </w:rPr>
        <w:t xml:space="preserve">тся к </w:t>
      </w:r>
      <w:r w:rsidR="00AA4D80">
        <w:rPr>
          <w:rFonts w:ascii="Arial" w:hAnsi="Arial" w:cs="Arial"/>
          <w:sz w:val="24"/>
          <w:szCs w:val="24"/>
          <w:lang w:val="en-US"/>
        </w:rPr>
        <w:t>III</w:t>
      </w:r>
      <w:r w:rsidR="00AA4D80" w:rsidRPr="00AA4D80">
        <w:rPr>
          <w:rFonts w:ascii="Arial" w:hAnsi="Arial" w:cs="Arial"/>
          <w:sz w:val="24"/>
          <w:szCs w:val="24"/>
        </w:rPr>
        <w:t xml:space="preserve"> классу опасности в соответствии </w:t>
      </w:r>
      <w:r w:rsidR="009951BE">
        <w:rPr>
          <w:rFonts w:ascii="Arial" w:hAnsi="Arial" w:cs="Arial"/>
          <w:sz w:val="24"/>
          <w:szCs w:val="24"/>
        </w:rPr>
        <w:br/>
      </w:r>
      <w:r w:rsidR="00AA4D80" w:rsidRPr="00AA4D80">
        <w:rPr>
          <w:rFonts w:ascii="Arial" w:hAnsi="Arial" w:cs="Arial"/>
          <w:sz w:val="24"/>
          <w:szCs w:val="24"/>
        </w:rPr>
        <w:t>с ГОСТ 12.1.007.</w:t>
      </w:r>
    </w:p>
    <w:p w:rsidR="001F07B6" w:rsidRPr="001F07B6" w:rsidRDefault="00837374" w:rsidP="001F07B6">
      <w:pPr>
        <w:jc w:val="both"/>
        <w:rPr>
          <w:rFonts w:ascii="Arial" w:hAnsi="Arial" w:cs="Arial"/>
          <w:sz w:val="24"/>
          <w:szCs w:val="24"/>
        </w:rPr>
      </w:pPr>
      <w:r>
        <w:rPr>
          <w:rFonts w:ascii="Arial" w:hAnsi="Arial" w:cs="Arial"/>
          <w:sz w:val="24"/>
          <w:szCs w:val="24"/>
        </w:rPr>
        <w:t>5</w:t>
      </w:r>
      <w:r w:rsidR="007717C2">
        <w:rPr>
          <w:rFonts w:ascii="Arial" w:hAnsi="Arial" w:cs="Arial"/>
          <w:sz w:val="24"/>
          <w:szCs w:val="24"/>
        </w:rPr>
        <w:t>.2 </w:t>
      </w:r>
      <w:r w:rsidR="001F07B6" w:rsidRPr="001F07B6">
        <w:rPr>
          <w:rFonts w:ascii="Arial" w:hAnsi="Arial" w:cs="Arial"/>
          <w:sz w:val="24"/>
          <w:szCs w:val="24"/>
        </w:rPr>
        <w:t>Масл</w:t>
      </w:r>
      <w:r>
        <w:rPr>
          <w:rFonts w:ascii="Arial" w:hAnsi="Arial" w:cs="Arial"/>
          <w:sz w:val="24"/>
          <w:szCs w:val="24"/>
        </w:rPr>
        <w:t>а</w:t>
      </w:r>
      <w:r w:rsidR="00AA4D80">
        <w:rPr>
          <w:rFonts w:ascii="Arial" w:hAnsi="Arial" w:cs="Arial"/>
          <w:sz w:val="24"/>
          <w:szCs w:val="24"/>
        </w:rPr>
        <w:t xml:space="preserve"> представляет</w:t>
      </w:r>
      <w:r w:rsidR="001F07B6" w:rsidRPr="001F07B6">
        <w:rPr>
          <w:rFonts w:ascii="Arial" w:hAnsi="Arial" w:cs="Arial"/>
          <w:sz w:val="24"/>
          <w:szCs w:val="24"/>
        </w:rPr>
        <w:t xml:space="preserve"> собой в соотве</w:t>
      </w:r>
      <w:r w:rsidR="00AA4D80">
        <w:rPr>
          <w:rFonts w:ascii="Arial" w:hAnsi="Arial" w:cs="Arial"/>
          <w:sz w:val="24"/>
          <w:szCs w:val="24"/>
        </w:rPr>
        <w:t>тствии с ГОСТ 12.1.044 горючую</w:t>
      </w:r>
      <w:r w:rsidR="001F07B6" w:rsidRPr="001F07B6">
        <w:rPr>
          <w:rFonts w:ascii="Arial" w:hAnsi="Arial" w:cs="Arial"/>
          <w:sz w:val="24"/>
          <w:szCs w:val="24"/>
        </w:rPr>
        <w:t xml:space="preserve"> жидкост</w:t>
      </w:r>
      <w:r w:rsidR="00AA4D80">
        <w:rPr>
          <w:rFonts w:ascii="Arial" w:hAnsi="Arial" w:cs="Arial"/>
          <w:sz w:val="24"/>
          <w:szCs w:val="24"/>
        </w:rPr>
        <w:t>ь</w:t>
      </w:r>
      <w:r w:rsidR="001F07B6" w:rsidRPr="001F07B6">
        <w:rPr>
          <w:rFonts w:ascii="Arial" w:hAnsi="Arial" w:cs="Arial"/>
          <w:sz w:val="24"/>
          <w:szCs w:val="24"/>
        </w:rPr>
        <w:t xml:space="preserve"> с температурой вспышки в открытом тигле не менее 135 °С.</w:t>
      </w:r>
    </w:p>
    <w:p w:rsidR="001F07B6" w:rsidRPr="001F07B6" w:rsidRDefault="00837374" w:rsidP="001F07B6">
      <w:pPr>
        <w:jc w:val="both"/>
        <w:rPr>
          <w:rFonts w:ascii="Arial" w:hAnsi="Arial" w:cs="Arial"/>
          <w:sz w:val="24"/>
          <w:szCs w:val="24"/>
        </w:rPr>
      </w:pPr>
      <w:r>
        <w:rPr>
          <w:rFonts w:ascii="Arial" w:hAnsi="Arial" w:cs="Arial"/>
          <w:sz w:val="24"/>
          <w:szCs w:val="24"/>
        </w:rPr>
        <w:t>5</w:t>
      </w:r>
      <w:r w:rsidR="001F07B6" w:rsidRPr="001F07B6">
        <w:rPr>
          <w:rFonts w:ascii="Arial" w:hAnsi="Arial" w:cs="Arial"/>
          <w:sz w:val="24"/>
          <w:szCs w:val="24"/>
        </w:rPr>
        <w:t>.3</w:t>
      </w:r>
      <w:r w:rsidR="007717C2">
        <w:rPr>
          <w:rFonts w:ascii="Arial" w:hAnsi="Arial" w:cs="Arial"/>
          <w:sz w:val="24"/>
          <w:szCs w:val="24"/>
        </w:rPr>
        <w:t> </w:t>
      </w:r>
      <w:r w:rsidR="00AA4D80" w:rsidRPr="00AA4D80">
        <w:rPr>
          <w:rFonts w:ascii="Arial" w:hAnsi="Arial" w:cs="Arial"/>
          <w:sz w:val="24"/>
          <w:szCs w:val="24"/>
        </w:rPr>
        <w:t xml:space="preserve">Предельно допустимая концентрация </w:t>
      </w:r>
      <w:r w:rsidR="00AA4D80">
        <w:rPr>
          <w:rFonts w:ascii="Arial" w:hAnsi="Arial" w:cs="Arial"/>
          <w:sz w:val="24"/>
          <w:szCs w:val="24"/>
        </w:rPr>
        <w:t>мас</w:t>
      </w:r>
      <w:r>
        <w:rPr>
          <w:rFonts w:ascii="Arial" w:hAnsi="Arial" w:cs="Arial"/>
          <w:sz w:val="24"/>
          <w:szCs w:val="24"/>
        </w:rPr>
        <w:t>е</w:t>
      </w:r>
      <w:r w:rsidR="00AA4D80">
        <w:rPr>
          <w:rFonts w:ascii="Arial" w:hAnsi="Arial" w:cs="Arial"/>
          <w:sz w:val="24"/>
          <w:szCs w:val="24"/>
        </w:rPr>
        <w:t>л</w:t>
      </w:r>
      <w:r w:rsidR="00AA4D80" w:rsidRPr="00AA4D80">
        <w:rPr>
          <w:rFonts w:ascii="Arial" w:hAnsi="Arial" w:cs="Arial"/>
          <w:sz w:val="24"/>
          <w:szCs w:val="24"/>
        </w:rPr>
        <w:t xml:space="preserve"> в воздухе рабочей зоны производственных помещений </w:t>
      </w:r>
      <w:r w:rsidR="00AA4D80">
        <w:rPr>
          <w:rFonts w:ascii="Arial" w:hAnsi="Arial" w:cs="Arial"/>
          <w:sz w:val="24"/>
          <w:szCs w:val="24"/>
        </w:rPr>
        <w:t>5</w:t>
      </w:r>
      <w:r w:rsidR="00AA4D80" w:rsidRPr="00AA4D80">
        <w:rPr>
          <w:rFonts w:ascii="Arial" w:hAnsi="Arial" w:cs="Arial"/>
          <w:sz w:val="24"/>
          <w:szCs w:val="24"/>
        </w:rPr>
        <w:t xml:space="preserve"> мг/м</w:t>
      </w:r>
      <w:r w:rsidR="00AA4D80" w:rsidRPr="00AA4D80">
        <w:rPr>
          <w:rFonts w:ascii="Arial" w:hAnsi="Arial" w:cs="Arial"/>
          <w:sz w:val="24"/>
          <w:szCs w:val="24"/>
          <w:vertAlign w:val="superscript"/>
        </w:rPr>
        <w:t>3</w:t>
      </w:r>
      <w:r w:rsidR="00AA4D80" w:rsidRPr="00AA4D80">
        <w:rPr>
          <w:rFonts w:ascii="Arial" w:hAnsi="Arial" w:cs="Arial"/>
          <w:sz w:val="24"/>
          <w:szCs w:val="24"/>
        </w:rPr>
        <w:t>.</w:t>
      </w:r>
    </w:p>
    <w:p w:rsidR="00AA4D80" w:rsidRPr="00AA4D80" w:rsidRDefault="00837374" w:rsidP="001F07B6">
      <w:pPr>
        <w:jc w:val="both"/>
        <w:rPr>
          <w:rFonts w:ascii="Arial" w:hAnsi="Arial" w:cs="Arial"/>
          <w:sz w:val="24"/>
          <w:szCs w:val="24"/>
        </w:rPr>
      </w:pPr>
      <w:r>
        <w:rPr>
          <w:rFonts w:ascii="Arial" w:hAnsi="Arial" w:cs="Arial"/>
          <w:sz w:val="24"/>
          <w:szCs w:val="24"/>
        </w:rPr>
        <w:t>5</w:t>
      </w:r>
      <w:r w:rsidR="001F07B6" w:rsidRPr="001F07B6">
        <w:rPr>
          <w:rFonts w:ascii="Arial" w:hAnsi="Arial" w:cs="Arial"/>
          <w:sz w:val="24"/>
          <w:szCs w:val="24"/>
        </w:rPr>
        <w:t>.4</w:t>
      </w:r>
      <w:r w:rsidR="007717C2">
        <w:rPr>
          <w:rFonts w:ascii="Arial" w:hAnsi="Arial" w:cs="Arial"/>
          <w:sz w:val="24"/>
          <w:szCs w:val="24"/>
        </w:rPr>
        <w:t> </w:t>
      </w:r>
      <w:r w:rsidR="00AA4D80" w:rsidRPr="001F07B6">
        <w:rPr>
          <w:rFonts w:ascii="Arial" w:hAnsi="Arial" w:cs="Arial"/>
          <w:sz w:val="24"/>
          <w:szCs w:val="24"/>
        </w:rPr>
        <w:t>Помещение, в котором производятся работы с масл</w:t>
      </w:r>
      <w:r>
        <w:rPr>
          <w:rFonts w:ascii="Arial" w:hAnsi="Arial" w:cs="Arial"/>
          <w:sz w:val="24"/>
          <w:szCs w:val="24"/>
        </w:rPr>
        <w:t>а</w:t>
      </w:r>
      <w:r w:rsidR="00AA4D80" w:rsidRPr="001F07B6">
        <w:rPr>
          <w:rFonts w:ascii="Arial" w:hAnsi="Arial" w:cs="Arial"/>
          <w:sz w:val="24"/>
          <w:szCs w:val="24"/>
        </w:rPr>
        <w:t>м</w:t>
      </w:r>
      <w:r>
        <w:rPr>
          <w:rFonts w:ascii="Arial" w:hAnsi="Arial" w:cs="Arial"/>
          <w:sz w:val="24"/>
          <w:szCs w:val="24"/>
        </w:rPr>
        <w:t>и</w:t>
      </w:r>
      <w:r w:rsidR="00AA4D80" w:rsidRPr="001F07B6">
        <w:rPr>
          <w:rFonts w:ascii="Arial" w:hAnsi="Arial" w:cs="Arial"/>
          <w:sz w:val="24"/>
          <w:szCs w:val="24"/>
        </w:rPr>
        <w:t>, должно быть оборудован</w:t>
      </w:r>
      <w:r w:rsidR="00AA4D80">
        <w:rPr>
          <w:rFonts w:ascii="Arial" w:hAnsi="Arial" w:cs="Arial"/>
          <w:sz w:val="24"/>
          <w:szCs w:val="24"/>
        </w:rPr>
        <w:t>о приточно-вытяжной вентиляцией</w:t>
      </w:r>
      <w:r w:rsidR="00AA4D80" w:rsidRPr="001F07B6">
        <w:rPr>
          <w:rFonts w:ascii="Arial" w:hAnsi="Arial" w:cs="Arial"/>
          <w:sz w:val="24"/>
          <w:szCs w:val="24"/>
        </w:rPr>
        <w:t>.</w:t>
      </w:r>
    </w:p>
    <w:p w:rsidR="001F07B6" w:rsidRPr="001F07B6" w:rsidRDefault="00837374" w:rsidP="00AA4D80">
      <w:pPr>
        <w:jc w:val="both"/>
        <w:rPr>
          <w:rFonts w:ascii="Arial" w:hAnsi="Arial" w:cs="Arial"/>
          <w:sz w:val="24"/>
          <w:szCs w:val="24"/>
        </w:rPr>
      </w:pPr>
      <w:r>
        <w:rPr>
          <w:rFonts w:ascii="Arial" w:hAnsi="Arial" w:cs="Arial"/>
          <w:sz w:val="24"/>
          <w:szCs w:val="24"/>
        </w:rPr>
        <w:t>5</w:t>
      </w:r>
      <w:r w:rsidR="001F07B6" w:rsidRPr="001F07B6">
        <w:rPr>
          <w:rFonts w:ascii="Arial" w:hAnsi="Arial" w:cs="Arial"/>
          <w:sz w:val="24"/>
          <w:szCs w:val="24"/>
        </w:rPr>
        <w:t>.5</w:t>
      </w:r>
      <w:r w:rsidR="007717C2">
        <w:rPr>
          <w:rFonts w:ascii="Arial" w:hAnsi="Arial" w:cs="Arial"/>
          <w:sz w:val="24"/>
          <w:szCs w:val="24"/>
        </w:rPr>
        <w:t> </w:t>
      </w:r>
      <w:r w:rsidR="00AA4D80">
        <w:rPr>
          <w:rFonts w:ascii="Arial" w:hAnsi="Arial" w:cs="Arial"/>
          <w:sz w:val="24"/>
          <w:szCs w:val="24"/>
        </w:rPr>
        <w:t>При загорании масл</w:t>
      </w:r>
      <w:r>
        <w:rPr>
          <w:rFonts w:ascii="Arial" w:hAnsi="Arial" w:cs="Arial"/>
          <w:sz w:val="24"/>
          <w:szCs w:val="24"/>
        </w:rPr>
        <w:t>а</w:t>
      </w:r>
      <w:r w:rsidR="00AA4D80" w:rsidRPr="001F07B6">
        <w:rPr>
          <w:rFonts w:ascii="Arial" w:hAnsi="Arial" w:cs="Arial"/>
          <w:sz w:val="24"/>
          <w:szCs w:val="24"/>
        </w:rPr>
        <w:t xml:space="preserve"> </w:t>
      </w:r>
      <w:r w:rsidR="00AA4D80">
        <w:rPr>
          <w:rFonts w:ascii="Arial" w:hAnsi="Arial" w:cs="Arial"/>
          <w:sz w:val="24"/>
          <w:szCs w:val="24"/>
        </w:rPr>
        <w:t>тушат распыленной</w:t>
      </w:r>
      <w:r w:rsidR="00AA4D80" w:rsidRPr="001F07B6">
        <w:rPr>
          <w:rFonts w:ascii="Arial" w:hAnsi="Arial" w:cs="Arial"/>
          <w:sz w:val="24"/>
          <w:szCs w:val="24"/>
        </w:rPr>
        <w:t xml:space="preserve"> вод</w:t>
      </w:r>
      <w:r w:rsidR="00AA4D80">
        <w:rPr>
          <w:rFonts w:ascii="Arial" w:hAnsi="Arial" w:cs="Arial"/>
          <w:sz w:val="24"/>
          <w:szCs w:val="24"/>
        </w:rPr>
        <w:t>ой</w:t>
      </w:r>
      <w:r w:rsidR="00AA4D80" w:rsidRPr="001F07B6">
        <w:rPr>
          <w:rFonts w:ascii="Arial" w:hAnsi="Arial" w:cs="Arial"/>
          <w:sz w:val="24"/>
          <w:szCs w:val="24"/>
        </w:rPr>
        <w:t>, пен</w:t>
      </w:r>
      <w:r w:rsidR="00AA4D80">
        <w:rPr>
          <w:rFonts w:ascii="Arial" w:hAnsi="Arial" w:cs="Arial"/>
          <w:sz w:val="24"/>
          <w:szCs w:val="24"/>
        </w:rPr>
        <w:t>ой</w:t>
      </w:r>
      <w:r w:rsidR="00AA4D80" w:rsidRPr="001F07B6">
        <w:rPr>
          <w:rFonts w:ascii="Arial" w:hAnsi="Arial" w:cs="Arial"/>
          <w:sz w:val="24"/>
          <w:szCs w:val="24"/>
        </w:rPr>
        <w:t xml:space="preserve">, </w:t>
      </w:r>
      <w:r w:rsidR="00AA4D80">
        <w:rPr>
          <w:rFonts w:ascii="Arial" w:hAnsi="Arial" w:cs="Arial"/>
          <w:sz w:val="24"/>
          <w:szCs w:val="24"/>
        </w:rPr>
        <w:t>огнетушащими</w:t>
      </w:r>
      <w:r w:rsidR="00AA4D80" w:rsidRPr="001F07B6">
        <w:rPr>
          <w:rFonts w:ascii="Arial" w:hAnsi="Arial" w:cs="Arial"/>
          <w:sz w:val="24"/>
          <w:szCs w:val="24"/>
        </w:rPr>
        <w:t xml:space="preserve"> порошк</w:t>
      </w:r>
      <w:r w:rsidR="00AA4D80">
        <w:rPr>
          <w:rFonts w:ascii="Arial" w:hAnsi="Arial" w:cs="Arial"/>
          <w:sz w:val="24"/>
          <w:szCs w:val="24"/>
        </w:rPr>
        <w:t>ами</w:t>
      </w:r>
      <w:r w:rsidR="00AA4D80" w:rsidRPr="001F07B6">
        <w:rPr>
          <w:rFonts w:ascii="Arial" w:hAnsi="Arial" w:cs="Arial"/>
          <w:sz w:val="24"/>
          <w:szCs w:val="24"/>
        </w:rPr>
        <w:t>; п</w:t>
      </w:r>
      <w:r w:rsidR="00AA4D80">
        <w:rPr>
          <w:rFonts w:ascii="Arial" w:hAnsi="Arial" w:cs="Arial"/>
          <w:sz w:val="24"/>
          <w:szCs w:val="24"/>
        </w:rPr>
        <w:t>ри объемном тушении – углекислым</w:t>
      </w:r>
      <w:r w:rsidR="00AA4D80" w:rsidRPr="001F07B6">
        <w:rPr>
          <w:rFonts w:ascii="Arial" w:hAnsi="Arial" w:cs="Arial"/>
          <w:sz w:val="24"/>
          <w:szCs w:val="24"/>
        </w:rPr>
        <w:t xml:space="preserve"> газ</w:t>
      </w:r>
      <w:r w:rsidR="00AA4D80">
        <w:rPr>
          <w:rFonts w:ascii="Arial" w:hAnsi="Arial" w:cs="Arial"/>
          <w:sz w:val="24"/>
          <w:szCs w:val="24"/>
        </w:rPr>
        <w:t>ом, перегретым</w:t>
      </w:r>
      <w:r w:rsidR="00AA4D80" w:rsidRPr="001F07B6">
        <w:rPr>
          <w:rFonts w:ascii="Arial" w:hAnsi="Arial" w:cs="Arial"/>
          <w:sz w:val="24"/>
          <w:szCs w:val="24"/>
        </w:rPr>
        <w:t xml:space="preserve"> пар</w:t>
      </w:r>
      <w:r w:rsidR="00AA4D80">
        <w:rPr>
          <w:rFonts w:ascii="Arial" w:hAnsi="Arial" w:cs="Arial"/>
          <w:sz w:val="24"/>
          <w:szCs w:val="24"/>
        </w:rPr>
        <w:t>ом</w:t>
      </w:r>
      <w:r w:rsidR="00AA4D80" w:rsidRPr="001F07B6">
        <w:rPr>
          <w:rFonts w:ascii="Arial" w:hAnsi="Arial" w:cs="Arial"/>
          <w:sz w:val="24"/>
          <w:szCs w:val="24"/>
        </w:rPr>
        <w:t>.</w:t>
      </w:r>
    </w:p>
    <w:p w:rsidR="00AA4D80" w:rsidRPr="001F07B6" w:rsidRDefault="00837374" w:rsidP="00AA4D80">
      <w:pPr>
        <w:jc w:val="both"/>
        <w:rPr>
          <w:rFonts w:ascii="Arial" w:hAnsi="Arial" w:cs="Arial"/>
          <w:sz w:val="24"/>
          <w:szCs w:val="24"/>
        </w:rPr>
      </w:pPr>
      <w:r>
        <w:rPr>
          <w:rFonts w:ascii="Arial" w:hAnsi="Arial" w:cs="Arial"/>
          <w:sz w:val="24"/>
          <w:szCs w:val="24"/>
        </w:rPr>
        <w:t>5</w:t>
      </w:r>
      <w:r w:rsidR="00940746">
        <w:rPr>
          <w:rFonts w:ascii="Arial" w:hAnsi="Arial" w:cs="Arial"/>
          <w:sz w:val="24"/>
          <w:szCs w:val="24"/>
        </w:rPr>
        <w:t>.6 </w:t>
      </w:r>
      <w:r w:rsidR="00AA4D80" w:rsidRPr="001F07B6">
        <w:rPr>
          <w:rFonts w:ascii="Arial" w:hAnsi="Arial" w:cs="Arial"/>
          <w:sz w:val="24"/>
          <w:szCs w:val="24"/>
        </w:rPr>
        <w:t xml:space="preserve">При работе с маслами применяют средства индивидуальной защиты </w:t>
      </w:r>
      <w:r w:rsidR="00FA2BE2">
        <w:rPr>
          <w:rFonts w:ascii="Arial" w:hAnsi="Arial" w:cs="Arial"/>
          <w:sz w:val="24"/>
          <w:szCs w:val="24"/>
        </w:rPr>
        <w:br/>
      </w:r>
      <w:r w:rsidR="00AA4D80" w:rsidRPr="001F07B6">
        <w:rPr>
          <w:rFonts w:ascii="Arial" w:hAnsi="Arial" w:cs="Arial"/>
          <w:sz w:val="24"/>
          <w:szCs w:val="24"/>
        </w:rPr>
        <w:t>по ГОСТ 12.4.011, ГОСТ 12.4.103, ГОСТ 12.4.310.</w:t>
      </w:r>
    </w:p>
    <w:p w:rsidR="00AA4D80" w:rsidRPr="001F07B6" w:rsidRDefault="00AA4D80" w:rsidP="00AA4D80">
      <w:pPr>
        <w:jc w:val="both"/>
        <w:rPr>
          <w:rFonts w:ascii="Arial" w:hAnsi="Arial" w:cs="Arial"/>
          <w:sz w:val="24"/>
          <w:szCs w:val="24"/>
        </w:rPr>
      </w:pPr>
      <w:r w:rsidRPr="001F07B6">
        <w:rPr>
          <w:rFonts w:ascii="Arial" w:hAnsi="Arial" w:cs="Arial"/>
          <w:sz w:val="24"/>
          <w:szCs w:val="24"/>
        </w:rPr>
        <w:t>Для защиты кожи рук применяют защитные рукавицы по ГОСТ 12.4.010, перчатки по ГОСТ 12.4.252, мази и пасты по ГОСТ 12.4.068.</w:t>
      </w:r>
    </w:p>
    <w:p w:rsidR="001E52FD" w:rsidRPr="001F07B6" w:rsidRDefault="00837374" w:rsidP="001E52FD">
      <w:pPr>
        <w:jc w:val="both"/>
        <w:rPr>
          <w:rFonts w:ascii="Arial" w:hAnsi="Arial" w:cs="Arial"/>
          <w:sz w:val="24"/>
          <w:szCs w:val="24"/>
        </w:rPr>
      </w:pPr>
      <w:r>
        <w:rPr>
          <w:rFonts w:ascii="Arial" w:hAnsi="Arial" w:cs="Arial"/>
          <w:sz w:val="24"/>
          <w:szCs w:val="24"/>
        </w:rPr>
        <w:t>5</w:t>
      </w:r>
      <w:r w:rsidR="00940746">
        <w:rPr>
          <w:rFonts w:ascii="Arial" w:hAnsi="Arial" w:cs="Arial"/>
          <w:sz w:val="24"/>
          <w:szCs w:val="24"/>
        </w:rPr>
        <w:t>.7 </w:t>
      </w:r>
      <w:r w:rsidR="001E52FD" w:rsidRPr="001F07B6">
        <w:rPr>
          <w:rFonts w:ascii="Arial" w:hAnsi="Arial" w:cs="Arial"/>
          <w:sz w:val="24"/>
          <w:szCs w:val="24"/>
        </w:rPr>
        <w:t>При попадании масел на кожу необходимо обильно промыть кожу теплой мыльной водой, слизистую оболочку глаз – теплой водой.</w:t>
      </w:r>
    </w:p>
    <w:p w:rsidR="001F07B6" w:rsidRPr="001F07B6" w:rsidRDefault="00837374" w:rsidP="001F07B6">
      <w:pPr>
        <w:jc w:val="both"/>
        <w:rPr>
          <w:rFonts w:ascii="Arial" w:hAnsi="Arial" w:cs="Arial"/>
          <w:sz w:val="24"/>
          <w:szCs w:val="24"/>
        </w:rPr>
      </w:pPr>
      <w:r>
        <w:rPr>
          <w:rFonts w:ascii="Arial" w:hAnsi="Arial" w:cs="Arial"/>
          <w:sz w:val="24"/>
          <w:szCs w:val="24"/>
        </w:rPr>
        <w:t>5</w:t>
      </w:r>
      <w:r w:rsidR="00940746">
        <w:rPr>
          <w:rFonts w:ascii="Arial" w:hAnsi="Arial" w:cs="Arial"/>
          <w:sz w:val="24"/>
          <w:szCs w:val="24"/>
        </w:rPr>
        <w:t>.8 </w:t>
      </w:r>
      <w:r w:rsidR="001F07B6" w:rsidRPr="001F07B6">
        <w:rPr>
          <w:rFonts w:ascii="Arial" w:hAnsi="Arial" w:cs="Arial"/>
          <w:sz w:val="24"/>
          <w:szCs w:val="24"/>
        </w:rPr>
        <w:t xml:space="preserve">При разливе масел необходимо собрать их в отдельную тару, место разлива протереть сухой тканью; при разливе на открытой площадке место разлива </w:t>
      </w:r>
      <w:r w:rsidR="001F07B6" w:rsidRPr="001F07B6">
        <w:rPr>
          <w:rFonts w:ascii="Arial" w:hAnsi="Arial" w:cs="Arial"/>
          <w:sz w:val="24"/>
          <w:szCs w:val="24"/>
        </w:rPr>
        <w:lastRenderedPageBreak/>
        <w:t>засыпать песком с последующим его удалением; при разливе масел на грунт место разлива засыпать сорбентом с последующим его удалением.</w:t>
      </w:r>
    </w:p>
    <w:p w:rsidR="001F07B6" w:rsidRPr="00940746" w:rsidRDefault="00837374" w:rsidP="00940746">
      <w:pPr>
        <w:spacing w:before="240"/>
        <w:jc w:val="both"/>
        <w:rPr>
          <w:rFonts w:ascii="Arial" w:hAnsi="Arial" w:cs="Arial"/>
          <w:b/>
          <w:szCs w:val="24"/>
        </w:rPr>
      </w:pPr>
      <w:r>
        <w:rPr>
          <w:rFonts w:ascii="Arial" w:hAnsi="Arial" w:cs="Arial"/>
          <w:b/>
          <w:szCs w:val="24"/>
        </w:rPr>
        <w:t>6</w:t>
      </w:r>
      <w:r w:rsidR="00940746">
        <w:rPr>
          <w:rFonts w:ascii="Arial" w:hAnsi="Arial" w:cs="Arial"/>
          <w:b/>
          <w:szCs w:val="24"/>
        </w:rPr>
        <w:t> </w:t>
      </w:r>
      <w:r w:rsidR="001F07B6" w:rsidRPr="00940746">
        <w:rPr>
          <w:rFonts w:ascii="Arial" w:hAnsi="Arial" w:cs="Arial"/>
          <w:b/>
          <w:szCs w:val="24"/>
        </w:rPr>
        <w:t>Охрана окружающей среды</w:t>
      </w:r>
    </w:p>
    <w:p w:rsidR="001F07B6" w:rsidRPr="001F07B6" w:rsidRDefault="00837374" w:rsidP="001F07B6">
      <w:pPr>
        <w:jc w:val="both"/>
        <w:rPr>
          <w:rFonts w:ascii="Arial" w:hAnsi="Arial" w:cs="Arial"/>
          <w:sz w:val="24"/>
          <w:szCs w:val="24"/>
        </w:rPr>
      </w:pPr>
      <w:r>
        <w:rPr>
          <w:rFonts w:ascii="Arial" w:hAnsi="Arial" w:cs="Arial"/>
          <w:sz w:val="24"/>
          <w:szCs w:val="24"/>
        </w:rPr>
        <w:t>6</w:t>
      </w:r>
      <w:r w:rsidR="00940746">
        <w:rPr>
          <w:rFonts w:ascii="Arial" w:hAnsi="Arial" w:cs="Arial"/>
          <w:sz w:val="24"/>
          <w:szCs w:val="24"/>
        </w:rPr>
        <w:t>.1 </w:t>
      </w:r>
      <w:r w:rsidR="001F07B6" w:rsidRPr="001F07B6">
        <w:rPr>
          <w:rFonts w:ascii="Arial" w:hAnsi="Arial" w:cs="Arial"/>
          <w:sz w:val="24"/>
          <w:szCs w:val="24"/>
        </w:rPr>
        <w:t>Основным средством ох</w:t>
      </w:r>
      <w:r w:rsidR="001E52FD">
        <w:rPr>
          <w:rFonts w:ascii="Arial" w:hAnsi="Arial" w:cs="Arial"/>
          <w:sz w:val="24"/>
          <w:szCs w:val="24"/>
        </w:rPr>
        <w:t>раны окружающей среды от вредного</w:t>
      </w:r>
      <w:r w:rsidR="001F07B6" w:rsidRPr="001F07B6">
        <w:rPr>
          <w:rFonts w:ascii="Arial" w:hAnsi="Arial" w:cs="Arial"/>
          <w:sz w:val="24"/>
          <w:szCs w:val="24"/>
        </w:rPr>
        <w:t xml:space="preserve"> воздействи</w:t>
      </w:r>
      <w:r w:rsidR="001E52FD">
        <w:rPr>
          <w:rFonts w:ascii="Arial" w:hAnsi="Arial" w:cs="Arial"/>
          <w:sz w:val="24"/>
          <w:szCs w:val="24"/>
        </w:rPr>
        <w:t>я</w:t>
      </w:r>
      <w:r w:rsidR="001F07B6" w:rsidRPr="001F07B6">
        <w:rPr>
          <w:rFonts w:ascii="Arial" w:hAnsi="Arial" w:cs="Arial"/>
          <w:sz w:val="24"/>
          <w:szCs w:val="24"/>
        </w:rPr>
        <w:t xml:space="preserve"> мас</w:t>
      </w:r>
      <w:r w:rsidR="001E52FD">
        <w:rPr>
          <w:rFonts w:ascii="Arial" w:hAnsi="Arial" w:cs="Arial"/>
          <w:sz w:val="24"/>
          <w:szCs w:val="24"/>
        </w:rPr>
        <w:t>ла</w:t>
      </w:r>
      <w:r w:rsidR="001F07B6" w:rsidRPr="001F07B6">
        <w:rPr>
          <w:rFonts w:ascii="Arial" w:hAnsi="Arial" w:cs="Arial"/>
          <w:sz w:val="24"/>
          <w:szCs w:val="24"/>
        </w:rPr>
        <w:t xml:space="preserve"> является использование герметичного оборудования в технологических процессах и операциях, связанных с производством, трансп</w:t>
      </w:r>
      <w:r w:rsidR="001E52FD">
        <w:rPr>
          <w:rFonts w:ascii="Arial" w:hAnsi="Arial" w:cs="Arial"/>
          <w:sz w:val="24"/>
          <w:szCs w:val="24"/>
        </w:rPr>
        <w:t xml:space="preserve">ортированием </w:t>
      </w:r>
      <w:r w:rsidR="00FA2BE2">
        <w:rPr>
          <w:rFonts w:ascii="Arial" w:hAnsi="Arial" w:cs="Arial"/>
          <w:sz w:val="24"/>
          <w:szCs w:val="24"/>
        </w:rPr>
        <w:br/>
      </w:r>
      <w:r w:rsidR="001E52FD">
        <w:rPr>
          <w:rFonts w:ascii="Arial" w:hAnsi="Arial" w:cs="Arial"/>
          <w:sz w:val="24"/>
          <w:szCs w:val="24"/>
        </w:rPr>
        <w:t>и хранением мас</w:t>
      </w:r>
      <w:r w:rsidR="001F07B6" w:rsidRPr="001F07B6">
        <w:rPr>
          <w:rFonts w:ascii="Arial" w:hAnsi="Arial" w:cs="Arial"/>
          <w:sz w:val="24"/>
          <w:szCs w:val="24"/>
        </w:rPr>
        <w:t>л</w:t>
      </w:r>
      <w:r w:rsidR="001E52FD">
        <w:rPr>
          <w:rFonts w:ascii="Arial" w:hAnsi="Arial" w:cs="Arial"/>
          <w:sz w:val="24"/>
          <w:szCs w:val="24"/>
        </w:rPr>
        <w:t>а</w:t>
      </w:r>
      <w:r w:rsidR="001F07B6" w:rsidRPr="001F07B6">
        <w:rPr>
          <w:rFonts w:ascii="Arial" w:hAnsi="Arial" w:cs="Arial"/>
          <w:sz w:val="24"/>
          <w:szCs w:val="24"/>
        </w:rPr>
        <w:t>, а также строгое соблюдение технологического режима.</w:t>
      </w:r>
    </w:p>
    <w:p w:rsidR="001F07B6" w:rsidRPr="001F07B6" w:rsidRDefault="00837374" w:rsidP="001F07B6">
      <w:pPr>
        <w:jc w:val="both"/>
        <w:rPr>
          <w:rFonts w:ascii="Arial" w:hAnsi="Arial" w:cs="Arial"/>
          <w:sz w:val="24"/>
          <w:szCs w:val="24"/>
        </w:rPr>
      </w:pPr>
      <w:r>
        <w:rPr>
          <w:rFonts w:ascii="Arial" w:hAnsi="Arial" w:cs="Arial"/>
          <w:sz w:val="24"/>
          <w:szCs w:val="24"/>
        </w:rPr>
        <w:t>6</w:t>
      </w:r>
      <w:r w:rsidR="001F07B6" w:rsidRPr="001F07B6">
        <w:rPr>
          <w:rFonts w:ascii="Arial" w:hAnsi="Arial" w:cs="Arial"/>
          <w:sz w:val="24"/>
          <w:szCs w:val="24"/>
        </w:rPr>
        <w:t>.2</w:t>
      </w:r>
      <w:r w:rsidR="00940746">
        <w:rPr>
          <w:rFonts w:ascii="Arial" w:hAnsi="Arial" w:cs="Arial"/>
          <w:sz w:val="24"/>
          <w:szCs w:val="24"/>
        </w:rPr>
        <w:t> </w:t>
      </w:r>
      <w:r w:rsidR="001F07B6" w:rsidRPr="001F07B6">
        <w:rPr>
          <w:rFonts w:ascii="Arial" w:hAnsi="Arial" w:cs="Arial"/>
          <w:sz w:val="24"/>
          <w:szCs w:val="24"/>
        </w:rPr>
        <w:t>При производ</w:t>
      </w:r>
      <w:r w:rsidR="001E52FD">
        <w:rPr>
          <w:rFonts w:ascii="Arial" w:hAnsi="Arial" w:cs="Arial"/>
          <w:sz w:val="24"/>
          <w:szCs w:val="24"/>
        </w:rPr>
        <w:t>стве, хранении и применении мас</w:t>
      </w:r>
      <w:r w:rsidR="001F07B6" w:rsidRPr="001F07B6">
        <w:rPr>
          <w:rFonts w:ascii="Arial" w:hAnsi="Arial" w:cs="Arial"/>
          <w:sz w:val="24"/>
          <w:szCs w:val="24"/>
        </w:rPr>
        <w:t>л</w:t>
      </w:r>
      <w:r w:rsidR="001E52FD">
        <w:rPr>
          <w:rFonts w:ascii="Arial" w:hAnsi="Arial" w:cs="Arial"/>
          <w:sz w:val="24"/>
          <w:szCs w:val="24"/>
        </w:rPr>
        <w:t>а</w:t>
      </w:r>
      <w:r w:rsidR="001F07B6" w:rsidRPr="001F07B6">
        <w:rPr>
          <w:rFonts w:ascii="Arial" w:hAnsi="Arial" w:cs="Arial"/>
          <w:sz w:val="24"/>
          <w:szCs w:val="24"/>
        </w:rPr>
        <w:t xml:space="preserve"> должны быть предусмотрены </w:t>
      </w:r>
      <w:r w:rsidR="001E52FD">
        <w:rPr>
          <w:rFonts w:ascii="Arial" w:hAnsi="Arial" w:cs="Arial"/>
          <w:sz w:val="24"/>
          <w:szCs w:val="24"/>
        </w:rPr>
        <w:t>меры, исключающие попадание мас</w:t>
      </w:r>
      <w:r w:rsidR="001F07B6" w:rsidRPr="001F07B6">
        <w:rPr>
          <w:rFonts w:ascii="Arial" w:hAnsi="Arial" w:cs="Arial"/>
          <w:sz w:val="24"/>
          <w:szCs w:val="24"/>
        </w:rPr>
        <w:t>л</w:t>
      </w:r>
      <w:r w:rsidR="001E52FD">
        <w:rPr>
          <w:rFonts w:ascii="Arial" w:hAnsi="Arial" w:cs="Arial"/>
          <w:sz w:val="24"/>
          <w:szCs w:val="24"/>
        </w:rPr>
        <w:t>а</w:t>
      </w:r>
      <w:r w:rsidR="001F07B6" w:rsidRPr="001F07B6">
        <w:rPr>
          <w:rFonts w:ascii="Arial" w:hAnsi="Arial" w:cs="Arial"/>
          <w:sz w:val="24"/>
          <w:szCs w:val="24"/>
        </w:rPr>
        <w:t xml:space="preserve"> в системы бытовой </w:t>
      </w:r>
      <w:r w:rsidR="00FA2BE2">
        <w:rPr>
          <w:rFonts w:ascii="Arial" w:hAnsi="Arial" w:cs="Arial"/>
          <w:sz w:val="24"/>
          <w:szCs w:val="24"/>
        </w:rPr>
        <w:br/>
      </w:r>
      <w:r w:rsidR="001F07B6" w:rsidRPr="001F07B6">
        <w:rPr>
          <w:rFonts w:ascii="Arial" w:hAnsi="Arial" w:cs="Arial"/>
          <w:sz w:val="24"/>
          <w:szCs w:val="24"/>
        </w:rPr>
        <w:t>и ливневой канализации, а также в открытые водоемы и почву.</w:t>
      </w:r>
    </w:p>
    <w:p w:rsidR="001F07B6" w:rsidRPr="001F07B6" w:rsidRDefault="00837374" w:rsidP="001F07B6">
      <w:pPr>
        <w:jc w:val="both"/>
        <w:rPr>
          <w:rFonts w:ascii="Arial" w:hAnsi="Arial" w:cs="Arial"/>
          <w:sz w:val="24"/>
          <w:szCs w:val="24"/>
        </w:rPr>
      </w:pPr>
      <w:r>
        <w:rPr>
          <w:rFonts w:ascii="Arial" w:hAnsi="Arial" w:cs="Arial"/>
          <w:sz w:val="24"/>
          <w:szCs w:val="24"/>
        </w:rPr>
        <w:t>6</w:t>
      </w:r>
      <w:r w:rsidR="001F07B6" w:rsidRPr="001F07B6">
        <w:rPr>
          <w:rFonts w:ascii="Arial" w:hAnsi="Arial" w:cs="Arial"/>
          <w:sz w:val="24"/>
          <w:szCs w:val="24"/>
        </w:rPr>
        <w:t>.3</w:t>
      </w:r>
      <w:r w:rsidR="00940746">
        <w:rPr>
          <w:rFonts w:ascii="Arial" w:hAnsi="Arial" w:cs="Arial"/>
          <w:sz w:val="24"/>
          <w:szCs w:val="24"/>
        </w:rPr>
        <w:t> </w:t>
      </w:r>
      <w:r w:rsidR="001F07B6" w:rsidRPr="001F07B6">
        <w:rPr>
          <w:rFonts w:ascii="Arial" w:hAnsi="Arial" w:cs="Arial"/>
          <w:sz w:val="24"/>
          <w:szCs w:val="24"/>
        </w:rPr>
        <w:t xml:space="preserve">Для охраны атмосферного воздуха от загрязнения выбросами вредных веществ должен быть предусмотрен контроль за содержанием выбросов </w:t>
      </w:r>
      <w:r w:rsidR="00FA2BE2">
        <w:rPr>
          <w:rFonts w:ascii="Arial" w:hAnsi="Arial" w:cs="Arial"/>
          <w:sz w:val="24"/>
          <w:szCs w:val="24"/>
        </w:rPr>
        <w:br/>
      </w:r>
      <w:r w:rsidR="001F07B6" w:rsidRPr="001F07B6">
        <w:rPr>
          <w:rFonts w:ascii="Arial" w:hAnsi="Arial" w:cs="Arial"/>
          <w:sz w:val="24"/>
          <w:szCs w:val="24"/>
        </w:rPr>
        <w:t>в соответствии с ГОСТ 17.2.3.02.</w:t>
      </w:r>
    </w:p>
    <w:p w:rsidR="001F07B6" w:rsidRPr="00940746" w:rsidRDefault="00837374" w:rsidP="00940746">
      <w:pPr>
        <w:spacing w:before="240"/>
        <w:jc w:val="both"/>
        <w:rPr>
          <w:rFonts w:ascii="Arial" w:hAnsi="Arial" w:cs="Arial"/>
          <w:b/>
          <w:szCs w:val="24"/>
        </w:rPr>
      </w:pPr>
      <w:r>
        <w:rPr>
          <w:rFonts w:ascii="Arial" w:hAnsi="Arial" w:cs="Arial"/>
          <w:b/>
          <w:szCs w:val="24"/>
        </w:rPr>
        <w:t>7</w:t>
      </w:r>
      <w:r w:rsidR="00940746">
        <w:rPr>
          <w:rFonts w:ascii="Arial" w:hAnsi="Arial" w:cs="Arial"/>
          <w:b/>
          <w:szCs w:val="24"/>
        </w:rPr>
        <w:t> </w:t>
      </w:r>
      <w:r w:rsidR="001F07B6" w:rsidRPr="00940746">
        <w:rPr>
          <w:rFonts w:ascii="Arial" w:hAnsi="Arial" w:cs="Arial"/>
          <w:b/>
          <w:szCs w:val="24"/>
        </w:rPr>
        <w:t>Правила приемки</w:t>
      </w:r>
    </w:p>
    <w:p w:rsidR="001F07B6" w:rsidRPr="001F07B6" w:rsidRDefault="00837374" w:rsidP="001F07B6">
      <w:pPr>
        <w:jc w:val="both"/>
        <w:rPr>
          <w:rFonts w:ascii="Arial" w:hAnsi="Arial" w:cs="Arial"/>
          <w:sz w:val="24"/>
          <w:szCs w:val="24"/>
        </w:rPr>
      </w:pPr>
      <w:r>
        <w:rPr>
          <w:rFonts w:ascii="Arial" w:hAnsi="Arial" w:cs="Arial"/>
          <w:sz w:val="24"/>
          <w:szCs w:val="24"/>
        </w:rPr>
        <w:t>7</w:t>
      </w:r>
      <w:r w:rsidR="001F07B6" w:rsidRPr="001F07B6">
        <w:rPr>
          <w:rFonts w:ascii="Arial" w:hAnsi="Arial" w:cs="Arial"/>
          <w:sz w:val="24"/>
          <w:szCs w:val="24"/>
        </w:rPr>
        <w:t>.1</w:t>
      </w:r>
      <w:r w:rsidR="00940746">
        <w:rPr>
          <w:rFonts w:ascii="Arial" w:hAnsi="Arial" w:cs="Arial"/>
          <w:sz w:val="24"/>
          <w:szCs w:val="24"/>
        </w:rPr>
        <w:t> </w:t>
      </w:r>
      <w:r w:rsidR="00FA2BE2">
        <w:rPr>
          <w:rFonts w:ascii="Arial" w:hAnsi="Arial" w:cs="Arial"/>
          <w:sz w:val="24"/>
          <w:szCs w:val="24"/>
        </w:rPr>
        <w:t>М</w:t>
      </w:r>
      <w:r w:rsidR="001F07B6" w:rsidRPr="001F07B6">
        <w:rPr>
          <w:rFonts w:ascii="Arial" w:hAnsi="Arial" w:cs="Arial"/>
          <w:sz w:val="24"/>
          <w:szCs w:val="24"/>
        </w:rPr>
        <w:t>асл</w:t>
      </w:r>
      <w:r>
        <w:rPr>
          <w:rFonts w:ascii="Arial" w:hAnsi="Arial" w:cs="Arial"/>
          <w:sz w:val="24"/>
          <w:szCs w:val="24"/>
        </w:rPr>
        <w:t>а</w:t>
      </w:r>
      <w:r w:rsidR="001F07B6" w:rsidRPr="001F07B6">
        <w:rPr>
          <w:rFonts w:ascii="Arial" w:hAnsi="Arial" w:cs="Arial"/>
          <w:sz w:val="24"/>
          <w:szCs w:val="24"/>
        </w:rPr>
        <w:t xml:space="preserve"> принимают партиями. Партией считают любое количество продукта, изготовленного в ходе непрерывного технологического процесса по утвержденной технологии или технологическому регламенту, однородного по компонентному составу и показателям качества, сопровождаемого одним документом о качестве (паспортом качества) на основании результатов испытаний объединенной пробы, содержащим:</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наименование, обозначение марки и назначение продукции;</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наименование изготовителя, его товарный знак (при наличии), местонахождение (с указанием страны), информацию для связи с ним;</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нормативные значения показателей безопасности продукции в соответствии с техническим</w:t>
      </w:r>
      <w:r>
        <w:rPr>
          <w:rFonts w:ascii="Arial" w:hAnsi="Arial" w:cs="Arial"/>
          <w:sz w:val="24"/>
          <w:szCs w:val="24"/>
        </w:rPr>
        <w:t xml:space="preserve"> регламентом (см. приложение А)</w:t>
      </w:r>
      <w:r w:rsidRPr="001E52FD">
        <w:rPr>
          <w:rStyle w:val="af2"/>
          <w:rFonts w:ascii="Arial" w:hAnsi="Arial" w:cs="Arial"/>
          <w:sz w:val="24"/>
          <w:szCs w:val="24"/>
          <w:vertAlign w:val="baseline"/>
        </w:rPr>
        <w:footnoteReference w:customMarkFollows="1" w:id="2"/>
        <w:t>*</w:t>
      </w:r>
      <w:r w:rsidR="001F07B6" w:rsidRPr="001F07B6">
        <w:rPr>
          <w:rFonts w:ascii="Arial" w:hAnsi="Arial" w:cs="Arial"/>
          <w:sz w:val="24"/>
          <w:szCs w:val="24"/>
        </w:rPr>
        <w:t xml:space="preserve"> или законодательством, действующим в государстве, принявшим настоящий стандарт, и нормативные значения показателей продукции по настоящему стандарту, фактические результаты испытаний;</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обозначение настоящего стандарта;</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сроки и условия хранения;</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дату изготовления (месяц, год);</w:t>
      </w:r>
    </w:p>
    <w:p w:rsidR="001F07B6" w:rsidRPr="001F07B6" w:rsidRDefault="001E52FD" w:rsidP="001F07B6">
      <w:pPr>
        <w:jc w:val="both"/>
        <w:rPr>
          <w:rFonts w:ascii="Arial" w:hAnsi="Arial" w:cs="Arial"/>
          <w:sz w:val="24"/>
          <w:szCs w:val="24"/>
        </w:rPr>
      </w:pPr>
      <w:r>
        <w:rPr>
          <w:rFonts w:ascii="Arial" w:hAnsi="Arial" w:cs="Arial"/>
          <w:sz w:val="24"/>
          <w:szCs w:val="24"/>
        </w:rPr>
        <w:lastRenderedPageBreak/>
        <w:t>- </w:t>
      </w:r>
      <w:r w:rsidR="001F07B6" w:rsidRPr="001F07B6">
        <w:rPr>
          <w:rFonts w:ascii="Arial" w:hAnsi="Arial" w:cs="Arial"/>
          <w:sz w:val="24"/>
          <w:szCs w:val="24"/>
        </w:rPr>
        <w:t>номер партии;</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номер паспорта;</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подпись лица, оформившего паспорт;</w:t>
      </w:r>
    </w:p>
    <w:p w:rsidR="001F07B6" w:rsidRPr="001F07B6" w:rsidRDefault="001E52FD" w:rsidP="001F07B6">
      <w:pPr>
        <w:jc w:val="both"/>
        <w:rPr>
          <w:rFonts w:ascii="Arial" w:hAnsi="Arial" w:cs="Arial"/>
          <w:sz w:val="24"/>
          <w:szCs w:val="24"/>
        </w:rPr>
      </w:pPr>
      <w:r>
        <w:rPr>
          <w:rFonts w:ascii="Arial" w:hAnsi="Arial" w:cs="Arial"/>
          <w:sz w:val="24"/>
          <w:szCs w:val="24"/>
        </w:rPr>
        <w:t>- </w:t>
      </w:r>
      <w:r w:rsidR="001F07B6" w:rsidRPr="001F07B6">
        <w:rPr>
          <w:rFonts w:ascii="Arial" w:hAnsi="Arial" w:cs="Arial"/>
          <w:sz w:val="24"/>
          <w:szCs w:val="24"/>
        </w:rPr>
        <w:t>единый знак обращения продукции на рынке государств – членов Евразийского экономического союза</w:t>
      </w:r>
      <w:r w:rsidR="00810871" w:rsidRPr="00FA2BE2">
        <w:rPr>
          <w:rStyle w:val="af2"/>
          <w:rFonts w:ascii="Arial" w:hAnsi="Arial" w:cs="Arial"/>
          <w:sz w:val="24"/>
          <w:szCs w:val="24"/>
          <w:vertAlign w:val="baseline"/>
        </w:rPr>
        <w:footnoteReference w:customMarkFollows="1" w:id="3"/>
        <w:t>*</w:t>
      </w:r>
      <w:r w:rsidR="001F07B6" w:rsidRPr="001F07B6">
        <w:rPr>
          <w:rFonts w:ascii="Arial" w:hAnsi="Arial" w:cs="Arial"/>
          <w:sz w:val="24"/>
          <w:szCs w:val="24"/>
        </w:rPr>
        <w:t xml:space="preserve"> и/или знак в соответствии </w:t>
      </w:r>
      <w:r w:rsidR="00FA2BE2">
        <w:rPr>
          <w:rFonts w:ascii="Arial" w:hAnsi="Arial" w:cs="Arial"/>
          <w:sz w:val="24"/>
          <w:szCs w:val="24"/>
        </w:rPr>
        <w:br/>
      </w:r>
      <w:r w:rsidR="001F07B6" w:rsidRPr="001F07B6">
        <w:rPr>
          <w:rFonts w:ascii="Arial" w:hAnsi="Arial" w:cs="Arial"/>
          <w:sz w:val="24"/>
          <w:szCs w:val="24"/>
        </w:rPr>
        <w:t>с законодательством, действующим в государстве, принявшим настоящий стандарт.</w:t>
      </w:r>
    </w:p>
    <w:p w:rsidR="001F07B6" w:rsidRPr="001F07B6" w:rsidRDefault="00837374" w:rsidP="001F07B6">
      <w:pPr>
        <w:jc w:val="both"/>
        <w:rPr>
          <w:rFonts w:ascii="Arial" w:hAnsi="Arial" w:cs="Arial"/>
          <w:sz w:val="24"/>
          <w:szCs w:val="24"/>
        </w:rPr>
      </w:pPr>
      <w:r>
        <w:rPr>
          <w:rFonts w:ascii="Arial" w:hAnsi="Arial" w:cs="Arial"/>
          <w:sz w:val="24"/>
          <w:szCs w:val="24"/>
        </w:rPr>
        <w:t>7</w:t>
      </w:r>
      <w:r w:rsidR="001F07B6" w:rsidRPr="001F07B6">
        <w:rPr>
          <w:rFonts w:ascii="Arial" w:hAnsi="Arial" w:cs="Arial"/>
          <w:sz w:val="24"/>
          <w:szCs w:val="24"/>
        </w:rPr>
        <w:t>.</w:t>
      </w:r>
      <w:r w:rsidR="00940746">
        <w:rPr>
          <w:rFonts w:ascii="Arial" w:hAnsi="Arial" w:cs="Arial"/>
          <w:sz w:val="24"/>
          <w:szCs w:val="24"/>
        </w:rPr>
        <w:t>2 </w:t>
      </w:r>
      <w:r w:rsidR="001F07B6" w:rsidRPr="001F07B6">
        <w:rPr>
          <w:rFonts w:ascii="Arial" w:hAnsi="Arial" w:cs="Arial"/>
          <w:sz w:val="24"/>
          <w:szCs w:val="24"/>
        </w:rPr>
        <w:t xml:space="preserve">Для проверки соответствия масел </w:t>
      </w:r>
      <w:r w:rsidR="0026374C">
        <w:rPr>
          <w:rFonts w:ascii="Arial" w:hAnsi="Arial" w:cs="Arial"/>
          <w:sz w:val="24"/>
          <w:szCs w:val="24"/>
        </w:rPr>
        <w:t>настоящему</w:t>
      </w:r>
      <w:r w:rsidR="001F07B6" w:rsidRPr="001F07B6">
        <w:rPr>
          <w:rFonts w:ascii="Arial" w:hAnsi="Arial" w:cs="Arial"/>
          <w:sz w:val="24"/>
          <w:szCs w:val="24"/>
        </w:rPr>
        <w:t xml:space="preserve"> стандарт</w:t>
      </w:r>
      <w:r w:rsidR="0026374C">
        <w:rPr>
          <w:rFonts w:ascii="Arial" w:hAnsi="Arial" w:cs="Arial"/>
          <w:sz w:val="24"/>
          <w:szCs w:val="24"/>
        </w:rPr>
        <w:t>у</w:t>
      </w:r>
      <w:r w:rsidR="001F07B6" w:rsidRPr="001F07B6">
        <w:rPr>
          <w:rFonts w:ascii="Arial" w:hAnsi="Arial" w:cs="Arial"/>
          <w:sz w:val="24"/>
          <w:szCs w:val="24"/>
        </w:rPr>
        <w:t xml:space="preserve"> проводят приемо-сдаточные испытания</w:t>
      </w:r>
      <w:r w:rsidR="001E52FD">
        <w:rPr>
          <w:rFonts w:ascii="Arial" w:hAnsi="Arial" w:cs="Arial"/>
          <w:sz w:val="24"/>
          <w:szCs w:val="24"/>
        </w:rPr>
        <w:t xml:space="preserve"> по всем показателям таблицы 1.</w:t>
      </w:r>
    </w:p>
    <w:p w:rsidR="003E4EE5" w:rsidRPr="008B6905" w:rsidRDefault="00837374" w:rsidP="001F07B6">
      <w:pPr>
        <w:jc w:val="both"/>
        <w:rPr>
          <w:rFonts w:ascii="Arial" w:hAnsi="Arial" w:cs="Arial"/>
          <w:sz w:val="24"/>
          <w:szCs w:val="24"/>
        </w:rPr>
      </w:pPr>
      <w:r>
        <w:rPr>
          <w:rFonts w:ascii="Arial" w:hAnsi="Arial" w:cs="Arial"/>
          <w:sz w:val="24"/>
          <w:szCs w:val="24"/>
        </w:rPr>
        <w:t>7</w:t>
      </w:r>
      <w:r w:rsidR="001F07B6" w:rsidRPr="001F07B6">
        <w:rPr>
          <w:rFonts w:ascii="Arial" w:hAnsi="Arial" w:cs="Arial"/>
          <w:sz w:val="24"/>
          <w:szCs w:val="24"/>
        </w:rPr>
        <w:t>.3</w:t>
      </w:r>
      <w:r w:rsidR="00940746">
        <w:rPr>
          <w:rFonts w:ascii="Arial" w:hAnsi="Arial" w:cs="Arial"/>
          <w:sz w:val="24"/>
          <w:szCs w:val="24"/>
        </w:rPr>
        <w:t> </w:t>
      </w:r>
      <w:r w:rsidR="001F07B6" w:rsidRPr="001F07B6">
        <w:rPr>
          <w:rFonts w:ascii="Arial" w:hAnsi="Arial" w:cs="Arial"/>
          <w:sz w:val="24"/>
          <w:szCs w:val="24"/>
        </w:rPr>
        <w:t xml:space="preserve">При получении неудовлетворительных результатов испытания хотя бы </w:t>
      </w:r>
      <w:r w:rsidR="0026374C">
        <w:rPr>
          <w:rFonts w:ascii="Arial" w:hAnsi="Arial" w:cs="Arial"/>
          <w:sz w:val="24"/>
          <w:szCs w:val="24"/>
        </w:rPr>
        <w:br/>
      </w:r>
      <w:r w:rsidR="001F07B6" w:rsidRPr="001F07B6">
        <w:rPr>
          <w:rFonts w:ascii="Arial" w:hAnsi="Arial" w:cs="Arial"/>
          <w:sz w:val="24"/>
          <w:szCs w:val="24"/>
        </w:rPr>
        <w:t>по одному из показателей проводят повторные испытания вновь отобранной пробы из той же партии. Результаты повторных испытаний распространяются на всю партию.</w:t>
      </w:r>
    </w:p>
    <w:p w:rsidR="00726BD4" w:rsidRPr="00DB4C2A" w:rsidRDefault="00837374" w:rsidP="001E52FD">
      <w:pPr>
        <w:spacing w:before="240"/>
        <w:rPr>
          <w:rFonts w:ascii="Arial" w:hAnsi="Arial" w:cs="Arial"/>
          <w:b/>
          <w:szCs w:val="28"/>
        </w:rPr>
      </w:pPr>
      <w:r>
        <w:rPr>
          <w:rFonts w:ascii="Arial" w:hAnsi="Arial" w:cs="Arial"/>
          <w:b/>
          <w:szCs w:val="28"/>
        </w:rPr>
        <w:t>8</w:t>
      </w:r>
      <w:r w:rsidR="00726BD4" w:rsidRPr="00DB4C2A">
        <w:rPr>
          <w:rFonts w:ascii="Arial" w:hAnsi="Arial" w:cs="Arial"/>
          <w:b/>
          <w:szCs w:val="28"/>
        </w:rPr>
        <w:t> </w:t>
      </w:r>
      <w:r w:rsidR="00940746" w:rsidRPr="00940746">
        <w:rPr>
          <w:rFonts w:ascii="Arial" w:hAnsi="Arial" w:cs="Arial"/>
          <w:b/>
          <w:szCs w:val="28"/>
        </w:rPr>
        <w:t>Методы испытаний</w:t>
      </w:r>
    </w:p>
    <w:p w:rsidR="00966AAA" w:rsidRPr="00966AAA" w:rsidRDefault="00837374" w:rsidP="00966AAA">
      <w:pPr>
        <w:jc w:val="both"/>
        <w:rPr>
          <w:rFonts w:ascii="Arial" w:hAnsi="Arial" w:cs="Arial"/>
          <w:b/>
          <w:iCs/>
          <w:sz w:val="24"/>
          <w:szCs w:val="24"/>
          <w:lang w:eastAsia="en-US"/>
        </w:rPr>
      </w:pPr>
      <w:r>
        <w:rPr>
          <w:rFonts w:ascii="Arial" w:hAnsi="Arial" w:cs="Arial"/>
          <w:b/>
          <w:iCs/>
          <w:sz w:val="24"/>
          <w:szCs w:val="24"/>
          <w:lang w:eastAsia="en-US"/>
        </w:rPr>
        <w:t>8</w:t>
      </w:r>
      <w:r w:rsidR="00966AAA" w:rsidRPr="00966AAA">
        <w:rPr>
          <w:rFonts w:ascii="Arial" w:hAnsi="Arial" w:cs="Arial"/>
          <w:b/>
          <w:iCs/>
          <w:sz w:val="24"/>
          <w:szCs w:val="24"/>
          <w:lang w:eastAsia="en-US"/>
        </w:rPr>
        <w:t>.1 Отбор проб</w:t>
      </w:r>
    </w:p>
    <w:p w:rsidR="00966AAA" w:rsidRPr="00966AAA" w:rsidRDefault="00966AAA" w:rsidP="00966AAA">
      <w:pPr>
        <w:jc w:val="both"/>
        <w:rPr>
          <w:rFonts w:ascii="Arial" w:hAnsi="Arial" w:cs="Arial"/>
          <w:iCs/>
          <w:sz w:val="24"/>
          <w:szCs w:val="24"/>
          <w:lang w:eastAsia="en-US"/>
        </w:rPr>
      </w:pPr>
      <w:r w:rsidRPr="00966AAA">
        <w:rPr>
          <w:rFonts w:ascii="Arial" w:hAnsi="Arial" w:cs="Arial"/>
          <w:iCs/>
          <w:sz w:val="24"/>
          <w:szCs w:val="24"/>
          <w:lang w:eastAsia="en-US"/>
        </w:rPr>
        <w:t>Отбор проб – по ГОСТ 2517</w:t>
      </w:r>
      <w:r w:rsidR="00837374">
        <w:rPr>
          <w:rFonts w:ascii="Arial" w:hAnsi="Arial" w:cs="Arial"/>
          <w:iCs/>
          <w:sz w:val="24"/>
          <w:szCs w:val="24"/>
          <w:lang w:eastAsia="en-US"/>
        </w:rPr>
        <w:t xml:space="preserve"> или ГОСТ 31873</w:t>
      </w:r>
      <w:r w:rsidR="0026374C">
        <w:rPr>
          <w:rFonts w:ascii="Arial" w:hAnsi="Arial" w:cs="Arial"/>
          <w:sz w:val="24"/>
          <w:szCs w:val="24"/>
        </w:rPr>
        <w:t xml:space="preserve">, или </w:t>
      </w:r>
      <w:r w:rsidR="0026374C" w:rsidRPr="002E2154">
        <w:rPr>
          <w:rFonts w:ascii="Arial" w:hAnsi="Arial" w:cs="Arial"/>
          <w:sz w:val="24"/>
          <w:szCs w:val="24"/>
        </w:rPr>
        <w:t>ГОСТ</w:t>
      </w:r>
      <w:r w:rsidR="0026374C" w:rsidRPr="002E2154">
        <w:rPr>
          <w:rFonts w:ascii="Arial" w:hAnsi="Arial" w:cs="Arial"/>
          <w:sz w:val="24"/>
          <w:szCs w:val="24"/>
          <w:lang w:val="en-US"/>
        </w:rPr>
        <w:t> </w:t>
      </w:r>
      <w:r w:rsidR="0026374C" w:rsidRPr="002E2154">
        <w:rPr>
          <w:rFonts w:ascii="Arial" w:hAnsi="Arial" w:cs="Arial"/>
          <w:sz w:val="24"/>
          <w:szCs w:val="24"/>
        </w:rPr>
        <w:t>ISO</w:t>
      </w:r>
      <w:r w:rsidR="0026374C" w:rsidRPr="002E2154">
        <w:rPr>
          <w:rFonts w:ascii="Arial" w:hAnsi="Arial" w:cs="Arial"/>
          <w:sz w:val="24"/>
          <w:szCs w:val="24"/>
          <w:lang w:val="en-US"/>
        </w:rPr>
        <w:t> </w:t>
      </w:r>
      <w:r w:rsidR="0026374C" w:rsidRPr="002E2154">
        <w:rPr>
          <w:rFonts w:ascii="Arial" w:hAnsi="Arial" w:cs="Arial"/>
          <w:sz w:val="24"/>
          <w:szCs w:val="24"/>
        </w:rPr>
        <w:t>3170</w:t>
      </w:r>
      <w:r w:rsidRPr="00966AAA">
        <w:rPr>
          <w:rFonts w:ascii="Arial" w:hAnsi="Arial" w:cs="Arial"/>
          <w:iCs/>
          <w:sz w:val="24"/>
          <w:szCs w:val="24"/>
          <w:lang w:eastAsia="en-US"/>
        </w:rPr>
        <w:t>. Объем объединенной пробы</w:t>
      </w:r>
      <w:r w:rsidR="00837374">
        <w:rPr>
          <w:rFonts w:ascii="Arial" w:hAnsi="Arial" w:cs="Arial"/>
          <w:iCs/>
          <w:sz w:val="24"/>
          <w:szCs w:val="24"/>
          <w:lang w:eastAsia="en-US"/>
        </w:rPr>
        <w:t xml:space="preserve"> каждой марки масла </w:t>
      </w:r>
      <w:r w:rsidRPr="00966AAA">
        <w:rPr>
          <w:rFonts w:ascii="Arial" w:hAnsi="Arial" w:cs="Arial"/>
          <w:iCs/>
          <w:sz w:val="24"/>
          <w:szCs w:val="24"/>
          <w:lang w:eastAsia="en-US"/>
        </w:rPr>
        <w:t xml:space="preserve">составляет </w:t>
      </w:r>
      <w:r w:rsidR="00837374">
        <w:rPr>
          <w:rFonts w:ascii="Arial" w:hAnsi="Arial" w:cs="Arial"/>
          <w:iCs/>
          <w:sz w:val="24"/>
          <w:szCs w:val="24"/>
          <w:lang w:eastAsia="en-US"/>
        </w:rPr>
        <w:t>3</w:t>
      </w:r>
      <w:r w:rsidRPr="00966AAA">
        <w:rPr>
          <w:rFonts w:ascii="Arial" w:hAnsi="Arial" w:cs="Arial"/>
          <w:iCs/>
          <w:sz w:val="24"/>
          <w:szCs w:val="24"/>
          <w:lang w:eastAsia="en-US"/>
        </w:rPr>
        <w:t xml:space="preserve"> дм</w:t>
      </w:r>
      <w:r w:rsidRPr="00966AAA">
        <w:rPr>
          <w:rFonts w:ascii="Arial" w:hAnsi="Arial" w:cs="Arial"/>
          <w:iCs/>
          <w:sz w:val="24"/>
          <w:szCs w:val="24"/>
          <w:vertAlign w:val="superscript"/>
          <w:lang w:eastAsia="en-US"/>
        </w:rPr>
        <w:t>3</w:t>
      </w:r>
      <w:r w:rsidRPr="00966AAA">
        <w:rPr>
          <w:rFonts w:ascii="Arial" w:hAnsi="Arial" w:cs="Arial"/>
          <w:iCs/>
          <w:sz w:val="24"/>
          <w:szCs w:val="24"/>
          <w:lang w:eastAsia="en-US"/>
        </w:rPr>
        <w:t xml:space="preserve">. </w:t>
      </w:r>
    </w:p>
    <w:p w:rsidR="00966AAA" w:rsidRPr="00966AAA" w:rsidRDefault="00837374" w:rsidP="00966AAA">
      <w:pPr>
        <w:jc w:val="both"/>
        <w:rPr>
          <w:rFonts w:ascii="Arial" w:hAnsi="Arial" w:cs="Arial"/>
          <w:b/>
          <w:iCs/>
          <w:sz w:val="24"/>
          <w:szCs w:val="24"/>
          <w:lang w:eastAsia="en-US"/>
        </w:rPr>
      </w:pPr>
      <w:r>
        <w:rPr>
          <w:rFonts w:ascii="Arial" w:hAnsi="Arial" w:cs="Arial"/>
          <w:b/>
          <w:iCs/>
          <w:sz w:val="24"/>
          <w:szCs w:val="24"/>
          <w:lang w:eastAsia="en-US"/>
        </w:rPr>
        <w:t>8</w:t>
      </w:r>
      <w:r w:rsidR="00966AAA" w:rsidRPr="00966AAA">
        <w:rPr>
          <w:rFonts w:ascii="Arial" w:hAnsi="Arial" w:cs="Arial"/>
          <w:b/>
          <w:iCs/>
          <w:sz w:val="24"/>
          <w:szCs w:val="24"/>
          <w:lang w:eastAsia="en-US"/>
        </w:rPr>
        <w:t>.2 </w:t>
      </w:r>
      <w:r w:rsidRPr="00837374">
        <w:rPr>
          <w:rFonts w:ascii="Arial" w:hAnsi="Arial" w:cs="Arial"/>
          <w:b/>
          <w:iCs/>
          <w:sz w:val="24"/>
          <w:szCs w:val="24"/>
          <w:lang w:eastAsia="en-US"/>
        </w:rPr>
        <w:t>Определение динамической вязкости</w:t>
      </w:r>
    </w:p>
    <w:p w:rsidR="00B103DC" w:rsidRPr="00B103DC" w:rsidRDefault="00837374" w:rsidP="00837374">
      <w:pPr>
        <w:spacing w:line="336" w:lineRule="auto"/>
        <w:jc w:val="both"/>
        <w:rPr>
          <w:rFonts w:ascii="Arial" w:hAnsi="Arial" w:cs="Arial"/>
          <w:sz w:val="24"/>
          <w:szCs w:val="24"/>
        </w:rPr>
      </w:pPr>
      <w:r w:rsidRPr="00837374">
        <w:rPr>
          <w:rFonts w:ascii="Arial" w:hAnsi="Arial" w:cs="Arial"/>
          <w:iCs/>
          <w:sz w:val="24"/>
          <w:szCs w:val="24"/>
          <w:lang w:eastAsia="en-US"/>
        </w:rPr>
        <w:t>Динамическую вязкость определяют с применением измерительного устройства S</w:t>
      </w:r>
      <w:r w:rsidRPr="00837374">
        <w:rPr>
          <w:rFonts w:ascii="Arial" w:hAnsi="Arial" w:cs="Arial"/>
          <w:iCs/>
          <w:sz w:val="24"/>
          <w:szCs w:val="24"/>
          <w:vertAlign w:val="subscript"/>
          <w:lang w:eastAsia="en-US"/>
        </w:rPr>
        <w:t>3</w:t>
      </w:r>
      <w:r w:rsidRPr="00837374">
        <w:rPr>
          <w:rFonts w:ascii="Arial" w:hAnsi="Arial" w:cs="Arial"/>
          <w:iCs/>
          <w:sz w:val="24"/>
          <w:szCs w:val="24"/>
          <w:lang w:eastAsia="en-US"/>
        </w:rPr>
        <w:t>.</w:t>
      </w:r>
    </w:p>
    <w:p w:rsidR="000618C0" w:rsidRPr="00A344AF" w:rsidRDefault="000618C0" w:rsidP="000618C0">
      <w:pPr>
        <w:tabs>
          <w:tab w:val="left" w:pos="540"/>
        </w:tabs>
        <w:spacing w:before="240" w:line="336" w:lineRule="auto"/>
        <w:rPr>
          <w:rFonts w:ascii="Arial" w:hAnsi="Arial" w:cs="Arial"/>
          <w:b/>
          <w:szCs w:val="28"/>
        </w:rPr>
      </w:pPr>
      <w:r>
        <w:rPr>
          <w:rFonts w:ascii="Arial" w:hAnsi="Arial" w:cs="Arial"/>
          <w:b/>
          <w:szCs w:val="28"/>
        </w:rPr>
        <w:t>9 </w:t>
      </w:r>
      <w:r w:rsidRPr="00A344AF">
        <w:rPr>
          <w:rFonts w:ascii="Arial" w:hAnsi="Arial" w:cs="Arial"/>
          <w:b/>
          <w:szCs w:val="28"/>
        </w:rPr>
        <w:t>Транспортирование и хранение</w:t>
      </w:r>
    </w:p>
    <w:p w:rsidR="000618C0" w:rsidRPr="000618C0" w:rsidRDefault="000618C0" w:rsidP="000618C0">
      <w:pPr>
        <w:jc w:val="both"/>
        <w:rPr>
          <w:rStyle w:val="FontStyle40"/>
          <w:i w:val="0"/>
          <w:sz w:val="24"/>
          <w:szCs w:val="24"/>
          <w:lang w:eastAsia="en-US"/>
        </w:rPr>
      </w:pPr>
      <w:r w:rsidRPr="000618C0">
        <w:rPr>
          <w:rStyle w:val="FontStyle40"/>
          <w:i w:val="0"/>
          <w:sz w:val="24"/>
          <w:szCs w:val="24"/>
          <w:lang w:eastAsia="en-US"/>
        </w:rPr>
        <w:t>Транспортирование и хранение масел – по ГОСТ 1510.</w:t>
      </w:r>
    </w:p>
    <w:p w:rsidR="000618C0" w:rsidRPr="00A344AF" w:rsidRDefault="000618C0" w:rsidP="000618C0">
      <w:pPr>
        <w:keepNext/>
        <w:tabs>
          <w:tab w:val="left" w:pos="540"/>
        </w:tabs>
        <w:spacing w:before="240" w:line="336" w:lineRule="auto"/>
        <w:rPr>
          <w:rFonts w:ascii="Arial" w:hAnsi="Arial" w:cs="Arial"/>
          <w:b/>
          <w:szCs w:val="28"/>
        </w:rPr>
      </w:pPr>
      <w:r>
        <w:rPr>
          <w:rFonts w:ascii="Arial" w:hAnsi="Arial" w:cs="Arial"/>
          <w:b/>
          <w:szCs w:val="28"/>
        </w:rPr>
        <w:t>10 </w:t>
      </w:r>
      <w:r w:rsidRPr="00A344AF">
        <w:rPr>
          <w:rFonts w:ascii="Arial" w:hAnsi="Arial" w:cs="Arial"/>
          <w:b/>
          <w:szCs w:val="28"/>
        </w:rPr>
        <w:t>Гарантии изготовителя</w:t>
      </w:r>
    </w:p>
    <w:p w:rsidR="000618C0" w:rsidRPr="000618C0" w:rsidRDefault="000618C0" w:rsidP="000618C0">
      <w:pPr>
        <w:jc w:val="both"/>
        <w:rPr>
          <w:rStyle w:val="FontStyle40"/>
          <w:i w:val="0"/>
          <w:sz w:val="24"/>
          <w:szCs w:val="24"/>
          <w:lang w:eastAsia="en-US"/>
        </w:rPr>
      </w:pPr>
      <w:r w:rsidRPr="000618C0">
        <w:rPr>
          <w:rStyle w:val="FontStyle40"/>
          <w:i w:val="0"/>
          <w:sz w:val="24"/>
          <w:szCs w:val="24"/>
          <w:lang w:eastAsia="en-US"/>
        </w:rPr>
        <w:t>10.1 Изготовите</w:t>
      </w:r>
      <w:r w:rsidR="00745DF8">
        <w:rPr>
          <w:rStyle w:val="FontStyle40"/>
          <w:i w:val="0"/>
          <w:sz w:val="24"/>
          <w:szCs w:val="24"/>
          <w:lang w:eastAsia="en-US"/>
        </w:rPr>
        <w:t>ль гарантирует соответствие мас</w:t>
      </w:r>
      <w:r w:rsidRPr="000618C0">
        <w:rPr>
          <w:rStyle w:val="FontStyle40"/>
          <w:i w:val="0"/>
          <w:sz w:val="24"/>
          <w:szCs w:val="24"/>
          <w:lang w:eastAsia="en-US"/>
        </w:rPr>
        <w:t>л</w:t>
      </w:r>
      <w:r w:rsidR="00745DF8">
        <w:rPr>
          <w:rStyle w:val="FontStyle40"/>
          <w:i w:val="0"/>
          <w:sz w:val="24"/>
          <w:szCs w:val="24"/>
          <w:lang w:eastAsia="en-US"/>
        </w:rPr>
        <w:t>а</w:t>
      </w:r>
      <w:r w:rsidRPr="000618C0">
        <w:rPr>
          <w:rStyle w:val="FontStyle40"/>
          <w:i w:val="0"/>
          <w:sz w:val="24"/>
          <w:szCs w:val="24"/>
          <w:lang w:eastAsia="en-US"/>
        </w:rPr>
        <w:t xml:space="preserve"> положениям настоящего стандарта при соблюдении условий хранения и транспортирования.</w:t>
      </w:r>
    </w:p>
    <w:p w:rsidR="000618C0" w:rsidRPr="000618C0" w:rsidRDefault="00745DF8" w:rsidP="000618C0">
      <w:pPr>
        <w:jc w:val="both"/>
        <w:rPr>
          <w:rStyle w:val="FontStyle40"/>
          <w:i w:val="0"/>
          <w:sz w:val="24"/>
          <w:szCs w:val="24"/>
          <w:lang w:eastAsia="en-US"/>
        </w:rPr>
      </w:pPr>
      <w:r>
        <w:rPr>
          <w:rStyle w:val="FontStyle40"/>
          <w:i w:val="0"/>
          <w:sz w:val="24"/>
          <w:szCs w:val="24"/>
          <w:lang w:eastAsia="en-US"/>
        </w:rPr>
        <w:t>10.2 Срок хранения мас</w:t>
      </w:r>
      <w:r w:rsidR="000618C0" w:rsidRPr="000618C0">
        <w:rPr>
          <w:rStyle w:val="FontStyle40"/>
          <w:i w:val="0"/>
          <w:sz w:val="24"/>
          <w:szCs w:val="24"/>
          <w:lang w:eastAsia="en-US"/>
        </w:rPr>
        <w:t>л</w:t>
      </w:r>
      <w:r>
        <w:rPr>
          <w:rStyle w:val="FontStyle40"/>
          <w:i w:val="0"/>
          <w:sz w:val="24"/>
          <w:szCs w:val="24"/>
          <w:lang w:eastAsia="en-US"/>
        </w:rPr>
        <w:t>а</w:t>
      </w:r>
      <w:r w:rsidR="000618C0" w:rsidRPr="000618C0">
        <w:rPr>
          <w:rStyle w:val="FontStyle40"/>
          <w:i w:val="0"/>
          <w:sz w:val="24"/>
          <w:szCs w:val="24"/>
          <w:lang w:eastAsia="en-US"/>
        </w:rPr>
        <w:t> – пять лет со дня изготовления.</w:t>
      </w:r>
    </w:p>
    <w:p w:rsidR="0059718C" w:rsidRPr="0059718C" w:rsidRDefault="0059718C" w:rsidP="0059718C">
      <w:pPr>
        <w:keepNext/>
        <w:pageBreakBefore/>
        <w:overflowPunct w:val="0"/>
        <w:autoSpaceDE w:val="0"/>
        <w:autoSpaceDN w:val="0"/>
        <w:adjustRightInd w:val="0"/>
        <w:ind w:firstLine="0"/>
        <w:jc w:val="center"/>
        <w:outlineLvl w:val="0"/>
        <w:rPr>
          <w:rFonts w:ascii="Arial" w:hAnsi="Arial" w:cs="Arial"/>
          <w:b/>
          <w:bCs/>
          <w:color w:val="000000"/>
          <w:kern w:val="32"/>
          <w:sz w:val="24"/>
          <w:szCs w:val="24"/>
          <w:lang w:eastAsia="x-none"/>
        </w:rPr>
      </w:pPr>
      <w:r w:rsidRPr="0059718C">
        <w:rPr>
          <w:rFonts w:ascii="Arial" w:hAnsi="Arial" w:cs="Arial"/>
          <w:b/>
          <w:bCs/>
          <w:color w:val="000000"/>
          <w:kern w:val="32"/>
          <w:sz w:val="24"/>
          <w:szCs w:val="24"/>
          <w:lang w:eastAsia="x-none"/>
        </w:rPr>
        <w:lastRenderedPageBreak/>
        <w:t>Приложение А</w:t>
      </w:r>
      <w:r w:rsidRPr="0059718C">
        <w:rPr>
          <w:rFonts w:ascii="Arial" w:hAnsi="Arial" w:cs="Arial"/>
          <w:b/>
          <w:bCs/>
          <w:color w:val="000000"/>
          <w:kern w:val="32"/>
          <w:sz w:val="24"/>
          <w:szCs w:val="24"/>
          <w:lang w:eastAsia="x-none"/>
        </w:rPr>
        <w:br/>
        <w:t>(справочное)</w:t>
      </w:r>
      <w:r w:rsidRPr="0059718C">
        <w:rPr>
          <w:rFonts w:ascii="Arial" w:hAnsi="Arial" w:cs="Arial"/>
          <w:b/>
          <w:bCs/>
          <w:color w:val="000000"/>
          <w:kern w:val="32"/>
          <w:sz w:val="24"/>
          <w:szCs w:val="24"/>
          <w:lang w:eastAsia="x-none"/>
        </w:rPr>
        <w:br/>
        <w:t xml:space="preserve">Информация о применяемых технических регламентах </w:t>
      </w:r>
    </w:p>
    <w:p w:rsidR="0059718C" w:rsidRPr="0059718C" w:rsidRDefault="0059718C" w:rsidP="0059718C">
      <w:pPr>
        <w:keepNext/>
        <w:overflowPunct w:val="0"/>
        <w:autoSpaceDE w:val="0"/>
        <w:autoSpaceDN w:val="0"/>
        <w:adjustRightInd w:val="0"/>
        <w:ind w:firstLine="0"/>
        <w:outlineLvl w:val="0"/>
        <w:rPr>
          <w:rFonts w:ascii="Arial" w:hAnsi="Arial" w:cs="Arial"/>
          <w:bCs/>
          <w:color w:val="000000"/>
          <w:kern w:val="32"/>
          <w:sz w:val="24"/>
          <w:szCs w:val="24"/>
          <w:lang w:eastAsia="x-none"/>
        </w:rPr>
      </w:pPr>
      <w:r w:rsidRPr="0059718C">
        <w:rPr>
          <w:rFonts w:ascii="Arial" w:hAnsi="Arial" w:cs="Arial"/>
          <w:bCs/>
          <w:color w:val="000000"/>
          <w:spacing w:val="40"/>
          <w:kern w:val="32"/>
          <w:sz w:val="24"/>
          <w:szCs w:val="24"/>
          <w:lang w:eastAsia="x-none"/>
        </w:rPr>
        <w:t>Таблица</w:t>
      </w:r>
      <w:r w:rsidRPr="0059718C">
        <w:rPr>
          <w:rFonts w:ascii="Arial" w:hAnsi="Arial" w:cs="Arial"/>
          <w:bCs/>
          <w:color w:val="000000"/>
          <w:kern w:val="32"/>
          <w:sz w:val="24"/>
          <w:szCs w:val="24"/>
          <w:lang w:eastAsia="x-none"/>
        </w:rPr>
        <w:t xml:space="preserve"> А.1</w:t>
      </w:r>
    </w:p>
    <w:tbl>
      <w:tblPr>
        <w:tblW w:w="0" w:type="auto"/>
        <w:tblInd w:w="5" w:type="dxa"/>
        <w:tblCellMar>
          <w:left w:w="0" w:type="dxa"/>
          <w:right w:w="0" w:type="dxa"/>
        </w:tblCellMar>
        <w:tblLook w:val="04A0" w:firstRow="1" w:lastRow="0" w:firstColumn="1" w:lastColumn="0" w:noHBand="0" w:noVBand="1"/>
      </w:tblPr>
      <w:tblGrid>
        <w:gridCol w:w="7154"/>
        <w:gridCol w:w="2483"/>
      </w:tblGrid>
      <w:tr w:rsidR="0059718C" w:rsidRPr="0059718C" w:rsidTr="00CE0463">
        <w:trPr>
          <w:trHeight w:val="15"/>
        </w:trPr>
        <w:tc>
          <w:tcPr>
            <w:tcW w:w="7154" w:type="dxa"/>
            <w:tcBorders>
              <w:top w:val="single" w:sz="4" w:space="0" w:color="auto"/>
              <w:left w:val="single" w:sz="4" w:space="0" w:color="auto"/>
              <w:bottom w:val="double" w:sz="4" w:space="0" w:color="auto"/>
              <w:right w:val="single" w:sz="4" w:space="0" w:color="auto"/>
            </w:tcBorders>
            <w:vAlign w:val="center"/>
            <w:hideMark/>
          </w:tcPr>
          <w:p w:rsidR="0059718C" w:rsidRPr="0059718C" w:rsidRDefault="0059718C" w:rsidP="0059718C">
            <w:pPr>
              <w:tabs>
                <w:tab w:val="left" w:pos="6379"/>
              </w:tabs>
              <w:spacing w:line="240" w:lineRule="auto"/>
              <w:ind w:firstLine="0"/>
              <w:jc w:val="center"/>
              <w:rPr>
                <w:rFonts w:ascii="Arial" w:hAnsi="Arial" w:cs="Arial"/>
                <w:color w:val="000000"/>
                <w:sz w:val="24"/>
                <w:szCs w:val="24"/>
                <w:lang w:eastAsia="en-US"/>
              </w:rPr>
            </w:pPr>
            <w:r w:rsidRPr="0059718C">
              <w:rPr>
                <w:rFonts w:ascii="Arial" w:hAnsi="Arial" w:cs="Arial"/>
                <w:color w:val="000000"/>
                <w:sz w:val="24"/>
                <w:szCs w:val="24"/>
                <w:lang w:eastAsia="en-US"/>
              </w:rPr>
              <w:t>Технический регламент</w:t>
            </w:r>
          </w:p>
        </w:tc>
        <w:tc>
          <w:tcPr>
            <w:tcW w:w="2483" w:type="dxa"/>
            <w:tcBorders>
              <w:top w:val="single" w:sz="4" w:space="0" w:color="auto"/>
              <w:left w:val="single" w:sz="4" w:space="0" w:color="auto"/>
              <w:bottom w:val="double" w:sz="4" w:space="0" w:color="auto"/>
              <w:right w:val="single" w:sz="4" w:space="0" w:color="auto"/>
            </w:tcBorders>
            <w:vAlign w:val="center"/>
            <w:hideMark/>
          </w:tcPr>
          <w:p w:rsidR="0059718C" w:rsidRPr="0059718C" w:rsidRDefault="0059718C" w:rsidP="0059718C">
            <w:pPr>
              <w:spacing w:line="240" w:lineRule="auto"/>
              <w:ind w:firstLine="0"/>
              <w:jc w:val="center"/>
              <w:rPr>
                <w:rFonts w:ascii="Arial" w:hAnsi="Arial" w:cs="Arial"/>
                <w:color w:val="000000"/>
                <w:sz w:val="24"/>
                <w:szCs w:val="24"/>
                <w:lang w:eastAsia="en-US"/>
              </w:rPr>
            </w:pPr>
            <w:r w:rsidRPr="0059718C">
              <w:rPr>
                <w:rFonts w:ascii="Arial" w:hAnsi="Arial" w:cs="Arial"/>
                <w:color w:val="000000"/>
                <w:sz w:val="24"/>
                <w:szCs w:val="24"/>
                <w:lang w:eastAsia="en-US"/>
              </w:rPr>
              <w:t>Государство-</w:t>
            </w:r>
            <w:r w:rsidRPr="0059718C">
              <w:rPr>
                <w:rFonts w:ascii="Arial" w:hAnsi="Arial" w:cs="Arial"/>
                <w:color w:val="000000"/>
                <w:sz w:val="24"/>
                <w:szCs w:val="24"/>
                <w:lang w:eastAsia="en-US"/>
              </w:rPr>
              <w:br/>
              <w:t xml:space="preserve">член Евразийского экономического </w:t>
            </w:r>
            <w:r w:rsidRPr="0059718C">
              <w:rPr>
                <w:rFonts w:ascii="Arial" w:hAnsi="Arial" w:cs="Arial"/>
                <w:color w:val="000000"/>
                <w:sz w:val="24"/>
                <w:szCs w:val="24"/>
                <w:lang w:eastAsia="en-US"/>
              </w:rPr>
              <w:br/>
              <w:t>союза</w:t>
            </w:r>
          </w:p>
        </w:tc>
      </w:tr>
      <w:tr w:rsidR="0059718C" w:rsidRPr="00537AB8" w:rsidTr="00CE0463">
        <w:trPr>
          <w:trHeight w:val="1549"/>
        </w:trPr>
        <w:tc>
          <w:tcPr>
            <w:tcW w:w="7154" w:type="dxa"/>
            <w:tcBorders>
              <w:top w:val="doub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59718C" w:rsidRPr="0059718C" w:rsidRDefault="0059718C" w:rsidP="0059718C">
            <w:pPr>
              <w:spacing w:line="276" w:lineRule="auto"/>
              <w:ind w:firstLine="210"/>
              <w:textAlignment w:val="baseline"/>
              <w:rPr>
                <w:rFonts w:ascii="Arial" w:hAnsi="Arial" w:cs="Arial"/>
                <w:color w:val="000000"/>
                <w:sz w:val="24"/>
                <w:szCs w:val="24"/>
                <w:lang w:eastAsia="en-US"/>
              </w:rPr>
            </w:pPr>
            <w:r w:rsidRPr="0059718C">
              <w:rPr>
                <w:rFonts w:ascii="Arial" w:hAnsi="Arial" w:cs="Arial"/>
                <w:color w:val="000000"/>
                <w:sz w:val="24"/>
                <w:szCs w:val="24"/>
                <w:lang w:eastAsia="en-US"/>
              </w:rPr>
              <w:t xml:space="preserve">ТР ТС 030/2012 Технический регламент Таможенного союза «О требованиях к смазочным материалам, маслам и специальным жидкостям» </w:t>
            </w:r>
          </w:p>
        </w:tc>
        <w:tc>
          <w:tcPr>
            <w:tcW w:w="2483" w:type="dxa"/>
            <w:tcBorders>
              <w:top w:val="double" w:sz="4" w:space="0" w:color="auto"/>
              <w:left w:val="single" w:sz="4" w:space="0" w:color="auto"/>
              <w:bottom w:val="single" w:sz="4" w:space="0" w:color="auto"/>
              <w:right w:val="single" w:sz="4" w:space="0" w:color="auto"/>
            </w:tcBorders>
            <w:hideMark/>
          </w:tcPr>
          <w:p w:rsidR="0059718C" w:rsidRPr="0059718C" w:rsidRDefault="0059718C" w:rsidP="0059718C">
            <w:pPr>
              <w:spacing w:line="276" w:lineRule="auto"/>
              <w:ind w:firstLine="0"/>
              <w:textAlignment w:val="baseline"/>
              <w:rPr>
                <w:rFonts w:ascii="Arial" w:hAnsi="Arial" w:cs="Arial"/>
                <w:color w:val="000000"/>
                <w:sz w:val="24"/>
                <w:szCs w:val="24"/>
                <w:lang w:val="en-US" w:eastAsia="en-US"/>
              </w:rPr>
            </w:pPr>
            <w:r w:rsidRPr="0059718C">
              <w:rPr>
                <w:rFonts w:ascii="Arial" w:hAnsi="Arial" w:cs="Arial"/>
                <w:color w:val="000000"/>
                <w:sz w:val="24"/>
                <w:szCs w:val="24"/>
                <w:lang w:val="en-US" w:eastAsia="en-US"/>
              </w:rPr>
              <w:t>AM, BY, KZ, KG, RU</w:t>
            </w:r>
          </w:p>
        </w:tc>
      </w:tr>
      <w:tr w:rsidR="0059718C" w:rsidRPr="00537AB8" w:rsidTr="00CE0463">
        <w:trPr>
          <w:trHeight w:val="1208"/>
        </w:trPr>
        <w:tc>
          <w:tcPr>
            <w:tcW w:w="715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59718C" w:rsidRPr="0059718C" w:rsidRDefault="00537AB8" w:rsidP="0059718C">
            <w:pPr>
              <w:spacing w:line="276" w:lineRule="auto"/>
              <w:ind w:firstLine="210"/>
              <w:textAlignment w:val="baseline"/>
              <w:rPr>
                <w:rFonts w:ascii="Arial" w:hAnsi="Arial" w:cs="Arial"/>
                <w:color w:val="000000"/>
                <w:sz w:val="24"/>
                <w:szCs w:val="24"/>
                <w:lang w:eastAsia="en-US"/>
              </w:rPr>
            </w:pPr>
            <w:hyperlink r:id="rId11" w:anchor="64U0IK" w:history="1">
              <w:r w:rsidR="0059718C" w:rsidRPr="0059718C">
                <w:rPr>
                  <w:rFonts w:ascii="Arial" w:hAnsi="Arial" w:cs="Arial"/>
                  <w:color w:val="000000"/>
                  <w:sz w:val="24"/>
                  <w:szCs w:val="24"/>
                  <w:lang w:eastAsia="en-US"/>
                </w:rPr>
                <w:t>ТР ТС 005/2011</w:t>
              </w:r>
            </w:hyperlink>
            <w:r w:rsidR="0059718C" w:rsidRPr="0059718C">
              <w:rPr>
                <w:rFonts w:ascii="Arial" w:hAnsi="Arial" w:cs="Arial"/>
                <w:color w:val="000000"/>
                <w:sz w:val="24"/>
                <w:szCs w:val="24"/>
                <w:lang w:val="en-US" w:eastAsia="en-US"/>
              </w:rPr>
              <w:t> </w:t>
            </w:r>
            <w:r w:rsidR="0059718C" w:rsidRPr="0059718C">
              <w:rPr>
                <w:rFonts w:ascii="Arial" w:hAnsi="Arial" w:cs="Arial"/>
                <w:color w:val="000000"/>
                <w:sz w:val="24"/>
                <w:szCs w:val="24"/>
                <w:lang w:eastAsia="en-US"/>
              </w:rPr>
              <w:t>Технический регламент Таможенного союза «</w:t>
            </w:r>
            <w:hyperlink r:id="rId12" w:history="1">
              <w:r w:rsidR="0059718C" w:rsidRPr="0059718C">
                <w:rPr>
                  <w:rFonts w:ascii="Arial" w:hAnsi="Arial" w:cs="Arial"/>
                  <w:color w:val="000000"/>
                  <w:sz w:val="24"/>
                  <w:szCs w:val="24"/>
                  <w:lang w:eastAsia="en-US"/>
                </w:rPr>
                <w:t>О безопасности упаковки</w:t>
              </w:r>
            </w:hyperlink>
            <w:r w:rsidR="0059718C" w:rsidRPr="0059718C">
              <w:rPr>
                <w:rFonts w:ascii="Arial" w:hAnsi="Arial" w:cs="Arial"/>
                <w:color w:val="000000"/>
                <w:sz w:val="24"/>
                <w:szCs w:val="24"/>
                <w:lang w:eastAsia="en-US"/>
              </w:rPr>
              <w:t>»</w:t>
            </w:r>
          </w:p>
        </w:tc>
        <w:tc>
          <w:tcPr>
            <w:tcW w:w="2483" w:type="dxa"/>
            <w:tcBorders>
              <w:top w:val="single" w:sz="4" w:space="0" w:color="auto"/>
              <w:left w:val="single" w:sz="4" w:space="0" w:color="auto"/>
              <w:bottom w:val="single" w:sz="4" w:space="0" w:color="auto"/>
              <w:right w:val="single" w:sz="4" w:space="0" w:color="auto"/>
            </w:tcBorders>
            <w:hideMark/>
          </w:tcPr>
          <w:p w:rsidR="0059718C" w:rsidRPr="0059718C" w:rsidRDefault="0059718C" w:rsidP="0059718C">
            <w:pPr>
              <w:spacing w:line="276" w:lineRule="auto"/>
              <w:ind w:firstLine="0"/>
              <w:textAlignment w:val="baseline"/>
              <w:rPr>
                <w:rFonts w:ascii="Arial" w:hAnsi="Arial" w:cs="Arial"/>
                <w:color w:val="000000"/>
                <w:sz w:val="24"/>
                <w:szCs w:val="24"/>
                <w:lang w:val="en-US" w:eastAsia="en-US"/>
              </w:rPr>
            </w:pPr>
            <w:r w:rsidRPr="0059718C">
              <w:rPr>
                <w:rFonts w:ascii="Arial" w:hAnsi="Arial" w:cs="Arial"/>
                <w:color w:val="000000"/>
                <w:sz w:val="24"/>
                <w:szCs w:val="24"/>
                <w:lang w:val="en-US" w:eastAsia="en-US"/>
              </w:rPr>
              <w:t>AM, BY, KZ, KG, RU</w:t>
            </w:r>
          </w:p>
        </w:tc>
      </w:tr>
    </w:tbl>
    <w:p w:rsidR="0059718C" w:rsidRPr="000174C0" w:rsidRDefault="0059718C" w:rsidP="0059718C">
      <w:pPr>
        <w:autoSpaceDE w:val="0"/>
        <w:autoSpaceDN w:val="0"/>
        <w:adjustRightInd w:val="0"/>
        <w:ind w:firstLine="0"/>
        <w:rPr>
          <w:rFonts w:ascii="Arial" w:hAnsi="Arial" w:cs="Arial"/>
          <w:sz w:val="24"/>
          <w:szCs w:val="24"/>
          <w:lang w:val="en-US"/>
        </w:rPr>
      </w:pPr>
    </w:p>
    <w:p w:rsidR="0059718C" w:rsidRPr="0059718C" w:rsidRDefault="0059718C" w:rsidP="0059718C">
      <w:pPr>
        <w:pageBreakBefore/>
        <w:spacing w:before="240" w:after="240"/>
        <w:ind w:firstLine="0"/>
        <w:jc w:val="center"/>
        <w:rPr>
          <w:rFonts w:ascii="Arial" w:hAnsi="Arial" w:cs="Arial"/>
          <w:b/>
          <w:szCs w:val="28"/>
        </w:rPr>
      </w:pPr>
      <w:r w:rsidRPr="0059718C">
        <w:rPr>
          <w:rFonts w:ascii="Arial" w:hAnsi="Arial" w:cs="Arial"/>
          <w:b/>
          <w:szCs w:val="28"/>
        </w:rPr>
        <w:lastRenderedPageBreak/>
        <w:t>Библиография</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036"/>
      </w:tblGrid>
      <w:tr w:rsidR="0059718C" w:rsidRPr="0059718C" w:rsidTr="00CE0463">
        <w:tc>
          <w:tcPr>
            <w:tcW w:w="817" w:type="dxa"/>
          </w:tcPr>
          <w:p w:rsidR="0059718C" w:rsidRPr="0059718C" w:rsidRDefault="0059718C" w:rsidP="0059718C">
            <w:pPr>
              <w:ind w:firstLine="0"/>
              <w:jc w:val="center"/>
              <w:rPr>
                <w:rFonts w:ascii="Arial" w:hAnsi="Arial" w:cs="Arial"/>
                <w:sz w:val="24"/>
                <w:szCs w:val="24"/>
                <w:lang w:val="en-US"/>
              </w:rPr>
            </w:pPr>
            <w:r w:rsidRPr="0059718C">
              <w:rPr>
                <w:rFonts w:ascii="Arial" w:hAnsi="Arial" w:cs="Arial"/>
                <w:sz w:val="24"/>
                <w:szCs w:val="24"/>
                <w:lang w:val="en-US"/>
              </w:rPr>
              <w:t>[</w:t>
            </w:r>
            <w:r w:rsidRPr="0059718C">
              <w:rPr>
                <w:rFonts w:ascii="Arial" w:hAnsi="Arial" w:cs="Arial"/>
                <w:sz w:val="24"/>
                <w:szCs w:val="24"/>
              </w:rPr>
              <w:t>1</w:t>
            </w:r>
            <w:r w:rsidRPr="0059718C">
              <w:rPr>
                <w:rFonts w:ascii="Arial" w:hAnsi="Arial" w:cs="Arial"/>
                <w:sz w:val="24"/>
                <w:szCs w:val="24"/>
                <w:lang w:val="en-US"/>
              </w:rPr>
              <w:t>]</w:t>
            </w:r>
          </w:p>
        </w:tc>
        <w:tc>
          <w:tcPr>
            <w:tcW w:w="9036" w:type="dxa"/>
          </w:tcPr>
          <w:p w:rsidR="0059718C" w:rsidRPr="0059718C" w:rsidRDefault="0059718C" w:rsidP="007C664B">
            <w:pPr>
              <w:spacing w:after="120"/>
              <w:ind w:firstLine="0"/>
              <w:jc w:val="both"/>
              <w:rPr>
                <w:rFonts w:ascii="Arial" w:hAnsi="Arial" w:cs="Arial"/>
                <w:sz w:val="24"/>
                <w:szCs w:val="24"/>
              </w:rPr>
            </w:pPr>
            <w:r w:rsidRPr="0059718C">
              <w:rPr>
                <w:rFonts w:ascii="Arial" w:hAnsi="Arial" w:cs="Arial"/>
                <w:sz w:val="24"/>
                <w:szCs w:val="24"/>
              </w:rPr>
              <w:t>Рекомендации ООН по перевозке опасных грузов. Типовые правила (ST/SG/AC.10/1/Rev.2</w:t>
            </w:r>
            <w:r w:rsidR="007C664B">
              <w:rPr>
                <w:rFonts w:ascii="Arial" w:hAnsi="Arial" w:cs="Arial"/>
                <w:sz w:val="24"/>
                <w:szCs w:val="24"/>
              </w:rPr>
              <w:t>3</w:t>
            </w:r>
            <w:r w:rsidRPr="0059718C">
              <w:rPr>
                <w:rFonts w:ascii="Arial" w:hAnsi="Arial" w:cs="Arial"/>
                <w:sz w:val="24"/>
                <w:szCs w:val="24"/>
              </w:rPr>
              <w:t>)</w:t>
            </w:r>
          </w:p>
        </w:tc>
      </w:tr>
    </w:tbl>
    <w:p w:rsidR="00E41C5D" w:rsidRDefault="00085A4E" w:rsidP="00A55C1C">
      <w:pPr>
        <w:shd w:val="clear" w:color="auto" w:fill="FFFFFF"/>
        <w:jc w:val="both"/>
        <w:rPr>
          <w:rFonts w:ascii="Arial" w:hAnsi="Arial" w:cs="Arial"/>
          <w:sz w:val="24"/>
          <w:szCs w:val="24"/>
        </w:rPr>
      </w:pPr>
      <w:r>
        <w:rPr>
          <w:rFonts w:ascii="Arial" w:hAnsi="Arial" w:cs="Arial"/>
          <w:sz w:val="24"/>
          <w:szCs w:val="24"/>
        </w:rPr>
        <w:br w:type="page"/>
      </w:r>
    </w:p>
    <w:tbl>
      <w:tblPr>
        <w:tblW w:w="5000" w:type="pct"/>
        <w:tblLook w:val="0000" w:firstRow="0" w:lastRow="0" w:firstColumn="0" w:lastColumn="0" w:noHBand="0" w:noVBand="0"/>
      </w:tblPr>
      <w:tblGrid>
        <w:gridCol w:w="9853"/>
      </w:tblGrid>
      <w:tr w:rsidR="00546455" w:rsidRPr="00E41C5D" w:rsidTr="009B5E9D">
        <w:trPr>
          <w:trHeight w:val="70"/>
        </w:trPr>
        <w:tc>
          <w:tcPr>
            <w:tcW w:w="5000" w:type="pct"/>
            <w:tcBorders>
              <w:top w:val="single" w:sz="4" w:space="0" w:color="auto"/>
              <w:left w:val="nil"/>
              <w:bottom w:val="single" w:sz="4" w:space="0" w:color="auto"/>
              <w:right w:val="nil"/>
            </w:tcBorders>
          </w:tcPr>
          <w:p w:rsidR="00D12DCC" w:rsidRPr="00D12DCC" w:rsidRDefault="00546455" w:rsidP="00D12DCC">
            <w:pPr>
              <w:pageBreakBefore/>
              <w:ind w:firstLine="0"/>
              <w:rPr>
                <w:rFonts w:ascii="Arial" w:eastAsia="Calibri" w:hAnsi="Arial" w:cs="Arial"/>
                <w:sz w:val="24"/>
                <w:szCs w:val="24"/>
                <w:lang w:eastAsia="en-US"/>
              </w:rPr>
            </w:pPr>
            <w:r w:rsidRPr="00D12DCC">
              <w:rPr>
                <w:rFonts w:ascii="Arial" w:hAnsi="Arial" w:cs="Arial"/>
                <w:sz w:val="24"/>
                <w:szCs w:val="24"/>
              </w:rPr>
              <w:lastRenderedPageBreak/>
              <w:t xml:space="preserve">УДК </w:t>
            </w:r>
            <w:r w:rsidR="00F24432" w:rsidRPr="00D12DCC">
              <w:rPr>
                <w:rFonts w:ascii="Arial" w:hAnsi="Arial" w:cs="Arial"/>
                <w:sz w:val="24"/>
                <w:szCs w:val="24"/>
              </w:rPr>
              <w:t>665.</w:t>
            </w:r>
            <w:r w:rsidR="00076E94" w:rsidRPr="00D12DCC">
              <w:rPr>
                <w:rFonts w:ascii="Arial" w:hAnsi="Arial" w:cs="Arial"/>
                <w:sz w:val="24"/>
                <w:szCs w:val="24"/>
              </w:rPr>
              <w:t>7</w:t>
            </w:r>
            <w:r w:rsidR="00074989" w:rsidRPr="00D12DCC">
              <w:rPr>
                <w:rFonts w:ascii="Arial" w:hAnsi="Arial" w:cs="Arial"/>
                <w:sz w:val="24"/>
                <w:szCs w:val="24"/>
              </w:rPr>
              <w:t>:</w:t>
            </w:r>
            <w:r w:rsidR="00810871" w:rsidRPr="00810871">
              <w:rPr>
                <w:rFonts w:ascii="Arial" w:hAnsi="Arial" w:cs="Arial"/>
                <w:sz w:val="24"/>
                <w:szCs w:val="24"/>
              </w:rPr>
              <w:t>621.892.21</w:t>
            </w:r>
            <w:r w:rsidR="00D12DCC" w:rsidRPr="00D12DCC">
              <w:rPr>
                <w:rFonts w:ascii="Arial" w:hAnsi="Arial" w:cs="Arial"/>
                <w:sz w:val="24"/>
                <w:szCs w:val="24"/>
              </w:rPr>
              <w:t>:006.354                                                                    МКС 75.100</w:t>
            </w:r>
          </w:p>
          <w:p w:rsidR="000E03E2" w:rsidRPr="0060450C" w:rsidRDefault="00D12DCC" w:rsidP="002031B4">
            <w:pPr>
              <w:pageBreakBefore/>
              <w:ind w:firstLine="0"/>
              <w:jc w:val="both"/>
              <w:rPr>
                <w:rFonts w:ascii="Arial" w:hAnsi="Arial" w:cs="Arial"/>
                <w:sz w:val="24"/>
                <w:szCs w:val="24"/>
                <w:highlight w:val="yellow"/>
              </w:rPr>
            </w:pPr>
            <w:r w:rsidRPr="00D12DCC">
              <w:rPr>
                <w:rFonts w:ascii="Arial" w:hAnsi="Arial" w:cs="Arial"/>
                <w:sz w:val="24"/>
                <w:szCs w:val="24"/>
              </w:rPr>
              <w:t xml:space="preserve">Ключевые слова: </w:t>
            </w:r>
            <w:r w:rsidR="002031B4">
              <w:rPr>
                <w:rFonts w:ascii="Arial" w:hAnsi="Arial" w:cs="Arial"/>
                <w:sz w:val="24"/>
                <w:szCs w:val="24"/>
              </w:rPr>
              <w:t>осевые</w:t>
            </w:r>
            <w:r w:rsidRPr="00D12DCC">
              <w:rPr>
                <w:rFonts w:ascii="Arial" w:hAnsi="Arial" w:cs="Arial"/>
                <w:sz w:val="24"/>
                <w:szCs w:val="24"/>
              </w:rPr>
              <w:t xml:space="preserve"> масл</w:t>
            </w:r>
            <w:r w:rsidR="002031B4">
              <w:rPr>
                <w:rFonts w:ascii="Arial" w:hAnsi="Arial" w:cs="Arial"/>
                <w:sz w:val="24"/>
                <w:szCs w:val="24"/>
              </w:rPr>
              <w:t>а</w:t>
            </w:r>
            <w:r w:rsidRPr="00D12DCC">
              <w:rPr>
                <w:rFonts w:ascii="Arial" w:hAnsi="Arial" w:cs="Arial"/>
                <w:sz w:val="24"/>
                <w:szCs w:val="24"/>
              </w:rPr>
              <w:t>, технические условия</w:t>
            </w:r>
          </w:p>
        </w:tc>
      </w:tr>
    </w:tbl>
    <w:p w:rsidR="00546455" w:rsidRPr="00546455" w:rsidRDefault="00546455" w:rsidP="00546455">
      <w:pPr>
        <w:ind w:firstLine="142"/>
        <w:rPr>
          <w:rFonts w:ascii="Arial" w:hAnsi="Arial" w:cs="Arial"/>
          <w:sz w:val="24"/>
          <w:szCs w:val="24"/>
        </w:rPr>
      </w:pPr>
    </w:p>
    <w:p w:rsidR="00546455" w:rsidRPr="00546455" w:rsidRDefault="00546455" w:rsidP="00546455">
      <w:pPr>
        <w:ind w:firstLine="142"/>
        <w:rPr>
          <w:rFonts w:ascii="Arial" w:hAnsi="Arial" w:cs="Arial"/>
          <w:sz w:val="24"/>
          <w:szCs w:val="24"/>
        </w:rPr>
      </w:pPr>
    </w:p>
    <w:p w:rsidR="00546455" w:rsidRPr="00546455" w:rsidRDefault="00546455" w:rsidP="00546455">
      <w:pPr>
        <w:ind w:firstLine="142"/>
        <w:rPr>
          <w:rFonts w:ascii="Arial" w:hAnsi="Arial" w:cs="Arial"/>
          <w:sz w:val="24"/>
          <w:szCs w:val="24"/>
        </w:rPr>
      </w:pPr>
    </w:p>
    <w:tbl>
      <w:tblPr>
        <w:tblW w:w="5000" w:type="pct"/>
        <w:tblLook w:val="04A0" w:firstRow="1" w:lastRow="0" w:firstColumn="1" w:lastColumn="0" w:noHBand="0" w:noVBand="1"/>
      </w:tblPr>
      <w:tblGrid>
        <w:gridCol w:w="5072"/>
        <w:gridCol w:w="4781"/>
      </w:tblGrid>
      <w:tr w:rsidR="00546455" w:rsidRPr="00546455" w:rsidTr="00C652A4">
        <w:tc>
          <w:tcPr>
            <w:tcW w:w="2574" w:type="pct"/>
          </w:tcPr>
          <w:p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Заместитель председателя </w:t>
            </w:r>
            <w:r>
              <w:rPr>
                <w:rFonts w:ascii="Arial" w:hAnsi="Arial" w:cs="Arial"/>
                <w:sz w:val="24"/>
                <w:szCs w:val="24"/>
              </w:rPr>
              <w:t>М</w:t>
            </w:r>
            <w:r w:rsidRPr="00546455">
              <w:rPr>
                <w:rFonts w:ascii="Arial" w:hAnsi="Arial" w:cs="Arial"/>
                <w:sz w:val="24"/>
                <w:szCs w:val="24"/>
              </w:rPr>
              <w:t>ТК 031</w:t>
            </w:r>
          </w:p>
          <w:p w:rsidR="00546455" w:rsidRPr="00546455" w:rsidRDefault="00546455" w:rsidP="009B5E9D">
            <w:pPr>
              <w:widowControl w:val="0"/>
              <w:spacing w:line="276" w:lineRule="auto"/>
              <w:ind w:firstLine="0"/>
              <w:rPr>
                <w:rFonts w:ascii="Arial" w:hAnsi="Arial" w:cs="Arial"/>
                <w:sz w:val="24"/>
                <w:szCs w:val="24"/>
              </w:rPr>
            </w:pPr>
          </w:p>
          <w:p w:rsidR="00546455" w:rsidRPr="00546455" w:rsidRDefault="00546455" w:rsidP="009B5E9D">
            <w:pPr>
              <w:widowControl w:val="0"/>
              <w:spacing w:line="276" w:lineRule="auto"/>
              <w:ind w:firstLine="0"/>
              <w:rPr>
                <w:rFonts w:ascii="Arial" w:hAnsi="Arial" w:cs="Arial"/>
                <w:sz w:val="24"/>
                <w:szCs w:val="24"/>
              </w:rPr>
            </w:pPr>
          </w:p>
          <w:p w:rsidR="00546455" w:rsidRPr="00546455" w:rsidRDefault="00546455" w:rsidP="009B5E9D">
            <w:pPr>
              <w:widowControl w:val="0"/>
              <w:spacing w:line="276" w:lineRule="auto"/>
              <w:ind w:firstLine="0"/>
              <w:rPr>
                <w:rFonts w:ascii="Arial" w:hAnsi="Arial" w:cs="Arial"/>
                <w:sz w:val="24"/>
                <w:szCs w:val="24"/>
              </w:rPr>
            </w:pPr>
          </w:p>
          <w:p w:rsidR="00546455" w:rsidRPr="00546455" w:rsidRDefault="00546455" w:rsidP="009B5E9D">
            <w:pPr>
              <w:widowControl w:val="0"/>
              <w:spacing w:line="276" w:lineRule="auto"/>
              <w:ind w:firstLine="0"/>
              <w:rPr>
                <w:rFonts w:ascii="Arial" w:hAnsi="Arial" w:cs="Arial"/>
                <w:sz w:val="24"/>
                <w:szCs w:val="24"/>
              </w:rPr>
            </w:pPr>
          </w:p>
        </w:tc>
        <w:tc>
          <w:tcPr>
            <w:tcW w:w="2426" w:type="pct"/>
          </w:tcPr>
          <w:p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                                В.П. Коваленко</w:t>
            </w:r>
          </w:p>
        </w:tc>
      </w:tr>
      <w:tr w:rsidR="00546455" w:rsidRPr="00546455" w:rsidTr="00C652A4">
        <w:tc>
          <w:tcPr>
            <w:tcW w:w="2574" w:type="pct"/>
            <w:hideMark/>
          </w:tcPr>
          <w:p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Ответственный секретарь МТК </w:t>
            </w:r>
            <w:r w:rsidRPr="00916D67">
              <w:rPr>
                <w:rFonts w:ascii="Arial" w:hAnsi="Arial" w:cs="Arial"/>
                <w:sz w:val="24"/>
                <w:szCs w:val="24"/>
              </w:rPr>
              <w:t>0</w:t>
            </w:r>
            <w:r w:rsidRPr="00546455">
              <w:rPr>
                <w:rFonts w:ascii="Arial" w:hAnsi="Arial" w:cs="Arial"/>
                <w:sz w:val="24"/>
                <w:szCs w:val="24"/>
              </w:rPr>
              <w:t>31</w:t>
            </w:r>
          </w:p>
        </w:tc>
        <w:tc>
          <w:tcPr>
            <w:tcW w:w="2426" w:type="pct"/>
            <w:hideMark/>
          </w:tcPr>
          <w:p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          </w:t>
            </w:r>
            <w:r>
              <w:rPr>
                <w:rFonts w:ascii="Arial" w:hAnsi="Arial" w:cs="Arial"/>
                <w:sz w:val="24"/>
                <w:szCs w:val="24"/>
              </w:rPr>
              <w:t xml:space="preserve">                </w:t>
            </w:r>
            <w:r w:rsidRPr="00546455">
              <w:rPr>
                <w:rFonts w:ascii="Arial" w:hAnsi="Arial" w:cs="Arial"/>
                <w:sz w:val="24"/>
                <w:szCs w:val="24"/>
              </w:rPr>
              <w:t xml:space="preserve">    </w:t>
            </w:r>
            <w:r w:rsidR="00C652A4">
              <w:rPr>
                <w:rFonts w:ascii="Arial" w:hAnsi="Arial" w:cs="Arial"/>
                <w:sz w:val="24"/>
                <w:szCs w:val="24"/>
              </w:rPr>
              <w:t xml:space="preserve"> </w:t>
            </w:r>
            <w:r w:rsidRPr="00546455">
              <w:rPr>
                <w:rFonts w:ascii="Arial" w:hAnsi="Arial" w:cs="Arial"/>
                <w:sz w:val="24"/>
                <w:szCs w:val="24"/>
              </w:rPr>
              <w:t xml:space="preserve">Л.О. Перегородиева </w:t>
            </w:r>
          </w:p>
        </w:tc>
      </w:tr>
    </w:tbl>
    <w:p w:rsidR="00E53F96" w:rsidRDefault="00E53F96" w:rsidP="006826AF">
      <w:pPr>
        <w:shd w:val="clear" w:color="auto" w:fill="FFFFFF"/>
        <w:ind w:firstLine="0"/>
        <w:jc w:val="both"/>
        <w:rPr>
          <w:rFonts w:ascii="Arial" w:hAnsi="Arial" w:cs="Arial"/>
          <w:sz w:val="24"/>
          <w:szCs w:val="24"/>
        </w:rPr>
      </w:pPr>
    </w:p>
    <w:sectPr w:rsidR="00E53F96" w:rsidSect="00334DC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276" w:right="851" w:bottom="1134" w:left="1418" w:header="454" w:footer="54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622" w:rsidRDefault="007C7622">
      <w:r>
        <w:separator/>
      </w:r>
    </w:p>
  </w:endnote>
  <w:endnote w:type="continuationSeparator" w:id="0">
    <w:p w:rsidR="007C7622" w:rsidRDefault="007C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A0002AEF" w:usb1="4000207B"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27" w:rsidRPr="00DF78C2" w:rsidRDefault="00E04A27" w:rsidP="00F72A9B">
    <w:pPr>
      <w:pStyle w:val="a5"/>
      <w:ind w:firstLine="0"/>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7C664B">
      <w:rPr>
        <w:rFonts w:ascii="Arial" w:hAnsi="Arial" w:cs="Arial"/>
        <w:noProof/>
        <w:sz w:val="22"/>
        <w:szCs w:val="26"/>
      </w:rPr>
      <w:t>II</w:t>
    </w:r>
    <w:r w:rsidRPr="00DF78C2">
      <w:rPr>
        <w:rFonts w:ascii="Arial" w:hAnsi="Arial" w:cs="Arial"/>
        <w:sz w:val="22"/>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27" w:rsidRPr="00DF78C2" w:rsidRDefault="00E04A27">
    <w:pPr>
      <w:pStyle w:val="a5"/>
      <w:jc w:val="right"/>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7C664B">
      <w:rPr>
        <w:rFonts w:ascii="Arial" w:hAnsi="Arial" w:cs="Arial"/>
        <w:noProof/>
        <w:sz w:val="22"/>
        <w:szCs w:val="26"/>
      </w:rPr>
      <w:t>III</w:t>
    </w:r>
    <w:r w:rsidRPr="00DF78C2">
      <w:rPr>
        <w:rFonts w:ascii="Arial" w:hAnsi="Arial" w:cs="Arial"/>
        <w:sz w:val="22"/>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38095909"/>
      <w:docPartObj>
        <w:docPartGallery w:val="Page Numbers (Bottom of Page)"/>
        <w:docPartUnique/>
      </w:docPartObj>
    </w:sdtPr>
    <w:sdtEndPr/>
    <w:sdtContent>
      <w:p w:rsidR="00E04A27" w:rsidRPr="00126C33" w:rsidRDefault="00E04A27" w:rsidP="00A832A1">
        <w:pPr>
          <w:pStyle w:val="a5"/>
          <w:ind w:firstLine="0"/>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7C664B">
          <w:rPr>
            <w:rFonts w:ascii="Arial" w:hAnsi="Arial" w:cs="Arial"/>
            <w:noProof/>
            <w:sz w:val="24"/>
            <w:szCs w:val="24"/>
          </w:rPr>
          <w:t>10</w:t>
        </w:r>
        <w:r w:rsidRPr="00126C33">
          <w:rPr>
            <w:rFonts w:ascii="Arial" w:hAnsi="Arial" w:cs="Arial"/>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342632"/>
      <w:docPartObj>
        <w:docPartGallery w:val="Page Numbers (Bottom of Page)"/>
        <w:docPartUnique/>
      </w:docPartObj>
    </w:sdtPr>
    <w:sdtEndPr>
      <w:rPr>
        <w:rFonts w:ascii="Arial" w:hAnsi="Arial" w:cs="Arial"/>
        <w:sz w:val="24"/>
        <w:szCs w:val="24"/>
      </w:rPr>
    </w:sdtEndPr>
    <w:sdtContent>
      <w:p w:rsidR="00E04A27" w:rsidRPr="00126C33" w:rsidRDefault="00E04A27">
        <w:pPr>
          <w:pStyle w:val="a5"/>
          <w:jc w:val="right"/>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7C664B">
          <w:rPr>
            <w:rFonts w:ascii="Arial" w:hAnsi="Arial" w:cs="Arial"/>
            <w:noProof/>
            <w:sz w:val="24"/>
            <w:szCs w:val="24"/>
          </w:rPr>
          <w:t>9</w:t>
        </w:r>
        <w:r w:rsidRPr="00126C33">
          <w:rPr>
            <w:rFonts w:ascii="Arial" w:hAnsi="Arial" w:cs="Arial"/>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389111"/>
      <w:docPartObj>
        <w:docPartGallery w:val="Page Numbers (Bottom of Page)"/>
        <w:docPartUnique/>
      </w:docPartObj>
    </w:sdtPr>
    <w:sdtEndPr>
      <w:rPr>
        <w:rFonts w:ascii="Arial" w:hAnsi="Arial" w:cs="Arial"/>
        <w:sz w:val="24"/>
      </w:rPr>
    </w:sdtEndPr>
    <w:sdtContent>
      <w:p w:rsidR="00E04A27" w:rsidRPr="00C912C1" w:rsidRDefault="00E04A27" w:rsidP="006826AF">
        <w:pPr>
          <w:pStyle w:val="a5"/>
          <w:spacing w:line="240" w:lineRule="auto"/>
          <w:ind w:firstLine="0"/>
          <w:rPr>
            <w:rFonts w:ascii="Arial" w:hAnsi="Arial" w:cs="Arial"/>
            <w:sz w:val="24"/>
            <w:szCs w:val="24"/>
          </w:rPr>
        </w:pPr>
        <w:r w:rsidRPr="00C912C1">
          <w:rPr>
            <w:rFonts w:ascii="Arial" w:hAnsi="Arial" w:cs="Arial"/>
            <w:sz w:val="24"/>
            <w:szCs w:val="24"/>
          </w:rPr>
          <w:t>________________________________________________________________________</w:t>
        </w:r>
      </w:p>
      <w:p w:rsidR="00E04A27" w:rsidRPr="00C912C1" w:rsidRDefault="00E04A27" w:rsidP="006826AF">
        <w:pPr>
          <w:pStyle w:val="a5"/>
          <w:spacing w:line="240" w:lineRule="auto"/>
          <w:ind w:firstLine="0"/>
          <w:rPr>
            <w:rFonts w:ascii="Arial" w:hAnsi="Arial" w:cs="Arial"/>
            <w:sz w:val="24"/>
            <w:szCs w:val="24"/>
          </w:rPr>
        </w:pPr>
        <w:r w:rsidRPr="00C912C1">
          <w:rPr>
            <w:rFonts w:ascii="Arial" w:hAnsi="Arial" w:cs="Arial"/>
            <w:i/>
            <w:sz w:val="24"/>
            <w:szCs w:val="24"/>
          </w:rPr>
          <w:t xml:space="preserve">Проект RU, </w:t>
        </w:r>
        <w:r>
          <w:rPr>
            <w:rFonts w:ascii="Arial" w:hAnsi="Arial" w:cs="Arial"/>
            <w:i/>
            <w:sz w:val="24"/>
            <w:szCs w:val="24"/>
          </w:rPr>
          <w:t>первая</w:t>
        </w:r>
        <w:r w:rsidRPr="00C912C1">
          <w:rPr>
            <w:rFonts w:ascii="Arial" w:hAnsi="Arial" w:cs="Arial"/>
            <w:i/>
            <w:sz w:val="24"/>
            <w:szCs w:val="24"/>
          </w:rPr>
          <w:t xml:space="preserve"> редакция</w:t>
        </w:r>
      </w:p>
      <w:p w:rsidR="00E04A27" w:rsidRPr="007A005F" w:rsidRDefault="00E04A27" w:rsidP="006826AF">
        <w:pPr>
          <w:pStyle w:val="a5"/>
          <w:jc w:val="right"/>
          <w:rPr>
            <w:rFonts w:ascii="Arial" w:hAnsi="Arial" w:cs="Arial"/>
            <w:sz w:val="24"/>
          </w:rPr>
        </w:pPr>
        <w:r w:rsidRPr="007A005F">
          <w:rPr>
            <w:rFonts w:ascii="Arial" w:hAnsi="Arial" w:cs="Arial"/>
            <w:sz w:val="24"/>
          </w:rPr>
          <w:fldChar w:fldCharType="begin"/>
        </w:r>
        <w:r w:rsidRPr="007A005F">
          <w:rPr>
            <w:rFonts w:ascii="Arial" w:hAnsi="Arial" w:cs="Arial"/>
            <w:sz w:val="24"/>
          </w:rPr>
          <w:instrText>PAGE   \* MERGEFORMAT</w:instrText>
        </w:r>
        <w:r w:rsidRPr="007A005F">
          <w:rPr>
            <w:rFonts w:ascii="Arial" w:hAnsi="Arial" w:cs="Arial"/>
            <w:sz w:val="24"/>
          </w:rPr>
          <w:fldChar w:fldCharType="separate"/>
        </w:r>
        <w:r w:rsidR="007C664B">
          <w:rPr>
            <w:rFonts w:ascii="Arial" w:hAnsi="Arial" w:cs="Arial"/>
            <w:noProof/>
            <w:sz w:val="24"/>
          </w:rPr>
          <w:t>1</w:t>
        </w:r>
        <w:r w:rsidRPr="007A005F">
          <w:rPr>
            <w:rFonts w:ascii="Arial" w:hAnsi="Arial" w:cs="Arial"/>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622" w:rsidRDefault="007C7622" w:rsidP="00E27860">
      <w:pPr>
        <w:ind w:firstLine="0"/>
      </w:pPr>
      <w:r>
        <w:separator/>
      </w:r>
    </w:p>
  </w:footnote>
  <w:footnote w:type="continuationSeparator" w:id="0">
    <w:p w:rsidR="007C7622" w:rsidRDefault="007C7622">
      <w:r>
        <w:continuationSeparator/>
      </w:r>
    </w:p>
  </w:footnote>
  <w:footnote w:id="1">
    <w:p w:rsidR="00E04A27" w:rsidRPr="00B7396A" w:rsidRDefault="00E04A27" w:rsidP="00B7396A">
      <w:pPr>
        <w:pStyle w:val="af0"/>
        <w:spacing w:line="276" w:lineRule="auto"/>
        <w:jc w:val="both"/>
        <w:rPr>
          <w:rFonts w:ascii="Arial" w:hAnsi="Arial" w:cs="Arial"/>
          <w:sz w:val="22"/>
          <w:szCs w:val="22"/>
        </w:rPr>
      </w:pPr>
      <w:r w:rsidRPr="00B7396A">
        <w:rPr>
          <w:rStyle w:val="af2"/>
          <w:rFonts w:ascii="Arial" w:hAnsi="Arial" w:cs="Arial"/>
          <w:sz w:val="22"/>
          <w:szCs w:val="22"/>
          <w:vertAlign w:val="baseline"/>
        </w:rPr>
        <w:t>*</w:t>
      </w:r>
      <w:r w:rsidRPr="00B7396A">
        <w:rPr>
          <w:rFonts w:ascii="Arial" w:hAnsi="Arial" w:cs="Arial"/>
          <w:sz w:val="22"/>
          <w:szCs w:val="22"/>
        </w:rPr>
        <w:t xml:space="preserve"> Действует при выпуске в обращение и обращении на территории государств–членов Евразийского экономического союза.</w:t>
      </w:r>
    </w:p>
  </w:footnote>
  <w:footnote w:id="2">
    <w:p w:rsidR="00E04A27" w:rsidRPr="001E52FD" w:rsidRDefault="00E04A27" w:rsidP="001E52FD">
      <w:pPr>
        <w:pStyle w:val="af0"/>
        <w:spacing w:line="276" w:lineRule="auto"/>
        <w:jc w:val="both"/>
        <w:rPr>
          <w:rFonts w:ascii="Arial" w:hAnsi="Arial" w:cs="Arial"/>
          <w:sz w:val="22"/>
          <w:szCs w:val="22"/>
        </w:rPr>
      </w:pPr>
      <w:r w:rsidRPr="001E52FD">
        <w:rPr>
          <w:rStyle w:val="af2"/>
          <w:rFonts w:ascii="Arial" w:hAnsi="Arial" w:cs="Arial"/>
          <w:sz w:val="22"/>
          <w:szCs w:val="22"/>
          <w:vertAlign w:val="baseline"/>
        </w:rPr>
        <w:t>*</w:t>
      </w:r>
      <w:r>
        <w:rPr>
          <w:rFonts w:ascii="Arial" w:hAnsi="Arial" w:cs="Arial"/>
          <w:sz w:val="22"/>
          <w:szCs w:val="22"/>
        </w:rPr>
        <w:t> </w:t>
      </w:r>
      <w:r w:rsidRPr="001E52FD">
        <w:rPr>
          <w:rFonts w:ascii="Arial" w:hAnsi="Arial" w:cs="Arial"/>
          <w:sz w:val="22"/>
          <w:szCs w:val="22"/>
        </w:rPr>
        <w:t>Действует при выпуске в обращение и обращении на территории государств – членов Евразийского экономического союза.</w:t>
      </w:r>
    </w:p>
  </w:footnote>
  <w:footnote w:id="3">
    <w:p w:rsidR="00E04A27" w:rsidRDefault="00E04A27" w:rsidP="00810871">
      <w:pPr>
        <w:pStyle w:val="af0"/>
        <w:spacing w:line="276" w:lineRule="auto"/>
        <w:jc w:val="both"/>
      </w:pPr>
      <w:r w:rsidRPr="00810871">
        <w:rPr>
          <w:rStyle w:val="af2"/>
          <w:rFonts w:ascii="Arial" w:hAnsi="Arial" w:cs="Arial"/>
          <w:sz w:val="22"/>
          <w:szCs w:val="22"/>
          <w:vertAlign w:val="baseline"/>
        </w:rPr>
        <w:t>*</w:t>
      </w:r>
      <w:r>
        <w:rPr>
          <w:rStyle w:val="af2"/>
          <w:rFonts w:ascii="Arial" w:hAnsi="Arial" w:cs="Arial"/>
          <w:sz w:val="22"/>
          <w:szCs w:val="22"/>
          <w:vertAlign w:val="baseline"/>
        </w:rPr>
        <w:t> </w:t>
      </w:r>
      <w:r w:rsidRPr="00810871">
        <w:rPr>
          <w:rStyle w:val="af2"/>
          <w:rFonts w:ascii="Arial" w:hAnsi="Arial" w:cs="Arial"/>
          <w:sz w:val="22"/>
          <w:szCs w:val="22"/>
          <w:vertAlign w:val="baseline"/>
        </w:rPr>
        <w:t>Действует при выпуске в обращение и обращении на территории государств – членов Евразийского экономического союза.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27" w:rsidRDefault="00E04A27" w:rsidP="00D65F1D">
    <w:pPr>
      <w:pStyle w:val="a3"/>
      <w:spacing w:line="240" w:lineRule="auto"/>
      <w:ind w:firstLine="0"/>
      <w:rPr>
        <w:rFonts w:ascii="Arial" w:hAnsi="Arial" w:cs="Arial"/>
        <w:b/>
        <w:sz w:val="24"/>
        <w:szCs w:val="24"/>
      </w:rPr>
    </w:pPr>
    <w:r w:rsidRPr="00AD525C">
      <w:rPr>
        <w:rFonts w:ascii="Arial" w:hAnsi="Arial" w:cs="Arial"/>
        <w:b/>
        <w:sz w:val="24"/>
        <w:szCs w:val="24"/>
      </w:rPr>
      <w:t>ГОСТ</w:t>
    </w:r>
    <w:r>
      <w:rPr>
        <w:rFonts w:ascii="Arial" w:hAnsi="Arial" w:cs="Arial"/>
        <w:b/>
        <w:sz w:val="24"/>
        <w:szCs w:val="24"/>
      </w:rPr>
      <w:t> </w:t>
    </w:r>
    <w:r w:rsidRPr="00B6758B">
      <w:rPr>
        <w:rFonts w:ascii="Arial" w:hAnsi="Arial" w:cs="Arial"/>
        <w:b/>
        <w:sz w:val="24"/>
        <w:szCs w:val="24"/>
      </w:rPr>
      <w:t>6</w:t>
    </w:r>
    <w:r>
      <w:rPr>
        <w:rFonts w:ascii="Arial" w:hAnsi="Arial" w:cs="Arial"/>
        <w:b/>
        <w:sz w:val="24"/>
        <w:szCs w:val="24"/>
      </w:rPr>
      <w:t>1</w:t>
    </w:r>
    <w:r w:rsidRPr="00B6758B">
      <w:rPr>
        <w:rFonts w:ascii="Arial" w:hAnsi="Arial" w:cs="Arial"/>
        <w:b/>
        <w:sz w:val="24"/>
        <w:szCs w:val="24"/>
      </w:rPr>
      <w:t>0</w:t>
    </w:r>
    <w:r>
      <w:rPr>
        <w:rFonts w:ascii="Arial" w:hAnsi="Arial" w:cs="Arial"/>
        <w:b/>
        <w:sz w:val="24"/>
        <w:szCs w:val="24"/>
      </w:rPr>
      <w:t>–</w:t>
    </w:r>
    <w:r w:rsidRPr="00AD525C">
      <w:rPr>
        <w:rFonts w:ascii="Arial" w:hAnsi="Arial" w:cs="Arial"/>
        <w:b/>
        <w:sz w:val="24"/>
        <w:szCs w:val="24"/>
      </w:rPr>
      <w:t>20</w:t>
    </w:r>
    <w:r>
      <w:rPr>
        <w:rFonts w:ascii="Arial" w:hAnsi="Arial" w:cs="Arial"/>
        <w:b/>
        <w:sz w:val="24"/>
        <w:szCs w:val="24"/>
      </w:rPr>
      <w:t>2</w:t>
    </w:r>
  </w:p>
  <w:p w:rsidR="00E04A27" w:rsidRPr="000E0538" w:rsidRDefault="00E04A27" w:rsidP="00D65F1D">
    <w:pPr>
      <w:pStyle w:val="a3"/>
      <w:spacing w:after="120"/>
      <w:ind w:firstLine="0"/>
      <w:jc w:val="both"/>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первая</w:t>
    </w:r>
    <w:r w:rsidRPr="002132E1">
      <w:rPr>
        <w:rFonts w:ascii="Arial" w:hAnsi="Arial" w:cs="Arial"/>
        <w:i/>
        <w:sz w:val="24"/>
        <w:szCs w:val="22"/>
      </w:rPr>
      <w:t xml:space="preserve">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27" w:rsidRDefault="00E04A27" w:rsidP="00D65F1D">
    <w:pPr>
      <w:pStyle w:val="a3"/>
      <w:spacing w:line="240" w:lineRule="auto"/>
      <w:ind w:firstLine="0"/>
      <w:jc w:val="right"/>
      <w:rPr>
        <w:rFonts w:ascii="Arial" w:hAnsi="Arial" w:cs="Arial"/>
        <w:b/>
        <w:sz w:val="24"/>
        <w:szCs w:val="24"/>
      </w:rPr>
    </w:pPr>
    <w:r w:rsidRPr="00AD525C">
      <w:rPr>
        <w:rFonts w:ascii="Arial" w:hAnsi="Arial" w:cs="Arial"/>
        <w:b/>
        <w:sz w:val="24"/>
        <w:szCs w:val="24"/>
      </w:rPr>
      <w:t>ГОСТ</w:t>
    </w:r>
    <w:r>
      <w:rPr>
        <w:rFonts w:ascii="Arial" w:hAnsi="Arial" w:cs="Arial"/>
        <w:b/>
        <w:sz w:val="24"/>
        <w:szCs w:val="24"/>
      </w:rPr>
      <w:t> </w:t>
    </w:r>
    <w:r w:rsidRPr="00B6758B">
      <w:rPr>
        <w:rFonts w:ascii="Arial" w:hAnsi="Arial" w:cs="Arial"/>
        <w:b/>
        <w:sz w:val="24"/>
        <w:szCs w:val="24"/>
      </w:rPr>
      <w:t>6</w:t>
    </w:r>
    <w:r>
      <w:rPr>
        <w:rFonts w:ascii="Arial" w:hAnsi="Arial" w:cs="Arial"/>
        <w:b/>
        <w:sz w:val="24"/>
        <w:szCs w:val="24"/>
      </w:rPr>
      <w:t>10–</w:t>
    </w:r>
    <w:r w:rsidRPr="00AD525C">
      <w:rPr>
        <w:rFonts w:ascii="Arial" w:hAnsi="Arial" w:cs="Arial"/>
        <w:b/>
        <w:sz w:val="24"/>
        <w:szCs w:val="24"/>
      </w:rPr>
      <w:t>20</w:t>
    </w:r>
    <w:r>
      <w:rPr>
        <w:rFonts w:ascii="Arial" w:hAnsi="Arial" w:cs="Arial"/>
        <w:b/>
        <w:sz w:val="24"/>
        <w:szCs w:val="24"/>
      </w:rPr>
      <w:t>2</w:t>
    </w:r>
  </w:p>
  <w:p w:rsidR="00E04A27" w:rsidRPr="000E0538" w:rsidRDefault="00E04A27" w:rsidP="00D65F1D">
    <w:pPr>
      <w:pStyle w:val="a3"/>
      <w:spacing w:after="120"/>
      <w:jc w:val="right"/>
      <w:rPr>
        <w:rFonts w:ascii="Arial" w:hAnsi="Arial" w:cs="Arial"/>
        <w:i/>
        <w:sz w:val="24"/>
        <w:szCs w:val="22"/>
      </w:rPr>
    </w:pPr>
    <w:r w:rsidRPr="002132E1">
      <w:rPr>
        <w:rFonts w:ascii="Arial" w:hAnsi="Arial" w:cs="Arial"/>
        <w:i/>
        <w:sz w:val="24"/>
        <w:szCs w:val="22"/>
      </w:rPr>
      <w:t xml:space="preserve"> (Проект RU, </w:t>
    </w:r>
    <w:r>
      <w:rPr>
        <w:rFonts w:ascii="Arial" w:hAnsi="Arial" w:cs="Arial"/>
        <w:i/>
        <w:sz w:val="24"/>
        <w:szCs w:val="22"/>
      </w:rPr>
      <w:t>первая</w:t>
    </w:r>
    <w:r w:rsidRPr="002132E1">
      <w:rPr>
        <w:rFonts w:ascii="Arial" w:hAnsi="Arial" w:cs="Arial"/>
        <w:i/>
        <w:sz w:val="24"/>
        <w:szCs w:val="22"/>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27" w:rsidRDefault="00E04A27" w:rsidP="004E47EF">
    <w:pPr>
      <w:pStyle w:val="a3"/>
      <w:spacing w:line="240" w:lineRule="auto"/>
      <w:ind w:firstLine="0"/>
      <w:jc w:val="right"/>
      <w:rPr>
        <w:rFonts w:ascii="Arial" w:hAnsi="Arial" w:cs="Arial"/>
        <w:b/>
        <w:szCs w:val="24"/>
      </w:rPr>
    </w:pPr>
    <w:r w:rsidRPr="004E47EF">
      <w:rPr>
        <w:rFonts w:ascii="Arial" w:hAnsi="Arial" w:cs="Arial"/>
        <w:b/>
        <w:szCs w:val="24"/>
      </w:rPr>
      <w:t>ГОСТ</w:t>
    </w:r>
    <w:r>
      <w:rPr>
        <w:rFonts w:ascii="Arial" w:hAnsi="Arial" w:cs="Arial"/>
        <w:b/>
        <w:szCs w:val="24"/>
      </w:rPr>
      <w:t> </w:t>
    </w:r>
    <w:r w:rsidRPr="00B6758B">
      <w:rPr>
        <w:rFonts w:ascii="Arial" w:hAnsi="Arial" w:cs="Arial"/>
        <w:b/>
        <w:szCs w:val="24"/>
      </w:rPr>
      <w:t>6</w:t>
    </w:r>
    <w:r>
      <w:rPr>
        <w:rFonts w:ascii="Arial" w:hAnsi="Arial" w:cs="Arial"/>
        <w:b/>
        <w:szCs w:val="24"/>
      </w:rPr>
      <w:t>10</w:t>
    </w:r>
    <w:r w:rsidRPr="004E47EF">
      <w:rPr>
        <w:rFonts w:ascii="Arial" w:hAnsi="Arial" w:cs="Arial"/>
        <w:b/>
        <w:szCs w:val="24"/>
      </w:rPr>
      <w:t>–20</w:t>
    </w:r>
    <w:r>
      <w:rPr>
        <w:rFonts w:ascii="Arial" w:hAnsi="Arial" w:cs="Arial"/>
        <w:b/>
        <w:szCs w:val="24"/>
      </w:rPr>
      <w:t>2</w:t>
    </w:r>
  </w:p>
  <w:p w:rsidR="00E04A27" w:rsidRPr="000E0538" w:rsidRDefault="00E04A27" w:rsidP="000E0538">
    <w:pPr>
      <w:pStyle w:val="a3"/>
      <w:spacing w:after="120"/>
      <w:jc w:val="right"/>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 xml:space="preserve">первая </w:t>
    </w:r>
    <w:r w:rsidRPr="002132E1">
      <w:rPr>
        <w:rFonts w:ascii="Arial" w:hAnsi="Arial" w:cs="Arial"/>
        <w:i/>
        <w:sz w:val="24"/>
        <w:szCs w:val="22"/>
      </w:rPr>
      <w:t>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F4667B8"/>
    <w:lvl w:ilvl="0">
      <w:numFmt w:val="bullet"/>
      <w:lvlText w:val="*"/>
      <w:lvlJc w:val="left"/>
    </w:lvl>
  </w:abstractNum>
  <w:abstractNum w:abstractNumId="1"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3.%4.%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15:restartNumberingAfterBreak="0">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5"/>
    <w:multiLevelType w:val="multilevel"/>
    <w:tmpl w:val="00000004"/>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9"/>
    <w:multiLevelType w:val="multilevel"/>
    <w:tmpl w:val="0000000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6" w15:restartNumberingAfterBreak="0">
    <w:nsid w:val="00FD0C4B"/>
    <w:multiLevelType w:val="hybridMultilevel"/>
    <w:tmpl w:val="50F424EA"/>
    <w:lvl w:ilvl="0" w:tplc="D9006EAE">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071A26"/>
    <w:multiLevelType w:val="multilevel"/>
    <w:tmpl w:val="CD04BE70"/>
    <w:lvl w:ilvl="0">
      <w:start w:val="5"/>
      <w:numFmt w:val="decimal"/>
      <w:lvlText w:val="%1"/>
      <w:lvlJc w:val="left"/>
      <w:pPr>
        <w:ind w:left="600" w:hanging="600"/>
      </w:pPr>
      <w:rPr>
        <w:rFonts w:hint="default"/>
      </w:rPr>
    </w:lvl>
    <w:lvl w:ilvl="1">
      <w:start w:val="6"/>
      <w:numFmt w:val="decimal"/>
      <w:lvlText w:val="%1.%2"/>
      <w:lvlJc w:val="left"/>
      <w:pPr>
        <w:ind w:left="800" w:hanging="600"/>
      </w:pPr>
      <w:rPr>
        <w:rFonts w:hint="default"/>
      </w:rPr>
    </w:lvl>
    <w:lvl w:ilvl="2">
      <w:start w:val="4"/>
      <w:numFmt w:val="decimal"/>
      <w:lvlText w:val="%1.%2.%3"/>
      <w:lvlJc w:val="left"/>
      <w:pPr>
        <w:ind w:left="11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8" w15:restartNumberingAfterBreak="0">
    <w:nsid w:val="01AD7BDC"/>
    <w:multiLevelType w:val="multilevel"/>
    <w:tmpl w:val="ECE0CE6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03B577D2"/>
    <w:multiLevelType w:val="singleLevel"/>
    <w:tmpl w:val="109459C8"/>
    <w:lvl w:ilvl="0">
      <w:start w:val="5"/>
      <w:numFmt w:val="decimal"/>
      <w:lvlText w:val="5.%1"/>
      <w:legacy w:legacy="1" w:legacySpace="0" w:legacyIndent="374"/>
      <w:lvlJc w:val="left"/>
      <w:rPr>
        <w:rFonts w:ascii="Times New Roman" w:hAnsi="Times New Roman" w:cs="Times New Roman" w:hint="default"/>
      </w:rPr>
    </w:lvl>
  </w:abstractNum>
  <w:abstractNum w:abstractNumId="10" w15:restartNumberingAfterBreak="0">
    <w:nsid w:val="04927D3D"/>
    <w:multiLevelType w:val="multilevel"/>
    <w:tmpl w:val="DA9C2CCE"/>
    <w:lvl w:ilvl="0">
      <w:start w:val="9"/>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097457AB"/>
    <w:multiLevelType w:val="hybridMultilevel"/>
    <w:tmpl w:val="F44C8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D4AA3"/>
    <w:multiLevelType w:val="singleLevel"/>
    <w:tmpl w:val="221E31DC"/>
    <w:lvl w:ilvl="0">
      <w:start w:val="1"/>
      <w:numFmt w:val="decimal"/>
      <w:lvlText w:val="4.%1"/>
      <w:legacy w:legacy="1" w:legacySpace="0" w:legacyIndent="389"/>
      <w:lvlJc w:val="left"/>
      <w:rPr>
        <w:rFonts w:ascii="Times New Roman" w:hAnsi="Times New Roman" w:cs="Times New Roman" w:hint="default"/>
      </w:rPr>
    </w:lvl>
  </w:abstractNum>
  <w:abstractNum w:abstractNumId="13" w15:restartNumberingAfterBreak="0">
    <w:nsid w:val="0FAE4576"/>
    <w:multiLevelType w:val="multilevel"/>
    <w:tmpl w:val="701A1982"/>
    <w:lvl w:ilvl="0">
      <w:start w:val="5"/>
      <w:numFmt w:val="decimal"/>
      <w:lvlText w:val="%1"/>
      <w:lvlJc w:val="left"/>
      <w:pPr>
        <w:ind w:left="600" w:hanging="600"/>
      </w:pPr>
      <w:rPr>
        <w:rFonts w:hint="default"/>
      </w:rPr>
    </w:lvl>
    <w:lvl w:ilvl="1">
      <w:start w:val="6"/>
      <w:numFmt w:val="decimal"/>
      <w:lvlText w:val="%1.%2"/>
      <w:lvlJc w:val="left"/>
      <w:pPr>
        <w:ind w:left="8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4" w15:restartNumberingAfterBreak="0">
    <w:nsid w:val="19396419"/>
    <w:multiLevelType w:val="multilevel"/>
    <w:tmpl w:val="DA1619AA"/>
    <w:lvl w:ilvl="0">
      <w:start w:val="5"/>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1B0554A5"/>
    <w:multiLevelType w:val="singleLevel"/>
    <w:tmpl w:val="CB38A388"/>
    <w:lvl w:ilvl="0">
      <w:start w:val="1"/>
      <w:numFmt w:val="decimal"/>
      <w:lvlText w:val="%1"/>
      <w:legacy w:legacy="1" w:legacySpace="0" w:legacyIndent="180"/>
      <w:lvlJc w:val="left"/>
      <w:rPr>
        <w:rFonts w:ascii="Times New Roman" w:hAnsi="Times New Roman" w:cs="Times New Roman" w:hint="default"/>
      </w:rPr>
    </w:lvl>
  </w:abstractNum>
  <w:abstractNum w:abstractNumId="16" w15:restartNumberingAfterBreak="0">
    <w:nsid w:val="1B1F316E"/>
    <w:multiLevelType w:val="hybridMultilevel"/>
    <w:tmpl w:val="6F2A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289F"/>
    <w:multiLevelType w:val="multilevel"/>
    <w:tmpl w:val="50DC7F52"/>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24A3905"/>
    <w:multiLevelType w:val="multilevel"/>
    <w:tmpl w:val="65609E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22AF5BAB"/>
    <w:multiLevelType w:val="singleLevel"/>
    <w:tmpl w:val="CF045FD6"/>
    <w:lvl w:ilvl="0">
      <w:start w:val="1"/>
      <w:numFmt w:val="decimal"/>
      <w:lvlText w:val="5.%1"/>
      <w:legacy w:legacy="1" w:legacySpace="0" w:legacyIndent="374"/>
      <w:lvlJc w:val="left"/>
      <w:rPr>
        <w:rFonts w:ascii="Times New Roman" w:hAnsi="Times New Roman" w:cs="Times New Roman" w:hint="default"/>
      </w:rPr>
    </w:lvl>
  </w:abstractNum>
  <w:abstractNum w:abstractNumId="20" w15:restartNumberingAfterBreak="0">
    <w:nsid w:val="24395510"/>
    <w:multiLevelType w:val="multilevel"/>
    <w:tmpl w:val="3E7A35D8"/>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7D71CFA"/>
    <w:multiLevelType w:val="hybridMultilevel"/>
    <w:tmpl w:val="185CFCFC"/>
    <w:lvl w:ilvl="0" w:tplc="8BA00DD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C7132C"/>
    <w:multiLevelType w:val="multilevel"/>
    <w:tmpl w:val="BB9A96C0"/>
    <w:lvl w:ilvl="0">
      <w:start w:val="1"/>
      <w:numFmt w:val="decimal"/>
      <w:lvlText w:val=""/>
      <w:lvlJc w:val="left"/>
      <w:pPr>
        <w:tabs>
          <w:tab w:val="num" w:pos="360"/>
        </w:tabs>
        <w:ind w:left="360" w:hanging="360"/>
      </w:pPr>
      <w:rPr>
        <w:rFonts w:hint="default"/>
      </w:rPr>
    </w:lvl>
    <w:lvl w:ilvl="1">
      <w:start w:val="5"/>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3" w15:restartNumberingAfterBreak="0">
    <w:nsid w:val="28DD6E2E"/>
    <w:multiLevelType w:val="hybridMultilevel"/>
    <w:tmpl w:val="CC080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B52C40"/>
    <w:multiLevelType w:val="multilevel"/>
    <w:tmpl w:val="AC5AA79A"/>
    <w:lvl w:ilvl="0">
      <w:start w:val="2"/>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E2800C8"/>
    <w:multiLevelType w:val="multilevel"/>
    <w:tmpl w:val="B25AB6A8"/>
    <w:lvl w:ilvl="0">
      <w:start w:val="3"/>
      <w:numFmt w:val="decimal"/>
      <w:lvlText w:val="%1"/>
      <w:lvlJc w:val="left"/>
      <w:pPr>
        <w:ind w:left="1211" w:hanging="360"/>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32023BFA"/>
    <w:multiLevelType w:val="multilevel"/>
    <w:tmpl w:val="4CEC85B2"/>
    <w:lvl w:ilvl="0">
      <w:start w:val="9"/>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C41564D"/>
    <w:multiLevelType w:val="hybridMultilevel"/>
    <w:tmpl w:val="48461B66"/>
    <w:lvl w:ilvl="0" w:tplc="AFFE14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D231E9"/>
    <w:multiLevelType w:val="hybridMultilevel"/>
    <w:tmpl w:val="B27E1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BA6931"/>
    <w:multiLevelType w:val="singleLevel"/>
    <w:tmpl w:val="80CC7FA0"/>
    <w:lvl w:ilvl="0">
      <w:start w:val="2"/>
      <w:numFmt w:val="decimal"/>
      <w:lvlText w:val="7.%1"/>
      <w:legacy w:legacy="1" w:legacySpace="0" w:legacyIndent="388"/>
      <w:lvlJc w:val="left"/>
      <w:rPr>
        <w:rFonts w:ascii="Times New Roman" w:hAnsi="Times New Roman" w:cs="Times New Roman" w:hint="default"/>
      </w:rPr>
    </w:lvl>
  </w:abstractNum>
  <w:abstractNum w:abstractNumId="30" w15:restartNumberingAfterBreak="0">
    <w:nsid w:val="44694242"/>
    <w:multiLevelType w:val="singleLevel"/>
    <w:tmpl w:val="1C0C6AEC"/>
    <w:lvl w:ilvl="0">
      <w:start w:val="1"/>
      <w:numFmt w:val="decimal"/>
      <w:lvlText w:val="6.%1"/>
      <w:legacy w:legacy="1" w:legacySpace="0" w:legacyIndent="374"/>
      <w:lvlJc w:val="left"/>
      <w:rPr>
        <w:rFonts w:ascii="Times New Roman" w:hAnsi="Times New Roman" w:cs="Times New Roman" w:hint="default"/>
      </w:rPr>
    </w:lvl>
  </w:abstractNum>
  <w:abstractNum w:abstractNumId="31" w15:restartNumberingAfterBreak="0">
    <w:nsid w:val="45214A7D"/>
    <w:multiLevelType w:val="hybridMultilevel"/>
    <w:tmpl w:val="9CF61FE2"/>
    <w:lvl w:ilvl="0" w:tplc="5EA2F6F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15:restartNumberingAfterBreak="0">
    <w:nsid w:val="4D404821"/>
    <w:multiLevelType w:val="hybridMultilevel"/>
    <w:tmpl w:val="AEE88D3C"/>
    <w:lvl w:ilvl="0" w:tplc="0EB6ADA8">
      <w:start w:val="3"/>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3" w15:restartNumberingAfterBreak="0">
    <w:nsid w:val="5394297A"/>
    <w:multiLevelType w:val="multilevel"/>
    <w:tmpl w:val="D20E1DA6"/>
    <w:lvl w:ilvl="0">
      <w:start w:val="5"/>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53A4BBF"/>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3.%4.%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5" w15:restartNumberingAfterBreak="0">
    <w:nsid w:val="56C457C6"/>
    <w:multiLevelType w:val="hybridMultilevel"/>
    <w:tmpl w:val="E95E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A66E95"/>
    <w:multiLevelType w:val="singleLevel"/>
    <w:tmpl w:val="4C7E0EAE"/>
    <w:lvl w:ilvl="0">
      <w:start w:val="10"/>
      <w:numFmt w:val="decimal"/>
      <w:lvlText w:val="5.%1"/>
      <w:legacy w:legacy="1" w:legacySpace="0" w:legacyIndent="489"/>
      <w:lvlJc w:val="left"/>
      <w:rPr>
        <w:rFonts w:ascii="Times New Roman" w:hAnsi="Times New Roman" w:cs="Times New Roman" w:hint="default"/>
      </w:rPr>
    </w:lvl>
  </w:abstractNum>
  <w:abstractNum w:abstractNumId="37" w15:restartNumberingAfterBreak="0">
    <w:nsid w:val="5FB03F02"/>
    <w:multiLevelType w:val="singleLevel"/>
    <w:tmpl w:val="FDD47020"/>
    <w:lvl w:ilvl="0">
      <w:start w:val="1"/>
      <w:numFmt w:val="decimal"/>
      <w:lvlText w:val="9.%1"/>
      <w:legacy w:legacy="1" w:legacySpace="0" w:legacyIndent="389"/>
      <w:lvlJc w:val="left"/>
      <w:rPr>
        <w:rFonts w:ascii="Times New Roman" w:hAnsi="Times New Roman" w:cs="Times New Roman" w:hint="default"/>
      </w:rPr>
    </w:lvl>
  </w:abstractNum>
  <w:abstractNum w:abstractNumId="38" w15:restartNumberingAfterBreak="0">
    <w:nsid w:val="60F277DC"/>
    <w:multiLevelType w:val="multilevel"/>
    <w:tmpl w:val="0D5C009E"/>
    <w:lvl w:ilvl="0">
      <w:start w:val="9"/>
      <w:numFmt w:val="decimal"/>
      <w:lvlText w:val="%1"/>
      <w:lvlJc w:val="left"/>
      <w:pPr>
        <w:tabs>
          <w:tab w:val="num" w:pos="600"/>
        </w:tabs>
        <w:ind w:left="600" w:hanging="600"/>
      </w:pPr>
      <w:rPr>
        <w:rFonts w:hint="default"/>
      </w:rPr>
    </w:lvl>
    <w:lvl w:ilvl="1">
      <w:start w:val="2"/>
      <w:numFmt w:val="decimal"/>
      <w:lvlText w:val="%1.%2"/>
      <w:lvlJc w:val="left"/>
      <w:pPr>
        <w:tabs>
          <w:tab w:val="num" w:pos="1245"/>
        </w:tabs>
        <w:ind w:left="1245" w:hanging="60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9" w15:restartNumberingAfterBreak="0">
    <w:nsid w:val="716E6AE8"/>
    <w:multiLevelType w:val="hybridMultilevel"/>
    <w:tmpl w:val="9B6E3AA0"/>
    <w:lvl w:ilvl="0" w:tplc="1F94F116">
      <w:start w:val="5"/>
      <w:numFmt w:val="bullet"/>
      <w:lvlText w:val=""/>
      <w:lvlJc w:val="left"/>
      <w:pPr>
        <w:ind w:left="1069" w:hanging="360"/>
      </w:pPr>
      <w:rPr>
        <w:rFonts w:ascii="Symbol" w:eastAsia="Times New Roman" w:hAnsi="Symbol" w:cs="Arial"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4E966DD"/>
    <w:multiLevelType w:val="multilevel"/>
    <w:tmpl w:val="FEE07552"/>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7E27818"/>
    <w:multiLevelType w:val="hybridMultilevel"/>
    <w:tmpl w:val="FAF073AA"/>
    <w:lvl w:ilvl="0" w:tplc="356CE2F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2" w15:restartNumberingAfterBreak="0">
    <w:nsid w:val="7A205E8E"/>
    <w:multiLevelType w:val="hybridMultilevel"/>
    <w:tmpl w:val="19205F34"/>
    <w:lvl w:ilvl="0" w:tplc="756ADD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EE433A6"/>
    <w:multiLevelType w:val="multilevel"/>
    <w:tmpl w:val="3A702BD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19"/>
  </w:num>
  <w:num w:numId="5">
    <w:abstractNumId w:val="9"/>
  </w:num>
  <w:num w:numId="6">
    <w:abstractNumId w:val="36"/>
  </w:num>
  <w:num w:numId="7">
    <w:abstractNumId w:val="30"/>
  </w:num>
  <w:num w:numId="8">
    <w:abstractNumId w:val="29"/>
  </w:num>
  <w:num w:numId="9">
    <w:abstractNumId w:val="29"/>
    <w:lvlOverride w:ilvl="0">
      <w:lvl w:ilvl="0">
        <w:start w:val="2"/>
        <w:numFmt w:val="decimal"/>
        <w:lvlText w:val="7.%1"/>
        <w:legacy w:legacy="1" w:legacySpace="0" w:legacyIndent="389"/>
        <w:lvlJc w:val="left"/>
        <w:rPr>
          <w:rFonts w:ascii="Times New Roman" w:hAnsi="Times New Roman" w:cs="Times New Roman" w:hint="default"/>
        </w:rPr>
      </w:lvl>
    </w:lvlOverride>
  </w:num>
  <w:num w:numId="10">
    <w:abstractNumId w:val="37"/>
  </w:num>
  <w:num w:numId="11">
    <w:abstractNumId w:val="38"/>
  </w:num>
  <w:num w:numId="12">
    <w:abstractNumId w:val="43"/>
  </w:num>
  <w:num w:numId="13">
    <w:abstractNumId w:val="22"/>
  </w:num>
  <w:num w:numId="14">
    <w:abstractNumId w:val="8"/>
  </w:num>
  <w:num w:numId="15">
    <w:abstractNumId w:val="6"/>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abstractNumId w:val="1"/>
  </w:num>
  <w:num w:numId="18">
    <w:abstractNumId w:val="27"/>
  </w:num>
  <w:num w:numId="19">
    <w:abstractNumId w:val="25"/>
  </w:num>
  <w:num w:numId="20">
    <w:abstractNumId w:val="2"/>
  </w:num>
  <w:num w:numId="21">
    <w:abstractNumId w:val="3"/>
  </w:num>
  <w:num w:numId="22">
    <w:abstractNumId w:val="4"/>
  </w:num>
  <w:num w:numId="23">
    <w:abstractNumId w:val="34"/>
  </w:num>
  <w:num w:numId="24">
    <w:abstractNumId w:val="5"/>
  </w:num>
  <w:num w:numId="25">
    <w:abstractNumId w:val="13"/>
  </w:num>
  <w:num w:numId="26">
    <w:abstractNumId w:val="7"/>
  </w:num>
  <w:num w:numId="27">
    <w:abstractNumId w:val="21"/>
  </w:num>
  <w:num w:numId="28">
    <w:abstractNumId w:val="10"/>
  </w:num>
  <w:num w:numId="29">
    <w:abstractNumId w:val="26"/>
  </w:num>
  <w:num w:numId="30">
    <w:abstractNumId w:val="14"/>
  </w:num>
  <w:num w:numId="31">
    <w:abstractNumId w:val="17"/>
  </w:num>
  <w:num w:numId="32">
    <w:abstractNumId w:val="20"/>
  </w:num>
  <w:num w:numId="33">
    <w:abstractNumId w:val="40"/>
  </w:num>
  <w:num w:numId="34">
    <w:abstractNumId w:val="33"/>
  </w:num>
  <w:num w:numId="35">
    <w:abstractNumId w:val="24"/>
    <w:lvlOverride w:ilvl="0">
      <w:startOverride w:val="2"/>
    </w:lvlOverride>
    <w:lvlOverride w:ilvl="1"/>
    <w:lvlOverride w:ilvl="2"/>
    <w:lvlOverride w:ilvl="3"/>
    <w:lvlOverride w:ilvl="4"/>
    <w:lvlOverride w:ilvl="5"/>
    <w:lvlOverride w:ilvl="6"/>
    <w:lvlOverride w:ilvl="7"/>
    <w:lvlOverride w:ilvl="8"/>
  </w:num>
  <w:num w:numId="36">
    <w:abstractNumId w:val="32"/>
  </w:num>
  <w:num w:numId="37">
    <w:abstractNumId w:val="39"/>
  </w:num>
  <w:num w:numId="38">
    <w:abstractNumId w:val="42"/>
  </w:num>
  <w:num w:numId="39">
    <w:abstractNumId w:val="23"/>
  </w:num>
  <w:num w:numId="40">
    <w:abstractNumId w:val="41"/>
  </w:num>
  <w:num w:numId="41">
    <w:abstractNumId w:val="31"/>
  </w:num>
  <w:num w:numId="42">
    <w:abstractNumId w:val="16"/>
  </w:num>
  <w:num w:numId="43">
    <w:abstractNumId w:val="11"/>
  </w:num>
  <w:num w:numId="44">
    <w:abstractNumId w:val="3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4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F5B"/>
    <w:rsid w:val="0000047D"/>
    <w:rsid w:val="00000D35"/>
    <w:rsid w:val="00001E23"/>
    <w:rsid w:val="00002D6C"/>
    <w:rsid w:val="00002D97"/>
    <w:rsid w:val="0000352E"/>
    <w:rsid w:val="00003584"/>
    <w:rsid w:val="000045D3"/>
    <w:rsid w:val="00004B13"/>
    <w:rsid w:val="00004F05"/>
    <w:rsid w:val="0000745B"/>
    <w:rsid w:val="0001078B"/>
    <w:rsid w:val="00012BBA"/>
    <w:rsid w:val="00013330"/>
    <w:rsid w:val="000152C4"/>
    <w:rsid w:val="00015939"/>
    <w:rsid w:val="00015F3A"/>
    <w:rsid w:val="000163B5"/>
    <w:rsid w:val="000174C0"/>
    <w:rsid w:val="000228ED"/>
    <w:rsid w:val="00022F43"/>
    <w:rsid w:val="00023791"/>
    <w:rsid w:val="00024210"/>
    <w:rsid w:val="00024593"/>
    <w:rsid w:val="00025EFB"/>
    <w:rsid w:val="00027360"/>
    <w:rsid w:val="00027F47"/>
    <w:rsid w:val="00030469"/>
    <w:rsid w:val="00030499"/>
    <w:rsid w:val="000311B5"/>
    <w:rsid w:val="00031764"/>
    <w:rsid w:val="00031AE6"/>
    <w:rsid w:val="000321DE"/>
    <w:rsid w:val="0003248F"/>
    <w:rsid w:val="000327B0"/>
    <w:rsid w:val="00033291"/>
    <w:rsid w:val="000345D8"/>
    <w:rsid w:val="00035420"/>
    <w:rsid w:val="00036E4F"/>
    <w:rsid w:val="000376DC"/>
    <w:rsid w:val="00037B1D"/>
    <w:rsid w:val="0004043F"/>
    <w:rsid w:val="00040692"/>
    <w:rsid w:val="00041816"/>
    <w:rsid w:val="000420C0"/>
    <w:rsid w:val="000428B0"/>
    <w:rsid w:val="000455FC"/>
    <w:rsid w:val="000461A5"/>
    <w:rsid w:val="000479D3"/>
    <w:rsid w:val="00047A96"/>
    <w:rsid w:val="00050FCB"/>
    <w:rsid w:val="00051E82"/>
    <w:rsid w:val="000520D5"/>
    <w:rsid w:val="00052D09"/>
    <w:rsid w:val="000536A0"/>
    <w:rsid w:val="00053EB2"/>
    <w:rsid w:val="00054980"/>
    <w:rsid w:val="00054D78"/>
    <w:rsid w:val="00055179"/>
    <w:rsid w:val="00055A19"/>
    <w:rsid w:val="00055B3B"/>
    <w:rsid w:val="00056ACD"/>
    <w:rsid w:val="00056ACF"/>
    <w:rsid w:val="00057AAE"/>
    <w:rsid w:val="0006012A"/>
    <w:rsid w:val="00060DBD"/>
    <w:rsid w:val="000618C0"/>
    <w:rsid w:val="00061CD5"/>
    <w:rsid w:val="000627F4"/>
    <w:rsid w:val="0006367A"/>
    <w:rsid w:val="000646A0"/>
    <w:rsid w:val="00065060"/>
    <w:rsid w:val="00067E60"/>
    <w:rsid w:val="000700A4"/>
    <w:rsid w:val="000707F6"/>
    <w:rsid w:val="00070815"/>
    <w:rsid w:val="00070F91"/>
    <w:rsid w:val="0007112B"/>
    <w:rsid w:val="00072637"/>
    <w:rsid w:val="00074971"/>
    <w:rsid w:val="00074989"/>
    <w:rsid w:val="00074C62"/>
    <w:rsid w:val="00075675"/>
    <w:rsid w:val="00075EDC"/>
    <w:rsid w:val="00076E94"/>
    <w:rsid w:val="00077887"/>
    <w:rsid w:val="00077AC2"/>
    <w:rsid w:val="00080379"/>
    <w:rsid w:val="000804DE"/>
    <w:rsid w:val="00080C99"/>
    <w:rsid w:val="000811B6"/>
    <w:rsid w:val="000811E1"/>
    <w:rsid w:val="00083793"/>
    <w:rsid w:val="00084AB5"/>
    <w:rsid w:val="00084FC1"/>
    <w:rsid w:val="000856AC"/>
    <w:rsid w:val="00085A4E"/>
    <w:rsid w:val="000868EB"/>
    <w:rsid w:val="00086AD4"/>
    <w:rsid w:val="0008732F"/>
    <w:rsid w:val="000874D9"/>
    <w:rsid w:val="00090333"/>
    <w:rsid w:val="00091912"/>
    <w:rsid w:val="00091C67"/>
    <w:rsid w:val="000921B5"/>
    <w:rsid w:val="00092385"/>
    <w:rsid w:val="00092C6A"/>
    <w:rsid w:val="00092E53"/>
    <w:rsid w:val="00093502"/>
    <w:rsid w:val="0009458F"/>
    <w:rsid w:val="0009507D"/>
    <w:rsid w:val="0009535B"/>
    <w:rsid w:val="00096F73"/>
    <w:rsid w:val="00097867"/>
    <w:rsid w:val="00097A06"/>
    <w:rsid w:val="000A018C"/>
    <w:rsid w:val="000A11F6"/>
    <w:rsid w:val="000A2444"/>
    <w:rsid w:val="000A2FD5"/>
    <w:rsid w:val="000A4500"/>
    <w:rsid w:val="000A4639"/>
    <w:rsid w:val="000A5FD4"/>
    <w:rsid w:val="000A6092"/>
    <w:rsid w:val="000B1370"/>
    <w:rsid w:val="000B2615"/>
    <w:rsid w:val="000B2DC5"/>
    <w:rsid w:val="000B3D92"/>
    <w:rsid w:val="000B3ECA"/>
    <w:rsid w:val="000B451B"/>
    <w:rsid w:val="000B48FE"/>
    <w:rsid w:val="000B67AA"/>
    <w:rsid w:val="000B77FE"/>
    <w:rsid w:val="000C0C73"/>
    <w:rsid w:val="000C160C"/>
    <w:rsid w:val="000C1BA9"/>
    <w:rsid w:val="000C205B"/>
    <w:rsid w:val="000C452C"/>
    <w:rsid w:val="000C4A0D"/>
    <w:rsid w:val="000C545B"/>
    <w:rsid w:val="000C6449"/>
    <w:rsid w:val="000C6A48"/>
    <w:rsid w:val="000C75BE"/>
    <w:rsid w:val="000D0094"/>
    <w:rsid w:val="000D1616"/>
    <w:rsid w:val="000D1C76"/>
    <w:rsid w:val="000D1D38"/>
    <w:rsid w:val="000D4F64"/>
    <w:rsid w:val="000D6A1A"/>
    <w:rsid w:val="000D6AA9"/>
    <w:rsid w:val="000D6B7A"/>
    <w:rsid w:val="000E01F1"/>
    <w:rsid w:val="000E03E2"/>
    <w:rsid w:val="000E0538"/>
    <w:rsid w:val="000E0C11"/>
    <w:rsid w:val="000E23D0"/>
    <w:rsid w:val="000E2A2B"/>
    <w:rsid w:val="000E2C1D"/>
    <w:rsid w:val="000E38B3"/>
    <w:rsid w:val="000E4572"/>
    <w:rsid w:val="000E577B"/>
    <w:rsid w:val="000E6033"/>
    <w:rsid w:val="000E6E67"/>
    <w:rsid w:val="000E719E"/>
    <w:rsid w:val="000F1D74"/>
    <w:rsid w:val="000F4122"/>
    <w:rsid w:val="000F473B"/>
    <w:rsid w:val="000F5368"/>
    <w:rsid w:val="000F617E"/>
    <w:rsid w:val="000F62F5"/>
    <w:rsid w:val="000F680E"/>
    <w:rsid w:val="000F6CAB"/>
    <w:rsid w:val="00100031"/>
    <w:rsid w:val="001003A8"/>
    <w:rsid w:val="0010089E"/>
    <w:rsid w:val="00101E67"/>
    <w:rsid w:val="0010225D"/>
    <w:rsid w:val="001026ED"/>
    <w:rsid w:val="00103FEC"/>
    <w:rsid w:val="00105F69"/>
    <w:rsid w:val="001062AE"/>
    <w:rsid w:val="00106882"/>
    <w:rsid w:val="00106BF3"/>
    <w:rsid w:val="00106DD3"/>
    <w:rsid w:val="00110242"/>
    <w:rsid w:val="0011026B"/>
    <w:rsid w:val="0011106C"/>
    <w:rsid w:val="001114CD"/>
    <w:rsid w:val="00111A2B"/>
    <w:rsid w:val="00113D76"/>
    <w:rsid w:val="00114229"/>
    <w:rsid w:val="00115272"/>
    <w:rsid w:val="001156B9"/>
    <w:rsid w:val="001158D9"/>
    <w:rsid w:val="0011645E"/>
    <w:rsid w:val="00116573"/>
    <w:rsid w:val="0011679B"/>
    <w:rsid w:val="0011690C"/>
    <w:rsid w:val="00116DD9"/>
    <w:rsid w:val="00117676"/>
    <w:rsid w:val="001203B5"/>
    <w:rsid w:val="00121316"/>
    <w:rsid w:val="00121DBB"/>
    <w:rsid w:val="00121E2C"/>
    <w:rsid w:val="001224D9"/>
    <w:rsid w:val="00122E25"/>
    <w:rsid w:val="00126016"/>
    <w:rsid w:val="0012670D"/>
    <w:rsid w:val="00126C33"/>
    <w:rsid w:val="00126F80"/>
    <w:rsid w:val="001308FF"/>
    <w:rsid w:val="00132478"/>
    <w:rsid w:val="00134B78"/>
    <w:rsid w:val="00135B26"/>
    <w:rsid w:val="00136922"/>
    <w:rsid w:val="00136C74"/>
    <w:rsid w:val="00137173"/>
    <w:rsid w:val="00140590"/>
    <w:rsid w:val="00140C16"/>
    <w:rsid w:val="001415ED"/>
    <w:rsid w:val="001422CE"/>
    <w:rsid w:val="001424CA"/>
    <w:rsid w:val="0014294E"/>
    <w:rsid w:val="001429B1"/>
    <w:rsid w:val="00142AB7"/>
    <w:rsid w:val="001430B8"/>
    <w:rsid w:val="0014487E"/>
    <w:rsid w:val="0014582C"/>
    <w:rsid w:val="00146BB1"/>
    <w:rsid w:val="001500BF"/>
    <w:rsid w:val="00150753"/>
    <w:rsid w:val="001508B9"/>
    <w:rsid w:val="001510C5"/>
    <w:rsid w:val="0015196B"/>
    <w:rsid w:val="00151B60"/>
    <w:rsid w:val="00154481"/>
    <w:rsid w:val="001577C7"/>
    <w:rsid w:val="00157B7D"/>
    <w:rsid w:val="00157B9A"/>
    <w:rsid w:val="00160961"/>
    <w:rsid w:val="00160E2D"/>
    <w:rsid w:val="00160F7D"/>
    <w:rsid w:val="001610CA"/>
    <w:rsid w:val="001614E5"/>
    <w:rsid w:val="00162C95"/>
    <w:rsid w:val="0016337D"/>
    <w:rsid w:val="00163381"/>
    <w:rsid w:val="00163983"/>
    <w:rsid w:val="00163B21"/>
    <w:rsid w:val="00164A46"/>
    <w:rsid w:val="00164ADA"/>
    <w:rsid w:val="00164C8C"/>
    <w:rsid w:val="00167D22"/>
    <w:rsid w:val="00170137"/>
    <w:rsid w:val="00170E2D"/>
    <w:rsid w:val="00171219"/>
    <w:rsid w:val="001729FD"/>
    <w:rsid w:val="0017396E"/>
    <w:rsid w:val="00174C71"/>
    <w:rsid w:val="00175343"/>
    <w:rsid w:val="00175A5A"/>
    <w:rsid w:val="00175AEA"/>
    <w:rsid w:val="00176384"/>
    <w:rsid w:val="00176D2B"/>
    <w:rsid w:val="001773B3"/>
    <w:rsid w:val="001801A4"/>
    <w:rsid w:val="001807CB"/>
    <w:rsid w:val="0018166D"/>
    <w:rsid w:val="001818E9"/>
    <w:rsid w:val="001828C3"/>
    <w:rsid w:val="00183936"/>
    <w:rsid w:val="001843B2"/>
    <w:rsid w:val="001847B1"/>
    <w:rsid w:val="00184950"/>
    <w:rsid w:val="001849AE"/>
    <w:rsid w:val="001850A2"/>
    <w:rsid w:val="00185178"/>
    <w:rsid w:val="001858D5"/>
    <w:rsid w:val="00186A19"/>
    <w:rsid w:val="0019002C"/>
    <w:rsid w:val="00190B18"/>
    <w:rsid w:val="00190C16"/>
    <w:rsid w:val="00191332"/>
    <w:rsid w:val="00191653"/>
    <w:rsid w:val="0019255D"/>
    <w:rsid w:val="00193B4A"/>
    <w:rsid w:val="00193BE3"/>
    <w:rsid w:val="00193E66"/>
    <w:rsid w:val="00194590"/>
    <w:rsid w:val="001949F5"/>
    <w:rsid w:val="00195071"/>
    <w:rsid w:val="00195639"/>
    <w:rsid w:val="00196330"/>
    <w:rsid w:val="00196880"/>
    <w:rsid w:val="0019694A"/>
    <w:rsid w:val="001971AA"/>
    <w:rsid w:val="00197A40"/>
    <w:rsid w:val="001A1628"/>
    <w:rsid w:val="001A29B8"/>
    <w:rsid w:val="001A7C23"/>
    <w:rsid w:val="001A7D0B"/>
    <w:rsid w:val="001B1B23"/>
    <w:rsid w:val="001B2FD1"/>
    <w:rsid w:val="001B33F4"/>
    <w:rsid w:val="001B342A"/>
    <w:rsid w:val="001B4F7F"/>
    <w:rsid w:val="001B5501"/>
    <w:rsid w:val="001B569C"/>
    <w:rsid w:val="001B76F4"/>
    <w:rsid w:val="001B7DF4"/>
    <w:rsid w:val="001B7E15"/>
    <w:rsid w:val="001C02AC"/>
    <w:rsid w:val="001C0587"/>
    <w:rsid w:val="001C380C"/>
    <w:rsid w:val="001C390A"/>
    <w:rsid w:val="001C5B6E"/>
    <w:rsid w:val="001C5C09"/>
    <w:rsid w:val="001C7BE2"/>
    <w:rsid w:val="001D0B47"/>
    <w:rsid w:val="001D0B97"/>
    <w:rsid w:val="001D0C87"/>
    <w:rsid w:val="001D2111"/>
    <w:rsid w:val="001D265A"/>
    <w:rsid w:val="001D28FC"/>
    <w:rsid w:val="001D3D6E"/>
    <w:rsid w:val="001D60E8"/>
    <w:rsid w:val="001D735E"/>
    <w:rsid w:val="001E1AD9"/>
    <w:rsid w:val="001E1DF3"/>
    <w:rsid w:val="001E1F2C"/>
    <w:rsid w:val="001E23B8"/>
    <w:rsid w:val="001E2740"/>
    <w:rsid w:val="001E27FB"/>
    <w:rsid w:val="001E37A1"/>
    <w:rsid w:val="001E4C44"/>
    <w:rsid w:val="001E52FD"/>
    <w:rsid w:val="001E5595"/>
    <w:rsid w:val="001E59DB"/>
    <w:rsid w:val="001E6EDB"/>
    <w:rsid w:val="001E7C65"/>
    <w:rsid w:val="001E7EBE"/>
    <w:rsid w:val="001F07B6"/>
    <w:rsid w:val="001F07BF"/>
    <w:rsid w:val="001F1469"/>
    <w:rsid w:val="001F14C3"/>
    <w:rsid w:val="001F2623"/>
    <w:rsid w:val="001F2D26"/>
    <w:rsid w:val="001F3DA6"/>
    <w:rsid w:val="001F41C8"/>
    <w:rsid w:val="001F4C89"/>
    <w:rsid w:val="001F5B32"/>
    <w:rsid w:val="001F5CD6"/>
    <w:rsid w:val="001F6845"/>
    <w:rsid w:val="00200BB4"/>
    <w:rsid w:val="00200C1C"/>
    <w:rsid w:val="00201417"/>
    <w:rsid w:val="00201ACB"/>
    <w:rsid w:val="002028C4"/>
    <w:rsid w:val="002031B4"/>
    <w:rsid w:val="00204C87"/>
    <w:rsid w:val="00205FD1"/>
    <w:rsid w:val="00206988"/>
    <w:rsid w:val="00206DE4"/>
    <w:rsid w:val="0020790A"/>
    <w:rsid w:val="00207D6A"/>
    <w:rsid w:val="00210AB6"/>
    <w:rsid w:val="002115CD"/>
    <w:rsid w:val="00211824"/>
    <w:rsid w:val="002120E7"/>
    <w:rsid w:val="0021216A"/>
    <w:rsid w:val="002137A3"/>
    <w:rsid w:val="00215BAB"/>
    <w:rsid w:val="00216382"/>
    <w:rsid w:val="00216A73"/>
    <w:rsid w:val="00221356"/>
    <w:rsid w:val="00222098"/>
    <w:rsid w:val="0022256A"/>
    <w:rsid w:val="00223BE8"/>
    <w:rsid w:val="00224F17"/>
    <w:rsid w:val="002257D4"/>
    <w:rsid w:val="00226F6A"/>
    <w:rsid w:val="00227198"/>
    <w:rsid w:val="0022727D"/>
    <w:rsid w:val="00230CAA"/>
    <w:rsid w:val="00230CC0"/>
    <w:rsid w:val="002319CB"/>
    <w:rsid w:val="00231BC3"/>
    <w:rsid w:val="00231D7A"/>
    <w:rsid w:val="00232629"/>
    <w:rsid w:val="00232EFA"/>
    <w:rsid w:val="0023304E"/>
    <w:rsid w:val="002330A4"/>
    <w:rsid w:val="00233285"/>
    <w:rsid w:val="002332A2"/>
    <w:rsid w:val="00233E18"/>
    <w:rsid w:val="00234773"/>
    <w:rsid w:val="002352F5"/>
    <w:rsid w:val="0023663D"/>
    <w:rsid w:val="00236AE5"/>
    <w:rsid w:val="00237D4C"/>
    <w:rsid w:val="002406DB"/>
    <w:rsid w:val="002406E3"/>
    <w:rsid w:val="002409BB"/>
    <w:rsid w:val="00241005"/>
    <w:rsid w:val="002414A5"/>
    <w:rsid w:val="0024376A"/>
    <w:rsid w:val="00244093"/>
    <w:rsid w:val="002442ED"/>
    <w:rsid w:val="00244A0A"/>
    <w:rsid w:val="002456F4"/>
    <w:rsid w:val="00246630"/>
    <w:rsid w:val="00246A56"/>
    <w:rsid w:val="00247237"/>
    <w:rsid w:val="0024756C"/>
    <w:rsid w:val="00247BC9"/>
    <w:rsid w:val="00247BE1"/>
    <w:rsid w:val="00247C9C"/>
    <w:rsid w:val="00250021"/>
    <w:rsid w:val="00250279"/>
    <w:rsid w:val="002504E3"/>
    <w:rsid w:val="00250C57"/>
    <w:rsid w:val="00250F85"/>
    <w:rsid w:val="0025134C"/>
    <w:rsid w:val="0025135A"/>
    <w:rsid w:val="00251C27"/>
    <w:rsid w:val="0025589F"/>
    <w:rsid w:val="00256FBF"/>
    <w:rsid w:val="00257162"/>
    <w:rsid w:val="002579B3"/>
    <w:rsid w:val="00261712"/>
    <w:rsid w:val="002631A7"/>
    <w:rsid w:val="0026327E"/>
    <w:rsid w:val="00263385"/>
    <w:rsid w:val="0026374C"/>
    <w:rsid w:val="002648B4"/>
    <w:rsid w:val="00265E3E"/>
    <w:rsid w:val="00266821"/>
    <w:rsid w:val="00266893"/>
    <w:rsid w:val="00266B0B"/>
    <w:rsid w:val="00266E77"/>
    <w:rsid w:val="00267233"/>
    <w:rsid w:val="0026750E"/>
    <w:rsid w:val="00267572"/>
    <w:rsid w:val="002677E4"/>
    <w:rsid w:val="00270208"/>
    <w:rsid w:val="00271471"/>
    <w:rsid w:val="00272CF9"/>
    <w:rsid w:val="0027358E"/>
    <w:rsid w:val="00273A32"/>
    <w:rsid w:val="00273FB7"/>
    <w:rsid w:val="00274E23"/>
    <w:rsid w:val="002759BE"/>
    <w:rsid w:val="00275A7F"/>
    <w:rsid w:val="00275F99"/>
    <w:rsid w:val="0027633A"/>
    <w:rsid w:val="00276357"/>
    <w:rsid w:val="00280C83"/>
    <w:rsid w:val="0028103F"/>
    <w:rsid w:val="0028497D"/>
    <w:rsid w:val="0028605C"/>
    <w:rsid w:val="002864A1"/>
    <w:rsid w:val="00290839"/>
    <w:rsid w:val="002921AA"/>
    <w:rsid w:val="00292554"/>
    <w:rsid w:val="00293309"/>
    <w:rsid w:val="00293649"/>
    <w:rsid w:val="00293935"/>
    <w:rsid w:val="00295040"/>
    <w:rsid w:val="00295178"/>
    <w:rsid w:val="0029653D"/>
    <w:rsid w:val="00296739"/>
    <w:rsid w:val="002974C1"/>
    <w:rsid w:val="00297B9A"/>
    <w:rsid w:val="002A0B7D"/>
    <w:rsid w:val="002A26D2"/>
    <w:rsid w:val="002A458E"/>
    <w:rsid w:val="002A58F2"/>
    <w:rsid w:val="002A648A"/>
    <w:rsid w:val="002A660D"/>
    <w:rsid w:val="002A6C11"/>
    <w:rsid w:val="002A784E"/>
    <w:rsid w:val="002B009F"/>
    <w:rsid w:val="002B0FD3"/>
    <w:rsid w:val="002B1AE7"/>
    <w:rsid w:val="002B2ADF"/>
    <w:rsid w:val="002B3953"/>
    <w:rsid w:val="002B3E35"/>
    <w:rsid w:val="002B3EF2"/>
    <w:rsid w:val="002B3FF7"/>
    <w:rsid w:val="002B4A62"/>
    <w:rsid w:val="002B7CC6"/>
    <w:rsid w:val="002B7E01"/>
    <w:rsid w:val="002C0507"/>
    <w:rsid w:val="002C1BE4"/>
    <w:rsid w:val="002C2546"/>
    <w:rsid w:val="002C4088"/>
    <w:rsid w:val="002C477C"/>
    <w:rsid w:val="002C4AA6"/>
    <w:rsid w:val="002C5C75"/>
    <w:rsid w:val="002C601F"/>
    <w:rsid w:val="002C726A"/>
    <w:rsid w:val="002C72A3"/>
    <w:rsid w:val="002C76C2"/>
    <w:rsid w:val="002C7F29"/>
    <w:rsid w:val="002D0BD6"/>
    <w:rsid w:val="002D1765"/>
    <w:rsid w:val="002D1F98"/>
    <w:rsid w:val="002D4578"/>
    <w:rsid w:val="002E01B3"/>
    <w:rsid w:val="002E0346"/>
    <w:rsid w:val="002E0A0B"/>
    <w:rsid w:val="002E0F49"/>
    <w:rsid w:val="002E10B0"/>
    <w:rsid w:val="002E2436"/>
    <w:rsid w:val="002E3675"/>
    <w:rsid w:val="002E4C7A"/>
    <w:rsid w:val="002E61D1"/>
    <w:rsid w:val="002E6590"/>
    <w:rsid w:val="002E7537"/>
    <w:rsid w:val="002F07FB"/>
    <w:rsid w:val="002F10C9"/>
    <w:rsid w:val="002F207B"/>
    <w:rsid w:val="002F2528"/>
    <w:rsid w:val="002F3641"/>
    <w:rsid w:val="002F3901"/>
    <w:rsid w:val="002F432D"/>
    <w:rsid w:val="002F4401"/>
    <w:rsid w:val="002F4D28"/>
    <w:rsid w:val="002F550B"/>
    <w:rsid w:val="002F5A52"/>
    <w:rsid w:val="002F5CA0"/>
    <w:rsid w:val="002F5F5F"/>
    <w:rsid w:val="002F6893"/>
    <w:rsid w:val="002F7B21"/>
    <w:rsid w:val="002F7B3D"/>
    <w:rsid w:val="00300501"/>
    <w:rsid w:val="00300DAB"/>
    <w:rsid w:val="00301534"/>
    <w:rsid w:val="00301B55"/>
    <w:rsid w:val="003020E3"/>
    <w:rsid w:val="0030234B"/>
    <w:rsid w:val="00302668"/>
    <w:rsid w:val="00302BF0"/>
    <w:rsid w:val="00303B2D"/>
    <w:rsid w:val="00303D44"/>
    <w:rsid w:val="003057DF"/>
    <w:rsid w:val="00305B17"/>
    <w:rsid w:val="00305B5F"/>
    <w:rsid w:val="00307DEC"/>
    <w:rsid w:val="00307DF7"/>
    <w:rsid w:val="003100B1"/>
    <w:rsid w:val="003100E3"/>
    <w:rsid w:val="003104FE"/>
    <w:rsid w:val="003137B2"/>
    <w:rsid w:val="0031393F"/>
    <w:rsid w:val="00314CE0"/>
    <w:rsid w:val="003152AD"/>
    <w:rsid w:val="003158FF"/>
    <w:rsid w:val="00315EDD"/>
    <w:rsid w:val="00316192"/>
    <w:rsid w:val="00316970"/>
    <w:rsid w:val="00316A29"/>
    <w:rsid w:val="003172DA"/>
    <w:rsid w:val="0031730E"/>
    <w:rsid w:val="0031743A"/>
    <w:rsid w:val="00317770"/>
    <w:rsid w:val="0032061A"/>
    <w:rsid w:val="0032088D"/>
    <w:rsid w:val="00321757"/>
    <w:rsid w:val="00322A17"/>
    <w:rsid w:val="0032374E"/>
    <w:rsid w:val="00325586"/>
    <w:rsid w:val="00325C36"/>
    <w:rsid w:val="00326903"/>
    <w:rsid w:val="00327944"/>
    <w:rsid w:val="00327D49"/>
    <w:rsid w:val="00330FED"/>
    <w:rsid w:val="00331116"/>
    <w:rsid w:val="00331135"/>
    <w:rsid w:val="0033199F"/>
    <w:rsid w:val="003320B4"/>
    <w:rsid w:val="00332562"/>
    <w:rsid w:val="00332A7D"/>
    <w:rsid w:val="0033422A"/>
    <w:rsid w:val="00334B0F"/>
    <w:rsid w:val="00334DCC"/>
    <w:rsid w:val="00335474"/>
    <w:rsid w:val="003355F4"/>
    <w:rsid w:val="0033709F"/>
    <w:rsid w:val="00337A73"/>
    <w:rsid w:val="003419BC"/>
    <w:rsid w:val="00342F3B"/>
    <w:rsid w:val="003447DB"/>
    <w:rsid w:val="003459D9"/>
    <w:rsid w:val="00346134"/>
    <w:rsid w:val="003463DC"/>
    <w:rsid w:val="00346641"/>
    <w:rsid w:val="00346B2D"/>
    <w:rsid w:val="003472CE"/>
    <w:rsid w:val="003475E1"/>
    <w:rsid w:val="00350139"/>
    <w:rsid w:val="00350B74"/>
    <w:rsid w:val="00350E4E"/>
    <w:rsid w:val="00352BC1"/>
    <w:rsid w:val="003531C7"/>
    <w:rsid w:val="00353604"/>
    <w:rsid w:val="00354CA8"/>
    <w:rsid w:val="00355D4A"/>
    <w:rsid w:val="003564B5"/>
    <w:rsid w:val="00356A96"/>
    <w:rsid w:val="00357500"/>
    <w:rsid w:val="003609AD"/>
    <w:rsid w:val="00360D3C"/>
    <w:rsid w:val="00360F45"/>
    <w:rsid w:val="0036174D"/>
    <w:rsid w:val="003620E8"/>
    <w:rsid w:val="00362CD4"/>
    <w:rsid w:val="00363BF2"/>
    <w:rsid w:val="003645DA"/>
    <w:rsid w:val="00365C2E"/>
    <w:rsid w:val="003701AD"/>
    <w:rsid w:val="003703D5"/>
    <w:rsid w:val="00370EEE"/>
    <w:rsid w:val="00371125"/>
    <w:rsid w:val="0037154B"/>
    <w:rsid w:val="00371F9E"/>
    <w:rsid w:val="003728AB"/>
    <w:rsid w:val="00373A1B"/>
    <w:rsid w:val="00373EEA"/>
    <w:rsid w:val="00374083"/>
    <w:rsid w:val="0037485B"/>
    <w:rsid w:val="003760C1"/>
    <w:rsid w:val="0037694E"/>
    <w:rsid w:val="0037749D"/>
    <w:rsid w:val="00377A64"/>
    <w:rsid w:val="00380B6D"/>
    <w:rsid w:val="00380D62"/>
    <w:rsid w:val="00381054"/>
    <w:rsid w:val="00381185"/>
    <w:rsid w:val="00381CAD"/>
    <w:rsid w:val="00381F7D"/>
    <w:rsid w:val="003824BC"/>
    <w:rsid w:val="00382AB5"/>
    <w:rsid w:val="0038389A"/>
    <w:rsid w:val="003856E5"/>
    <w:rsid w:val="00385C46"/>
    <w:rsid w:val="00385CDD"/>
    <w:rsid w:val="003866DA"/>
    <w:rsid w:val="00390926"/>
    <w:rsid w:val="003926BE"/>
    <w:rsid w:val="003929F0"/>
    <w:rsid w:val="00392C40"/>
    <w:rsid w:val="00392FE2"/>
    <w:rsid w:val="00394262"/>
    <w:rsid w:val="003945F5"/>
    <w:rsid w:val="00394FB4"/>
    <w:rsid w:val="0039605C"/>
    <w:rsid w:val="00396BDC"/>
    <w:rsid w:val="00396C76"/>
    <w:rsid w:val="003970CA"/>
    <w:rsid w:val="00397AAB"/>
    <w:rsid w:val="00397BA0"/>
    <w:rsid w:val="00397F49"/>
    <w:rsid w:val="003A017F"/>
    <w:rsid w:val="003A1A38"/>
    <w:rsid w:val="003A1B53"/>
    <w:rsid w:val="003A23C5"/>
    <w:rsid w:val="003A3384"/>
    <w:rsid w:val="003A346F"/>
    <w:rsid w:val="003A364B"/>
    <w:rsid w:val="003A37A0"/>
    <w:rsid w:val="003A3C4B"/>
    <w:rsid w:val="003A3CA2"/>
    <w:rsid w:val="003A418B"/>
    <w:rsid w:val="003A474A"/>
    <w:rsid w:val="003A4990"/>
    <w:rsid w:val="003A4DBD"/>
    <w:rsid w:val="003A5714"/>
    <w:rsid w:val="003A571A"/>
    <w:rsid w:val="003A58D2"/>
    <w:rsid w:val="003A792A"/>
    <w:rsid w:val="003B00FF"/>
    <w:rsid w:val="003B1B70"/>
    <w:rsid w:val="003B1CAF"/>
    <w:rsid w:val="003B231A"/>
    <w:rsid w:val="003B3B48"/>
    <w:rsid w:val="003B3FE7"/>
    <w:rsid w:val="003B40FE"/>
    <w:rsid w:val="003B41D5"/>
    <w:rsid w:val="003B41DD"/>
    <w:rsid w:val="003B472E"/>
    <w:rsid w:val="003B48A7"/>
    <w:rsid w:val="003B52F0"/>
    <w:rsid w:val="003B63E2"/>
    <w:rsid w:val="003B6F50"/>
    <w:rsid w:val="003B7014"/>
    <w:rsid w:val="003B7AE2"/>
    <w:rsid w:val="003B7BF8"/>
    <w:rsid w:val="003C23AD"/>
    <w:rsid w:val="003C27A3"/>
    <w:rsid w:val="003C47BF"/>
    <w:rsid w:val="003C4BCA"/>
    <w:rsid w:val="003C4F02"/>
    <w:rsid w:val="003C6455"/>
    <w:rsid w:val="003C70AD"/>
    <w:rsid w:val="003D01C0"/>
    <w:rsid w:val="003D0285"/>
    <w:rsid w:val="003D0F55"/>
    <w:rsid w:val="003D18F6"/>
    <w:rsid w:val="003D2ED0"/>
    <w:rsid w:val="003D3673"/>
    <w:rsid w:val="003D389B"/>
    <w:rsid w:val="003D3E62"/>
    <w:rsid w:val="003D4504"/>
    <w:rsid w:val="003D655B"/>
    <w:rsid w:val="003E0FC2"/>
    <w:rsid w:val="003E2C78"/>
    <w:rsid w:val="003E4EE5"/>
    <w:rsid w:val="003E535E"/>
    <w:rsid w:val="003E5C4E"/>
    <w:rsid w:val="003E6990"/>
    <w:rsid w:val="003E70DF"/>
    <w:rsid w:val="003E7BC0"/>
    <w:rsid w:val="003E7DC6"/>
    <w:rsid w:val="003E7EB5"/>
    <w:rsid w:val="003F06D9"/>
    <w:rsid w:val="003F0797"/>
    <w:rsid w:val="003F0A94"/>
    <w:rsid w:val="003F11E9"/>
    <w:rsid w:val="003F292C"/>
    <w:rsid w:val="003F31A0"/>
    <w:rsid w:val="003F3748"/>
    <w:rsid w:val="003F3911"/>
    <w:rsid w:val="003F4B20"/>
    <w:rsid w:val="003F606A"/>
    <w:rsid w:val="003F7358"/>
    <w:rsid w:val="003F79CE"/>
    <w:rsid w:val="00400383"/>
    <w:rsid w:val="00401095"/>
    <w:rsid w:val="004014E6"/>
    <w:rsid w:val="00402594"/>
    <w:rsid w:val="00402C6E"/>
    <w:rsid w:val="00403C07"/>
    <w:rsid w:val="00403C5E"/>
    <w:rsid w:val="00403DB7"/>
    <w:rsid w:val="00403E37"/>
    <w:rsid w:val="00404900"/>
    <w:rsid w:val="00404A09"/>
    <w:rsid w:val="00405045"/>
    <w:rsid w:val="00407393"/>
    <w:rsid w:val="004079C3"/>
    <w:rsid w:val="00410233"/>
    <w:rsid w:val="004106C4"/>
    <w:rsid w:val="00410B33"/>
    <w:rsid w:val="0041112E"/>
    <w:rsid w:val="0041172B"/>
    <w:rsid w:val="00411DEF"/>
    <w:rsid w:val="00412FB9"/>
    <w:rsid w:val="00413C15"/>
    <w:rsid w:val="00413E46"/>
    <w:rsid w:val="004143D7"/>
    <w:rsid w:val="004148A7"/>
    <w:rsid w:val="00414D18"/>
    <w:rsid w:val="00416CE3"/>
    <w:rsid w:val="00417AEC"/>
    <w:rsid w:val="00417B53"/>
    <w:rsid w:val="00420126"/>
    <w:rsid w:val="00420FA6"/>
    <w:rsid w:val="004226F0"/>
    <w:rsid w:val="00422801"/>
    <w:rsid w:val="00424BB5"/>
    <w:rsid w:val="00424E81"/>
    <w:rsid w:val="0042607B"/>
    <w:rsid w:val="00426F17"/>
    <w:rsid w:val="00426FEE"/>
    <w:rsid w:val="00427882"/>
    <w:rsid w:val="00427905"/>
    <w:rsid w:val="00427FD0"/>
    <w:rsid w:val="0043029D"/>
    <w:rsid w:val="00431814"/>
    <w:rsid w:val="0043434B"/>
    <w:rsid w:val="00435A42"/>
    <w:rsid w:val="0043603D"/>
    <w:rsid w:val="00436500"/>
    <w:rsid w:val="0043672B"/>
    <w:rsid w:val="00437274"/>
    <w:rsid w:val="004373B3"/>
    <w:rsid w:val="004378A9"/>
    <w:rsid w:val="00440071"/>
    <w:rsid w:val="004423E7"/>
    <w:rsid w:val="004425F2"/>
    <w:rsid w:val="004460D6"/>
    <w:rsid w:val="00446E5F"/>
    <w:rsid w:val="00447B21"/>
    <w:rsid w:val="00450697"/>
    <w:rsid w:val="0045246D"/>
    <w:rsid w:val="00452533"/>
    <w:rsid w:val="004533D5"/>
    <w:rsid w:val="0045383D"/>
    <w:rsid w:val="00453E9F"/>
    <w:rsid w:val="00454A1A"/>
    <w:rsid w:val="00456032"/>
    <w:rsid w:val="004562FB"/>
    <w:rsid w:val="004567EB"/>
    <w:rsid w:val="00456847"/>
    <w:rsid w:val="004571FE"/>
    <w:rsid w:val="00457662"/>
    <w:rsid w:val="004579FC"/>
    <w:rsid w:val="00457EEB"/>
    <w:rsid w:val="00460827"/>
    <w:rsid w:val="00463414"/>
    <w:rsid w:val="004638DE"/>
    <w:rsid w:val="00464408"/>
    <w:rsid w:val="0046519E"/>
    <w:rsid w:val="0046661A"/>
    <w:rsid w:val="00466D76"/>
    <w:rsid w:val="004675AD"/>
    <w:rsid w:val="00467BCD"/>
    <w:rsid w:val="00470268"/>
    <w:rsid w:val="00470B70"/>
    <w:rsid w:val="00471A56"/>
    <w:rsid w:val="00473D54"/>
    <w:rsid w:val="0047454B"/>
    <w:rsid w:val="00474A76"/>
    <w:rsid w:val="00475784"/>
    <w:rsid w:val="00475F74"/>
    <w:rsid w:val="00477866"/>
    <w:rsid w:val="004800F0"/>
    <w:rsid w:val="00480F0D"/>
    <w:rsid w:val="00480F4D"/>
    <w:rsid w:val="004823DE"/>
    <w:rsid w:val="00483B83"/>
    <w:rsid w:val="00484C91"/>
    <w:rsid w:val="00485314"/>
    <w:rsid w:val="00487F9A"/>
    <w:rsid w:val="004911E4"/>
    <w:rsid w:val="00491352"/>
    <w:rsid w:val="00494444"/>
    <w:rsid w:val="00494D80"/>
    <w:rsid w:val="00494F2C"/>
    <w:rsid w:val="0049534D"/>
    <w:rsid w:val="00497433"/>
    <w:rsid w:val="004A070B"/>
    <w:rsid w:val="004A1606"/>
    <w:rsid w:val="004A1C23"/>
    <w:rsid w:val="004A1EA4"/>
    <w:rsid w:val="004A2691"/>
    <w:rsid w:val="004A296C"/>
    <w:rsid w:val="004A2B60"/>
    <w:rsid w:val="004A2E97"/>
    <w:rsid w:val="004A4AD5"/>
    <w:rsid w:val="004A4F81"/>
    <w:rsid w:val="004A5229"/>
    <w:rsid w:val="004A599A"/>
    <w:rsid w:val="004A752F"/>
    <w:rsid w:val="004A7B4E"/>
    <w:rsid w:val="004A7D41"/>
    <w:rsid w:val="004B3A7B"/>
    <w:rsid w:val="004B438E"/>
    <w:rsid w:val="004B4F4B"/>
    <w:rsid w:val="004B637F"/>
    <w:rsid w:val="004B678F"/>
    <w:rsid w:val="004B6DAE"/>
    <w:rsid w:val="004B6E08"/>
    <w:rsid w:val="004C2812"/>
    <w:rsid w:val="004C3B4A"/>
    <w:rsid w:val="004C4A0C"/>
    <w:rsid w:val="004C6D57"/>
    <w:rsid w:val="004D0298"/>
    <w:rsid w:val="004D1153"/>
    <w:rsid w:val="004D1AD9"/>
    <w:rsid w:val="004D23D8"/>
    <w:rsid w:val="004D26E4"/>
    <w:rsid w:val="004D2F45"/>
    <w:rsid w:val="004D3D8A"/>
    <w:rsid w:val="004D4ADE"/>
    <w:rsid w:val="004D4F60"/>
    <w:rsid w:val="004E17A9"/>
    <w:rsid w:val="004E27E0"/>
    <w:rsid w:val="004E36B5"/>
    <w:rsid w:val="004E39CD"/>
    <w:rsid w:val="004E47EF"/>
    <w:rsid w:val="004E5FBB"/>
    <w:rsid w:val="004E6507"/>
    <w:rsid w:val="004E72CA"/>
    <w:rsid w:val="004E773B"/>
    <w:rsid w:val="004E7BA6"/>
    <w:rsid w:val="004F155F"/>
    <w:rsid w:val="004F1F32"/>
    <w:rsid w:val="004F22DF"/>
    <w:rsid w:val="004F26C4"/>
    <w:rsid w:val="004F4947"/>
    <w:rsid w:val="004F4C08"/>
    <w:rsid w:val="004F4CE9"/>
    <w:rsid w:val="004F57A3"/>
    <w:rsid w:val="004F6009"/>
    <w:rsid w:val="004F6045"/>
    <w:rsid w:val="004F71B9"/>
    <w:rsid w:val="004F770C"/>
    <w:rsid w:val="00500B0C"/>
    <w:rsid w:val="00501575"/>
    <w:rsid w:val="00502EDA"/>
    <w:rsid w:val="00503799"/>
    <w:rsid w:val="00503F5A"/>
    <w:rsid w:val="00504252"/>
    <w:rsid w:val="00504997"/>
    <w:rsid w:val="00504ACE"/>
    <w:rsid w:val="00504C1E"/>
    <w:rsid w:val="00504D8C"/>
    <w:rsid w:val="00507545"/>
    <w:rsid w:val="0050757C"/>
    <w:rsid w:val="0051112A"/>
    <w:rsid w:val="005124E7"/>
    <w:rsid w:val="0051258F"/>
    <w:rsid w:val="00512933"/>
    <w:rsid w:val="00512AD6"/>
    <w:rsid w:val="00512B7C"/>
    <w:rsid w:val="00512BE9"/>
    <w:rsid w:val="00513D0D"/>
    <w:rsid w:val="00514349"/>
    <w:rsid w:val="00514C99"/>
    <w:rsid w:val="00515A25"/>
    <w:rsid w:val="00515A92"/>
    <w:rsid w:val="00515CD1"/>
    <w:rsid w:val="0051628C"/>
    <w:rsid w:val="00516313"/>
    <w:rsid w:val="005171C6"/>
    <w:rsid w:val="00517815"/>
    <w:rsid w:val="00517821"/>
    <w:rsid w:val="00517D29"/>
    <w:rsid w:val="00520C02"/>
    <w:rsid w:val="0052221D"/>
    <w:rsid w:val="005222AB"/>
    <w:rsid w:val="0052238F"/>
    <w:rsid w:val="00522406"/>
    <w:rsid w:val="005233AA"/>
    <w:rsid w:val="00523C6D"/>
    <w:rsid w:val="005250FD"/>
    <w:rsid w:val="00525480"/>
    <w:rsid w:val="00526335"/>
    <w:rsid w:val="005271CE"/>
    <w:rsid w:val="00530433"/>
    <w:rsid w:val="00530FDD"/>
    <w:rsid w:val="005310DC"/>
    <w:rsid w:val="00531A01"/>
    <w:rsid w:val="00531BF8"/>
    <w:rsid w:val="005327A7"/>
    <w:rsid w:val="005327CB"/>
    <w:rsid w:val="00532E05"/>
    <w:rsid w:val="00533359"/>
    <w:rsid w:val="00537AB8"/>
    <w:rsid w:val="00537E50"/>
    <w:rsid w:val="00540CFE"/>
    <w:rsid w:val="00540FCB"/>
    <w:rsid w:val="00541B61"/>
    <w:rsid w:val="00542692"/>
    <w:rsid w:val="00545400"/>
    <w:rsid w:val="00545A6C"/>
    <w:rsid w:val="00545E05"/>
    <w:rsid w:val="00546455"/>
    <w:rsid w:val="00546CD7"/>
    <w:rsid w:val="00547ADA"/>
    <w:rsid w:val="00547B76"/>
    <w:rsid w:val="00550CE6"/>
    <w:rsid w:val="005510BF"/>
    <w:rsid w:val="00551152"/>
    <w:rsid w:val="005512A7"/>
    <w:rsid w:val="00551440"/>
    <w:rsid w:val="00551929"/>
    <w:rsid w:val="005560EF"/>
    <w:rsid w:val="00556423"/>
    <w:rsid w:val="00557244"/>
    <w:rsid w:val="00557742"/>
    <w:rsid w:val="00561192"/>
    <w:rsid w:val="00561BF2"/>
    <w:rsid w:val="005634AA"/>
    <w:rsid w:val="0056537D"/>
    <w:rsid w:val="00566383"/>
    <w:rsid w:val="00567586"/>
    <w:rsid w:val="0056796A"/>
    <w:rsid w:val="00567D34"/>
    <w:rsid w:val="00570351"/>
    <w:rsid w:val="005706D8"/>
    <w:rsid w:val="005709D9"/>
    <w:rsid w:val="00572A9F"/>
    <w:rsid w:val="00573A08"/>
    <w:rsid w:val="00573C8F"/>
    <w:rsid w:val="005744CE"/>
    <w:rsid w:val="0057579B"/>
    <w:rsid w:val="00576402"/>
    <w:rsid w:val="00576E23"/>
    <w:rsid w:val="0057778F"/>
    <w:rsid w:val="00580D9F"/>
    <w:rsid w:val="00580F61"/>
    <w:rsid w:val="00581859"/>
    <w:rsid w:val="00581A61"/>
    <w:rsid w:val="00582B00"/>
    <w:rsid w:val="00583545"/>
    <w:rsid w:val="00583BDF"/>
    <w:rsid w:val="00584A6E"/>
    <w:rsid w:val="00585628"/>
    <w:rsid w:val="00585641"/>
    <w:rsid w:val="00587485"/>
    <w:rsid w:val="005906C9"/>
    <w:rsid w:val="0059152D"/>
    <w:rsid w:val="00594495"/>
    <w:rsid w:val="0059500B"/>
    <w:rsid w:val="00596177"/>
    <w:rsid w:val="0059681B"/>
    <w:rsid w:val="0059718C"/>
    <w:rsid w:val="00597365"/>
    <w:rsid w:val="0059767D"/>
    <w:rsid w:val="005A0E39"/>
    <w:rsid w:val="005A2A30"/>
    <w:rsid w:val="005A3028"/>
    <w:rsid w:val="005A32F1"/>
    <w:rsid w:val="005A4398"/>
    <w:rsid w:val="005A4EC7"/>
    <w:rsid w:val="005A5B46"/>
    <w:rsid w:val="005A6B49"/>
    <w:rsid w:val="005A6EF5"/>
    <w:rsid w:val="005A762C"/>
    <w:rsid w:val="005B0228"/>
    <w:rsid w:val="005B145B"/>
    <w:rsid w:val="005B1CE5"/>
    <w:rsid w:val="005B2055"/>
    <w:rsid w:val="005B2335"/>
    <w:rsid w:val="005B2E33"/>
    <w:rsid w:val="005B3BDB"/>
    <w:rsid w:val="005B5CCF"/>
    <w:rsid w:val="005B601D"/>
    <w:rsid w:val="005B62DD"/>
    <w:rsid w:val="005B6D8E"/>
    <w:rsid w:val="005B7C60"/>
    <w:rsid w:val="005B7DE4"/>
    <w:rsid w:val="005C05E3"/>
    <w:rsid w:val="005C1230"/>
    <w:rsid w:val="005C1665"/>
    <w:rsid w:val="005C16A2"/>
    <w:rsid w:val="005C1CEB"/>
    <w:rsid w:val="005C2BA0"/>
    <w:rsid w:val="005C435E"/>
    <w:rsid w:val="005C4546"/>
    <w:rsid w:val="005C56C3"/>
    <w:rsid w:val="005C6CA2"/>
    <w:rsid w:val="005C6DC7"/>
    <w:rsid w:val="005C7E87"/>
    <w:rsid w:val="005D051C"/>
    <w:rsid w:val="005D20B0"/>
    <w:rsid w:val="005D2205"/>
    <w:rsid w:val="005D2210"/>
    <w:rsid w:val="005D2624"/>
    <w:rsid w:val="005D4974"/>
    <w:rsid w:val="005D519B"/>
    <w:rsid w:val="005D571A"/>
    <w:rsid w:val="005E1DCC"/>
    <w:rsid w:val="005E1FD5"/>
    <w:rsid w:val="005E204D"/>
    <w:rsid w:val="005E2964"/>
    <w:rsid w:val="005E3384"/>
    <w:rsid w:val="005E39E6"/>
    <w:rsid w:val="005E51D7"/>
    <w:rsid w:val="005E53C9"/>
    <w:rsid w:val="005E5843"/>
    <w:rsid w:val="005F0A56"/>
    <w:rsid w:val="005F1122"/>
    <w:rsid w:val="005F1604"/>
    <w:rsid w:val="005F18A6"/>
    <w:rsid w:val="005F4E05"/>
    <w:rsid w:val="005F5112"/>
    <w:rsid w:val="005F543D"/>
    <w:rsid w:val="005F5445"/>
    <w:rsid w:val="005F5E82"/>
    <w:rsid w:val="005F5FA1"/>
    <w:rsid w:val="005F67CB"/>
    <w:rsid w:val="005F68B0"/>
    <w:rsid w:val="005F6BE3"/>
    <w:rsid w:val="005F7F99"/>
    <w:rsid w:val="00600355"/>
    <w:rsid w:val="00600565"/>
    <w:rsid w:val="00601B52"/>
    <w:rsid w:val="006024D7"/>
    <w:rsid w:val="00603288"/>
    <w:rsid w:val="00603CA8"/>
    <w:rsid w:val="0060450C"/>
    <w:rsid w:val="00604521"/>
    <w:rsid w:val="00604AB9"/>
    <w:rsid w:val="00604D92"/>
    <w:rsid w:val="0060526E"/>
    <w:rsid w:val="00605301"/>
    <w:rsid w:val="00606B6B"/>
    <w:rsid w:val="006104BF"/>
    <w:rsid w:val="00610B8D"/>
    <w:rsid w:val="00610C43"/>
    <w:rsid w:val="00612545"/>
    <w:rsid w:val="00612CB9"/>
    <w:rsid w:val="006137CF"/>
    <w:rsid w:val="00614BD2"/>
    <w:rsid w:val="00615271"/>
    <w:rsid w:val="006158F5"/>
    <w:rsid w:val="006164D8"/>
    <w:rsid w:val="00616600"/>
    <w:rsid w:val="00616A6F"/>
    <w:rsid w:val="00616AFA"/>
    <w:rsid w:val="00616D65"/>
    <w:rsid w:val="0061759D"/>
    <w:rsid w:val="00617A6F"/>
    <w:rsid w:val="006205F9"/>
    <w:rsid w:val="00620C58"/>
    <w:rsid w:val="00620C75"/>
    <w:rsid w:val="00622A38"/>
    <w:rsid w:val="00623086"/>
    <w:rsid w:val="00624C6E"/>
    <w:rsid w:val="006268D4"/>
    <w:rsid w:val="006269AE"/>
    <w:rsid w:val="00626AA1"/>
    <w:rsid w:val="0062738C"/>
    <w:rsid w:val="00632265"/>
    <w:rsid w:val="00634EDE"/>
    <w:rsid w:val="0063684A"/>
    <w:rsid w:val="00636967"/>
    <w:rsid w:val="00641007"/>
    <w:rsid w:val="00641EB0"/>
    <w:rsid w:val="00642AF7"/>
    <w:rsid w:val="006431AB"/>
    <w:rsid w:val="00643307"/>
    <w:rsid w:val="00643313"/>
    <w:rsid w:val="006434C8"/>
    <w:rsid w:val="0064387B"/>
    <w:rsid w:val="006441DB"/>
    <w:rsid w:val="006447F3"/>
    <w:rsid w:val="00644FA7"/>
    <w:rsid w:val="0064508D"/>
    <w:rsid w:val="00645135"/>
    <w:rsid w:val="0064641A"/>
    <w:rsid w:val="00646A89"/>
    <w:rsid w:val="00646ECA"/>
    <w:rsid w:val="00647CA3"/>
    <w:rsid w:val="0065121F"/>
    <w:rsid w:val="00651FDC"/>
    <w:rsid w:val="0065224A"/>
    <w:rsid w:val="006535FE"/>
    <w:rsid w:val="0065394B"/>
    <w:rsid w:val="006544D6"/>
    <w:rsid w:val="00654552"/>
    <w:rsid w:val="00654C54"/>
    <w:rsid w:val="00656880"/>
    <w:rsid w:val="00657380"/>
    <w:rsid w:val="006609F5"/>
    <w:rsid w:val="00660DAB"/>
    <w:rsid w:val="00661622"/>
    <w:rsid w:val="00661C6B"/>
    <w:rsid w:val="00661DB5"/>
    <w:rsid w:val="00662BCC"/>
    <w:rsid w:val="00663193"/>
    <w:rsid w:val="006634F4"/>
    <w:rsid w:val="00664E70"/>
    <w:rsid w:val="00665164"/>
    <w:rsid w:val="006661FD"/>
    <w:rsid w:val="0066626B"/>
    <w:rsid w:val="00666E26"/>
    <w:rsid w:val="00667601"/>
    <w:rsid w:val="0066789E"/>
    <w:rsid w:val="00667E54"/>
    <w:rsid w:val="00671B47"/>
    <w:rsid w:val="00671F4B"/>
    <w:rsid w:val="00672060"/>
    <w:rsid w:val="00672B83"/>
    <w:rsid w:val="00672F2D"/>
    <w:rsid w:val="00672FB9"/>
    <w:rsid w:val="0067316A"/>
    <w:rsid w:val="006732BC"/>
    <w:rsid w:val="006762C1"/>
    <w:rsid w:val="00676E12"/>
    <w:rsid w:val="0067797E"/>
    <w:rsid w:val="00677C52"/>
    <w:rsid w:val="00680339"/>
    <w:rsid w:val="00680463"/>
    <w:rsid w:val="00680E22"/>
    <w:rsid w:val="0068173C"/>
    <w:rsid w:val="006826AF"/>
    <w:rsid w:val="00682742"/>
    <w:rsid w:val="006843BD"/>
    <w:rsid w:val="00685887"/>
    <w:rsid w:val="00685D7C"/>
    <w:rsid w:val="0068667D"/>
    <w:rsid w:val="006867A2"/>
    <w:rsid w:val="00686807"/>
    <w:rsid w:val="00690798"/>
    <w:rsid w:val="00690E48"/>
    <w:rsid w:val="00691A60"/>
    <w:rsid w:val="006921EA"/>
    <w:rsid w:val="006922FA"/>
    <w:rsid w:val="006931E0"/>
    <w:rsid w:val="00693BCF"/>
    <w:rsid w:val="00694CEF"/>
    <w:rsid w:val="00694D48"/>
    <w:rsid w:val="00694FF2"/>
    <w:rsid w:val="00695A5C"/>
    <w:rsid w:val="00696293"/>
    <w:rsid w:val="006965D1"/>
    <w:rsid w:val="00696679"/>
    <w:rsid w:val="006967F7"/>
    <w:rsid w:val="0069736F"/>
    <w:rsid w:val="00697EA3"/>
    <w:rsid w:val="006A3162"/>
    <w:rsid w:val="006A5E20"/>
    <w:rsid w:val="006A6D26"/>
    <w:rsid w:val="006B11BA"/>
    <w:rsid w:val="006B143D"/>
    <w:rsid w:val="006B186B"/>
    <w:rsid w:val="006B18E8"/>
    <w:rsid w:val="006B2286"/>
    <w:rsid w:val="006B3218"/>
    <w:rsid w:val="006B3240"/>
    <w:rsid w:val="006B3583"/>
    <w:rsid w:val="006B4EE7"/>
    <w:rsid w:val="006B5B5A"/>
    <w:rsid w:val="006B5F48"/>
    <w:rsid w:val="006C064D"/>
    <w:rsid w:val="006C0EF2"/>
    <w:rsid w:val="006C3BF2"/>
    <w:rsid w:val="006C4806"/>
    <w:rsid w:val="006C4D0A"/>
    <w:rsid w:val="006C6789"/>
    <w:rsid w:val="006C6FE6"/>
    <w:rsid w:val="006C7948"/>
    <w:rsid w:val="006D0F85"/>
    <w:rsid w:val="006D1B55"/>
    <w:rsid w:val="006D1FFF"/>
    <w:rsid w:val="006D2057"/>
    <w:rsid w:val="006D258F"/>
    <w:rsid w:val="006D299C"/>
    <w:rsid w:val="006D2A9A"/>
    <w:rsid w:val="006D2C97"/>
    <w:rsid w:val="006D3770"/>
    <w:rsid w:val="006D3A3E"/>
    <w:rsid w:val="006D3D62"/>
    <w:rsid w:val="006D4CB2"/>
    <w:rsid w:val="006D65B9"/>
    <w:rsid w:val="006D6FEF"/>
    <w:rsid w:val="006D729C"/>
    <w:rsid w:val="006D7AC8"/>
    <w:rsid w:val="006D7B91"/>
    <w:rsid w:val="006E00B4"/>
    <w:rsid w:val="006E0113"/>
    <w:rsid w:val="006E24FE"/>
    <w:rsid w:val="006E3063"/>
    <w:rsid w:val="006E6449"/>
    <w:rsid w:val="006E6CA0"/>
    <w:rsid w:val="006E6E04"/>
    <w:rsid w:val="006E71B7"/>
    <w:rsid w:val="006E7D1A"/>
    <w:rsid w:val="006F033E"/>
    <w:rsid w:val="006F0B48"/>
    <w:rsid w:val="006F13BB"/>
    <w:rsid w:val="006F1CBC"/>
    <w:rsid w:val="006F29F5"/>
    <w:rsid w:val="006F3455"/>
    <w:rsid w:val="006F387A"/>
    <w:rsid w:val="006F3C48"/>
    <w:rsid w:val="006F496A"/>
    <w:rsid w:val="007003D3"/>
    <w:rsid w:val="00700469"/>
    <w:rsid w:val="00701CB5"/>
    <w:rsid w:val="00701EFA"/>
    <w:rsid w:val="0070230A"/>
    <w:rsid w:val="00702DB7"/>
    <w:rsid w:val="00704E67"/>
    <w:rsid w:val="00705352"/>
    <w:rsid w:val="0070565C"/>
    <w:rsid w:val="00706969"/>
    <w:rsid w:val="00706A32"/>
    <w:rsid w:val="00706D1F"/>
    <w:rsid w:val="00707315"/>
    <w:rsid w:val="00707AF2"/>
    <w:rsid w:val="007103F4"/>
    <w:rsid w:val="00710972"/>
    <w:rsid w:val="007133C2"/>
    <w:rsid w:val="00715352"/>
    <w:rsid w:val="007163BB"/>
    <w:rsid w:val="0071678B"/>
    <w:rsid w:val="007178FE"/>
    <w:rsid w:val="00720521"/>
    <w:rsid w:val="00720C3B"/>
    <w:rsid w:val="007219CB"/>
    <w:rsid w:val="007220DF"/>
    <w:rsid w:val="00722116"/>
    <w:rsid w:val="0072219A"/>
    <w:rsid w:val="0072369B"/>
    <w:rsid w:val="0072458B"/>
    <w:rsid w:val="007257A3"/>
    <w:rsid w:val="00725BE6"/>
    <w:rsid w:val="00726683"/>
    <w:rsid w:val="00726A26"/>
    <w:rsid w:val="00726BD4"/>
    <w:rsid w:val="00726EE0"/>
    <w:rsid w:val="0073026A"/>
    <w:rsid w:val="007302B6"/>
    <w:rsid w:val="00730652"/>
    <w:rsid w:val="00730B15"/>
    <w:rsid w:val="0073259D"/>
    <w:rsid w:val="00732928"/>
    <w:rsid w:val="007334CD"/>
    <w:rsid w:val="00734054"/>
    <w:rsid w:val="007346AC"/>
    <w:rsid w:val="007349E0"/>
    <w:rsid w:val="00734A11"/>
    <w:rsid w:val="00734DD5"/>
    <w:rsid w:val="0073544E"/>
    <w:rsid w:val="007355A2"/>
    <w:rsid w:val="00736392"/>
    <w:rsid w:val="007403B3"/>
    <w:rsid w:val="00741AB2"/>
    <w:rsid w:val="00741EF9"/>
    <w:rsid w:val="00742134"/>
    <w:rsid w:val="007427DE"/>
    <w:rsid w:val="00742C66"/>
    <w:rsid w:val="0074476E"/>
    <w:rsid w:val="00745C4E"/>
    <w:rsid w:val="00745DF8"/>
    <w:rsid w:val="0074722D"/>
    <w:rsid w:val="007475DF"/>
    <w:rsid w:val="007536B8"/>
    <w:rsid w:val="0075427F"/>
    <w:rsid w:val="007553C3"/>
    <w:rsid w:val="00756B3B"/>
    <w:rsid w:val="00756FA7"/>
    <w:rsid w:val="0075725A"/>
    <w:rsid w:val="007577F6"/>
    <w:rsid w:val="007602BA"/>
    <w:rsid w:val="007609F9"/>
    <w:rsid w:val="00760BF6"/>
    <w:rsid w:val="00760E1B"/>
    <w:rsid w:val="007621E5"/>
    <w:rsid w:val="00762ACC"/>
    <w:rsid w:val="00764D33"/>
    <w:rsid w:val="00764F25"/>
    <w:rsid w:val="00766449"/>
    <w:rsid w:val="00766789"/>
    <w:rsid w:val="00770AF6"/>
    <w:rsid w:val="00770E2C"/>
    <w:rsid w:val="007716F6"/>
    <w:rsid w:val="007717C2"/>
    <w:rsid w:val="007731CC"/>
    <w:rsid w:val="00774081"/>
    <w:rsid w:val="0077432F"/>
    <w:rsid w:val="007747CF"/>
    <w:rsid w:val="00774935"/>
    <w:rsid w:val="0077566F"/>
    <w:rsid w:val="0077594C"/>
    <w:rsid w:val="00776115"/>
    <w:rsid w:val="007765DA"/>
    <w:rsid w:val="007774B6"/>
    <w:rsid w:val="007803FA"/>
    <w:rsid w:val="007804A4"/>
    <w:rsid w:val="00780B6E"/>
    <w:rsid w:val="00780C1A"/>
    <w:rsid w:val="00780DA8"/>
    <w:rsid w:val="00783875"/>
    <w:rsid w:val="00785143"/>
    <w:rsid w:val="0078515B"/>
    <w:rsid w:val="007851B1"/>
    <w:rsid w:val="007857C5"/>
    <w:rsid w:val="00785D66"/>
    <w:rsid w:val="00786B98"/>
    <w:rsid w:val="007871E9"/>
    <w:rsid w:val="0078725C"/>
    <w:rsid w:val="00787604"/>
    <w:rsid w:val="00790451"/>
    <w:rsid w:val="007904EC"/>
    <w:rsid w:val="00791125"/>
    <w:rsid w:val="007916AC"/>
    <w:rsid w:val="00791B03"/>
    <w:rsid w:val="00792961"/>
    <w:rsid w:val="00793CC0"/>
    <w:rsid w:val="007944E0"/>
    <w:rsid w:val="0079456C"/>
    <w:rsid w:val="00796D62"/>
    <w:rsid w:val="00797566"/>
    <w:rsid w:val="00797854"/>
    <w:rsid w:val="00797B92"/>
    <w:rsid w:val="007A005F"/>
    <w:rsid w:val="007A136E"/>
    <w:rsid w:val="007A20D4"/>
    <w:rsid w:val="007A2E7A"/>
    <w:rsid w:val="007A4316"/>
    <w:rsid w:val="007A5728"/>
    <w:rsid w:val="007B0B99"/>
    <w:rsid w:val="007B135A"/>
    <w:rsid w:val="007B2D54"/>
    <w:rsid w:val="007B3DE5"/>
    <w:rsid w:val="007B42A9"/>
    <w:rsid w:val="007B42AA"/>
    <w:rsid w:val="007B4504"/>
    <w:rsid w:val="007B4ACC"/>
    <w:rsid w:val="007B5F74"/>
    <w:rsid w:val="007B63CD"/>
    <w:rsid w:val="007B775C"/>
    <w:rsid w:val="007B7BE1"/>
    <w:rsid w:val="007C0CD6"/>
    <w:rsid w:val="007C128B"/>
    <w:rsid w:val="007C12E7"/>
    <w:rsid w:val="007C1369"/>
    <w:rsid w:val="007C1590"/>
    <w:rsid w:val="007C21CD"/>
    <w:rsid w:val="007C348B"/>
    <w:rsid w:val="007C38CE"/>
    <w:rsid w:val="007C4EB9"/>
    <w:rsid w:val="007C5177"/>
    <w:rsid w:val="007C664B"/>
    <w:rsid w:val="007C7622"/>
    <w:rsid w:val="007C7AA1"/>
    <w:rsid w:val="007D08E2"/>
    <w:rsid w:val="007D1107"/>
    <w:rsid w:val="007D23CA"/>
    <w:rsid w:val="007D2425"/>
    <w:rsid w:val="007D4B7A"/>
    <w:rsid w:val="007D5C1F"/>
    <w:rsid w:val="007D6186"/>
    <w:rsid w:val="007D74CB"/>
    <w:rsid w:val="007E01A8"/>
    <w:rsid w:val="007E0F9C"/>
    <w:rsid w:val="007E3416"/>
    <w:rsid w:val="007E36FA"/>
    <w:rsid w:val="007E39D5"/>
    <w:rsid w:val="007E45F2"/>
    <w:rsid w:val="007E4756"/>
    <w:rsid w:val="007E5687"/>
    <w:rsid w:val="007E5B1C"/>
    <w:rsid w:val="007E6C09"/>
    <w:rsid w:val="007E7534"/>
    <w:rsid w:val="007F1076"/>
    <w:rsid w:val="007F136E"/>
    <w:rsid w:val="007F13B5"/>
    <w:rsid w:val="007F16BE"/>
    <w:rsid w:val="007F2DEE"/>
    <w:rsid w:val="007F45BB"/>
    <w:rsid w:val="007F5EF6"/>
    <w:rsid w:val="00800616"/>
    <w:rsid w:val="00800FA6"/>
    <w:rsid w:val="00802600"/>
    <w:rsid w:val="00802952"/>
    <w:rsid w:val="00805353"/>
    <w:rsid w:val="00806153"/>
    <w:rsid w:val="0080676A"/>
    <w:rsid w:val="008075CC"/>
    <w:rsid w:val="00810871"/>
    <w:rsid w:val="00810CCC"/>
    <w:rsid w:val="00810D0F"/>
    <w:rsid w:val="00812015"/>
    <w:rsid w:val="0081231F"/>
    <w:rsid w:val="008124B3"/>
    <w:rsid w:val="00813B17"/>
    <w:rsid w:val="00814389"/>
    <w:rsid w:val="008147BF"/>
    <w:rsid w:val="008156FD"/>
    <w:rsid w:val="00816168"/>
    <w:rsid w:val="008162E8"/>
    <w:rsid w:val="00821AA0"/>
    <w:rsid w:val="0082248F"/>
    <w:rsid w:val="00822BB5"/>
    <w:rsid w:val="00822D08"/>
    <w:rsid w:val="00823357"/>
    <w:rsid w:val="00824FAB"/>
    <w:rsid w:val="008257AA"/>
    <w:rsid w:val="00825BB6"/>
    <w:rsid w:val="00826331"/>
    <w:rsid w:val="00827656"/>
    <w:rsid w:val="0083089F"/>
    <w:rsid w:val="008316B5"/>
    <w:rsid w:val="008344A6"/>
    <w:rsid w:val="00835B5D"/>
    <w:rsid w:val="008361D1"/>
    <w:rsid w:val="00837191"/>
    <w:rsid w:val="00837374"/>
    <w:rsid w:val="00837B8F"/>
    <w:rsid w:val="00840991"/>
    <w:rsid w:val="008409A7"/>
    <w:rsid w:val="008412C1"/>
    <w:rsid w:val="008440E4"/>
    <w:rsid w:val="00844315"/>
    <w:rsid w:val="00845B83"/>
    <w:rsid w:val="008462EE"/>
    <w:rsid w:val="00846B0F"/>
    <w:rsid w:val="00846C99"/>
    <w:rsid w:val="00846D71"/>
    <w:rsid w:val="008503C8"/>
    <w:rsid w:val="00850F2D"/>
    <w:rsid w:val="00851423"/>
    <w:rsid w:val="008517DB"/>
    <w:rsid w:val="00851D7F"/>
    <w:rsid w:val="00853059"/>
    <w:rsid w:val="00854AA7"/>
    <w:rsid w:val="00855886"/>
    <w:rsid w:val="00855B79"/>
    <w:rsid w:val="00855FDE"/>
    <w:rsid w:val="008565AD"/>
    <w:rsid w:val="008569F2"/>
    <w:rsid w:val="00857832"/>
    <w:rsid w:val="008602F8"/>
    <w:rsid w:val="008606B9"/>
    <w:rsid w:val="00860C20"/>
    <w:rsid w:val="00861859"/>
    <w:rsid w:val="00862884"/>
    <w:rsid w:val="00862C02"/>
    <w:rsid w:val="0086373A"/>
    <w:rsid w:val="0086393C"/>
    <w:rsid w:val="00863A77"/>
    <w:rsid w:val="00863D8C"/>
    <w:rsid w:val="008645D1"/>
    <w:rsid w:val="00865A5D"/>
    <w:rsid w:val="00865B5D"/>
    <w:rsid w:val="00866406"/>
    <w:rsid w:val="0086662F"/>
    <w:rsid w:val="00866DCA"/>
    <w:rsid w:val="008671A1"/>
    <w:rsid w:val="00867248"/>
    <w:rsid w:val="008673B9"/>
    <w:rsid w:val="00867D58"/>
    <w:rsid w:val="008709A4"/>
    <w:rsid w:val="00872E38"/>
    <w:rsid w:val="0087328C"/>
    <w:rsid w:val="008735A8"/>
    <w:rsid w:val="008740E6"/>
    <w:rsid w:val="00875BDD"/>
    <w:rsid w:val="00875FE5"/>
    <w:rsid w:val="0087605D"/>
    <w:rsid w:val="0088027D"/>
    <w:rsid w:val="00880553"/>
    <w:rsid w:val="008811BA"/>
    <w:rsid w:val="0088124A"/>
    <w:rsid w:val="0088220B"/>
    <w:rsid w:val="008827C7"/>
    <w:rsid w:val="00883C5F"/>
    <w:rsid w:val="00885098"/>
    <w:rsid w:val="00885ADB"/>
    <w:rsid w:val="0088607F"/>
    <w:rsid w:val="00886FE0"/>
    <w:rsid w:val="00887562"/>
    <w:rsid w:val="0089014A"/>
    <w:rsid w:val="00890A2B"/>
    <w:rsid w:val="00891BCB"/>
    <w:rsid w:val="008929F8"/>
    <w:rsid w:val="008940C4"/>
    <w:rsid w:val="0089428A"/>
    <w:rsid w:val="00894761"/>
    <w:rsid w:val="0089559F"/>
    <w:rsid w:val="008956F5"/>
    <w:rsid w:val="00895BBA"/>
    <w:rsid w:val="00896268"/>
    <w:rsid w:val="0089642E"/>
    <w:rsid w:val="0089789A"/>
    <w:rsid w:val="0089796D"/>
    <w:rsid w:val="008A1960"/>
    <w:rsid w:val="008A1A3C"/>
    <w:rsid w:val="008A3B3C"/>
    <w:rsid w:val="008A41F4"/>
    <w:rsid w:val="008A57C1"/>
    <w:rsid w:val="008A5BE3"/>
    <w:rsid w:val="008A612E"/>
    <w:rsid w:val="008A7D07"/>
    <w:rsid w:val="008B03CD"/>
    <w:rsid w:val="008B0791"/>
    <w:rsid w:val="008B0BEF"/>
    <w:rsid w:val="008B0E3C"/>
    <w:rsid w:val="008B118F"/>
    <w:rsid w:val="008B218C"/>
    <w:rsid w:val="008B277A"/>
    <w:rsid w:val="008B3307"/>
    <w:rsid w:val="008B39D2"/>
    <w:rsid w:val="008B5D6B"/>
    <w:rsid w:val="008B6905"/>
    <w:rsid w:val="008C007A"/>
    <w:rsid w:val="008C0F15"/>
    <w:rsid w:val="008C30D2"/>
    <w:rsid w:val="008C3682"/>
    <w:rsid w:val="008C38E8"/>
    <w:rsid w:val="008C3CFD"/>
    <w:rsid w:val="008C4E5C"/>
    <w:rsid w:val="008C5012"/>
    <w:rsid w:val="008C570F"/>
    <w:rsid w:val="008C6E46"/>
    <w:rsid w:val="008D1351"/>
    <w:rsid w:val="008D17CA"/>
    <w:rsid w:val="008D1E45"/>
    <w:rsid w:val="008D1F3E"/>
    <w:rsid w:val="008D2026"/>
    <w:rsid w:val="008D3226"/>
    <w:rsid w:val="008D3237"/>
    <w:rsid w:val="008D5212"/>
    <w:rsid w:val="008D7BF0"/>
    <w:rsid w:val="008D7C3A"/>
    <w:rsid w:val="008E1CD8"/>
    <w:rsid w:val="008E2E99"/>
    <w:rsid w:val="008E379B"/>
    <w:rsid w:val="008E42AD"/>
    <w:rsid w:val="008E438C"/>
    <w:rsid w:val="008E4932"/>
    <w:rsid w:val="008E4AE6"/>
    <w:rsid w:val="008E524B"/>
    <w:rsid w:val="008E5BD0"/>
    <w:rsid w:val="008E631B"/>
    <w:rsid w:val="008E7376"/>
    <w:rsid w:val="008F0092"/>
    <w:rsid w:val="008F082E"/>
    <w:rsid w:val="008F0C41"/>
    <w:rsid w:val="008F0E3C"/>
    <w:rsid w:val="008F20DD"/>
    <w:rsid w:val="008F2E41"/>
    <w:rsid w:val="008F2F3E"/>
    <w:rsid w:val="008F39C6"/>
    <w:rsid w:val="008F4E3E"/>
    <w:rsid w:val="008F6587"/>
    <w:rsid w:val="008F73A2"/>
    <w:rsid w:val="008F7FD5"/>
    <w:rsid w:val="00900FBD"/>
    <w:rsid w:val="009018F6"/>
    <w:rsid w:val="00901952"/>
    <w:rsid w:val="00901F5F"/>
    <w:rsid w:val="0090271B"/>
    <w:rsid w:val="0090461C"/>
    <w:rsid w:val="00904627"/>
    <w:rsid w:val="00905D4D"/>
    <w:rsid w:val="009063A9"/>
    <w:rsid w:val="009067EA"/>
    <w:rsid w:val="00907161"/>
    <w:rsid w:val="00907548"/>
    <w:rsid w:val="00911046"/>
    <w:rsid w:val="00911121"/>
    <w:rsid w:val="009112F8"/>
    <w:rsid w:val="00913564"/>
    <w:rsid w:val="00913954"/>
    <w:rsid w:val="00914657"/>
    <w:rsid w:val="009151BC"/>
    <w:rsid w:val="0091580F"/>
    <w:rsid w:val="00915D19"/>
    <w:rsid w:val="00915F87"/>
    <w:rsid w:val="009168F2"/>
    <w:rsid w:val="00916BC4"/>
    <w:rsid w:val="00916D67"/>
    <w:rsid w:val="00917146"/>
    <w:rsid w:val="00917737"/>
    <w:rsid w:val="00920DA2"/>
    <w:rsid w:val="009211A2"/>
    <w:rsid w:val="00921FC5"/>
    <w:rsid w:val="00924398"/>
    <w:rsid w:val="00926544"/>
    <w:rsid w:val="00926BC8"/>
    <w:rsid w:val="00926DC3"/>
    <w:rsid w:val="00927FA8"/>
    <w:rsid w:val="009309E1"/>
    <w:rsid w:val="00930E34"/>
    <w:rsid w:val="00931346"/>
    <w:rsid w:val="00931F47"/>
    <w:rsid w:val="00932AB1"/>
    <w:rsid w:val="00932EA9"/>
    <w:rsid w:val="009337E7"/>
    <w:rsid w:val="00935BFB"/>
    <w:rsid w:val="00935C90"/>
    <w:rsid w:val="00936DDD"/>
    <w:rsid w:val="00937298"/>
    <w:rsid w:val="00937B9A"/>
    <w:rsid w:val="00940746"/>
    <w:rsid w:val="0094162A"/>
    <w:rsid w:val="00942969"/>
    <w:rsid w:val="00943E14"/>
    <w:rsid w:val="00945294"/>
    <w:rsid w:val="00945944"/>
    <w:rsid w:val="0094648D"/>
    <w:rsid w:val="0094666E"/>
    <w:rsid w:val="009468C1"/>
    <w:rsid w:val="00946CDD"/>
    <w:rsid w:val="00947B7C"/>
    <w:rsid w:val="00950969"/>
    <w:rsid w:val="00952BB1"/>
    <w:rsid w:val="00952E1C"/>
    <w:rsid w:val="00953675"/>
    <w:rsid w:val="0095419C"/>
    <w:rsid w:val="00954621"/>
    <w:rsid w:val="00955CB7"/>
    <w:rsid w:val="0095612B"/>
    <w:rsid w:val="0095646E"/>
    <w:rsid w:val="00957501"/>
    <w:rsid w:val="009603C5"/>
    <w:rsid w:val="009614AB"/>
    <w:rsid w:val="009620AF"/>
    <w:rsid w:val="00962950"/>
    <w:rsid w:val="0096480A"/>
    <w:rsid w:val="00964BC8"/>
    <w:rsid w:val="00965166"/>
    <w:rsid w:val="0096570C"/>
    <w:rsid w:val="009657A9"/>
    <w:rsid w:val="0096647F"/>
    <w:rsid w:val="00966634"/>
    <w:rsid w:val="00966AAA"/>
    <w:rsid w:val="009678CB"/>
    <w:rsid w:val="00967C38"/>
    <w:rsid w:val="00970532"/>
    <w:rsid w:val="00970FCD"/>
    <w:rsid w:val="009718C2"/>
    <w:rsid w:val="00972B77"/>
    <w:rsid w:val="00973A30"/>
    <w:rsid w:val="009743A1"/>
    <w:rsid w:val="0097531B"/>
    <w:rsid w:val="00975909"/>
    <w:rsid w:val="009759C6"/>
    <w:rsid w:val="00975AF8"/>
    <w:rsid w:val="00976343"/>
    <w:rsid w:val="0097773A"/>
    <w:rsid w:val="009820B2"/>
    <w:rsid w:val="00983078"/>
    <w:rsid w:val="0098458C"/>
    <w:rsid w:val="00984FF8"/>
    <w:rsid w:val="009852A3"/>
    <w:rsid w:val="00985884"/>
    <w:rsid w:val="00985FD0"/>
    <w:rsid w:val="00986EFD"/>
    <w:rsid w:val="009874D2"/>
    <w:rsid w:val="00987D5A"/>
    <w:rsid w:val="0099071C"/>
    <w:rsid w:val="00990E15"/>
    <w:rsid w:val="0099106D"/>
    <w:rsid w:val="00991592"/>
    <w:rsid w:val="00991BA9"/>
    <w:rsid w:val="00991E3F"/>
    <w:rsid w:val="00993946"/>
    <w:rsid w:val="00993990"/>
    <w:rsid w:val="00993A54"/>
    <w:rsid w:val="009951BE"/>
    <w:rsid w:val="0099545E"/>
    <w:rsid w:val="0099712D"/>
    <w:rsid w:val="00997FC9"/>
    <w:rsid w:val="009A1229"/>
    <w:rsid w:val="009A20B3"/>
    <w:rsid w:val="009A3901"/>
    <w:rsid w:val="009A3E2F"/>
    <w:rsid w:val="009A5771"/>
    <w:rsid w:val="009B1350"/>
    <w:rsid w:val="009B1477"/>
    <w:rsid w:val="009B159E"/>
    <w:rsid w:val="009B190D"/>
    <w:rsid w:val="009B199D"/>
    <w:rsid w:val="009B21CB"/>
    <w:rsid w:val="009B35FD"/>
    <w:rsid w:val="009B4A5E"/>
    <w:rsid w:val="009B4CF8"/>
    <w:rsid w:val="009B598E"/>
    <w:rsid w:val="009B5E9D"/>
    <w:rsid w:val="009B6D2E"/>
    <w:rsid w:val="009C0FFD"/>
    <w:rsid w:val="009C130A"/>
    <w:rsid w:val="009C1736"/>
    <w:rsid w:val="009C1D23"/>
    <w:rsid w:val="009C1EE9"/>
    <w:rsid w:val="009C2A53"/>
    <w:rsid w:val="009C2A82"/>
    <w:rsid w:val="009C2BE7"/>
    <w:rsid w:val="009C36D0"/>
    <w:rsid w:val="009C373E"/>
    <w:rsid w:val="009C3909"/>
    <w:rsid w:val="009C3F7D"/>
    <w:rsid w:val="009C5323"/>
    <w:rsid w:val="009C5B50"/>
    <w:rsid w:val="009C6660"/>
    <w:rsid w:val="009C681E"/>
    <w:rsid w:val="009C694E"/>
    <w:rsid w:val="009C6F71"/>
    <w:rsid w:val="009D2374"/>
    <w:rsid w:val="009D282D"/>
    <w:rsid w:val="009D2CF7"/>
    <w:rsid w:val="009D327A"/>
    <w:rsid w:val="009D33A3"/>
    <w:rsid w:val="009D4730"/>
    <w:rsid w:val="009D4C47"/>
    <w:rsid w:val="009D5598"/>
    <w:rsid w:val="009D5731"/>
    <w:rsid w:val="009D5B0D"/>
    <w:rsid w:val="009D6888"/>
    <w:rsid w:val="009D6B7D"/>
    <w:rsid w:val="009D6DCB"/>
    <w:rsid w:val="009E03D1"/>
    <w:rsid w:val="009E1AD5"/>
    <w:rsid w:val="009E2437"/>
    <w:rsid w:val="009E3254"/>
    <w:rsid w:val="009E58A6"/>
    <w:rsid w:val="009E5CC5"/>
    <w:rsid w:val="009E6B6B"/>
    <w:rsid w:val="009F0181"/>
    <w:rsid w:val="009F0EB9"/>
    <w:rsid w:val="009F22E3"/>
    <w:rsid w:val="009F3B6F"/>
    <w:rsid w:val="009F3CA1"/>
    <w:rsid w:val="009F43F1"/>
    <w:rsid w:val="009F56B3"/>
    <w:rsid w:val="009F5CA6"/>
    <w:rsid w:val="009F76F4"/>
    <w:rsid w:val="009F77C1"/>
    <w:rsid w:val="00A00477"/>
    <w:rsid w:val="00A00CCD"/>
    <w:rsid w:val="00A01A71"/>
    <w:rsid w:val="00A020CC"/>
    <w:rsid w:val="00A031BB"/>
    <w:rsid w:val="00A034C7"/>
    <w:rsid w:val="00A03B3B"/>
    <w:rsid w:val="00A04916"/>
    <w:rsid w:val="00A04C1F"/>
    <w:rsid w:val="00A05BF9"/>
    <w:rsid w:val="00A07288"/>
    <w:rsid w:val="00A10114"/>
    <w:rsid w:val="00A11B98"/>
    <w:rsid w:val="00A12028"/>
    <w:rsid w:val="00A12D64"/>
    <w:rsid w:val="00A13B65"/>
    <w:rsid w:val="00A142B5"/>
    <w:rsid w:val="00A154B6"/>
    <w:rsid w:val="00A16608"/>
    <w:rsid w:val="00A16AA7"/>
    <w:rsid w:val="00A171E4"/>
    <w:rsid w:val="00A17522"/>
    <w:rsid w:val="00A1790E"/>
    <w:rsid w:val="00A204CA"/>
    <w:rsid w:val="00A214FC"/>
    <w:rsid w:val="00A21F48"/>
    <w:rsid w:val="00A22B63"/>
    <w:rsid w:val="00A22D47"/>
    <w:rsid w:val="00A24B0B"/>
    <w:rsid w:val="00A24BDB"/>
    <w:rsid w:val="00A25661"/>
    <w:rsid w:val="00A26BC2"/>
    <w:rsid w:val="00A2706B"/>
    <w:rsid w:val="00A3175C"/>
    <w:rsid w:val="00A32D31"/>
    <w:rsid w:val="00A33256"/>
    <w:rsid w:val="00A3544C"/>
    <w:rsid w:val="00A3595E"/>
    <w:rsid w:val="00A35FFE"/>
    <w:rsid w:val="00A36329"/>
    <w:rsid w:val="00A36FCF"/>
    <w:rsid w:val="00A37577"/>
    <w:rsid w:val="00A4033B"/>
    <w:rsid w:val="00A40A91"/>
    <w:rsid w:val="00A40EEA"/>
    <w:rsid w:val="00A41C6F"/>
    <w:rsid w:val="00A41E47"/>
    <w:rsid w:val="00A41EBF"/>
    <w:rsid w:val="00A4213F"/>
    <w:rsid w:val="00A42776"/>
    <w:rsid w:val="00A430B2"/>
    <w:rsid w:val="00A432A9"/>
    <w:rsid w:val="00A4437C"/>
    <w:rsid w:val="00A447ED"/>
    <w:rsid w:val="00A44D6D"/>
    <w:rsid w:val="00A459B6"/>
    <w:rsid w:val="00A46055"/>
    <w:rsid w:val="00A463FF"/>
    <w:rsid w:val="00A46767"/>
    <w:rsid w:val="00A47A58"/>
    <w:rsid w:val="00A47BF5"/>
    <w:rsid w:val="00A47F59"/>
    <w:rsid w:val="00A526FD"/>
    <w:rsid w:val="00A53225"/>
    <w:rsid w:val="00A54303"/>
    <w:rsid w:val="00A54449"/>
    <w:rsid w:val="00A54D8F"/>
    <w:rsid w:val="00A551A5"/>
    <w:rsid w:val="00A55C1C"/>
    <w:rsid w:val="00A56673"/>
    <w:rsid w:val="00A57404"/>
    <w:rsid w:val="00A604E9"/>
    <w:rsid w:val="00A6126D"/>
    <w:rsid w:val="00A62989"/>
    <w:rsid w:val="00A62DD1"/>
    <w:rsid w:val="00A62FCB"/>
    <w:rsid w:val="00A6427C"/>
    <w:rsid w:val="00A64497"/>
    <w:rsid w:val="00A671C1"/>
    <w:rsid w:val="00A701B1"/>
    <w:rsid w:val="00A70BA6"/>
    <w:rsid w:val="00A71AB1"/>
    <w:rsid w:val="00A726B4"/>
    <w:rsid w:val="00A73671"/>
    <w:rsid w:val="00A73953"/>
    <w:rsid w:val="00A74890"/>
    <w:rsid w:val="00A75DF4"/>
    <w:rsid w:val="00A76360"/>
    <w:rsid w:val="00A7641E"/>
    <w:rsid w:val="00A774E6"/>
    <w:rsid w:val="00A77D27"/>
    <w:rsid w:val="00A80774"/>
    <w:rsid w:val="00A80F94"/>
    <w:rsid w:val="00A81388"/>
    <w:rsid w:val="00A81DC1"/>
    <w:rsid w:val="00A8207C"/>
    <w:rsid w:val="00A820B9"/>
    <w:rsid w:val="00A82523"/>
    <w:rsid w:val="00A82F53"/>
    <w:rsid w:val="00A832A1"/>
    <w:rsid w:val="00A837BB"/>
    <w:rsid w:val="00A83A02"/>
    <w:rsid w:val="00A84D7F"/>
    <w:rsid w:val="00A85082"/>
    <w:rsid w:val="00A8557C"/>
    <w:rsid w:val="00A86E98"/>
    <w:rsid w:val="00A902BB"/>
    <w:rsid w:val="00A91BA8"/>
    <w:rsid w:val="00A92BF0"/>
    <w:rsid w:val="00A92ED1"/>
    <w:rsid w:val="00A93F2D"/>
    <w:rsid w:val="00A94A5D"/>
    <w:rsid w:val="00A954AB"/>
    <w:rsid w:val="00A9565E"/>
    <w:rsid w:val="00A95D31"/>
    <w:rsid w:val="00A95D7C"/>
    <w:rsid w:val="00A962AB"/>
    <w:rsid w:val="00A96A79"/>
    <w:rsid w:val="00A96DC0"/>
    <w:rsid w:val="00A96E71"/>
    <w:rsid w:val="00A96FA4"/>
    <w:rsid w:val="00AA05A6"/>
    <w:rsid w:val="00AA1349"/>
    <w:rsid w:val="00AA1E3D"/>
    <w:rsid w:val="00AA2A62"/>
    <w:rsid w:val="00AA2E43"/>
    <w:rsid w:val="00AA4D3C"/>
    <w:rsid w:val="00AA4D80"/>
    <w:rsid w:val="00AA504A"/>
    <w:rsid w:val="00AA52C2"/>
    <w:rsid w:val="00AA5CB8"/>
    <w:rsid w:val="00AA6374"/>
    <w:rsid w:val="00AA7806"/>
    <w:rsid w:val="00AB146F"/>
    <w:rsid w:val="00AB1D36"/>
    <w:rsid w:val="00AB217F"/>
    <w:rsid w:val="00AB2583"/>
    <w:rsid w:val="00AB2923"/>
    <w:rsid w:val="00AB3398"/>
    <w:rsid w:val="00AB40B4"/>
    <w:rsid w:val="00AB4ADF"/>
    <w:rsid w:val="00AB587A"/>
    <w:rsid w:val="00AB5C98"/>
    <w:rsid w:val="00AB653A"/>
    <w:rsid w:val="00AB6D0B"/>
    <w:rsid w:val="00AB6F0F"/>
    <w:rsid w:val="00AC0025"/>
    <w:rsid w:val="00AC0081"/>
    <w:rsid w:val="00AC018E"/>
    <w:rsid w:val="00AC04CE"/>
    <w:rsid w:val="00AC0D30"/>
    <w:rsid w:val="00AC0D50"/>
    <w:rsid w:val="00AC2BC8"/>
    <w:rsid w:val="00AC3967"/>
    <w:rsid w:val="00AC4D58"/>
    <w:rsid w:val="00AC5B61"/>
    <w:rsid w:val="00AC64E9"/>
    <w:rsid w:val="00AC7245"/>
    <w:rsid w:val="00AC7675"/>
    <w:rsid w:val="00AD0666"/>
    <w:rsid w:val="00AD27F7"/>
    <w:rsid w:val="00AD2939"/>
    <w:rsid w:val="00AD32BC"/>
    <w:rsid w:val="00AD3EB6"/>
    <w:rsid w:val="00AD4FEC"/>
    <w:rsid w:val="00AD5172"/>
    <w:rsid w:val="00AD525C"/>
    <w:rsid w:val="00AD62FA"/>
    <w:rsid w:val="00AD685B"/>
    <w:rsid w:val="00AD6D18"/>
    <w:rsid w:val="00AE0618"/>
    <w:rsid w:val="00AE11DC"/>
    <w:rsid w:val="00AE1B94"/>
    <w:rsid w:val="00AE2704"/>
    <w:rsid w:val="00AE2B82"/>
    <w:rsid w:val="00AE34EF"/>
    <w:rsid w:val="00AE3B93"/>
    <w:rsid w:val="00AE3DD4"/>
    <w:rsid w:val="00AE4221"/>
    <w:rsid w:val="00AE47A3"/>
    <w:rsid w:val="00AE48D5"/>
    <w:rsid w:val="00AE4A7D"/>
    <w:rsid w:val="00AE50A5"/>
    <w:rsid w:val="00AE66F5"/>
    <w:rsid w:val="00AE727D"/>
    <w:rsid w:val="00AE733C"/>
    <w:rsid w:val="00AE77AE"/>
    <w:rsid w:val="00AF0A08"/>
    <w:rsid w:val="00AF0A8A"/>
    <w:rsid w:val="00AF12CE"/>
    <w:rsid w:val="00AF3794"/>
    <w:rsid w:val="00AF4354"/>
    <w:rsid w:val="00AF4DA8"/>
    <w:rsid w:val="00AF4E55"/>
    <w:rsid w:val="00AF4ECB"/>
    <w:rsid w:val="00AF5CC7"/>
    <w:rsid w:val="00B00377"/>
    <w:rsid w:val="00B01A7D"/>
    <w:rsid w:val="00B022F4"/>
    <w:rsid w:val="00B02F5C"/>
    <w:rsid w:val="00B03B46"/>
    <w:rsid w:val="00B03DB8"/>
    <w:rsid w:val="00B04AD3"/>
    <w:rsid w:val="00B05B9F"/>
    <w:rsid w:val="00B05C57"/>
    <w:rsid w:val="00B0627C"/>
    <w:rsid w:val="00B103DC"/>
    <w:rsid w:val="00B10FCC"/>
    <w:rsid w:val="00B11582"/>
    <w:rsid w:val="00B11D05"/>
    <w:rsid w:val="00B12148"/>
    <w:rsid w:val="00B12ABE"/>
    <w:rsid w:val="00B14203"/>
    <w:rsid w:val="00B152BB"/>
    <w:rsid w:val="00B15AE1"/>
    <w:rsid w:val="00B168A4"/>
    <w:rsid w:val="00B17323"/>
    <w:rsid w:val="00B213A9"/>
    <w:rsid w:val="00B21BF0"/>
    <w:rsid w:val="00B21C4E"/>
    <w:rsid w:val="00B23023"/>
    <w:rsid w:val="00B23683"/>
    <w:rsid w:val="00B23A3E"/>
    <w:rsid w:val="00B24ABE"/>
    <w:rsid w:val="00B25571"/>
    <w:rsid w:val="00B261F6"/>
    <w:rsid w:val="00B27404"/>
    <w:rsid w:val="00B27F33"/>
    <w:rsid w:val="00B30162"/>
    <w:rsid w:val="00B308C5"/>
    <w:rsid w:val="00B30C81"/>
    <w:rsid w:val="00B345F4"/>
    <w:rsid w:val="00B348A6"/>
    <w:rsid w:val="00B376B4"/>
    <w:rsid w:val="00B41ED6"/>
    <w:rsid w:val="00B41FF5"/>
    <w:rsid w:val="00B42FC8"/>
    <w:rsid w:val="00B4348F"/>
    <w:rsid w:val="00B437E3"/>
    <w:rsid w:val="00B4430E"/>
    <w:rsid w:val="00B44498"/>
    <w:rsid w:val="00B44D77"/>
    <w:rsid w:val="00B44DEB"/>
    <w:rsid w:val="00B4518D"/>
    <w:rsid w:val="00B45500"/>
    <w:rsid w:val="00B455E6"/>
    <w:rsid w:val="00B45B0D"/>
    <w:rsid w:val="00B45D27"/>
    <w:rsid w:val="00B464E6"/>
    <w:rsid w:val="00B46A78"/>
    <w:rsid w:val="00B4701E"/>
    <w:rsid w:val="00B47B9A"/>
    <w:rsid w:val="00B47C3D"/>
    <w:rsid w:val="00B5042D"/>
    <w:rsid w:val="00B5170F"/>
    <w:rsid w:val="00B51B55"/>
    <w:rsid w:val="00B51FE8"/>
    <w:rsid w:val="00B52BB1"/>
    <w:rsid w:val="00B53195"/>
    <w:rsid w:val="00B535D4"/>
    <w:rsid w:val="00B5483B"/>
    <w:rsid w:val="00B54E75"/>
    <w:rsid w:val="00B54F62"/>
    <w:rsid w:val="00B54F92"/>
    <w:rsid w:val="00B565D3"/>
    <w:rsid w:val="00B5711B"/>
    <w:rsid w:val="00B57F6B"/>
    <w:rsid w:val="00B6060C"/>
    <w:rsid w:val="00B60868"/>
    <w:rsid w:val="00B62E29"/>
    <w:rsid w:val="00B63B24"/>
    <w:rsid w:val="00B65A5F"/>
    <w:rsid w:val="00B6758B"/>
    <w:rsid w:val="00B67981"/>
    <w:rsid w:val="00B67CB1"/>
    <w:rsid w:val="00B67EE2"/>
    <w:rsid w:val="00B7037E"/>
    <w:rsid w:val="00B7396A"/>
    <w:rsid w:val="00B74535"/>
    <w:rsid w:val="00B746D5"/>
    <w:rsid w:val="00B74A1E"/>
    <w:rsid w:val="00B75FD1"/>
    <w:rsid w:val="00B7643C"/>
    <w:rsid w:val="00B77778"/>
    <w:rsid w:val="00B80B1E"/>
    <w:rsid w:val="00B82230"/>
    <w:rsid w:val="00B82465"/>
    <w:rsid w:val="00B85EC1"/>
    <w:rsid w:val="00B8690A"/>
    <w:rsid w:val="00B86C06"/>
    <w:rsid w:val="00B876AF"/>
    <w:rsid w:val="00B90D14"/>
    <w:rsid w:val="00B92972"/>
    <w:rsid w:val="00B92C66"/>
    <w:rsid w:val="00B930FC"/>
    <w:rsid w:val="00B93B99"/>
    <w:rsid w:val="00B94422"/>
    <w:rsid w:val="00B9492C"/>
    <w:rsid w:val="00B94D08"/>
    <w:rsid w:val="00B95420"/>
    <w:rsid w:val="00B97A09"/>
    <w:rsid w:val="00BA047E"/>
    <w:rsid w:val="00BA04F3"/>
    <w:rsid w:val="00BA0E7D"/>
    <w:rsid w:val="00BA0F02"/>
    <w:rsid w:val="00BA2048"/>
    <w:rsid w:val="00BA29E7"/>
    <w:rsid w:val="00BA3163"/>
    <w:rsid w:val="00BA3E35"/>
    <w:rsid w:val="00BA48B8"/>
    <w:rsid w:val="00BA6139"/>
    <w:rsid w:val="00BA6381"/>
    <w:rsid w:val="00BA7489"/>
    <w:rsid w:val="00BA77D3"/>
    <w:rsid w:val="00BA79CF"/>
    <w:rsid w:val="00BB01D6"/>
    <w:rsid w:val="00BB1557"/>
    <w:rsid w:val="00BB2563"/>
    <w:rsid w:val="00BB2F48"/>
    <w:rsid w:val="00BB4CD8"/>
    <w:rsid w:val="00BB4FBE"/>
    <w:rsid w:val="00BB6D61"/>
    <w:rsid w:val="00BB7B88"/>
    <w:rsid w:val="00BC035F"/>
    <w:rsid w:val="00BC0865"/>
    <w:rsid w:val="00BC1CB9"/>
    <w:rsid w:val="00BC2254"/>
    <w:rsid w:val="00BC240F"/>
    <w:rsid w:val="00BC47AC"/>
    <w:rsid w:val="00BC567C"/>
    <w:rsid w:val="00BC58E6"/>
    <w:rsid w:val="00BC5B62"/>
    <w:rsid w:val="00BC61CF"/>
    <w:rsid w:val="00BC7456"/>
    <w:rsid w:val="00BD12C1"/>
    <w:rsid w:val="00BD1C1C"/>
    <w:rsid w:val="00BD30F2"/>
    <w:rsid w:val="00BD43E7"/>
    <w:rsid w:val="00BD5C88"/>
    <w:rsid w:val="00BD6150"/>
    <w:rsid w:val="00BD7154"/>
    <w:rsid w:val="00BD73C8"/>
    <w:rsid w:val="00BD7648"/>
    <w:rsid w:val="00BD7FDF"/>
    <w:rsid w:val="00BE0CBA"/>
    <w:rsid w:val="00BE1038"/>
    <w:rsid w:val="00BE1CA6"/>
    <w:rsid w:val="00BE25F2"/>
    <w:rsid w:val="00BE26AE"/>
    <w:rsid w:val="00BE2BC5"/>
    <w:rsid w:val="00BE2DE1"/>
    <w:rsid w:val="00BE3F5F"/>
    <w:rsid w:val="00BE4A34"/>
    <w:rsid w:val="00BE4AAE"/>
    <w:rsid w:val="00BE68BB"/>
    <w:rsid w:val="00BE6ADF"/>
    <w:rsid w:val="00BE6E87"/>
    <w:rsid w:val="00BE70EB"/>
    <w:rsid w:val="00BE7AF8"/>
    <w:rsid w:val="00BF08C5"/>
    <w:rsid w:val="00BF0A97"/>
    <w:rsid w:val="00BF1FC9"/>
    <w:rsid w:val="00BF2E9A"/>
    <w:rsid w:val="00BF3734"/>
    <w:rsid w:val="00BF3AC9"/>
    <w:rsid w:val="00BF41B8"/>
    <w:rsid w:val="00BF565D"/>
    <w:rsid w:val="00BF56BB"/>
    <w:rsid w:val="00BF5E4A"/>
    <w:rsid w:val="00BF76A3"/>
    <w:rsid w:val="00C00857"/>
    <w:rsid w:val="00C012D2"/>
    <w:rsid w:val="00C01981"/>
    <w:rsid w:val="00C0353E"/>
    <w:rsid w:val="00C03CE9"/>
    <w:rsid w:val="00C043D4"/>
    <w:rsid w:val="00C04981"/>
    <w:rsid w:val="00C07848"/>
    <w:rsid w:val="00C07ED5"/>
    <w:rsid w:val="00C10385"/>
    <w:rsid w:val="00C105DB"/>
    <w:rsid w:val="00C10723"/>
    <w:rsid w:val="00C11179"/>
    <w:rsid w:val="00C114F4"/>
    <w:rsid w:val="00C11F15"/>
    <w:rsid w:val="00C12142"/>
    <w:rsid w:val="00C12CE6"/>
    <w:rsid w:val="00C1469E"/>
    <w:rsid w:val="00C149A3"/>
    <w:rsid w:val="00C154B2"/>
    <w:rsid w:val="00C158F0"/>
    <w:rsid w:val="00C15939"/>
    <w:rsid w:val="00C16424"/>
    <w:rsid w:val="00C171EA"/>
    <w:rsid w:val="00C1747D"/>
    <w:rsid w:val="00C208BF"/>
    <w:rsid w:val="00C21A49"/>
    <w:rsid w:val="00C23489"/>
    <w:rsid w:val="00C23860"/>
    <w:rsid w:val="00C23C9F"/>
    <w:rsid w:val="00C24658"/>
    <w:rsid w:val="00C246F9"/>
    <w:rsid w:val="00C2470E"/>
    <w:rsid w:val="00C24E2C"/>
    <w:rsid w:val="00C25EBE"/>
    <w:rsid w:val="00C25F42"/>
    <w:rsid w:val="00C26A94"/>
    <w:rsid w:val="00C30418"/>
    <w:rsid w:val="00C30874"/>
    <w:rsid w:val="00C30A9A"/>
    <w:rsid w:val="00C31D70"/>
    <w:rsid w:val="00C32CC9"/>
    <w:rsid w:val="00C333F0"/>
    <w:rsid w:val="00C34409"/>
    <w:rsid w:val="00C34E40"/>
    <w:rsid w:val="00C35DA0"/>
    <w:rsid w:val="00C3672C"/>
    <w:rsid w:val="00C37AA4"/>
    <w:rsid w:val="00C40068"/>
    <w:rsid w:val="00C4053F"/>
    <w:rsid w:val="00C405E5"/>
    <w:rsid w:val="00C41BA6"/>
    <w:rsid w:val="00C42944"/>
    <w:rsid w:val="00C44581"/>
    <w:rsid w:val="00C44C9C"/>
    <w:rsid w:val="00C4520A"/>
    <w:rsid w:val="00C467B2"/>
    <w:rsid w:val="00C468FC"/>
    <w:rsid w:val="00C47720"/>
    <w:rsid w:val="00C4794C"/>
    <w:rsid w:val="00C51716"/>
    <w:rsid w:val="00C52034"/>
    <w:rsid w:val="00C52748"/>
    <w:rsid w:val="00C53BE6"/>
    <w:rsid w:val="00C5431D"/>
    <w:rsid w:val="00C547FF"/>
    <w:rsid w:val="00C55E60"/>
    <w:rsid w:val="00C5672E"/>
    <w:rsid w:val="00C56B8D"/>
    <w:rsid w:val="00C57042"/>
    <w:rsid w:val="00C57641"/>
    <w:rsid w:val="00C61029"/>
    <w:rsid w:val="00C636EF"/>
    <w:rsid w:val="00C63745"/>
    <w:rsid w:val="00C64C30"/>
    <w:rsid w:val="00C6521B"/>
    <w:rsid w:val="00C652A4"/>
    <w:rsid w:val="00C65682"/>
    <w:rsid w:val="00C66C98"/>
    <w:rsid w:val="00C66E14"/>
    <w:rsid w:val="00C70389"/>
    <w:rsid w:val="00C7038B"/>
    <w:rsid w:val="00C70B0E"/>
    <w:rsid w:val="00C70DE8"/>
    <w:rsid w:val="00C71104"/>
    <w:rsid w:val="00C71784"/>
    <w:rsid w:val="00C71BA9"/>
    <w:rsid w:val="00C71D92"/>
    <w:rsid w:val="00C722E4"/>
    <w:rsid w:val="00C72670"/>
    <w:rsid w:val="00C7292B"/>
    <w:rsid w:val="00C72B77"/>
    <w:rsid w:val="00C7312C"/>
    <w:rsid w:val="00C73FBD"/>
    <w:rsid w:val="00C75586"/>
    <w:rsid w:val="00C761AB"/>
    <w:rsid w:val="00C770B1"/>
    <w:rsid w:val="00C77D2A"/>
    <w:rsid w:val="00C802DA"/>
    <w:rsid w:val="00C8109F"/>
    <w:rsid w:val="00C8120C"/>
    <w:rsid w:val="00C81EB0"/>
    <w:rsid w:val="00C822FF"/>
    <w:rsid w:val="00C8256E"/>
    <w:rsid w:val="00C83799"/>
    <w:rsid w:val="00C837F4"/>
    <w:rsid w:val="00C83A3A"/>
    <w:rsid w:val="00C84123"/>
    <w:rsid w:val="00C85524"/>
    <w:rsid w:val="00C85703"/>
    <w:rsid w:val="00C908B5"/>
    <w:rsid w:val="00C90A7A"/>
    <w:rsid w:val="00C90E41"/>
    <w:rsid w:val="00C920DC"/>
    <w:rsid w:val="00C93502"/>
    <w:rsid w:val="00C938AD"/>
    <w:rsid w:val="00C94FFB"/>
    <w:rsid w:val="00C961BC"/>
    <w:rsid w:val="00C968E7"/>
    <w:rsid w:val="00C96EB2"/>
    <w:rsid w:val="00C972C3"/>
    <w:rsid w:val="00C97C7A"/>
    <w:rsid w:val="00C97D2D"/>
    <w:rsid w:val="00CA097F"/>
    <w:rsid w:val="00CA0B2D"/>
    <w:rsid w:val="00CA0F88"/>
    <w:rsid w:val="00CA13BA"/>
    <w:rsid w:val="00CA1AAE"/>
    <w:rsid w:val="00CA1DED"/>
    <w:rsid w:val="00CA343C"/>
    <w:rsid w:val="00CA6EA5"/>
    <w:rsid w:val="00CB0174"/>
    <w:rsid w:val="00CB01D1"/>
    <w:rsid w:val="00CB0949"/>
    <w:rsid w:val="00CB1862"/>
    <w:rsid w:val="00CB1A92"/>
    <w:rsid w:val="00CB2BB0"/>
    <w:rsid w:val="00CB31E0"/>
    <w:rsid w:val="00CB38BA"/>
    <w:rsid w:val="00CB4C86"/>
    <w:rsid w:val="00CB67B0"/>
    <w:rsid w:val="00CB6DCA"/>
    <w:rsid w:val="00CB767C"/>
    <w:rsid w:val="00CB79F6"/>
    <w:rsid w:val="00CC1346"/>
    <w:rsid w:val="00CC217C"/>
    <w:rsid w:val="00CC3485"/>
    <w:rsid w:val="00CC36D7"/>
    <w:rsid w:val="00CC510B"/>
    <w:rsid w:val="00CC57DB"/>
    <w:rsid w:val="00CC5909"/>
    <w:rsid w:val="00CC6B09"/>
    <w:rsid w:val="00CC6E3F"/>
    <w:rsid w:val="00CC7778"/>
    <w:rsid w:val="00CD0F29"/>
    <w:rsid w:val="00CD1946"/>
    <w:rsid w:val="00CD199F"/>
    <w:rsid w:val="00CD2480"/>
    <w:rsid w:val="00CD3C86"/>
    <w:rsid w:val="00CD3E9D"/>
    <w:rsid w:val="00CD560C"/>
    <w:rsid w:val="00CE000F"/>
    <w:rsid w:val="00CE0198"/>
    <w:rsid w:val="00CE0463"/>
    <w:rsid w:val="00CE0BBC"/>
    <w:rsid w:val="00CE1FCA"/>
    <w:rsid w:val="00CE24C2"/>
    <w:rsid w:val="00CE28D6"/>
    <w:rsid w:val="00CE2D00"/>
    <w:rsid w:val="00CE2EB2"/>
    <w:rsid w:val="00CE2EC4"/>
    <w:rsid w:val="00CE2FA6"/>
    <w:rsid w:val="00CE4131"/>
    <w:rsid w:val="00CE6CA9"/>
    <w:rsid w:val="00CE719D"/>
    <w:rsid w:val="00CF1FEA"/>
    <w:rsid w:val="00CF27C2"/>
    <w:rsid w:val="00CF3CFA"/>
    <w:rsid w:val="00CF46BD"/>
    <w:rsid w:val="00CF560B"/>
    <w:rsid w:val="00CF5BA4"/>
    <w:rsid w:val="00CF69BB"/>
    <w:rsid w:val="00CF69F4"/>
    <w:rsid w:val="00CF6DE6"/>
    <w:rsid w:val="00CF73F7"/>
    <w:rsid w:val="00D00AF7"/>
    <w:rsid w:val="00D01354"/>
    <w:rsid w:val="00D01C83"/>
    <w:rsid w:val="00D0206B"/>
    <w:rsid w:val="00D02AE4"/>
    <w:rsid w:val="00D035D0"/>
    <w:rsid w:val="00D053EA"/>
    <w:rsid w:val="00D05C1F"/>
    <w:rsid w:val="00D05E75"/>
    <w:rsid w:val="00D06AA4"/>
    <w:rsid w:val="00D06B94"/>
    <w:rsid w:val="00D07044"/>
    <w:rsid w:val="00D0767E"/>
    <w:rsid w:val="00D105F0"/>
    <w:rsid w:val="00D10FEF"/>
    <w:rsid w:val="00D1247F"/>
    <w:rsid w:val="00D12607"/>
    <w:rsid w:val="00D12965"/>
    <w:rsid w:val="00D12DCC"/>
    <w:rsid w:val="00D12E32"/>
    <w:rsid w:val="00D12F4F"/>
    <w:rsid w:val="00D12F7F"/>
    <w:rsid w:val="00D13207"/>
    <w:rsid w:val="00D1352A"/>
    <w:rsid w:val="00D15361"/>
    <w:rsid w:val="00D1558C"/>
    <w:rsid w:val="00D16668"/>
    <w:rsid w:val="00D173B7"/>
    <w:rsid w:val="00D20839"/>
    <w:rsid w:val="00D20FC5"/>
    <w:rsid w:val="00D22B5B"/>
    <w:rsid w:val="00D22FC5"/>
    <w:rsid w:val="00D2489E"/>
    <w:rsid w:val="00D24947"/>
    <w:rsid w:val="00D24D8C"/>
    <w:rsid w:val="00D252AA"/>
    <w:rsid w:val="00D25358"/>
    <w:rsid w:val="00D25663"/>
    <w:rsid w:val="00D25A46"/>
    <w:rsid w:val="00D273B0"/>
    <w:rsid w:val="00D27E70"/>
    <w:rsid w:val="00D3090D"/>
    <w:rsid w:val="00D30A8C"/>
    <w:rsid w:val="00D31A2D"/>
    <w:rsid w:val="00D31A7D"/>
    <w:rsid w:val="00D31B61"/>
    <w:rsid w:val="00D3203B"/>
    <w:rsid w:val="00D3339D"/>
    <w:rsid w:val="00D34811"/>
    <w:rsid w:val="00D34BB0"/>
    <w:rsid w:val="00D35528"/>
    <w:rsid w:val="00D3670B"/>
    <w:rsid w:val="00D371C0"/>
    <w:rsid w:val="00D3723C"/>
    <w:rsid w:val="00D37E52"/>
    <w:rsid w:val="00D4025A"/>
    <w:rsid w:val="00D41312"/>
    <w:rsid w:val="00D418C0"/>
    <w:rsid w:val="00D41976"/>
    <w:rsid w:val="00D423F1"/>
    <w:rsid w:val="00D43EBE"/>
    <w:rsid w:val="00D456AA"/>
    <w:rsid w:val="00D47A72"/>
    <w:rsid w:val="00D47CD0"/>
    <w:rsid w:val="00D516B0"/>
    <w:rsid w:val="00D518A8"/>
    <w:rsid w:val="00D53AB2"/>
    <w:rsid w:val="00D53AC0"/>
    <w:rsid w:val="00D53D12"/>
    <w:rsid w:val="00D563B1"/>
    <w:rsid w:val="00D60065"/>
    <w:rsid w:val="00D60672"/>
    <w:rsid w:val="00D610B5"/>
    <w:rsid w:val="00D61E80"/>
    <w:rsid w:val="00D62E6E"/>
    <w:rsid w:val="00D65F1D"/>
    <w:rsid w:val="00D66CA6"/>
    <w:rsid w:val="00D67C5B"/>
    <w:rsid w:val="00D707E1"/>
    <w:rsid w:val="00D70AFF"/>
    <w:rsid w:val="00D70D7B"/>
    <w:rsid w:val="00D737AF"/>
    <w:rsid w:val="00D73882"/>
    <w:rsid w:val="00D73A95"/>
    <w:rsid w:val="00D73B45"/>
    <w:rsid w:val="00D756E3"/>
    <w:rsid w:val="00D757C8"/>
    <w:rsid w:val="00D75863"/>
    <w:rsid w:val="00D76A1D"/>
    <w:rsid w:val="00D77A6E"/>
    <w:rsid w:val="00D80419"/>
    <w:rsid w:val="00D80E35"/>
    <w:rsid w:val="00D8150E"/>
    <w:rsid w:val="00D81CC8"/>
    <w:rsid w:val="00D82A5E"/>
    <w:rsid w:val="00D842A1"/>
    <w:rsid w:val="00D85BBA"/>
    <w:rsid w:val="00D8643E"/>
    <w:rsid w:val="00D86D3B"/>
    <w:rsid w:val="00D87218"/>
    <w:rsid w:val="00D87CF8"/>
    <w:rsid w:val="00D9040B"/>
    <w:rsid w:val="00D909A0"/>
    <w:rsid w:val="00D9339C"/>
    <w:rsid w:val="00D93C02"/>
    <w:rsid w:val="00D940F2"/>
    <w:rsid w:val="00D941D8"/>
    <w:rsid w:val="00D94280"/>
    <w:rsid w:val="00D94409"/>
    <w:rsid w:val="00D94BD6"/>
    <w:rsid w:val="00D94DA7"/>
    <w:rsid w:val="00D95081"/>
    <w:rsid w:val="00D95A34"/>
    <w:rsid w:val="00D95E35"/>
    <w:rsid w:val="00D97060"/>
    <w:rsid w:val="00D9792F"/>
    <w:rsid w:val="00DA0C3E"/>
    <w:rsid w:val="00DA1387"/>
    <w:rsid w:val="00DA1990"/>
    <w:rsid w:val="00DA1EE4"/>
    <w:rsid w:val="00DA2570"/>
    <w:rsid w:val="00DA264C"/>
    <w:rsid w:val="00DA2935"/>
    <w:rsid w:val="00DA4EAC"/>
    <w:rsid w:val="00DA5216"/>
    <w:rsid w:val="00DA52FF"/>
    <w:rsid w:val="00DA5686"/>
    <w:rsid w:val="00DA5AE3"/>
    <w:rsid w:val="00DA5FE8"/>
    <w:rsid w:val="00DA5FFB"/>
    <w:rsid w:val="00DA6049"/>
    <w:rsid w:val="00DA6349"/>
    <w:rsid w:val="00DB1F08"/>
    <w:rsid w:val="00DB23C3"/>
    <w:rsid w:val="00DB4C2A"/>
    <w:rsid w:val="00DB50C9"/>
    <w:rsid w:val="00DB5635"/>
    <w:rsid w:val="00DB57FB"/>
    <w:rsid w:val="00DB5E2B"/>
    <w:rsid w:val="00DB614A"/>
    <w:rsid w:val="00DB71DC"/>
    <w:rsid w:val="00DC058C"/>
    <w:rsid w:val="00DC0725"/>
    <w:rsid w:val="00DC080A"/>
    <w:rsid w:val="00DC0D1D"/>
    <w:rsid w:val="00DC0FAE"/>
    <w:rsid w:val="00DC252B"/>
    <w:rsid w:val="00DC2BDD"/>
    <w:rsid w:val="00DC366D"/>
    <w:rsid w:val="00DC3F78"/>
    <w:rsid w:val="00DC4BE4"/>
    <w:rsid w:val="00DC59A1"/>
    <w:rsid w:val="00DC702D"/>
    <w:rsid w:val="00DC7101"/>
    <w:rsid w:val="00DC7952"/>
    <w:rsid w:val="00DD01FA"/>
    <w:rsid w:val="00DD158B"/>
    <w:rsid w:val="00DD1DEA"/>
    <w:rsid w:val="00DD2A20"/>
    <w:rsid w:val="00DD2BB7"/>
    <w:rsid w:val="00DD2DF2"/>
    <w:rsid w:val="00DD3DE4"/>
    <w:rsid w:val="00DD4939"/>
    <w:rsid w:val="00DD6768"/>
    <w:rsid w:val="00DD67D6"/>
    <w:rsid w:val="00DD6F95"/>
    <w:rsid w:val="00DD7EA2"/>
    <w:rsid w:val="00DE0B21"/>
    <w:rsid w:val="00DE2179"/>
    <w:rsid w:val="00DE284C"/>
    <w:rsid w:val="00DE2CC7"/>
    <w:rsid w:val="00DE3774"/>
    <w:rsid w:val="00DE4E67"/>
    <w:rsid w:val="00DE505D"/>
    <w:rsid w:val="00DE5EB8"/>
    <w:rsid w:val="00DE637C"/>
    <w:rsid w:val="00DE76FA"/>
    <w:rsid w:val="00DF18A6"/>
    <w:rsid w:val="00DF2717"/>
    <w:rsid w:val="00DF2A85"/>
    <w:rsid w:val="00DF4800"/>
    <w:rsid w:val="00DF5089"/>
    <w:rsid w:val="00DF5881"/>
    <w:rsid w:val="00DF611A"/>
    <w:rsid w:val="00DF669C"/>
    <w:rsid w:val="00DF6883"/>
    <w:rsid w:val="00DF796F"/>
    <w:rsid w:val="00DF7A36"/>
    <w:rsid w:val="00E009F6"/>
    <w:rsid w:val="00E01D74"/>
    <w:rsid w:val="00E0256E"/>
    <w:rsid w:val="00E04A27"/>
    <w:rsid w:val="00E050B8"/>
    <w:rsid w:val="00E05C6B"/>
    <w:rsid w:val="00E05E55"/>
    <w:rsid w:val="00E07939"/>
    <w:rsid w:val="00E07D44"/>
    <w:rsid w:val="00E07E1E"/>
    <w:rsid w:val="00E100A2"/>
    <w:rsid w:val="00E1108F"/>
    <w:rsid w:val="00E120E2"/>
    <w:rsid w:val="00E13A04"/>
    <w:rsid w:val="00E14324"/>
    <w:rsid w:val="00E147D0"/>
    <w:rsid w:val="00E15815"/>
    <w:rsid w:val="00E17E84"/>
    <w:rsid w:val="00E17EC8"/>
    <w:rsid w:val="00E2027E"/>
    <w:rsid w:val="00E202D8"/>
    <w:rsid w:val="00E21455"/>
    <w:rsid w:val="00E2211F"/>
    <w:rsid w:val="00E22946"/>
    <w:rsid w:val="00E22ECA"/>
    <w:rsid w:val="00E230B4"/>
    <w:rsid w:val="00E232B7"/>
    <w:rsid w:val="00E2420A"/>
    <w:rsid w:val="00E2421F"/>
    <w:rsid w:val="00E26714"/>
    <w:rsid w:val="00E27860"/>
    <w:rsid w:val="00E31441"/>
    <w:rsid w:val="00E31D3E"/>
    <w:rsid w:val="00E359B7"/>
    <w:rsid w:val="00E359CD"/>
    <w:rsid w:val="00E35AE9"/>
    <w:rsid w:val="00E35E19"/>
    <w:rsid w:val="00E3693C"/>
    <w:rsid w:val="00E36AA0"/>
    <w:rsid w:val="00E379A4"/>
    <w:rsid w:val="00E416EF"/>
    <w:rsid w:val="00E417CA"/>
    <w:rsid w:val="00E41C5D"/>
    <w:rsid w:val="00E41F5C"/>
    <w:rsid w:val="00E42AE9"/>
    <w:rsid w:val="00E437AF"/>
    <w:rsid w:val="00E43BB2"/>
    <w:rsid w:val="00E44361"/>
    <w:rsid w:val="00E44715"/>
    <w:rsid w:val="00E45967"/>
    <w:rsid w:val="00E463EE"/>
    <w:rsid w:val="00E47A40"/>
    <w:rsid w:val="00E51816"/>
    <w:rsid w:val="00E52327"/>
    <w:rsid w:val="00E53F96"/>
    <w:rsid w:val="00E553D7"/>
    <w:rsid w:val="00E56F1D"/>
    <w:rsid w:val="00E611FE"/>
    <w:rsid w:val="00E617F1"/>
    <w:rsid w:val="00E620E2"/>
    <w:rsid w:val="00E6253B"/>
    <w:rsid w:val="00E62CF0"/>
    <w:rsid w:val="00E631D4"/>
    <w:rsid w:val="00E64853"/>
    <w:rsid w:val="00E664EC"/>
    <w:rsid w:val="00E6790D"/>
    <w:rsid w:val="00E67E54"/>
    <w:rsid w:val="00E70F04"/>
    <w:rsid w:val="00E7373D"/>
    <w:rsid w:val="00E75A4E"/>
    <w:rsid w:val="00E760A3"/>
    <w:rsid w:val="00E7622E"/>
    <w:rsid w:val="00E77752"/>
    <w:rsid w:val="00E8085C"/>
    <w:rsid w:val="00E814F6"/>
    <w:rsid w:val="00E821D0"/>
    <w:rsid w:val="00E83139"/>
    <w:rsid w:val="00E83859"/>
    <w:rsid w:val="00E8412B"/>
    <w:rsid w:val="00E84D49"/>
    <w:rsid w:val="00E84E15"/>
    <w:rsid w:val="00E859DB"/>
    <w:rsid w:val="00E86198"/>
    <w:rsid w:val="00E86E4E"/>
    <w:rsid w:val="00E86E8C"/>
    <w:rsid w:val="00E87337"/>
    <w:rsid w:val="00E87840"/>
    <w:rsid w:val="00E903D2"/>
    <w:rsid w:val="00E90765"/>
    <w:rsid w:val="00E90F0E"/>
    <w:rsid w:val="00E91AC5"/>
    <w:rsid w:val="00E92DC5"/>
    <w:rsid w:val="00E92F75"/>
    <w:rsid w:val="00E97B49"/>
    <w:rsid w:val="00EA10F1"/>
    <w:rsid w:val="00EA1298"/>
    <w:rsid w:val="00EA15C6"/>
    <w:rsid w:val="00EA2778"/>
    <w:rsid w:val="00EA370C"/>
    <w:rsid w:val="00EA3EBC"/>
    <w:rsid w:val="00EA416C"/>
    <w:rsid w:val="00EA70C7"/>
    <w:rsid w:val="00EA70CE"/>
    <w:rsid w:val="00EA7BE4"/>
    <w:rsid w:val="00EB0F6A"/>
    <w:rsid w:val="00EB1350"/>
    <w:rsid w:val="00EB215C"/>
    <w:rsid w:val="00EB2208"/>
    <w:rsid w:val="00EB2615"/>
    <w:rsid w:val="00EB3DCF"/>
    <w:rsid w:val="00EB4ECA"/>
    <w:rsid w:val="00EC009A"/>
    <w:rsid w:val="00EC0146"/>
    <w:rsid w:val="00EC01CD"/>
    <w:rsid w:val="00EC0816"/>
    <w:rsid w:val="00EC1549"/>
    <w:rsid w:val="00EC2773"/>
    <w:rsid w:val="00EC2C9D"/>
    <w:rsid w:val="00EC39A7"/>
    <w:rsid w:val="00EC4576"/>
    <w:rsid w:val="00EC5DC5"/>
    <w:rsid w:val="00EC61A9"/>
    <w:rsid w:val="00EC6B41"/>
    <w:rsid w:val="00ED0084"/>
    <w:rsid w:val="00ED0A1A"/>
    <w:rsid w:val="00ED3236"/>
    <w:rsid w:val="00ED42DB"/>
    <w:rsid w:val="00ED48A9"/>
    <w:rsid w:val="00ED69BA"/>
    <w:rsid w:val="00ED6EAE"/>
    <w:rsid w:val="00ED7CDC"/>
    <w:rsid w:val="00ED7FDE"/>
    <w:rsid w:val="00EE144B"/>
    <w:rsid w:val="00EE1942"/>
    <w:rsid w:val="00EE224D"/>
    <w:rsid w:val="00EE2DD5"/>
    <w:rsid w:val="00EE2F2D"/>
    <w:rsid w:val="00EE3021"/>
    <w:rsid w:val="00EE3810"/>
    <w:rsid w:val="00EE40A8"/>
    <w:rsid w:val="00EE444A"/>
    <w:rsid w:val="00EE57FF"/>
    <w:rsid w:val="00EE5AA7"/>
    <w:rsid w:val="00EE5FAA"/>
    <w:rsid w:val="00EE757C"/>
    <w:rsid w:val="00EE7BFC"/>
    <w:rsid w:val="00EF0019"/>
    <w:rsid w:val="00EF0E88"/>
    <w:rsid w:val="00EF129A"/>
    <w:rsid w:val="00EF1383"/>
    <w:rsid w:val="00EF1FD3"/>
    <w:rsid w:val="00EF27CA"/>
    <w:rsid w:val="00EF5B9A"/>
    <w:rsid w:val="00EF5C5A"/>
    <w:rsid w:val="00EF631E"/>
    <w:rsid w:val="00EF6CC3"/>
    <w:rsid w:val="00F00388"/>
    <w:rsid w:val="00F0087D"/>
    <w:rsid w:val="00F018B3"/>
    <w:rsid w:val="00F01907"/>
    <w:rsid w:val="00F01EF2"/>
    <w:rsid w:val="00F01EF6"/>
    <w:rsid w:val="00F04026"/>
    <w:rsid w:val="00F048EF"/>
    <w:rsid w:val="00F05787"/>
    <w:rsid w:val="00F05C7A"/>
    <w:rsid w:val="00F066D9"/>
    <w:rsid w:val="00F0744F"/>
    <w:rsid w:val="00F075AD"/>
    <w:rsid w:val="00F078FE"/>
    <w:rsid w:val="00F10A99"/>
    <w:rsid w:val="00F119AD"/>
    <w:rsid w:val="00F11A54"/>
    <w:rsid w:val="00F12888"/>
    <w:rsid w:val="00F13AD3"/>
    <w:rsid w:val="00F13C90"/>
    <w:rsid w:val="00F14187"/>
    <w:rsid w:val="00F14A1B"/>
    <w:rsid w:val="00F1520D"/>
    <w:rsid w:val="00F154EE"/>
    <w:rsid w:val="00F15637"/>
    <w:rsid w:val="00F17913"/>
    <w:rsid w:val="00F17928"/>
    <w:rsid w:val="00F17B06"/>
    <w:rsid w:val="00F2039E"/>
    <w:rsid w:val="00F21658"/>
    <w:rsid w:val="00F24432"/>
    <w:rsid w:val="00F2487A"/>
    <w:rsid w:val="00F25517"/>
    <w:rsid w:val="00F266D0"/>
    <w:rsid w:val="00F27607"/>
    <w:rsid w:val="00F27A49"/>
    <w:rsid w:val="00F3280D"/>
    <w:rsid w:val="00F335D1"/>
    <w:rsid w:val="00F3387F"/>
    <w:rsid w:val="00F338CC"/>
    <w:rsid w:val="00F34FD5"/>
    <w:rsid w:val="00F35D65"/>
    <w:rsid w:val="00F3617F"/>
    <w:rsid w:val="00F419EF"/>
    <w:rsid w:val="00F42603"/>
    <w:rsid w:val="00F42F50"/>
    <w:rsid w:val="00F4489D"/>
    <w:rsid w:val="00F44AFD"/>
    <w:rsid w:val="00F45944"/>
    <w:rsid w:val="00F47E46"/>
    <w:rsid w:val="00F50738"/>
    <w:rsid w:val="00F50C1D"/>
    <w:rsid w:val="00F50D75"/>
    <w:rsid w:val="00F51A0A"/>
    <w:rsid w:val="00F51AB0"/>
    <w:rsid w:val="00F52431"/>
    <w:rsid w:val="00F52C0B"/>
    <w:rsid w:val="00F532F0"/>
    <w:rsid w:val="00F54A22"/>
    <w:rsid w:val="00F556F8"/>
    <w:rsid w:val="00F55BC9"/>
    <w:rsid w:val="00F55EE8"/>
    <w:rsid w:val="00F55F7B"/>
    <w:rsid w:val="00F5660A"/>
    <w:rsid w:val="00F56A77"/>
    <w:rsid w:val="00F57570"/>
    <w:rsid w:val="00F575A7"/>
    <w:rsid w:val="00F576E0"/>
    <w:rsid w:val="00F61E1E"/>
    <w:rsid w:val="00F620C8"/>
    <w:rsid w:val="00F62280"/>
    <w:rsid w:val="00F62D5E"/>
    <w:rsid w:val="00F64342"/>
    <w:rsid w:val="00F64DB8"/>
    <w:rsid w:val="00F650BE"/>
    <w:rsid w:val="00F65D97"/>
    <w:rsid w:val="00F663C1"/>
    <w:rsid w:val="00F66D32"/>
    <w:rsid w:val="00F66FC1"/>
    <w:rsid w:val="00F72A9B"/>
    <w:rsid w:val="00F72CDF"/>
    <w:rsid w:val="00F73C6C"/>
    <w:rsid w:val="00F740D8"/>
    <w:rsid w:val="00F754E2"/>
    <w:rsid w:val="00F75B82"/>
    <w:rsid w:val="00F75F7C"/>
    <w:rsid w:val="00F76326"/>
    <w:rsid w:val="00F768FC"/>
    <w:rsid w:val="00F769C2"/>
    <w:rsid w:val="00F77166"/>
    <w:rsid w:val="00F77353"/>
    <w:rsid w:val="00F80F7B"/>
    <w:rsid w:val="00F81B77"/>
    <w:rsid w:val="00F826F3"/>
    <w:rsid w:val="00F82B39"/>
    <w:rsid w:val="00F833CF"/>
    <w:rsid w:val="00F842E7"/>
    <w:rsid w:val="00F84469"/>
    <w:rsid w:val="00F848A4"/>
    <w:rsid w:val="00F85694"/>
    <w:rsid w:val="00F864EA"/>
    <w:rsid w:val="00F86884"/>
    <w:rsid w:val="00F8748E"/>
    <w:rsid w:val="00F87B1E"/>
    <w:rsid w:val="00F87FCA"/>
    <w:rsid w:val="00F919FA"/>
    <w:rsid w:val="00F91F98"/>
    <w:rsid w:val="00F922FE"/>
    <w:rsid w:val="00F93830"/>
    <w:rsid w:val="00F94AC2"/>
    <w:rsid w:val="00F95C0A"/>
    <w:rsid w:val="00F96C31"/>
    <w:rsid w:val="00F97394"/>
    <w:rsid w:val="00FA0F47"/>
    <w:rsid w:val="00FA0F5B"/>
    <w:rsid w:val="00FA23CB"/>
    <w:rsid w:val="00FA2AC1"/>
    <w:rsid w:val="00FA2BE2"/>
    <w:rsid w:val="00FA315D"/>
    <w:rsid w:val="00FA3C81"/>
    <w:rsid w:val="00FA4318"/>
    <w:rsid w:val="00FA5A1E"/>
    <w:rsid w:val="00FA5F6E"/>
    <w:rsid w:val="00FA6CD7"/>
    <w:rsid w:val="00FA6E9A"/>
    <w:rsid w:val="00FA7678"/>
    <w:rsid w:val="00FA7C9A"/>
    <w:rsid w:val="00FA7DF2"/>
    <w:rsid w:val="00FB017D"/>
    <w:rsid w:val="00FB0FAE"/>
    <w:rsid w:val="00FB36C4"/>
    <w:rsid w:val="00FB37E1"/>
    <w:rsid w:val="00FB3C5A"/>
    <w:rsid w:val="00FB3E20"/>
    <w:rsid w:val="00FB4D87"/>
    <w:rsid w:val="00FB5DD9"/>
    <w:rsid w:val="00FB5EE8"/>
    <w:rsid w:val="00FB6654"/>
    <w:rsid w:val="00FC00ED"/>
    <w:rsid w:val="00FC0AA2"/>
    <w:rsid w:val="00FC1142"/>
    <w:rsid w:val="00FC182A"/>
    <w:rsid w:val="00FC1B23"/>
    <w:rsid w:val="00FC36F4"/>
    <w:rsid w:val="00FC4FAF"/>
    <w:rsid w:val="00FC627F"/>
    <w:rsid w:val="00FC7762"/>
    <w:rsid w:val="00FD1234"/>
    <w:rsid w:val="00FD1793"/>
    <w:rsid w:val="00FD1812"/>
    <w:rsid w:val="00FD4424"/>
    <w:rsid w:val="00FD49D2"/>
    <w:rsid w:val="00FD5362"/>
    <w:rsid w:val="00FD55D2"/>
    <w:rsid w:val="00FD5840"/>
    <w:rsid w:val="00FD6126"/>
    <w:rsid w:val="00FD659A"/>
    <w:rsid w:val="00FE210F"/>
    <w:rsid w:val="00FE2261"/>
    <w:rsid w:val="00FE24BA"/>
    <w:rsid w:val="00FE29BA"/>
    <w:rsid w:val="00FE5789"/>
    <w:rsid w:val="00FE60BF"/>
    <w:rsid w:val="00FE68D5"/>
    <w:rsid w:val="00FE68FF"/>
    <w:rsid w:val="00FE769E"/>
    <w:rsid w:val="00FE7EC9"/>
    <w:rsid w:val="00FE7FBE"/>
    <w:rsid w:val="00FF03FC"/>
    <w:rsid w:val="00FF0442"/>
    <w:rsid w:val="00FF0AAC"/>
    <w:rsid w:val="00FF1143"/>
    <w:rsid w:val="00FF15E8"/>
    <w:rsid w:val="00FF1DD3"/>
    <w:rsid w:val="00FF1FC6"/>
    <w:rsid w:val="00FF289C"/>
    <w:rsid w:val="00FF2F0C"/>
    <w:rsid w:val="00FF2FF2"/>
    <w:rsid w:val="00FF3646"/>
    <w:rsid w:val="00FF38BE"/>
    <w:rsid w:val="00FF4869"/>
    <w:rsid w:val="00FF4FA4"/>
    <w:rsid w:val="00FF5A91"/>
    <w:rsid w:val="00FF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2EC6CE"/>
  <w15:docId w15:val="{893EFF92-4EE2-44D1-9B92-B65F4591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628"/>
    <w:pPr>
      <w:spacing w:line="360" w:lineRule="auto"/>
      <w:ind w:firstLine="709"/>
    </w:pPr>
    <w:rPr>
      <w:sz w:val="28"/>
      <w:szCs w:val="21"/>
    </w:rPr>
  </w:style>
  <w:style w:type="paragraph" w:styleId="1">
    <w:name w:val="heading 1"/>
    <w:basedOn w:val="a"/>
    <w:next w:val="a"/>
    <w:qFormat/>
    <w:rsid w:val="008A41F4"/>
    <w:pPr>
      <w:keepNext/>
      <w:widowControl w:val="0"/>
      <w:numPr>
        <w:numId w:val="1"/>
      </w:numPr>
      <w:spacing w:before="240" w:after="120" w:line="240" w:lineRule="auto"/>
      <w:outlineLvl w:val="0"/>
    </w:pPr>
    <w:rPr>
      <w:rFonts w:ascii="Arial" w:hAnsi="Arial"/>
      <w:b/>
      <w:caps/>
      <w:szCs w:val="20"/>
    </w:rPr>
  </w:style>
  <w:style w:type="paragraph" w:styleId="2">
    <w:name w:val="heading 2"/>
    <w:basedOn w:val="a"/>
    <w:next w:val="a"/>
    <w:qFormat/>
    <w:rsid w:val="008A41F4"/>
    <w:pPr>
      <w:keepNext/>
      <w:widowControl w:val="0"/>
      <w:numPr>
        <w:ilvl w:val="1"/>
        <w:numId w:val="1"/>
      </w:numPr>
      <w:spacing w:before="240" w:after="120" w:line="240" w:lineRule="auto"/>
      <w:outlineLvl w:val="1"/>
    </w:pPr>
    <w:rPr>
      <w:rFonts w:ascii="Arial" w:hAnsi="Arial"/>
      <w:b/>
      <w:i/>
      <w:szCs w:val="20"/>
    </w:rPr>
  </w:style>
  <w:style w:type="paragraph" w:styleId="3">
    <w:name w:val="heading 3"/>
    <w:basedOn w:val="a"/>
    <w:next w:val="a"/>
    <w:qFormat/>
    <w:rsid w:val="008A41F4"/>
    <w:pPr>
      <w:keepNext/>
      <w:widowControl w:val="0"/>
      <w:numPr>
        <w:ilvl w:val="2"/>
        <w:numId w:val="1"/>
      </w:numPr>
      <w:spacing w:before="240" w:after="120" w:line="240" w:lineRule="auto"/>
      <w:outlineLvl w:val="2"/>
    </w:pPr>
    <w:rPr>
      <w:rFonts w:ascii="Arial" w:hAnsi="Arial" w:cs="Arial"/>
      <w:b/>
      <w:bCs/>
      <w:szCs w:val="26"/>
    </w:rPr>
  </w:style>
  <w:style w:type="paragraph" w:styleId="4">
    <w:name w:val="heading 4"/>
    <w:basedOn w:val="a"/>
    <w:next w:val="a"/>
    <w:qFormat/>
    <w:rsid w:val="008A41F4"/>
    <w:pPr>
      <w:keepNext/>
      <w:numPr>
        <w:ilvl w:val="3"/>
        <w:numId w:val="1"/>
      </w:numPr>
      <w:spacing w:line="240" w:lineRule="auto"/>
      <w:jc w:val="center"/>
      <w:outlineLvl w:val="3"/>
    </w:pPr>
    <w:rPr>
      <w:b/>
      <w:bCs/>
      <w:sz w:val="26"/>
    </w:rPr>
  </w:style>
  <w:style w:type="paragraph" w:styleId="5">
    <w:name w:val="heading 5"/>
    <w:basedOn w:val="a"/>
    <w:next w:val="a"/>
    <w:qFormat/>
    <w:rsid w:val="008A41F4"/>
    <w:pPr>
      <w:keepNext/>
      <w:numPr>
        <w:ilvl w:val="4"/>
        <w:numId w:val="1"/>
      </w:numPr>
      <w:spacing w:line="240" w:lineRule="auto"/>
      <w:outlineLvl w:val="4"/>
    </w:pPr>
    <w:rPr>
      <w:b/>
      <w:bCs/>
      <w:sz w:val="22"/>
    </w:rPr>
  </w:style>
  <w:style w:type="paragraph" w:styleId="6">
    <w:name w:val="heading 6"/>
    <w:basedOn w:val="a"/>
    <w:next w:val="a"/>
    <w:qFormat/>
    <w:rsid w:val="008A41F4"/>
    <w:pPr>
      <w:numPr>
        <w:ilvl w:val="5"/>
        <w:numId w:val="1"/>
      </w:numPr>
      <w:spacing w:before="240" w:after="60"/>
      <w:outlineLvl w:val="5"/>
    </w:pPr>
    <w:rPr>
      <w:b/>
      <w:bCs/>
      <w:sz w:val="22"/>
      <w:szCs w:val="22"/>
    </w:rPr>
  </w:style>
  <w:style w:type="paragraph" w:styleId="7">
    <w:name w:val="heading 7"/>
    <w:basedOn w:val="a"/>
    <w:next w:val="a"/>
    <w:qFormat/>
    <w:rsid w:val="008A41F4"/>
    <w:pPr>
      <w:numPr>
        <w:ilvl w:val="6"/>
        <w:numId w:val="1"/>
      </w:numPr>
      <w:spacing w:before="240" w:after="60"/>
      <w:outlineLvl w:val="6"/>
    </w:pPr>
  </w:style>
  <w:style w:type="paragraph" w:styleId="8">
    <w:name w:val="heading 8"/>
    <w:basedOn w:val="a"/>
    <w:next w:val="a"/>
    <w:qFormat/>
    <w:rsid w:val="008A41F4"/>
    <w:pPr>
      <w:numPr>
        <w:ilvl w:val="7"/>
        <w:numId w:val="1"/>
      </w:numPr>
      <w:spacing w:before="240" w:after="60"/>
      <w:outlineLvl w:val="7"/>
    </w:pPr>
    <w:rPr>
      <w:i/>
      <w:iCs/>
    </w:rPr>
  </w:style>
  <w:style w:type="paragraph" w:styleId="9">
    <w:name w:val="heading 9"/>
    <w:basedOn w:val="a"/>
    <w:next w:val="a"/>
    <w:qFormat/>
    <w:rsid w:val="008A41F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41F4"/>
    <w:pPr>
      <w:tabs>
        <w:tab w:val="center" w:pos="4677"/>
        <w:tab w:val="right" w:pos="9355"/>
      </w:tabs>
    </w:pPr>
  </w:style>
  <w:style w:type="paragraph" w:styleId="a5">
    <w:name w:val="footer"/>
    <w:basedOn w:val="a"/>
    <w:link w:val="a6"/>
    <w:uiPriority w:val="99"/>
    <w:rsid w:val="008A41F4"/>
    <w:pPr>
      <w:tabs>
        <w:tab w:val="center" w:pos="4677"/>
        <w:tab w:val="right" w:pos="9355"/>
      </w:tabs>
    </w:pPr>
  </w:style>
  <w:style w:type="character" w:styleId="a7">
    <w:name w:val="page number"/>
    <w:basedOn w:val="a0"/>
    <w:rsid w:val="008A41F4"/>
  </w:style>
  <w:style w:type="paragraph" w:styleId="20">
    <w:name w:val="Body Text Indent 2"/>
    <w:basedOn w:val="a"/>
    <w:rsid w:val="008A41F4"/>
    <w:pPr>
      <w:spacing w:line="480" w:lineRule="auto"/>
      <w:ind w:firstLine="582"/>
    </w:pPr>
  </w:style>
  <w:style w:type="paragraph" w:styleId="a8">
    <w:name w:val="Body Text"/>
    <w:basedOn w:val="a"/>
    <w:link w:val="a9"/>
    <w:rsid w:val="008A41F4"/>
    <w:pPr>
      <w:spacing w:after="120"/>
    </w:pPr>
  </w:style>
  <w:style w:type="paragraph" w:styleId="21">
    <w:name w:val="Body Text 2"/>
    <w:basedOn w:val="a"/>
    <w:rsid w:val="008A41F4"/>
    <w:pPr>
      <w:spacing w:after="120" w:line="480" w:lineRule="auto"/>
    </w:pPr>
  </w:style>
  <w:style w:type="paragraph" w:styleId="30">
    <w:name w:val="Body Text 3"/>
    <w:basedOn w:val="a"/>
    <w:rsid w:val="008A41F4"/>
    <w:pPr>
      <w:spacing w:after="120"/>
    </w:pPr>
    <w:rPr>
      <w:sz w:val="16"/>
      <w:szCs w:val="16"/>
    </w:rPr>
  </w:style>
  <w:style w:type="paragraph" w:styleId="aa">
    <w:name w:val="Body Text Indent"/>
    <w:basedOn w:val="a"/>
    <w:link w:val="ab"/>
    <w:rsid w:val="008A41F4"/>
    <w:pPr>
      <w:spacing w:line="480" w:lineRule="auto"/>
    </w:pPr>
  </w:style>
  <w:style w:type="paragraph" w:styleId="ac">
    <w:name w:val="Block Text"/>
    <w:basedOn w:val="a"/>
    <w:rsid w:val="008A41F4"/>
    <w:pPr>
      <w:ind w:left="1134" w:right="452" w:firstLine="0"/>
    </w:pPr>
    <w:rPr>
      <w:sz w:val="24"/>
      <w:szCs w:val="20"/>
    </w:rPr>
  </w:style>
  <w:style w:type="paragraph" w:styleId="HTML">
    <w:name w:val="HTML Preformatted"/>
    <w:basedOn w:val="a"/>
    <w:rsid w:val="008A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color w:val="000000"/>
      <w:sz w:val="20"/>
      <w:szCs w:val="20"/>
    </w:rPr>
  </w:style>
  <w:style w:type="paragraph" w:styleId="31">
    <w:name w:val="Body Text Indent 3"/>
    <w:basedOn w:val="a"/>
    <w:rsid w:val="008A41F4"/>
    <w:pPr>
      <w:spacing w:line="480" w:lineRule="auto"/>
      <w:ind w:right="-269"/>
    </w:pPr>
  </w:style>
  <w:style w:type="paragraph" w:styleId="ad">
    <w:name w:val="Balloon Text"/>
    <w:basedOn w:val="a"/>
    <w:link w:val="ae"/>
    <w:rsid w:val="008A41F4"/>
    <w:rPr>
      <w:rFonts w:ascii="Tahoma" w:hAnsi="Tahoma" w:cs="Tahoma"/>
      <w:sz w:val="16"/>
      <w:szCs w:val="16"/>
    </w:rPr>
  </w:style>
  <w:style w:type="table" w:styleId="af">
    <w:name w:val="Table Grid"/>
    <w:basedOn w:val="a1"/>
    <w:uiPriority w:val="59"/>
    <w:rsid w:val="00A62989"/>
    <w:pPr>
      <w:spacing w:line="36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061CD5"/>
    <w:rPr>
      <w:sz w:val="20"/>
      <w:szCs w:val="20"/>
    </w:rPr>
  </w:style>
  <w:style w:type="character" w:styleId="af2">
    <w:name w:val="footnote reference"/>
    <w:aliases w:val="СТБ_Сноска_Знак,СНС_З"/>
    <w:rsid w:val="00061CD5"/>
    <w:rPr>
      <w:vertAlign w:val="superscript"/>
    </w:rPr>
  </w:style>
  <w:style w:type="paragraph" w:styleId="af3">
    <w:name w:val="Normal (Web)"/>
    <w:basedOn w:val="a"/>
    <w:uiPriority w:val="99"/>
    <w:rsid w:val="00C154B2"/>
    <w:pPr>
      <w:spacing w:before="100" w:beforeAutospacing="1" w:after="100" w:afterAutospacing="1" w:line="240" w:lineRule="auto"/>
      <w:ind w:firstLine="0"/>
    </w:pPr>
    <w:rPr>
      <w:sz w:val="24"/>
      <w:szCs w:val="24"/>
    </w:rPr>
  </w:style>
  <w:style w:type="character" w:customStyle="1" w:styleId="a6">
    <w:name w:val="Нижний колонтитул Знак"/>
    <w:link w:val="a5"/>
    <w:uiPriority w:val="99"/>
    <w:rsid w:val="008C007A"/>
    <w:rPr>
      <w:sz w:val="28"/>
      <w:szCs w:val="21"/>
    </w:rPr>
  </w:style>
  <w:style w:type="paragraph" w:customStyle="1" w:styleId="nospacing1">
    <w:name w:val="nospacing1"/>
    <w:basedOn w:val="a"/>
    <w:rsid w:val="008645D1"/>
    <w:pPr>
      <w:spacing w:before="100" w:beforeAutospacing="1" w:after="100" w:afterAutospacing="1" w:line="240" w:lineRule="auto"/>
      <w:ind w:firstLine="0"/>
    </w:pPr>
    <w:rPr>
      <w:rFonts w:ascii="Arial" w:hAnsi="Arial" w:cs="Arial"/>
      <w:sz w:val="24"/>
      <w:szCs w:val="24"/>
    </w:rPr>
  </w:style>
  <w:style w:type="character" w:styleId="af4">
    <w:name w:val="Emphasis"/>
    <w:qFormat/>
    <w:rsid w:val="00791B03"/>
    <w:rPr>
      <w:i/>
      <w:iCs/>
    </w:rPr>
  </w:style>
  <w:style w:type="character" w:styleId="af5">
    <w:name w:val="Strong"/>
    <w:uiPriority w:val="22"/>
    <w:qFormat/>
    <w:rsid w:val="00780DA8"/>
    <w:rPr>
      <w:b/>
      <w:bCs/>
    </w:rPr>
  </w:style>
  <w:style w:type="paragraph" w:styleId="af6">
    <w:name w:val="endnote text"/>
    <w:basedOn w:val="a"/>
    <w:link w:val="af7"/>
    <w:rsid w:val="000811E1"/>
    <w:rPr>
      <w:sz w:val="20"/>
      <w:szCs w:val="20"/>
    </w:rPr>
  </w:style>
  <w:style w:type="character" w:customStyle="1" w:styleId="af7">
    <w:name w:val="Текст концевой сноски Знак"/>
    <w:basedOn w:val="a0"/>
    <w:link w:val="af6"/>
    <w:rsid w:val="000811E1"/>
  </w:style>
  <w:style w:type="character" w:styleId="af8">
    <w:name w:val="endnote reference"/>
    <w:rsid w:val="000811E1"/>
    <w:rPr>
      <w:vertAlign w:val="superscript"/>
    </w:rPr>
  </w:style>
  <w:style w:type="paragraph" w:styleId="af9">
    <w:name w:val="caption"/>
    <w:basedOn w:val="a"/>
    <w:next w:val="a"/>
    <w:uiPriority w:val="35"/>
    <w:qFormat/>
    <w:rsid w:val="008E42AD"/>
    <w:pPr>
      <w:widowControl w:val="0"/>
      <w:autoSpaceDE w:val="0"/>
      <w:autoSpaceDN w:val="0"/>
      <w:adjustRightInd w:val="0"/>
      <w:spacing w:before="120" w:after="120" w:line="240" w:lineRule="auto"/>
      <w:ind w:firstLine="0"/>
      <w:jc w:val="center"/>
    </w:pPr>
    <w:rPr>
      <w:rFonts w:cs="Arial"/>
      <w:b/>
      <w:bCs/>
      <w:sz w:val="24"/>
      <w:szCs w:val="36"/>
    </w:rPr>
  </w:style>
  <w:style w:type="paragraph" w:customStyle="1" w:styleId="formattext">
    <w:name w:val="formattext"/>
    <w:basedOn w:val="a"/>
    <w:rsid w:val="003A346F"/>
    <w:pPr>
      <w:spacing w:before="100" w:beforeAutospacing="1" w:after="100" w:afterAutospacing="1" w:line="240" w:lineRule="auto"/>
      <w:ind w:firstLine="0"/>
    </w:pPr>
    <w:rPr>
      <w:sz w:val="24"/>
      <w:szCs w:val="24"/>
    </w:rPr>
  </w:style>
  <w:style w:type="character" w:styleId="afa">
    <w:name w:val="Hyperlink"/>
    <w:uiPriority w:val="99"/>
    <w:unhideWhenUsed/>
    <w:rsid w:val="00EE7BFC"/>
    <w:rPr>
      <w:strike w:val="0"/>
      <w:dstrike w:val="0"/>
      <w:color w:val="428BCA"/>
      <w:u w:val="single"/>
      <w:effect w:val="none"/>
      <w:shd w:val="clear" w:color="auto" w:fill="auto"/>
    </w:rPr>
  </w:style>
  <w:style w:type="character" w:customStyle="1" w:styleId="standardtitleoriginal1">
    <w:name w:val="standardtitleoriginal1"/>
    <w:rsid w:val="00F5660A"/>
    <w:rPr>
      <w:b/>
      <w:bCs/>
      <w:color w:val="1E3D74"/>
      <w:sz w:val="27"/>
      <w:szCs w:val="27"/>
    </w:rPr>
  </w:style>
  <w:style w:type="character" w:styleId="afb">
    <w:name w:val="annotation reference"/>
    <w:rsid w:val="000E6033"/>
    <w:rPr>
      <w:sz w:val="16"/>
      <w:szCs w:val="16"/>
    </w:rPr>
  </w:style>
  <w:style w:type="paragraph" w:styleId="afc">
    <w:name w:val="annotation text"/>
    <w:basedOn w:val="a"/>
    <w:link w:val="afd"/>
    <w:rsid w:val="000E6033"/>
    <w:rPr>
      <w:sz w:val="20"/>
      <w:szCs w:val="20"/>
    </w:rPr>
  </w:style>
  <w:style w:type="character" w:customStyle="1" w:styleId="afd">
    <w:name w:val="Текст примечания Знак"/>
    <w:basedOn w:val="a0"/>
    <w:link w:val="afc"/>
    <w:rsid w:val="000E6033"/>
  </w:style>
  <w:style w:type="paragraph" w:styleId="afe">
    <w:name w:val="annotation subject"/>
    <w:basedOn w:val="afc"/>
    <w:next w:val="afc"/>
    <w:link w:val="aff"/>
    <w:rsid w:val="000E6033"/>
    <w:rPr>
      <w:b/>
      <w:bCs/>
    </w:rPr>
  </w:style>
  <w:style w:type="character" w:customStyle="1" w:styleId="aff">
    <w:name w:val="Тема примечания Знак"/>
    <w:link w:val="afe"/>
    <w:rsid w:val="000E6033"/>
    <w:rPr>
      <w:b/>
      <w:bCs/>
    </w:rPr>
  </w:style>
  <w:style w:type="character" w:customStyle="1" w:styleId="a4">
    <w:name w:val="Верхний колонтитул Знак"/>
    <w:basedOn w:val="a0"/>
    <w:link w:val="a3"/>
    <w:rsid w:val="00CB01D1"/>
    <w:rPr>
      <w:sz w:val="28"/>
      <w:szCs w:val="21"/>
    </w:rPr>
  </w:style>
  <w:style w:type="character" w:customStyle="1" w:styleId="hps">
    <w:name w:val="hps"/>
    <w:basedOn w:val="a0"/>
    <w:rsid w:val="007E01A8"/>
  </w:style>
  <w:style w:type="character" w:customStyle="1" w:styleId="10">
    <w:name w:val="Заголовок №1_"/>
    <w:basedOn w:val="a0"/>
    <w:link w:val="11"/>
    <w:uiPriority w:val="99"/>
    <w:locked/>
    <w:rsid w:val="005A762C"/>
    <w:rPr>
      <w:b/>
      <w:bCs/>
      <w:spacing w:val="10"/>
      <w:sz w:val="32"/>
      <w:szCs w:val="32"/>
      <w:shd w:val="clear" w:color="auto" w:fill="FFFFFF"/>
    </w:rPr>
  </w:style>
  <w:style w:type="paragraph" w:customStyle="1" w:styleId="11">
    <w:name w:val="Заголовок №1"/>
    <w:basedOn w:val="a"/>
    <w:link w:val="10"/>
    <w:uiPriority w:val="99"/>
    <w:rsid w:val="005A762C"/>
    <w:pPr>
      <w:shd w:val="clear" w:color="auto" w:fill="FFFFFF"/>
      <w:spacing w:after="480" w:line="240" w:lineRule="atLeast"/>
      <w:ind w:firstLine="0"/>
      <w:outlineLvl w:val="0"/>
    </w:pPr>
    <w:rPr>
      <w:b/>
      <w:bCs/>
      <w:spacing w:val="10"/>
      <w:sz w:val="32"/>
      <w:szCs w:val="32"/>
    </w:rPr>
  </w:style>
  <w:style w:type="character" w:customStyle="1" w:styleId="aff0">
    <w:name w:val="Подпись к картинке_"/>
    <w:basedOn w:val="a0"/>
    <w:link w:val="aff1"/>
    <w:uiPriority w:val="99"/>
    <w:rsid w:val="009C1736"/>
    <w:rPr>
      <w:sz w:val="26"/>
      <w:szCs w:val="26"/>
      <w:shd w:val="clear" w:color="auto" w:fill="FFFFFF"/>
    </w:rPr>
  </w:style>
  <w:style w:type="character" w:customStyle="1" w:styleId="3pt">
    <w:name w:val="Основной текст + Интервал 3 pt"/>
    <w:basedOn w:val="a0"/>
    <w:uiPriority w:val="99"/>
    <w:rsid w:val="009C1736"/>
    <w:rPr>
      <w:rFonts w:ascii="Times New Roman" w:hAnsi="Times New Roman"/>
      <w:spacing w:val="70"/>
      <w:sz w:val="26"/>
      <w:szCs w:val="26"/>
      <w:shd w:val="clear" w:color="auto" w:fill="FFFFFF"/>
    </w:rPr>
  </w:style>
  <w:style w:type="paragraph" w:customStyle="1" w:styleId="aff1">
    <w:name w:val="Подпись к картинке"/>
    <w:basedOn w:val="a"/>
    <w:link w:val="aff0"/>
    <w:uiPriority w:val="99"/>
    <w:rsid w:val="009C1736"/>
    <w:pPr>
      <w:shd w:val="clear" w:color="auto" w:fill="FFFFFF"/>
      <w:spacing w:line="480" w:lineRule="exact"/>
      <w:ind w:firstLine="880"/>
      <w:jc w:val="both"/>
    </w:pPr>
    <w:rPr>
      <w:sz w:val="26"/>
      <w:szCs w:val="26"/>
    </w:rPr>
  </w:style>
  <w:style w:type="paragraph" w:customStyle="1" w:styleId="32">
    <w:name w:val="Основной текст (3)"/>
    <w:basedOn w:val="a"/>
    <w:link w:val="33"/>
    <w:uiPriority w:val="99"/>
    <w:rsid w:val="00D53AC0"/>
    <w:pPr>
      <w:shd w:val="clear" w:color="auto" w:fill="FFFFFF"/>
      <w:spacing w:after="360" w:line="240" w:lineRule="atLeast"/>
      <w:ind w:firstLine="0"/>
    </w:pPr>
    <w:rPr>
      <w:rFonts w:eastAsia="Arial Unicode MS"/>
      <w:b/>
      <w:bCs/>
      <w:sz w:val="16"/>
      <w:szCs w:val="16"/>
    </w:rPr>
  </w:style>
  <w:style w:type="character" w:customStyle="1" w:styleId="33">
    <w:name w:val="Основной текст (3)_"/>
    <w:basedOn w:val="a0"/>
    <w:link w:val="32"/>
    <w:uiPriority w:val="99"/>
    <w:locked/>
    <w:rsid w:val="00D53AC0"/>
    <w:rPr>
      <w:rFonts w:eastAsia="Arial Unicode MS"/>
      <w:b/>
      <w:bCs/>
      <w:sz w:val="16"/>
      <w:szCs w:val="16"/>
      <w:shd w:val="clear" w:color="auto" w:fill="FFFFFF"/>
    </w:rPr>
  </w:style>
  <w:style w:type="character" w:customStyle="1" w:styleId="34">
    <w:name w:val="Основной текст (3) + Не полужирный"/>
    <w:basedOn w:val="33"/>
    <w:uiPriority w:val="99"/>
    <w:rsid w:val="00D53AC0"/>
    <w:rPr>
      <w:rFonts w:eastAsia="Arial Unicode MS"/>
      <w:b/>
      <w:bCs/>
      <w:sz w:val="16"/>
      <w:szCs w:val="16"/>
      <w:shd w:val="clear" w:color="auto" w:fill="FFFFFF"/>
    </w:rPr>
  </w:style>
  <w:style w:type="character" w:customStyle="1" w:styleId="50">
    <w:name w:val="Основной текст (5)_"/>
    <w:basedOn w:val="a0"/>
    <w:link w:val="51"/>
    <w:uiPriority w:val="99"/>
    <w:locked/>
    <w:rsid w:val="00EE2DD5"/>
    <w:rPr>
      <w:rFonts w:ascii="Trebuchet MS" w:hAnsi="Trebuchet MS" w:cs="Trebuchet MS"/>
      <w:i/>
      <w:iCs/>
      <w:sz w:val="16"/>
      <w:szCs w:val="16"/>
      <w:shd w:val="clear" w:color="auto" w:fill="FFFFFF"/>
    </w:rPr>
  </w:style>
  <w:style w:type="character" w:customStyle="1" w:styleId="2pt">
    <w:name w:val="Основной текст + Интервал 2 pt"/>
    <w:uiPriority w:val="99"/>
    <w:rsid w:val="00EE2DD5"/>
    <w:rPr>
      <w:rFonts w:ascii="Times New Roman" w:hAnsi="Times New Roman" w:cs="Times New Roman"/>
      <w:spacing w:val="50"/>
      <w:sz w:val="16"/>
      <w:szCs w:val="16"/>
    </w:rPr>
  </w:style>
  <w:style w:type="character" w:customStyle="1" w:styleId="60">
    <w:name w:val="Основной текст (6)_"/>
    <w:basedOn w:val="a0"/>
    <w:link w:val="61"/>
    <w:uiPriority w:val="99"/>
    <w:locked/>
    <w:rsid w:val="00EE2DD5"/>
    <w:rPr>
      <w:sz w:val="14"/>
      <w:szCs w:val="14"/>
      <w:shd w:val="clear" w:color="auto" w:fill="FFFFFF"/>
    </w:rPr>
  </w:style>
  <w:style w:type="character" w:customStyle="1" w:styleId="22">
    <w:name w:val="Заголовок №2_"/>
    <w:basedOn w:val="a0"/>
    <w:link w:val="23"/>
    <w:uiPriority w:val="99"/>
    <w:locked/>
    <w:rsid w:val="00EE2DD5"/>
    <w:rPr>
      <w:b/>
      <w:bCs/>
      <w:sz w:val="16"/>
      <w:szCs w:val="16"/>
      <w:shd w:val="clear" w:color="auto" w:fill="FFFFFF"/>
      <w:lang w:val="en-US" w:eastAsia="en-US"/>
    </w:rPr>
  </w:style>
  <w:style w:type="character" w:customStyle="1" w:styleId="28">
    <w:name w:val="Заголовок №2 + 8"/>
    <w:aliases w:val="5 pt,Не полужирный2,Интервал 3 pt"/>
    <w:basedOn w:val="22"/>
    <w:uiPriority w:val="99"/>
    <w:rsid w:val="00EE2DD5"/>
    <w:rPr>
      <w:b/>
      <w:bCs/>
      <w:spacing w:val="70"/>
      <w:sz w:val="17"/>
      <w:szCs w:val="17"/>
      <w:shd w:val="clear" w:color="auto" w:fill="FFFFFF"/>
      <w:lang w:val="en-US" w:eastAsia="en-US"/>
    </w:rPr>
  </w:style>
  <w:style w:type="paragraph" w:customStyle="1" w:styleId="51">
    <w:name w:val="Основной текст (5)"/>
    <w:basedOn w:val="a"/>
    <w:link w:val="50"/>
    <w:uiPriority w:val="99"/>
    <w:rsid w:val="00EE2DD5"/>
    <w:pPr>
      <w:shd w:val="clear" w:color="auto" w:fill="FFFFFF"/>
      <w:spacing w:before="180" w:after="180" w:line="240" w:lineRule="atLeast"/>
      <w:ind w:firstLine="0"/>
      <w:jc w:val="center"/>
    </w:pPr>
    <w:rPr>
      <w:rFonts w:ascii="Trebuchet MS" w:hAnsi="Trebuchet MS" w:cs="Trebuchet MS"/>
      <w:i/>
      <w:iCs/>
      <w:sz w:val="16"/>
      <w:szCs w:val="16"/>
    </w:rPr>
  </w:style>
  <w:style w:type="paragraph" w:customStyle="1" w:styleId="61">
    <w:name w:val="Основной текст (6)"/>
    <w:basedOn w:val="a"/>
    <w:link w:val="60"/>
    <w:uiPriority w:val="99"/>
    <w:rsid w:val="00EE2DD5"/>
    <w:pPr>
      <w:shd w:val="clear" w:color="auto" w:fill="FFFFFF"/>
      <w:spacing w:line="182" w:lineRule="exact"/>
      <w:ind w:firstLine="400"/>
      <w:jc w:val="both"/>
    </w:pPr>
    <w:rPr>
      <w:sz w:val="14"/>
      <w:szCs w:val="14"/>
    </w:rPr>
  </w:style>
  <w:style w:type="paragraph" w:customStyle="1" w:styleId="23">
    <w:name w:val="Заголовок №2"/>
    <w:basedOn w:val="a"/>
    <w:link w:val="22"/>
    <w:uiPriority w:val="99"/>
    <w:rsid w:val="00EE2DD5"/>
    <w:pPr>
      <w:shd w:val="clear" w:color="auto" w:fill="FFFFFF"/>
      <w:spacing w:before="60" w:after="300" w:line="106" w:lineRule="exact"/>
      <w:ind w:firstLine="0"/>
      <w:jc w:val="center"/>
      <w:outlineLvl w:val="1"/>
    </w:pPr>
    <w:rPr>
      <w:b/>
      <w:bCs/>
      <w:sz w:val="16"/>
      <w:szCs w:val="16"/>
      <w:lang w:val="en-US" w:eastAsia="en-US"/>
    </w:rPr>
  </w:style>
  <w:style w:type="character" w:styleId="aff2">
    <w:name w:val="Placeholder Text"/>
    <w:basedOn w:val="a0"/>
    <w:uiPriority w:val="99"/>
    <w:semiHidden/>
    <w:rsid w:val="00B535D4"/>
    <w:rPr>
      <w:color w:val="808080"/>
    </w:rPr>
  </w:style>
  <w:style w:type="character" w:customStyle="1" w:styleId="a9">
    <w:name w:val="Основной текст Знак"/>
    <w:basedOn w:val="a0"/>
    <w:link w:val="a8"/>
    <w:rsid w:val="00AE2B82"/>
    <w:rPr>
      <w:sz w:val="28"/>
      <w:szCs w:val="21"/>
    </w:rPr>
  </w:style>
  <w:style w:type="paragraph" w:customStyle="1" w:styleId="headertext">
    <w:name w:val="headertext"/>
    <w:basedOn w:val="a"/>
    <w:rsid w:val="00EA10F1"/>
    <w:pPr>
      <w:spacing w:before="100" w:beforeAutospacing="1" w:after="100" w:afterAutospacing="1" w:line="240" w:lineRule="auto"/>
      <w:ind w:firstLine="0"/>
    </w:pPr>
    <w:rPr>
      <w:sz w:val="24"/>
      <w:szCs w:val="24"/>
    </w:rPr>
  </w:style>
  <w:style w:type="character" w:customStyle="1" w:styleId="ab">
    <w:name w:val="Основной текст с отступом Знак"/>
    <w:basedOn w:val="a0"/>
    <w:link w:val="aa"/>
    <w:rsid w:val="006921EA"/>
    <w:rPr>
      <w:sz w:val="28"/>
      <w:szCs w:val="21"/>
    </w:rPr>
  </w:style>
  <w:style w:type="character" w:customStyle="1" w:styleId="af1">
    <w:name w:val="Текст сноски Знак"/>
    <w:basedOn w:val="a0"/>
    <w:link w:val="af0"/>
    <w:uiPriority w:val="99"/>
    <w:rsid w:val="00935BFB"/>
  </w:style>
  <w:style w:type="paragraph" w:styleId="aff3">
    <w:name w:val="List Paragraph"/>
    <w:basedOn w:val="a"/>
    <w:uiPriority w:val="34"/>
    <w:qFormat/>
    <w:rsid w:val="00D1247F"/>
    <w:pPr>
      <w:spacing w:after="200" w:line="276" w:lineRule="auto"/>
      <w:ind w:left="720" w:firstLine="0"/>
      <w:contextualSpacing/>
    </w:pPr>
    <w:rPr>
      <w:rFonts w:ascii="Calibri" w:eastAsia="Calibri" w:hAnsi="Calibri"/>
      <w:sz w:val="22"/>
      <w:szCs w:val="22"/>
      <w:lang w:eastAsia="en-US"/>
    </w:rPr>
  </w:style>
  <w:style w:type="paragraph" w:customStyle="1" w:styleId="12">
    <w:name w:val="Обычный1"/>
    <w:rsid w:val="00D1247F"/>
    <w:pPr>
      <w:snapToGrid w:val="0"/>
      <w:spacing w:line="480" w:lineRule="auto"/>
      <w:ind w:firstLine="720"/>
    </w:pPr>
    <w:rPr>
      <w:rFonts w:ascii="Arial" w:hAnsi="Arial"/>
      <w:sz w:val="24"/>
    </w:rPr>
  </w:style>
  <w:style w:type="character" w:customStyle="1" w:styleId="aff4">
    <w:name w:val="Основной текст_"/>
    <w:basedOn w:val="a0"/>
    <w:link w:val="35"/>
    <w:rsid w:val="00952BB1"/>
    <w:rPr>
      <w:rFonts w:ascii="Lucida Sans Unicode" w:eastAsia="Lucida Sans Unicode" w:hAnsi="Lucida Sans Unicode" w:cs="Lucida Sans Unicode"/>
      <w:spacing w:val="-20"/>
      <w:sz w:val="33"/>
      <w:szCs w:val="33"/>
      <w:shd w:val="clear" w:color="auto" w:fill="FFFFFF"/>
    </w:rPr>
  </w:style>
  <w:style w:type="character" w:customStyle="1" w:styleId="14pt0pt">
    <w:name w:val="Основной текст + 14 pt;Интервал 0 pt"/>
    <w:basedOn w:val="aff4"/>
    <w:rsid w:val="00952BB1"/>
    <w:rPr>
      <w:rFonts w:ascii="Lucida Sans Unicode" w:eastAsia="Lucida Sans Unicode" w:hAnsi="Lucida Sans Unicode" w:cs="Lucida Sans Unicode"/>
      <w:color w:val="000000"/>
      <w:spacing w:val="-10"/>
      <w:w w:val="100"/>
      <w:position w:val="0"/>
      <w:sz w:val="28"/>
      <w:szCs w:val="28"/>
      <w:shd w:val="clear" w:color="auto" w:fill="FFFFFF"/>
      <w:lang w:val="ru-RU"/>
    </w:rPr>
  </w:style>
  <w:style w:type="paragraph" w:customStyle="1" w:styleId="35">
    <w:name w:val="Основной текст3"/>
    <w:basedOn w:val="a"/>
    <w:link w:val="aff4"/>
    <w:rsid w:val="00952BB1"/>
    <w:pPr>
      <w:widowControl w:val="0"/>
      <w:shd w:val="clear" w:color="auto" w:fill="FFFFFF"/>
      <w:spacing w:before="120" w:after="300" w:line="0" w:lineRule="atLeast"/>
      <w:ind w:firstLine="0"/>
    </w:pPr>
    <w:rPr>
      <w:rFonts w:ascii="Lucida Sans Unicode" w:eastAsia="Lucida Sans Unicode" w:hAnsi="Lucida Sans Unicode" w:cs="Lucida Sans Unicode"/>
      <w:spacing w:val="-20"/>
      <w:sz w:val="33"/>
      <w:szCs w:val="33"/>
    </w:rPr>
  </w:style>
  <w:style w:type="character" w:customStyle="1" w:styleId="135pt-2pt">
    <w:name w:val="Основной текст + 13;5 pt;Курсив;Интервал -2 pt"/>
    <w:basedOn w:val="aff4"/>
    <w:rsid w:val="000C205B"/>
    <w:rPr>
      <w:rFonts w:ascii="Lucida Sans Unicode" w:eastAsia="Lucida Sans Unicode" w:hAnsi="Lucida Sans Unicode" w:cs="Lucida Sans Unicode"/>
      <w:b w:val="0"/>
      <w:bCs w:val="0"/>
      <w:i/>
      <w:iCs/>
      <w:smallCaps w:val="0"/>
      <w:strike w:val="0"/>
      <w:color w:val="000000"/>
      <w:spacing w:val="-40"/>
      <w:w w:val="100"/>
      <w:position w:val="0"/>
      <w:sz w:val="27"/>
      <w:szCs w:val="27"/>
      <w:u w:val="none"/>
      <w:shd w:val="clear" w:color="auto" w:fill="FFFFFF"/>
      <w:lang w:val="ru-RU"/>
    </w:rPr>
  </w:style>
  <w:style w:type="character" w:customStyle="1" w:styleId="34pt-7pt">
    <w:name w:val="Основной текст + 34 pt;Курсив;Интервал -7 pt"/>
    <w:basedOn w:val="aff4"/>
    <w:rsid w:val="000C205B"/>
    <w:rPr>
      <w:rFonts w:ascii="Lucida Sans Unicode" w:eastAsia="Lucida Sans Unicode" w:hAnsi="Lucida Sans Unicode" w:cs="Lucida Sans Unicode"/>
      <w:b w:val="0"/>
      <w:bCs w:val="0"/>
      <w:i/>
      <w:iCs/>
      <w:smallCaps w:val="0"/>
      <w:strike w:val="0"/>
      <w:color w:val="000000"/>
      <w:spacing w:val="-140"/>
      <w:w w:val="100"/>
      <w:position w:val="0"/>
      <w:sz w:val="68"/>
      <w:szCs w:val="68"/>
      <w:u w:val="none"/>
      <w:shd w:val="clear" w:color="auto" w:fill="FFFFFF"/>
    </w:rPr>
  </w:style>
  <w:style w:type="paragraph" w:customStyle="1" w:styleId="Style23">
    <w:name w:val="Style23"/>
    <w:basedOn w:val="a"/>
    <w:rsid w:val="00A80774"/>
    <w:pPr>
      <w:widowControl w:val="0"/>
      <w:autoSpaceDE w:val="0"/>
      <w:autoSpaceDN w:val="0"/>
      <w:adjustRightInd w:val="0"/>
      <w:spacing w:line="470" w:lineRule="exact"/>
      <w:ind w:firstLine="0"/>
    </w:pPr>
    <w:rPr>
      <w:rFonts w:ascii="Arial" w:hAnsi="Arial"/>
      <w:sz w:val="24"/>
      <w:szCs w:val="24"/>
    </w:rPr>
  </w:style>
  <w:style w:type="character" w:customStyle="1" w:styleId="FontStyle40">
    <w:name w:val="Font Style40"/>
    <w:rsid w:val="00A80774"/>
    <w:rPr>
      <w:rFonts w:ascii="Arial" w:hAnsi="Arial" w:cs="Arial" w:hint="default"/>
      <w:i/>
      <w:iCs/>
      <w:sz w:val="18"/>
      <w:szCs w:val="18"/>
    </w:rPr>
  </w:style>
  <w:style w:type="paragraph" w:customStyle="1" w:styleId="13">
    <w:name w:val="Стиль1"/>
    <w:basedOn w:val="a"/>
    <w:autoRedefine/>
    <w:rsid w:val="004D26E4"/>
    <w:pPr>
      <w:tabs>
        <w:tab w:val="left" w:leader="dot" w:pos="9072"/>
      </w:tabs>
      <w:spacing w:line="240" w:lineRule="auto"/>
      <w:ind w:right="1701" w:firstLine="284"/>
      <w:jc w:val="both"/>
    </w:pPr>
    <w:rPr>
      <w:sz w:val="22"/>
      <w:szCs w:val="20"/>
    </w:rPr>
  </w:style>
  <w:style w:type="paragraph" w:styleId="aff5">
    <w:name w:val="Plain Text"/>
    <w:basedOn w:val="a"/>
    <w:link w:val="aff6"/>
    <w:rsid w:val="00957501"/>
    <w:pPr>
      <w:spacing w:line="240" w:lineRule="auto"/>
      <w:ind w:firstLine="0"/>
    </w:pPr>
    <w:rPr>
      <w:rFonts w:ascii="Courier New" w:hAnsi="Courier New"/>
      <w:sz w:val="20"/>
      <w:szCs w:val="20"/>
    </w:rPr>
  </w:style>
  <w:style w:type="character" w:customStyle="1" w:styleId="aff6">
    <w:name w:val="Текст Знак"/>
    <w:basedOn w:val="a0"/>
    <w:link w:val="aff5"/>
    <w:rsid w:val="00957501"/>
    <w:rPr>
      <w:rFonts w:ascii="Courier New" w:hAnsi="Courier New"/>
    </w:rPr>
  </w:style>
  <w:style w:type="character" w:customStyle="1" w:styleId="FontStyle45">
    <w:name w:val="Font Style45"/>
    <w:rsid w:val="005C6CA2"/>
    <w:rPr>
      <w:rFonts w:ascii="Arial" w:hAnsi="Arial" w:cs="Arial"/>
      <w:sz w:val="18"/>
      <w:szCs w:val="18"/>
    </w:rPr>
  </w:style>
  <w:style w:type="table" w:customStyle="1" w:styleId="14">
    <w:name w:val="Сетка таблицы1"/>
    <w:basedOn w:val="a1"/>
    <w:next w:val="af"/>
    <w:rsid w:val="004E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link w:val="ad"/>
    <w:rsid w:val="00F45944"/>
    <w:rPr>
      <w:rFonts w:ascii="Tahoma" w:hAnsi="Tahoma" w:cs="Tahoma"/>
      <w:sz w:val="16"/>
      <w:szCs w:val="16"/>
    </w:rPr>
  </w:style>
  <w:style w:type="paragraph" w:customStyle="1" w:styleId="Default">
    <w:name w:val="Default"/>
    <w:rsid w:val="00F45944"/>
    <w:pPr>
      <w:autoSpaceDE w:val="0"/>
      <w:autoSpaceDN w:val="0"/>
      <w:adjustRightInd w:val="0"/>
    </w:pPr>
    <w:rPr>
      <w:rFonts w:ascii="Arial" w:hAnsi="Arial" w:cs="Arial"/>
      <w:color w:val="000000"/>
      <w:sz w:val="24"/>
      <w:szCs w:val="24"/>
    </w:rPr>
  </w:style>
  <w:style w:type="paragraph" w:customStyle="1" w:styleId="p11">
    <w:name w:val="p11"/>
    <w:basedOn w:val="a"/>
    <w:rsid w:val="00B04AD3"/>
    <w:pPr>
      <w:spacing w:before="100" w:beforeAutospacing="1" w:after="100" w:afterAutospacing="1" w:line="240" w:lineRule="auto"/>
      <w:ind w:firstLine="0"/>
    </w:pPr>
    <w:rPr>
      <w:sz w:val="24"/>
      <w:szCs w:val="24"/>
    </w:rPr>
  </w:style>
  <w:style w:type="paragraph" w:customStyle="1" w:styleId="p9">
    <w:name w:val="p9"/>
    <w:basedOn w:val="a"/>
    <w:rsid w:val="00B04AD3"/>
    <w:pPr>
      <w:spacing w:before="100" w:beforeAutospacing="1" w:after="100" w:afterAutospacing="1" w:line="240" w:lineRule="auto"/>
      <w:ind w:firstLine="0"/>
    </w:pPr>
    <w:rPr>
      <w:sz w:val="24"/>
      <w:szCs w:val="24"/>
    </w:rPr>
  </w:style>
  <w:style w:type="paragraph" w:customStyle="1" w:styleId="p21">
    <w:name w:val="p21"/>
    <w:basedOn w:val="a"/>
    <w:rsid w:val="00B04AD3"/>
    <w:pPr>
      <w:spacing w:before="100" w:beforeAutospacing="1" w:after="100" w:afterAutospacing="1" w:line="240" w:lineRule="auto"/>
      <w:ind w:firstLine="0"/>
    </w:pPr>
    <w:rPr>
      <w:sz w:val="24"/>
      <w:szCs w:val="24"/>
    </w:rPr>
  </w:style>
  <w:style w:type="paragraph" w:customStyle="1" w:styleId="p13">
    <w:name w:val="p13"/>
    <w:basedOn w:val="a"/>
    <w:rsid w:val="00B04AD3"/>
    <w:pPr>
      <w:spacing w:before="100" w:beforeAutospacing="1" w:after="100" w:afterAutospacing="1" w:line="240" w:lineRule="auto"/>
      <w:ind w:firstLine="0"/>
    </w:pPr>
    <w:rPr>
      <w:sz w:val="24"/>
      <w:szCs w:val="24"/>
    </w:rPr>
  </w:style>
  <w:style w:type="character" w:customStyle="1" w:styleId="t7">
    <w:name w:val="t7"/>
    <w:basedOn w:val="a0"/>
    <w:rsid w:val="00B04AD3"/>
  </w:style>
  <w:style w:type="paragraph" w:customStyle="1" w:styleId="p15">
    <w:name w:val="p15"/>
    <w:basedOn w:val="a"/>
    <w:rsid w:val="00B04AD3"/>
    <w:pPr>
      <w:spacing w:before="100" w:beforeAutospacing="1" w:after="100" w:afterAutospacing="1" w:line="240" w:lineRule="auto"/>
      <w:ind w:firstLine="0"/>
    </w:pPr>
    <w:rPr>
      <w:sz w:val="24"/>
      <w:szCs w:val="24"/>
    </w:rPr>
  </w:style>
  <w:style w:type="paragraph" w:customStyle="1" w:styleId="p22">
    <w:name w:val="p22"/>
    <w:basedOn w:val="a"/>
    <w:rsid w:val="00B04AD3"/>
    <w:pPr>
      <w:spacing w:before="100" w:beforeAutospacing="1" w:after="100" w:afterAutospacing="1" w:line="240" w:lineRule="auto"/>
      <w:ind w:firstLine="0"/>
    </w:pPr>
    <w:rPr>
      <w:sz w:val="24"/>
      <w:szCs w:val="24"/>
    </w:rPr>
  </w:style>
  <w:style w:type="paragraph" w:customStyle="1" w:styleId="p10">
    <w:name w:val="p10"/>
    <w:basedOn w:val="a"/>
    <w:rsid w:val="00B04AD3"/>
    <w:pPr>
      <w:spacing w:before="100" w:beforeAutospacing="1" w:after="100" w:afterAutospacing="1" w:line="240" w:lineRule="auto"/>
      <w:ind w:firstLine="0"/>
    </w:pPr>
    <w:rPr>
      <w:sz w:val="24"/>
      <w:szCs w:val="24"/>
    </w:rPr>
  </w:style>
  <w:style w:type="paragraph" w:customStyle="1" w:styleId="ISO">
    <w:name w:val="СТБ_ISO_Основной"/>
    <w:link w:val="ISO0"/>
    <w:qFormat/>
    <w:rsid w:val="00AE66F5"/>
    <w:pPr>
      <w:ind w:firstLine="397"/>
      <w:contextualSpacing/>
      <w:jc w:val="both"/>
    </w:pPr>
    <w:rPr>
      <w:rFonts w:ascii="Arial" w:hAnsi="Arial"/>
    </w:rPr>
  </w:style>
  <w:style w:type="character" w:customStyle="1" w:styleId="ISO0">
    <w:name w:val="СТБ_ISO_Основной Знак"/>
    <w:link w:val="ISO"/>
    <w:locked/>
    <w:rsid w:val="00AE66F5"/>
    <w:rPr>
      <w:rFonts w:ascii="Arial" w:hAnsi="Arial"/>
    </w:rPr>
  </w:style>
  <w:style w:type="character" w:customStyle="1" w:styleId="t9">
    <w:name w:val="t9"/>
    <w:basedOn w:val="a0"/>
    <w:rsid w:val="004D1AD9"/>
  </w:style>
  <w:style w:type="paragraph" w:customStyle="1" w:styleId="p14">
    <w:name w:val="p14"/>
    <w:basedOn w:val="a"/>
    <w:rsid w:val="003A37A0"/>
    <w:pPr>
      <w:spacing w:before="100" w:beforeAutospacing="1" w:after="100" w:afterAutospacing="1" w:line="240" w:lineRule="auto"/>
      <w:ind w:firstLine="0"/>
    </w:pPr>
    <w:rPr>
      <w:sz w:val="24"/>
      <w:szCs w:val="24"/>
    </w:rPr>
  </w:style>
  <w:style w:type="paragraph" w:customStyle="1" w:styleId="p12">
    <w:name w:val="p12"/>
    <w:basedOn w:val="a"/>
    <w:rsid w:val="003A37A0"/>
    <w:pPr>
      <w:spacing w:before="100" w:beforeAutospacing="1" w:after="100" w:afterAutospacing="1" w:line="240" w:lineRule="auto"/>
      <w:ind w:firstLine="0"/>
    </w:pPr>
    <w:rPr>
      <w:sz w:val="24"/>
      <w:szCs w:val="24"/>
    </w:rPr>
  </w:style>
  <w:style w:type="character" w:customStyle="1" w:styleId="2115pt">
    <w:name w:val="Основной текст (2) + 11;5 pt;Не полужирный"/>
    <w:basedOn w:val="a0"/>
    <w:rsid w:val="00D9440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Pa37">
    <w:name w:val="Pa37"/>
    <w:basedOn w:val="Default"/>
    <w:next w:val="Default"/>
    <w:uiPriority w:val="99"/>
    <w:rsid w:val="00B03DB8"/>
    <w:pPr>
      <w:spacing w:line="181" w:lineRule="atLeast"/>
    </w:pPr>
    <w:rPr>
      <w:color w:val="auto"/>
    </w:rPr>
  </w:style>
  <w:style w:type="table" w:customStyle="1" w:styleId="24">
    <w:name w:val="Сетка таблицы2"/>
    <w:basedOn w:val="a1"/>
    <w:next w:val="af"/>
    <w:uiPriority w:val="59"/>
    <w:rsid w:val="0059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799">
      <w:bodyDiv w:val="1"/>
      <w:marLeft w:val="0"/>
      <w:marRight w:val="0"/>
      <w:marTop w:val="0"/>
      <w:marBottom w:val="0"/>
      <w:divBdr>
        <w:top w:val="none" w:sz="0" w:space="0" w:color="auto"/>
        <w:left w:val="none" w:sz="0" w:space="0" w:color="auto"/>
        <w:bottom w:val="none" w:sz="0" w:space="0" w:color="auto"/>
        <w:right w:val="none" w:sz="0" w:space="0" w:color="auto"/>
      </w:divBdr>
      <w:divsChild>
        <w:div w:id="1384985887">
          <w:marLeft w:val="0"/>
          <w:marRight w:val="0"/>
          <w:marTop w:val="0"/>
          <w:marBottom w:val="0"/>
          <w:divBdr>
            <w:top w:val="none" w:sz="0" w:space="0" w:color="auto"/>
            <w:left w:val="none" w:sz="0" w:space="0" w:color="auto"/>
            <w:bottom w:val="none" w:sz="0" w:space="0" w:color="auto"/>
            <w:right w:val="none" w:sz="0" w:space="0" w:color="auto"/>
          </w:divBdr>
          <w:divsChild>
            <w:div w:id="1375424576">
              <w:marLeft w:val="-204"/>
              <w:marRight w:val="-204"/>
              <w:marTop w:val="0"/>
              <w:marBottom w:val="0"/>
              <w:divBdr>
                <w:top w:val="none" w:sz="0" w:space="0" w:color="auto"/>
                <w:left w:val="none" w:sz="0" w:space="0" w:color="auto"/>
                <w:bottom w:val="none" w:sz="0" w:space="0" w:color="auto"/>
                <w:right w:val="none" w:sz="0" w:space="0" w:color="auto"/>
              </w:divBdr>
              <w:divsChild>
                <w:div w:id="1669481525">
                  <w:marLeft w:val="0"/>
                  <w:marRight w:val="0"/>
                  <w:marTop w:val="0"/>
                  <w:marBottom w:val="0"/>
                  <w:divBdr>
                    <w:top w:val="none" w:sz="0" w:space="0" w:color="auto"/>
                    <w:left w:val="none" w:sz="0" w:space="0" w:color="auto"/>
                    <w:bottom w:val="none" w:sz="0" w:space="0" w:color="auto"/>
                    <w:right w:val="none" w:sz="0" w:space="0" w:color="auto"/>
                  </w:divBdr>
                  <w:divsChild>
                    <w:div w:id="1550455635">
                      <w:marLeft w:val="0"/>
                      <w:marRight w:val="0"/>
                      <w:marTop w:val="0"/>
                      <w:marBottom w:val="0"/>
                      <w:divBdr>
                        <w:top w:val="none" w:sz="0" w:space="0" w:color="auto"/>
                        <w:left w:val="none" w:sz="0" w:space="0" w:color="auto"/>
                        <w:bottom w:val="none" w:sz="0" w:space="0" w:color="auto"/>
                        <w:right w:val="none" w:sz="0" w:space="0" w:color="auto"/>
                      </w:divBdr>
                      <w:divsChild>
                        <w:div w:id="1241912260">
                          <w:marLeft w:val="0"/>
                          <w:marRight w:val="0"/>
                          <w:marTop w:val="0"/>
                          <w:marBottom w:val="0"/>
                          <w:divBdr>
                            <w:top w:val="none" w:sz="0" w:space="0" w:color="auto"/>
                            <w:left w:val="none" w:sz="0" w:space="0" w:color="auto"/>
                            <w:bottom w:val="none" w:sz="0" w:space="0" w:color="auto"/>
                            <w:right w:val="none" w:sz="0" w:space="0" w:color="auto"/>
                          </w:divBdr>
                          <w:divsChild>
                            <w:div w:id="271210370">
                              <w:marLeft w:val="-204"/>
                              <w:marRight w:val="-204"/>
                              <w:marTop w:val="0"/>
                              <w:marBottom w:val="0"/>
                              <w:divBdr>
                                <w:top w:val="none" w:sz="0" w:space="0" w:color="auto"/>
                                <w:left w:val="none" w:sz="0" w:space="0" w:color="auto"/>
                                <w:bottom w:val="none" w:sz="0" w:space="0" w:color="auto"/>
                                <w:right w:val="none" w:sz="0" w:space="0" w:color="auto"/>
                              </w:divBdr>
                              <w:divsChild>
                                <w:div w:id="1563982527">
                                  <w:marLeft w:val="0"/>
                                  <w:marRight w:val="0"/>
                                  <w:marTop w:val="0"/>
                                  <w:marBottom w:val="0"/>
                                  <w:divBdr>
                                    <w:top w:val="none" w:sz="0" w:space="0" w:color="auto"/>
                                    <w:left w:val="none" w:sz="0" w:space="0" w:color="auto"/>
                                    <w:bottom w:val="none" w:sz="0" w:space="0" w:color="auto"/>
                                    <w:right w:val="none" w:sz="0" w:space="0" w:color="auto"/>
                                  </w:divBdr>
                                  <w:divsChild>
                                    <w:div w:id="18906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2788">
      <w:bodyDiv w:val="1"/>
      <w:marLeft w:val="0"/>
      <w:marRight w:val="0"/>
      <w:marTop w:val="0"/>
      <w:marBottom w:val="0"/>
      <w:divBdr>
        <w:top w:val="none" w:sz="0" w:space="0" w:color="auto"/>
        <w:left w:val="none" w:sz="0" w:space="0" w:color="auto"/>
        <w:bottom w:val="none" w:sz="0" w:space="0" w:color="auto"/>
        <w:right w:val="none" w:sz="0" w:space="0" w:color="auto"/>
      </w:divBdr>
      <w:divsChild>
        <w:div w:id="927081838">
          <w:marLeft w:val="0"/>
          <w:marRight w:val="0"/>
          <w:marTop w:val="0"/>
          <w:marBottom w:val="0"/>
          <w:divBdr>
            <w:top w:val="none" w:sz="0" w:space="0" w:color="auto"/>
            <w:left w:val="none" w:sz="0" w:space="0" w:color="auto"/>
            <w:bottom w:val="none" w:sz="0" w:space="0" w:color="auto"/>
            <w:right w:val="none" w:sz="0" w:space="0" w:color="auto"/>
          </w:divBdr>
          <w:divsChild>
            <w:div w:id="2046826699">
              <w:marLeft w:val="0"/>
              <w:marRight w:val="0"/>
              <w:marTop w:val="0"/>
              <w:marBottom w:val="0"/>
              <w:divBdr>
                <w:top w:val="none" w:sz="0" w:space="0" w:color="auto"/>
                <w:left w:val="none" w:sz="0" w:space="0" w:color="auto"/>
                <w:bottom w:val="none" w:sz="0" w:space="0" w:color="auto"/>
                <w:right w:val="none" w:sz="0" w:space="0" w:color="auto"/>
              </w:divBdr>
              <w:divsChild>
                <w:div w:id="1622221693">
                  <w:marLeft w:val="0"/>
                  <w:marRight w:val="0"/>
                  <w:marTop w:val="0"/>
                  <w:marBottom w:val="0"/>
                  <w:divBdr>
                    <w:top w:val="none" w:sz="0" w:space="0" w:color="auto"/>
                    <w:left w:val="none" w:sz="0" w:space="0" w:color="auto"/>
                    <w:bottom w:val="none" w:sz="0" w:space="0" w:color="auto"/>
                    <w:right w:val="none" w:sz="0" w:space="0" w:color="auto"/>
                  </w:divBdr>
                  <w:divsChild>
                    <w:div w:id="401803617">
                      <w:marLeft w:val="0"/>
                      <w:marRight w:val="0"/>
                      <w:marTop w:val="0"/>
                      <w:marBottom w:val="0"/>
                      <w:divBdr>
                        <w:top w:val="none" w:sz="0" w:space="0" w:color="auto"/>
                        <w:left w:val="none" w:sz="0" w:space="0" w:color="auto"/>
                        <w:bottom w:val="none" w:sz="0" w:space="0" w:color="auto"/>
                        <w:right w:val="none" w:sz="0" w:space="0" w:color="auto"/>
                      </w:divBdr>
                      <w:divsChild>
                        <w:div w:id="2095776889">
                          <w:marLeft w:val="0"/>
                          <w:marRight w:val="0"/>
                          <w:marTop w:val="0"/>
                          <w:marBottom w:val="0"/>
                          <w:divBdr>
                            <w:top w:val="none" w:sz="0" w:space="0" w:color="auto"/>
                            <w:left w:val="none" w:sz="0" w:space="0" w:color="auto"/>
                            <w:bottom w:val="none" w:sz="0" w:space="0" w:color="auto"/>
                            <w:right w:val="none" w:sz="0" w:space="0" w:color="auto"/>
                          </w:divBdr>
                          <w:divsChild>
                            <w:div w:id="19362050">
                              <w:marLeft w:val="0"/>
                              <w:marRight w:val="0"/>
                              <w:marTop w:val="0"/>
                              <w:marBottom w:val="0"/>
                              <w:divBdr>
                                <w:top w:val="none" w:sz="0" w:space="0" w:color="auto"/>
                                <w:left w:val="none" w:sz="0" w:space="0" w:color="auto"/>
                                <w:bottom w:val="none" w:sz="0" w:space="0" w:color="auto"/>
                                <w:right w:val="none" w:sz="0" w:space="0" w:color="auto"/>
                              </w:divBdr>
                              <w:divsChild>
                                <w:div w:id="795683352">
                                  <w:marLeft w:val="0"/>
                                  <w:marRight w:val="0"/>
                                  <w:marTop w:val="0"/>
                                  <w:marBottom w:val="0"/>
                                  <w:divBdr>
                                    <w:top w:val="none" w:sz="0" w:space="0" w:color="auto"/>
                                    <w:left w:val="none" w:sz="0" w:space="0" w:color="auto"/>
                                    <w:bottom w:val="none" w:sz="0" w:space="0" w:color="auto"/>
                                    <w:right w:val="none" w:sz="0" w:space="0" w:color="auto"/>
                                  </w:divBdr>
                                  <w:divsChild>
                                    <w:div w:id="855652647">
                                      <w:marLeft w:val="0"/>
                                      <w:marRight w:val="0"/>
                                      <w:marTop w:val="0"/>
                                      <w:marBottom w:val="0"/>
                                      <w:divBdr>
                                        <w:top w:val="none" w:sz="0" w:space="0" w:color="auto"/>
                                        <w:left w:val="none" w:sz="0" w:space="0" w:color="auto"/>
                                        <w:bottom w:val="none" w:sz="0" w:space="0" w:color="auto"/>
                                        <w:right w:val="none" w:sz="0" w:space="0" w:color="auto"/>
                                      </w:divBdr>
                                      <w:divsChild>
                                        <w:div w:id="4655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97906">
      <w:bodyDiv w:val="1"/>
      <w:marLeft w:val="0"/>
      <w:marRight w:val="0"/>
      <w:marTop w:val="0"/>
      <w:marBottom w:val="0"/>
      <w:divBdr>
        <w:top w:val="none" w:sz="0" w:space="0" w:color="auto"/>
        <w:left w:val="none" w:sz="0" w:space="0" w:color="auto"/>
        <w:bottom w:val="none" w:sz="0" w:space="0" w:color="auto"/>
        <w:right w:val="none" w:sz="0" w:space="0" w:color="auto"/>
      </w:divBdr>
    </w:div>
    <w:div w:id="132841589">
      <w:bodyDiv w:val="1"/>
      <w:marLeft w:val="0"/>
      <w:marRight w:val="0"/>
      <w:marTop w:val="0"/>
      <w:marBottom w:val="0"/>
      <w:divBdr>
        <w:top w:val="none" w:sz="0" w:space="0" w:color="auto"/>
        <w:left w:val="none" w:sz="0" w:space="0" w:color="auto"/>
        <w:bottom w:val="none" w:sz="0" w:space="0" w:color="auto"/>
        <w:right w:val="none" w:sz="0" w:space="0" w:color="auto"/>
      </w:divBdr>
    </w:div>
    <w:div w:id="134838125">
      <w:bodyDiv w:val="1"/>
      <w:marLeft w:val="0"/>
      <w:marRight w:val="0"/>
      <w:marTop w:val="0"/>
      <w:marBottom w:val="0"/>
      <w:divBdr>
        <w:top w:val="none" w:sz="0" w:space="0" w:color="auto"/>
        <w:left w:val="none" w:sz="0" w:space="0" w:color="auto"/>
        <w:bottom w:val="none" w:sz="0" w:space="0" w:color="auto"/>
        <w:right w:val="none" w:sz="0" w:space="0" w:color="auto"/>
      </w:divBdr>
      <w:divsChild>
        <w:div w:id="2032148315">
          <w:marLeft w:val="0"/>
          <w:marRight w:val="0"/>
          <w:marTop w:val="0"/>
          <w:marBottom w:val="0"/>
          <w:divBdr>
            <w:top w:val="none" w:sz="0" w:space="0" w:color="auto"/>
            <w:left w:val="none" w:sz="0" w:space="0" w:color="auto"/>
            <w:bottom w:val="none" w:sz="0" w:space="0" w:color="auto"/>
            <w:right w:val="none" w:sz="0" w:space="0" w:color="auto"/>
          </w:divBdr>
          <w:divsChild>
            <w:div w:id="1527602276">
              <w:marLeft w:val="-272"/>
              <w:marRight w:val="0"/>
              <w:marTop w:val="0"/>
              <w:marBottom w:val="0"/>
              <w:divBdr>
                <w:top w:val="none" w:sz="0" w:space="0" w:color="auto"/>
                <w:left w:val="none" w:sz="0" w:space="0" w:color="auto"/>
                <w:bottom w:val="none" w:sz="0" w:space="0" w:color="auto"/>
                <w:right w:val="none" w:sz="0" w:space="0" w:color="auto"/>
              </w:divBdr>
              <w:divsChild>
                <w:div w:id="1164785677">
                  <w:marLeft w:val="0"/>
                  <w:marRight w:val="0"/>
                  <w:marTop w:val="0"/>
                  <w:marBottom w:val="0"/>
                  <w:divBdr>
                    <w:top w:val="none" w:sz="0" w:space="0" w:color="auto"/>
                    <w:left w:val="none" w:sz="0" w:space="0" w:color="auto"/>
                    <w:bottom w:val="none" w:sz="0" w:space="0" w:color="auto"/>
                    <w:right w:val="none" w:sz="0" w:space="0" w:color="auto"/>
                  </w:divBdr>
                  <w:divsChild>
                    <w:div w:id="1524518292">
                      <w:marLeft w:val="-272"/>
                      <w:marRight w:val="0"/>
                      <w:marTop w:val="0"/>
                      <w:marBottom w:val="0"/>
                      <w:divBdr>
                        <w:top w:val="none" w:sz="0" w:space="0" w:color="auto"/>
                        <w:left w:val="none" w:sz="0" w:space="0" w:color="auto"/>
                        <w:bottom w:val="none" w:sz="0" w:space="0" w:color="auto"/>
                        <w:right w:val="none" w:sz="0" w:space="0" w:color="auto"/>
                      </w:divBdr>
                      <w:divsChild>
                        <w:div w:id="1420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1913">
      <w:bodyDiv w:val="1"/>
      <w:marLeft w:val="0"/>
      <w:marRight w:val="0"/>
      <w:marTop w:val="0"/>
      <w:marBottom w:val="0"/>
      <w:divBdr>
        <w:top w:val="none" w:sz="0" w:space="0" w:color="auto"/>
        <w:left w:val="none" w:sz="0" w:space="0" w:color="auto"/>
        <w:bottom w:val="none" w:sz="0" w:space="0" w:color="auto"/>
        <w:right w:val="none" w:sz="0" w:space="0" w:color="auto"/>
      </w:divBdr>
    </w:div>
    <w:div w:id="168177084">
      <w:bodyDiv w:val="1"/>
      <w:marLeft w:val="0"/>
      <w:marRight w:val="0"/>
      <w:marTop w:val="0"/>
      <w:marBottom w:val="0"/>
      <w:divBdr>
        <w:top w:val="none" w:sz="0" w:space="0" w:color="auto"/>
        <w:left w:val="none" w:sz="0" w:space="0" w:color="auto"/>
        <w:bottom w:val="none" w:sz="0" w:space="0" w:color="auto"/>
        <w:right w:val="none" w:sz="0" w:space="0" w:color="auto"/>
      </w:divBdr>
      <w:divsChild>
        <w:div w:id="6642885">
          <w:marLeft w:val="0"/>
          <w:marRight w:val="0"/>
          <w:marTop w:val="0"/>
          <w:marBottom w:val="0"/>
          <w:divBdr>
            <w:top w:val="none" w:sz="0" w:space="0" w:color="auto"/>
            <w:left w:val="none" w:sz="0" w:space="0" w:color="auto"/>
            <w:bottom w:val="none" w:sz="0" w:space="0" w:color="auto"/>
            <w:right w:val="none" w:sz="0" w:space="0" w:color="auto"/>
          </w:divBdr>
          <w:divsChild>
            <w:div w:id="268591431">
              <w:marLeft w:val="0"/>
              <w:marRight w:val="0"/>
              <w:marTop w:val="0"/>
              <w:marBottom w:val="0"/>
              <w:divBdr>
                <w:top w:val="none" w:sz="0" w:space="0" w:color="auto"/>
                <w:left w:val="none" w:sz="0" w:space="0" w:color="auto"/>
                <w:bottom w:val="none" w:sz="0" w:space="0" w:color="auto"/>
                <w:right w:val="none" w:sz="0" w:space="0" w:color="auto"/>
              </w:divBdr>
              <w:divsChild>
                <w:div w:id="1408184570">
                  <w:marLeft w:val="0"/>
                  <w:marRight w:val="0"/>
                  <w:marTop w:val="0"/>
                  <w:marBottom w:val="0"/>
                  <w:divBdr>
                    <w:top w:val="none" w:sz="0" w:space="0" w:color="auto"/>
                    <w:left w:val="none" w:sz="0" w:space="0" w:color="auto"/>
                    <w:bottom w:val="none" w:sz="0" w:space="0" w:color="auto"/>
                    <w:right w:val="none" w:sz="0" w:space="0" w:color="auto"/>
                  </w:divBdr>
                  <w:divsChild>
                    <w:div w:id="2102794657">
                      <w:marLeft w:val="0"/>
                      <w:marRight w:val="0"/>
                      <w:marTop w:val="0"/>
                      <w:marBottom w:val="0"/>
                      <w:divBdr>
                        <w:top w:val="none" w:sz="0" w:space="0" w:color="auto"/>
                        <w:left w:val="none" w:sz="0" w:space="0" w:color="auto"/>
                        <w:bottom w:val="none" w:sz="0" w:space="0" w:color="auto"/>
                        <w:right w:val="none" w:sz="0" w:space="0" w:color="auto"/>
                      </w:divBdr>
                      <w:divsChild>
                        <w:div w:id="878474802">
                          <w:marLeft w:val="0"/>
                          <w:marRight w:val="0"/>
                          <w:marTop w:val="0"/>
                          <w:marBottom w:val="0"/>
                          <w:divBdr>
                            <w:top w:val="none" w:sz="0" w:space="0" w:color="auto"/>
                            <w:left w:val="none" w:sz="0" w:space="0" w:color="auto"/>
                            <w:bottom w:val="none" w:sz="0" w:space="0" w:color="auto"/>
                            <w:right w:val="none" w:sz="0" w:space="0" w:color="auto"/>
                          </w:divBdr>
                          <w:divsChild>
                            <w:div w:id="3943915">
                              <w:marLeft w:val="0"/>
                              <w:marRight w:val="0"/>
                              <w:marTop w:val="0"/>
                              <w:marBottom w:val="0"/>
                              <w:divBdr>
                                <w:top w:val="none" w:sz="0" w:space="0" w:color="auto"/>
                                <w:left w:val="none" w:sz="0" w:space="0" w:color="auto"/>
                                <w:bottom w:val="none" w:sz="0" w:space="0" w:color="auto"/>
                                <w:right w:val="none" w:sz="0" w:space="0" w:color="auto"/>
                              </w:divBdr>
                              <w:divsChild>
                                <w:div w:id="850219975">
                                  <w:marLeft w:val="0"/>
                                  <w:marRight w:val="0"/>
                                  <w:marTop w:val="0"/>
                                  <w:marBottom w:val="0"/>
                                  <w:divBdr>
                                    <w:top w:val="none" w:sz="0" w:space="0" w:color="auto"/>
                                    <w:left w:val="none" w:sz="0" w:space="0" w:color="auto"/>
                                    <w:bottom w:val="none" w:sz="0" w:space="0" w:color="auto"/>
                                    <w:right w:val="none" w:sz="0" w:space="0" w:color="auto"/>
                                  </w:divBdr>
                                  <w:divsChild>
                                    <w:div w:id="993531236">
                                      <w:marLeft w:val="0"/>
                                      <w:marRight w:val="0"/>
                                      <w:marTop w:val="0"/>
                                      <w:marBottom w:val="0"/>
                                      <w:divBdr>
                                        <w:top w:val="none" w:sz="0" w:space="0" w:color="auto"/>
                                        <w:left w:val="none" w:sz="0" w:space="0" w:color="auto"/>
                                        <w:bottom w:val="none" w:sz="0" w:space="0" w:color="auto"/>
                                        <w:right w:val="none" w:sz="0" w:space="0" w:color="auto"/>
                                      </w:divBdr>
                                    </w:div>
                                  </w:divsChild>
                                </w:div>
                                <w:div w:id="1815414262">
                                  <w:marLeft w:val="0"/>
                                  <w:marRight w:val="0"/>
                                  <w:marTop w:val="0"/>
                                  <w:marBottom w:val="0"/>
                                  <w:divBdr>
                                    <w:top w:val="none" w:sz="0" w:space="0" w:color="auto"/>
                                    <w:left w:val="none" w:sz="0" w:space="0" w:color="auto"/>
                                    <w:bottom w:val="none" w:sz="0" w:space="0" w:color="auto"/>
                                    <w:right w:val="none" w:sz="0" w:space="0" w:color="auto"/>
                                  </w:divBdr>
                                  <w:divsChild>
                                    <w:div w:id="539973621">
                                      <w:marLeft w:val="0"/>
                                      <w:marRight w:val="0"/>
                                      <w:marTop w:val="0"/>
                                      <w:marBottom w:val="0"/>
                                      <w:divBdr>
                                        <w:top w:val="none" w:sz="0" w:space="0" w:color="auto"/>
                                        <w:left w:val="none" w:sz="0" w:space="0" w:color="auto"/>
                                        <w:bottom w:val="none" w:sz="0" w:space="0" w:color="auto"/>
                                        <w:right w:val="none" w:sz="0" w:space="0" w:color="auto"/>
                                      </w:divBdr>
                                      <w:divsChild>
                                        <w:div w:id="2025403356">
                                          <w:marLeft w:val="0"/>
                                          <w:marRight w:val="0"/>
                                          <w:marTop w:val="0"/>
                                          <w:marBottom w:val="0"/>
                                          <w:divBdr>
                                            <w:top w:val="none" w:sz="0" w:space="0" w:color="auto"/>
                                            <w:left w:val="none" w:sz="0" w:space="0" w:color="auto"/>
                                            <w:bottom w:val="none" w:sz="0" w:space="0" w:color="auto"/>
                                            <w:right w:val="none" w:sz="0" w:space="0" w:color="auto"/>
                                          </w:divBdr>
                                          <w:divsChild>
                                            <w:div w:id="17180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8643">
                                  <w:marLeft w:val="0"/>
                                  <w:marRight w:val="0"/>
                                  <w:marTop w:val="0"/>
                                  <w:marBottom w:val="0"/>
                                  <w:divBdr>
                                    <w:top w:val="none" w:sz="0" w:space="0" w:color="auto"/>
                                    <w:left w:val="none" w:sz="0" w:space="0" w:color="auto"/>
                                    <w:bottom w:val="none" w:sz="0" w:space="0" w:color="auto"/>
                                    <w:right w:val="none" w:sz="0" w:space="0" w:color="auto"/>
                                  </w:divBdr>
                                  <w:divsChild>
                                    <w:div w:id="412161484">
                                      <w:marLeft w:val="0"/>
                                      <w:marRight w:val="0"/>
                                      <w:marTop w:val="0"/>
                                      <w:marBottom w:val="0"/>
                                      <w:divBdr>
                                        <w:top w:val="none" w:sz="0" w:space="0" w:color="auto"/>
                                        <w:left w:val="none" w:sz="0" w:space="0" w:color="auto"/>
                                        <w:bottom w:val="none" w:sz="0" w:space="0" w:color="auto"/>
                                        <w:right w:val="none" w:sz="0" w:space="0" w:color="auto"/>
                                      </w:divBdr>
                                      <w:divsChild>
                                        <w:div w:id="207304808">
                                          <w:marLeft w:val="0"/>
                                          <w:marRight w:val="0"/>
                                          <w:marTop w:val="0"/>
                                          <w:marBottom w:val="0"/>
                                          <w:divBdr>
                                            <w:top w:val="none" w:sz="0" w:space="0" w:color="auto"/>
                                            <w:left w:val="none" w:sz="0" w:space="0" w:color="auto"/>
                                            <w:bottom w:val="none" w:sz="0" w:space="0" w:color="auto"/>
                                            <w:right w:val="none" w:sz="0" w:space="0" w:color="auto"/>
                                          </w:divBdr>
                                        </w:div>
                                      </w:divsChild>
                                    </w:div>
                                    <w:div w:id="7904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1522">
      <w:bodyDiv w:val="1"/>
      <w:marLeft w:val="0"/>
      <w:marRight w:val="0"/>
      <w:marTop w:val="0"/>
      <w:marBottom w:val="0"/>
      <w:divBdr>
        <w:top w:val="none" w:sz="0" w:space="0" w:color="auto"/>
        <w:left w:val="none" w:sz="0" w:space="0" w:color="auto"/>
        <w:bottom w:val="none" w:sz="0" w:space="0" w:color="auto"/>
        <w:right w:val="none" w:sz="0" w:space="0" w:color="auto"/>
      </w:divBdr>
    </w:div>
    <w:div w:id="183566619">
      <w:bodyDiv w:val="1"/>
      <w:marLeft w:val="0"/>
      <w:marRight w:val="0"/>
      <w:marTop w:val="0"/>
      <w:marBottom w:val="0"/>
      <w:divBdr>
        <w:top w:val="none" w:sz="0" w:space="0" w:color="auto"/>
        <w:left w:val="none" w:sz="0" w:space="0" w:color="auto"/>
        <w:bottom w:val="none" w:sz="0" w:space="0" w:color="auto"/>
        <w:right w:val="none" w:sz="0" w:space="0" w:color="auto"/>
      </w:divBdr>
      <w:divsChild>
        <w:div w:id="439184335">
          <w:marLeft w:val="0"/>
          <w:marRight w:val="0"/>
          <w:marTop w:val="0"/>
          <w:marBottom w:val="0"/>
          <w:divBdr>
            <w:top w:val="none" w:sz="0" w:space="0" w:color="auto"/>
            <w:left w:val="none" w:sz="0" w:space="0" w:color="auto"/>
            <w:bottom w:val="none" w:sz="0" w:space="0" w:color="auto"/>
            <w:right w:val="none" w:sz="0" w:space="0" w:color="auto"/>
          </w:divBdr>
          <w:divsChild>
            <w:div w:id="13973218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935555102">
                      <w:marLeft w:val="0"/>
                      <w:marRight w:val="0"/>
                      <w:marTop w:val="0"/>
                      <w:marBottom w:val="0"/>
                      <w:divBdr>
                        <w:top w:val="none" w:sz="0" w:space="0" w:color="auto"/>
                        <w:left w:val="none" w:sz="0" w:space="0" w:color="auto"/>
                        <w:bottom w:val="none" w:sz="0" w:space="0" w:color="auto"/>
                        <w:right w:val="none" w:sz="0" w:space="0" w:color="auto"/>
                      </w:divBdr>
                      <w:divsChild>
                        <w:div w:id="1048333429">
                          <w:marLeft w:val="0"/>
                          <w:marRight w:val="0"/>
                          <w:marTop w:val="0"/>
                          <w:marBottom w:val="0"/>
                          <w:divBdr>
                            <w:top w:val="none" w:sz="0" w:space="0" w:color="auto"/>
                            <w:left w:val="none" w:sz="0" w:space="0" w:color="auto"/>
                            <w:bottom w:val="none" w:sz="0" w:space="0" w:color="auto"/>
                            <w:right w:val="none" w:sz="0" w:space="0" w:color="auto"/>
                          </w:divBdr>
                          <w:divsChild>
                            <w:div w:id="399208117">
                              <w:marLeft w:val="0"/>
                              <w:marRight w:val="0"/>
                              <w:marTop w:val="0"/>
                              <w:marBottom w:val="0"/>
                              <w:divBdr>
                                <w:top w:val="none" w:sz="0" w:space="0" w:color="auto"/>
                                <w:left w:val="none" w:sz="0" w:space="0" w:color="auto"/>
                                <w:bottom w:val="none" w:sz="0" w:space="0" w:color="auto"/>
                                <w:right w:val="none" w:sz="0" w:space="0" w:color="auto"/>
                              </w:divBdr>
                              <w:divsChild>
                                <w:div w:id="1371958033">
                                  <w:marLeft w:val="0"/>
                                  <w:marRight w:val="0"/>
                                  <w:marTop w:val="0"/>
                                  <w:marBottom w:val="0"/>
                                  <w:divBdr>
                                    <w:top w:val="none" w:sz="0" w:space="0" w:color="auto"/>
                                    <w:left w:val="none" w:sz="0" w:space="0" w:color="auto"/>
                                    <w:bottom w:val="none" w:sz="0" w:space="0" w:color="auto"/>
                                    <w:right w:val="none" w:sz="0" w:space="0" w:color="auto"/>
                                  </w:divBdr>
                                  <w:divsChild>
                                    <w:div w:id="271674568">
                                      <w:marLeft w:val="0"/>
                                      <w:marRight w:val="0"/>
                                      <w:marTop w:val="0"/>
                                      <w:marBottom w:val="0"/>
                                      <w:divBdr>
                                        <w:top w:val="none" w:sz="0" w:space="0" w:color="auto"/>
                                        <w:left w:val="none" w:sz="0" w:space="0" w:color="auto"/>
                                        <w:bottom w:val="none" w:sz="0" w:space="0" w:color="auto"/>
                                        <w:right w:val="none" w:sz="0" w:space="0" w:color="auto"/>
                                      </w:divBdr>
                                      <w:divsChild>
                                        <w:div w:id="11811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977759">
      <w:bodyDiv w:val="1"/>
      <w:marLeft w:val="0"/>
      <w:marRight w:val="0"/>
      <w:marTop w:val="0"/>
      <w:marBottom w:val="0"/>
      <w:divBdr>
        <w:top w:val="none" w:sz="0" w:space="0" w:color="auto"/>
        <w:left w:val="none" w:sz="0" w:space="0" w:color="auto"/>
        <w:bottom w:val="none" w:sz="0" w:space="0" w:color="auto"/>
        <w:right w:val="none" w:sz="0" w:space="0" w:color="auto"/>
      </w:divBdr>
      <w:divsChild>
        <w:div w:id="388498322">
          <w:marLeft w:val="0"/>
          <w:marRight w:val="0"/>
          <w:marTop w:val="0"/>
          <w:marBottom w:val="0"/>
          <w:divBdr>
            <w:top w:val="none" w:sz="0" w:space="0" w:color="auto"/>
            <w:left w:val="none" w:sz="0" w:space="0" w:color="auto"/>
            <w:bottom w:val="none" w:sz="0" w:space="0" w:color="auto"/>
            <w:right w:val="none" w:sz="0" w:space="0" w:color="auto"/>
          </w:divBdr>
          <w:divsChild>
            <w:div w:id="206078772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335"/>
                  <w:marRight w:val="0"/>
                  <w:marTop w:val="0"/>
                  <w:marBottom w:val="0"/>
                  <w:divBdr>
                    <w:top w:val="none" w:sz="0" w:space="0" w:color="auto"/>
                    <w:left w:val="none" w:sz="0" w:space="0" w:color="auto"/>
                    <w:bottom w:val="none" w:sz="0" w:space="0" w:color="auto"/>
                    <w:right w:val="none" w:sz="0" w:space="0" w:color="auto"/>
                  </w:divBdr>
                  <w:divsChild>
                    <w:div w:id="1795103106">
                      <w:marLeft w:val="0"/>
                      <w:marRight w:val="0"/>
                      <w:marTop w:val="0"/>
                      <w:marBottom w:val="0"/>
                      <w:divBdr>
                        <w:top w:val="none" w:sz="0" w:space="0" w:color="auto"/>
                        <w:left w:val="none" w:sz="0" w:space="0" w:color="auto"/>
                        <w:bottom w:val="none" w:sz="0" w:space="0" w:color="auto"/>
                        <w:right w:val="none" w:sz="0" w:space="0" w:color="auto"/>
                      </w:divBdr>
                      <w:divsChild>
                        <w:div w:id="1049308216">
                          <w:marLeft w:val="-335"/>
                          <w:marRight w:val="0"/>
                          <w:marTop w:val="0"/>
                          <w:marBottom w:val="0"/>
                          <w:divBdr>
                            <w:top w:val="none" w:sz="0" w:space="0" w:color="auto"/>
                            <w:left w:val="none" w:sz="0" w:space="0" w:color="auto"/>
                            <w:bottom w:val="none" w:sz="0" w:space="0" w:color="auto"/>
                            <w:right w:val="none" w:sz="0" w:space="0" w:color="auto"/>
                          </w:divBdr>
                          <w:divsChild>
                            <w:div w:id="1502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90218">
      <w:bodyDiv w:val="1"/>
      <w:marLeft w:val="0"/>
      <w:marRight w:val="0"/>
      <w:marTop w:val="0"/>
      <w:marBottom w:val="0"/>
      <w:divBdr>
        <w:top w:val="none" w:sz="0" w:space="0" w:color="auto"/>
        <w:left w:val="none" w:sz="0" w:space="0" w:color="auto"/>
        <w:bottom w:val="none" w:sz="0" w:space="0" w:color="auto"/>
        <w:right w:val="none" w:sz="0" w:space="0" w:color="auto"/>
      </w:divBdr>
      <w:divsChild>
        <w:div w:id="425686218">
          <w:marLeft w:val="0"/>
          <w:marRight w:val="0"/>
          <w:marTop w:val="0"/>
          <w:marBottom w:val="0"/>
          <w:divBdr>
            <w:top w:val="none" w:sz="0" w:space="0" w:color="auto"/>
            <w:left w:val="none" w:sz="0" w:space="0" w:color="auto"/>
            <w:bottom w:val="none" w:sz="0" w:space="0" w:color="auto"/>
            <w:right w:val="none" w:sz="0" w:space="0" w:color="auto"/>
          </w:divBdr>
          <w:divsChild>
            <w:div w:id="1391268906">
              <w:marLeft w:val="-204"/>
              <w:marRight w:val="-204"/>
              <w:marTop w:val="0"/>
              <w:marBottom w:val="0"/>
              <w:divBdr>
                <w:top w:val="none" w:sz="0" w:space="0" w:color="auto"/>
                <w:left w:val="none" w:sz="0" w:space="0" w:color="auto"/>
                <w:bottom w:val="none" w:sz="0" w:space="0" w:color="auto"/>
                <w:right w:val="none" w:sz="0" w:space="0" w:color="auto"/>
              </w:divBdr>
              <w:divsChild>
                <w:div w:id="1348406662">
                  <w:marLeft w:val="0"/>
                  <w:marRight w:val="0"/>
                  <w:marTop w:val="0"/>
                  <w:marBottom w:val="0"/>
                  <w:divBdr>
                    <w:top w:val="none" w:sz="0" w:space="0" w:color="auto"/>
                    <w:left w:val="none" w:sz="0" w:space="0" w:color="auto"/>
                    <w:bottom w:val="none" w:sz="0" w:space="0" w:color="auto"/>
                    <w:right w:val="none" w:sz="0" w:space="0" w:color="auto"/>
                  </w:divBdr>
                  <w:divsChild>
                    <w:div w:id="1088619385">
                      <w:marLeft w:val="0"/>
                      <w:marRight w:val="0"/>
                      <w:marTop w:val="0"/>
                      <w:marBottom w:val="0"/>
                      <w:divBdr>
                        <w:top w:val="none" w:sz="0" w:space="0" w:color="auto"/>
                        <w:left w:val="none" w:sz="0" w:space="0" w:color="auto"/>
                        <w:bottom w:val="none" w:sz="0" w:space="0" w:color="auto"/>
                        <w:right w:val="none" w:sz="0" w:space="0" w:color="auto"/>
                      </w:divBdr>
                      <w:divsChild>
                        <w:div w:id="755634395">
                          <w:marLeft w:val="0"/>
                          <w:marRight w:val="0"/>
                          <w:marTop w:val="0"/>
                          <w:marBottom w:val="0"/>
                          <w:divBdr>
                            <w:top w:val="none" w:sz="0" w:space="0" w:color="auto"/>
                            <w:left w:val="none" w:sz="0" w:space="0" w:color="auto"/>
                            <w:bottom w:val="none" w:sz="0" w:space="0" w:color="auto"/>
                            <w:right w:val="none" w:sz="0" w:space="0" w:color="auto"/>
                          </w:divBdr>
                          <w:divsChild>
                            <w:div w:id="1558131707">
                              <w:marLeft w:val="-204"/>
                              <w:marRight w:val="-204"/>
                              <w:marTop w:val="0"/>
                              <w:marBottom w:val="0"/>
                              <w:divBdr>
                                <w:top w:val="none" w:sz="0" w:space="0" w:color="auto"/>
                                <w:left w:val="none" w:sz="0" w:space="0" w:color="auto"/>
                                <w:bottom w:val="none" w:sz="0" w:space="0" w:color="auto"/>
                                <w:right w:val="none" w:sz="0" w:space="0" w:color="auto"/>
                              </w:divBdr>
                              <w:divsChild>
                                <w:div w:id="510995241">
                                  <w:marLeft w:val="0"/>
                                  <w:marRight w:val="0"/>
                                  <w:marTop w:val="0"/>
                                  <w:marBottom w:val="0"/>
                                  <w:divBdr>
                                    <w:top w:val="none" w:sz="0" w:space="0" w:color="auto"/>
                                    <w:left w:val="none" w:sz="0" w:space="0" w:color="auto"/>
                                    <w:bottom w:val="none" w:sz="0" w:space="0" w:color="auto"/>
                                    <w:right w:val="none" w:sz="0" w:space="0" w:color="auto"/>
                                  </w:divBdr>
                                  <w:divsChild>
                                    <w:div w:id="842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290989">
      <w:bodyDiv w:val="1"/>
      <w:marLeft w:val="0"/>
      <w:marRight w:val="0"/>
      <w:marTop w:val="0"/>
      <w:marBottom w:val="0"/>
      <w:divBdr>
        <w:top w:val="none" w:sz="0" w:space="0" w:color="auto"/>
        <w:left w:val="none" w:sz="0" w:space="0" w:color="auto"/>
        <w:bottom w:val="none" w:sz="0" w:space="0" w:color="auto"/>
        <w:right w:val="none" w:sz="0" w:space="0" w:color="auto"/>
      </w:divBdr>
    </w:div>
    <w:div w:id="328023378">
      <w:bodyDiv w:val="1"/>
      <w:marLeft w:val="0"/>
      <w:marRight w:val="0"/>
      <w:marTop w:val="0"/>
      <w:marBottom w:val="0"/>
      <w:divBdr>
        <w:top w:val="none" w:sz="0" w:space="0" w:color="auto"/>
        <w:left w:val="none" w:sz="0" w:space="0" w:color="auto"/>
        <w:bottom w:val="none" w:sz="0" w:space="0" w:color="auto"/>
        <w:right w:val="none" w:sz="0" w:space="0" w:color="auto"/>
      </w:divBdr>
    </w:div>
    <w:div w:id="340400172">
      <w:bodyDiv w:val="1"/>
      <w:marLeft w:val="0"/>
      <w:marRight w:val="0"/>
      <w:marTop w:val="0"/>
      <w:marBottom w:val="0"/>
      <w:divBdr>
        <w:top w:val="none" w:sz="0" w:space="0" w:color="auto"/>
        <w:left w:val="none" w:sz="0" w:space="0" w:color="auto"/>
        <w:bottom w:val="none" w:sz="0" w:space="0" w:color="auto"/>
        <w:right w:val="none" w:sz="0" w:space="0" w:color="auto"/>
      </w:divBdr>
    </w:div>
    <w:div w:id="357507009">
      <w:bodyDiv w:val="1"/>
      <w:marLeft w:val="0"/>
      <w:marRight w:val="0"/>
      <w:marTop w:val="0"/>
      <w:marBottom w:val="0"/>
      <w:divBdr>
        <w:top w:val="none" w:sz="0" w:space="0" w:color="auto"/>
        <w:left w:val="none" w:sz="0" w:space="0" w:color="auto"/>
        <w:bottom w:val="none" w:sz="0" w:space="0" w:color="auto"/>
        <w:right w:val="none" w:sz="0" w:space="0" w:color="auto"/>
      </w:divBdr>
    </w:div>
    <w:div w:id="399644716">
      <w:bodyDiv w:val="1"/>
      <w:marLeft w:val="0"/>
      <w:marRight w:val="0"/>
      <w:marTop w:val="0"/>
      <w:marBottom w:val="0"/>
      <w:divBdr>
        <w:top w:val="none" w:sz="0" w:space="0" w:color="auto"/>
        <w:left w:val="none" w:sz="0" w:space="0" w:color="auto"/>
        <w:bottom w:val="none" w:sz="0" w:space="0" w:color="auto"/>
        <w:right w:val="none" w:sz="0" w:space="0" w:color="auto"/>
      </w:divBdr>
    </w:div>
    <w:div w:id="414133535">
      <w:bodyDiv w:val="1"/>
      <w:marLeft w:val="0"/>
      <w:marRight w:val="0"/>
      <w:marTop w:val="0"/>
      <w:marBottom w:val="0"/>
      <w:divBdr>
        <w:top w:val="none" w:sz="0" w:space="0" w:color="auto"/>
        <w:left w:val="none" w:sz="0" w:space="0" w:color="auto"/>
        <w:bottom w:val="none" w:sz="0" w:space="0" w:color="auto"/>
        <w:right w:val="none" w:sz="0" w:space="0" w:color="auto"/>
      </w:divBdr>
    </w:div>
    <w:div w:id="431629310">
      <w:bodyDiv w:val="1"/>
      <w:marLeft w:val="0"/>
      <w:marRight w:val="0"/>
      <w:marTop w:val="0"/>
      <w:marBottom w:val="0"/>
      <w:divBdr>
        <w:top w:val="none" w:sz="0" w:space="0" w:color="auto"/>
        <w:left w:val="none" w:sz="0" w:space="0" w:color="auto"/>
        <w:bottom w:val="none" w:sz="0" w:space="0" w:color="auto"/>
        <w:right w:val="none" w:sz="0" w:space="0" w:color="auto"/>
      </w:divBdr>
    </w:div>
    <w:div w:id="448741710">
      <w:bodyDiv w:val="1"/>
      <w:marLeft w:val="0"/>
      <w:marRight w:val="0"/>
      <w:marTop w:val="0"/>
      <w:marBottom w:val="0"/>
      <w:divBdr>
        <w:top w:val="none" w:sz="0" w:space="0" w:color="auto"/>
        <w:left w:val="none" w:sz="0" w:space="0" w:color="auto"/>
        <w:bottom w:val="none" w:sz="0" w:space="0" w:color="auto"/>
        <w:right w:val="none" w:sz="0" w:space="0" w:color="auto"/>
      </w:divBdr>
      <w:divsChild>
        <w:div w:id="1689218260">
          <w:marLeft w:val="0"/>
          <w:marRight w:val="0"/>
          <w:marTop w:val="0"/>
          <w:marBottom w:val="0"/>
          <w:divBdr>
            <w:top w:val="none" w:sz="0" w:space="0" w:color="auto"/>
            <w:left w:val="none" w:sz="0" w:space="0" w:color="auto"/>
            <w:bottom w:val="none" w:sz="0" w:space="0" w:color="auto"/>
            <w:right w:val="none" w:sz="0" w:space="0" w:color="auto"/>
          </w:divBdr>
          <w:divsChild>
            <w:div w:id="227543934">
              <w:marLeft w:val="0"/>
              <w:marRight w:val="0"/>
              <w:marTop w:val="0"/>
              <w:marBottom w:val="0"/>
              <w:divBdr>
                <w:top w:val="none" w:sz="0" w:space="0" w:color="auto"/>
                <w:left w:val="none" w:sz="0" w:space="0" w:color="auto"/>
                <w:bottom w:val="none" w:sz="0" w:space="0" w:color="auto"/>
                <w:right w:val="none" w:sz="0" w:space="0" w:color="auto"/>
              </w:divBdr>
              <w:divsChild>
                <w:div w:id="1008675783">
                  <w:marLeft w:val="0"/>
                  <w:marRight w:val="0"/>
                  <w:marTop w:val="0"/>
                  <w:marBottom w:val="0"/>
                  <w:divBdr>
                    <w:top w:val="none" w:sz="0" w:space="0" w:color="auto"/>
                    <w:left w:val="none" w:sz="0" w:space="0" w:color="auto"/>
                    <w:bottom w:val="none" w:sz="0" w:space="0" w:color="auto"/>
                    <w:right w:val="none" w:sz="0" w:space="0" w:color="auto"/>
                  </w:divBdr>
                  <w:divsChild>
                    <w:div w:id="914971906">
                      <w:marLeft w:val="0"/>
                      <w:marRight w:val="0"/>
                      <w:marTop w:val="0"/>
                      <w:marBottom w:val="0"/>
                      <w:divBdr>
                        <w:top w:val="none" w:sz="0" w:space="0" w:color="auto"/>
                        <w:left w:val="none" w:sz="0" w:space="0" w:color="auto"/>
                        <w:bottom w:val="none" w:sz="0" w:space="0" w:color="auto"/>
                        <w:right w:val="none" w:sz="0" w:space="0" w:color="auto"/>
                      </w:divBdr>
                      <w:divsChild>
                        <w:div w:id="1371950460">
                          <w:marLeft w:val="0"/>
                          <w:marRight w:val="0"/>
                          <w:marTop w:val="0"/>
                          <w:marBottom w:val="0"/>
                          <w:divBdr>
                            <w:top w:val="none" w:sz="0" w:space="0" w:color="auto"/>
                            <w:left w:val="none" w:sz="0" w:space="0" w:color="auto"/>
                            <w:bottom w:val="none" w:sz="0" w:space="0" w:color="auto"/>
                            <w:right w:val="none" w:sz="0" w:space="0" w:color="auto"/>
                          </w:divBdr>
                          <w:divsChild>
                            <w:div w:id="1067262924">
                              <w:marLeft w:val="0"/>
                              <w:marRight w:val="0"/>
                              <w:marTop w:val="0"/>
                              <w:marBottom w:val="0"/>
                              <w:divBdr>
                                <w:top w:val="none" w:sz="0" w:space="0" w:color="auto"/>
                                <w:left w:val="none" w:sz="0" w:space="0" w:color="auto"/>
                                <w:bottom w:val="none" w:sz="0" w:space="0" w:color="auto"/>
                                <w:right w:val="none" w:sz="0" w:space="0" w:color="auto"/>
                              </w:divBdr>
                              <w:divsChild>
                                <w:div w:id="1658798763">
                                  <w:marLeft w:val="0"/>
                                  <w:marRight w:val="0"/>
                                  <w:marTop w:val="0"/>
                                  <w:marBottom w:val="0"/>
                                  <w:divBdr>
                                    <w:top w:val="none" w:sz="0" w:space="0" w:color="auto"/>
                                    <w:left w:val="none" w:sz="0" w:space="0" w:color="auto"/>
                                    <w:bottom w:val="none" w:sz="0" w:space="0" w:color="auto"/>
                                    <w:right w:val="none" w:sz="0" w:space="0" w:color="auto"/>
                                  </w:divBdr>
                                  <w:divsChild>
                                    <w:div w:id="1205409983">
                                      <w:marLeft w:val="0"/>
                                      <w:marRight w:val="0"/>
                                      <w:marTop w:val="0"/>
                                      <w:marBottom w:val="0"/>
                                      <w:divBdr>
                                        <w:top w:val="none" w:sz="0" w:space="0" w:color="auto"/>
                                        <w:left w:val="none" w:sz="0" w:space="0" w:color="auto"/>
                                        <w:bottom w:val="none" w:sz="0" w:space="0" w:color="auto"/>
                                        <w:right w:val="none" w:sz="0" w:space="0" w:color="auto"/>
                                      </w:divBdr>
                                      <w:divsChild>
                                        <w:div w:id="20872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747820">
      <w:bodyDiv w:val="1"/>
      <w:marLeft w:val="0"/>
      <w:marRight w:val="0"/>
      <w:marTop w:val="0"/>
      <w:marBottom w:val="0"/>
      <w:divBdr>
        <w:top w:val="none" w:sz="0" w:space="0" w:color="auto"/>
        <w:left w:val="none" w:sz="0" w:space="0" w:color="auto"/>
        <w:bottom w:val="none" w:sz="0" w:space="0" w:color="auto"/>
        <w:right w:val="none" w:sz="0" w:space="0" w:color="auto"/>
      </w:divBdr>
      <w:divsChild>
        <w:div w:id="340205130">
          <w:marLeft w:val="0"/>
          <w:marRight w:val="0"/>
          <w:marTop w:val="0"/>
          <w:marBottom w:val="0"/>
          <w:divBdr>
            <w:top w:val="none" w:sz="0" w:space="0" w:color="auto"/>
            <w:left w:val="none" w:sz="0" w:space="0" w:color="auto"/>
            <w:bottom w:val="none" w:sz="0" w:space="0" w:color="auto"/>
            <w:right w:val="none" w:sz="0" w:space="0" w:color="auto"/>
          </w:divBdr>
          <w:divsChild>
            <w:div w:id="503472599">
              <w:marLeft w:val="0"/>
              <w:marRight w:val="0"/>
              <w:marTop w:val="0"/>
              <w:marBottom w:val="0"/>
              <w:divBdr>
                <w:top w:val="none" w:sz="0" w:space="0" w:color="auto"/>
                <w:left w:val="none" w:sz="0" w:space="0" w:color="auto"/>
                <w:bottom w:val="none" w:sz="0" w:space="0" w:color="auto"/>
                <w:right w:val="none" w:sz="0" w:space="0" w:color="auto"/>
              </w:divBdr>
              <w:divsChild>
                <w:div w:id="1009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2859">
      <w:bodyDiv w:val="1"/>
      <w:marLeft w:val="0"/>
      <w:marRight w:val="0"/>
      <w:marTop w:val="0"/>
      <w:marBottom w:val="0"/>
      <w:divBdr>
        <w:top w:val="none" w:sz="0" w:space="0" w:color="auto"/>
        <w:left w:val="none" w:sz="0" w:space="0" w:color="auto"/>
        <w:bottom w:val="none" w:sz="0" w:space="0" w:color="auto"/>
        <w:right w:val="none" w:sz="0" w:space="0" w:color="auto"/>
      </w:divBdr>
      <w:divsChild>
        <w:div w:id="837886025">
          <w:marLeft w:val="0"/>
          <w:marRight w:val="0"/>
          <w:marTop w:val="0"/>
          <w:marBottom w:val="0"/>
          <w:divBdr>
            <w:top w:val="none" w:sz="0" w:space="0" w:color="auto"/>
            <w:left w:val="none" w:sz="0" w:space="0" w:color="auto"/>
            <w:bottom w:val="none" w:sz="0" w:space="0" w:color="auto"/>
            <w:right w:val="none" w:sz="0" w:space="0" w:color="auto"/>
          </w:divBdr>
        </w:div>
      </w:divsChild>
    </w:div>
    <w:div w:id="490146093">
      <w:bodyDiv w:val="1"/>
      <w:marLeft w:val="0"/>
      <w:marRight w:val="0"/>
      <w:marTop w:val="0"/>
      <w:marBottom w:val="0"/>
      <w:divBdr>
        <w:top w:val="none" w:sz="0" w:space="0" w:color="auto"/>
        <w:left w:val="none" w:sz="0" w:space="0" w:color="auto"/>
        <w:bottom w:val="none" w:sz="0" w:space="0" w:color="auto"/>
        <w:right w:val="none" w:sz="0" w:space="0" w:color="auto"/>
      </w:divBdr>
      <w:divsChild>
        <w:div w:id="657420623">
          <w:marLeft w:val="0"/>
          <w:marRight w:val="0"/>
          <w:marTop w:val="0"/>
          <w:marBottom w:val="0"/>
          <w:divBdr>
            <w:top w:val="none" w:sz="0" w:space="0" w:color="auto"/>
            <w:left w:val="none" w:sz="0" w:space="0" w:color="auto"/>
            <w:bottom w:val="none" w:sz="0" w:space="0" w:color="auto"/>
            <w:right w:val="none" w:sz="0" w:space="0" w:color="auto"/>
          </w:divBdr>
          <w:divsChild>
            <w:div w:id="3208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57704">
      <w:bodyDiv w:val="1"/>
      <w:marLeft w:val="0"/>
      <w:marRight w:val="0"/>
      <w:marTop w:val="0"/>
      <w:marBottom w:val="0"/>
      <w:divBdr>
        <w:top w:val="none" w:sz="0" w:space="0" w:color="auto"/>
        <w:left w:val="none" w:sz="0" w:space="0" w:color="auto"/>
        <w:bottom w:val="none" w:sz="0" w:space="0" w:color="auto"/>
        <w:right w:val="none" w:sz="0" w:space="0" w:color="auto"/>
      </w:divBdr>
    </w:div>
    <w:div w:id="514005184">
      <w:bodyDiv w:val="1"/>
      <w:marLeft w:val="0"/>
      <w:marRight w:val="0"/>
      <w:marTop w:val="0"/>
      <w:marBottom w:val="0"/>
      <w:divBdr>
        <w:top w:val="none" w:sz="0" w:space="0" w:color="auto"/>
        <w:left w:val="none" w:sz="0" w:space="0" w:color="auto"/>
        <w:bottom w:val="none" w:sz="0" w:space="0" w:color="auto"/>
        <w:right w:val="none" w:sz="0" w:space="0" w:color="auto"/>
      </w:divBdr>
      <w:divsChild>
        <w:div w:id="480969052">
          <w:marLeft w:val="0"/>
          <w:marRight w:val="0"/>
          <w:marTop w:val="0"/>
          <w:marBottom w:val="0"/>
          <w:divBdr>
            <w:top w:val="none" w:sz="0" w:space="0" w:color="auto"/>
            <w:left w:val="none" w:sz="0" w:space="0" w:color="auto"/>
            <w:bottom w:val="none" w:sz="0" w:space="0" w:color="auto"/>
            <w:right w:val="none" w:sz="0" w:space="0" w:color="auto"/>
          </w:divBdr>
          <w:divsChild>
            <w:div w:id="163477496">
              <w:marLeft w:val="0"/>
              <w:marRight w:val="0"/>
              <w:marTop w:val="0"/>
              <w:marBottom w:val="0"/>
              <w:divBdr>
                <w:top w:val="none" w:sz="0" w:space="0" w:color="auto"/>
                <w:left w:val="none" w:sz="0" w:space="0" w:color="auto"/>
                <w:bottom w:val="none" w:sz="0" w:space="0" w:color="auto"/>
                <w:right w:val="none" w:sz="0" w:space="0" w:color="auto"/>
              </w:divBdr>
              <w:divsChild>
                <w:div w:id="790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3007">
      <w:bodyDiv w:val="1"/>
      <w:marLeft w:val="0"/>
      <w:marRight w:val="0"/>
      <w:marTop w:val="0"/>
      <w:marBottom w:val="0"/>
      <w:divBdr>
        <w:top w:val="none" w:sz="0" w:space="0" w:color="auto"/>
        <w:left w:val="none" w:sz="0" w:space="0" w:color="auto"/>
        <w:bottom w:val="none" w:sz="0" w:space="0" w:color="auto"/>
        <w:right w:val="none" w:sz="0" w:space="0" w:color="auto"/>
      </w:divBdr>
      <w:divsChild>
        <w:div w:id="1000156357">
          <w:marLeft w:val="0"/>
          <w:marRight w:val="0"/>
          <w:marTop w:val="0"/>
          <w:marBottom w:val="0"/>
          <w:divBdr>
            <w:top w:val="none" w:sz="0" w:space="0" w:color="auto"/>
            <w:left w:val="none" w:sz="0" w:space="0" w:color="auto"/>
            <w:bottom w:val="none" w:sz="0" w:space="0" w:color="auto"/>
            <w:right w:val="none" w:sz="0" w:space="0" w:color="auto"/>
          </w:divBdr>
          <w:divsChild>
            <w:div w:id="457919718">
              <w:marLeft w:val="0"/>
              <w:marRight w:val="0"/>
              <w:marTop w:val="0"/>
              <w:marBottom w:val="0"/>
              <w:divBdr>
                <w:top w:val="none" w:sz="0" w:space="0" w:color="auto"/>
                <w:left w:val="none" w:sz="0" w:space="0" w:color="auto"/>
                <w:bottom w:val="none" w:sz="0" w:space="0" w:color="auto"/>
                <w:right w:val="none" w:sz="0" w:space="0" w:color="auto"/>
              </w:divBdr>
              <w:divsChild>
                <w:div w:id="1834104116">
                  <w:marLeft w:val="0"/>
                  <w:marRight w:val="0"/>
                  <w:marTop w:val="0"/>
                  <w:marBottom w:val="0"/>
                  <w:divBdr>
                    <w:top w:val="none" w:sz="0" w:space="0" w:color="auto"/>
                    <w:left w:val="none" w:sz="0" w:space="0" w:color="auto"/>
                    <w:bottom w:val="none" w:sz="0" w:space="0" w:color="auto"/>
                    <w:right w:val="none" w:sz="0" w:space="0" w:color="auto"/>
                  </w:divBdr>
                  <w:divsChild>
                    <w:div w:id="116921555">
                      <w:marLeft w:val="0"/>
                      <w:marRight w:val="0"/>
                      <w:marTop w:val="0"/>
                      <w:marBottom w:val="0"/>
                      <w:divBdr>
                        <w:top w:val="none" w:sz="0" w:space="0" w:color="auto"/>
                        <w:left w:val="none" w:sz="0" w:space="0" w:color="auto"/>
                        <w:bottom w:val="none" w:sz="0" w:space="0" w:color="auto"/>
                        <w:right w:val="none" w:sz="0" w:space="0" w:color="auto"/>
                      </w:divBdr>
                      <w:divsChild>
                        <w:div w:id="1831210098">
                          <w:marLeft w:val="0"/>
                          <w:marRight w:val="0"/>
                          <w:marTop w:val="0"/>
                          <w:marBottom w:val="0"/>
                          <w:divBdr>
                            <w:top w:val="none" w:sz="0" w:space="0" w:color="auto"/>
                            <w:left w:val="none" w:sz="0" w:space="0" w:color="auto"/>
                            <w:bottom w:val="none" w:sz="0" w:space="0" w:color="auto"/>
                            <w:right w:val="none" w:sz="0" w:space="0" w:color="auto"/>
                          </w:divBdr>
                          <w:divsChild>
                            <w:div w:id="310255027">
                              <w:marLeft w:val="0"/>
                              <w:marRight w:val="0"/>
                              <w:marTop w:val="0"/>
                              <w:marBottom w:val="0"/>
                              <w:divBdr>
                                <w:top w:val="none" w:sz="0" w:space="0" w:color="auto"/>
                                <w:left w:val="none" w:sz="0" w:space="0" w:color="auto"/>
                                <w:bottom w:val="none" w:sz="0" w:space="0" w:color="auto"/>
                                <w:right w:val="none" w:sz="0" w:space="0" w:color="auto"/>
                              </w:divBdr>
                              <w:divsChild>
                                <w:div w:id="935938010">
                                  <w:marLeft w:val="0"/>
                                  <w:marRight w:val="0"/>
                                  <w:marTop w:val="0"/>
                                  <w:marBottom w:val="0"/>
                                  <w:divBdr>
                                    <w:top w:val="none" w:sz="0" w:space="0" w:color="auto"/>
                                    <w:left w:val="none" w:sz="0" w:space="0" w:color="auto"/>
                                    <w:bottom w:val="none" w:sz="0" w:space="0" w:color="auto"/>
                                    <w:right w:val="none" w:sz="0" w:space="0" w:color="auto"/>
                                  </w:divBdr>
                                  <w:divsChild>
                                    <w:div w:id="844245533">
                                      <w:marLeft w:val="0"/>
                                      <w:marRight w:val="0"/>
                                      <w:marTop w:val="0"/>
                                      <w:marBottom w:val="0"/>
                                      <w:divBdr>
                                        <w:top w:val="none" w:sz="0" w:space="0" w:color="auto"/>
                                        <w:left w:val="none" w:sz="0" w:space="0" w:color="auto"/>
                                        <w:bottom w:val="none" w:sz="0" w:space="0" w:color="auto"/>
                                        <w:right w:val="none" w:sz="0" w:space="0" w:color="auto"/>
                                      </w:divBdr>
                                      <w:divsChild>
                                        <w:div w:id="1705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853899">
      <w:bodyDiv w:val="1"/>
      <w:marLeft w:val="0"/>
      <w:marRight w:val="0"/>
      <w:marTop w:val="0"/>
      <w:marBottom w:val="0"/>
      <w:divBdr>
        <w:top w:val="none" w:sz="0" w:space="0" w:color="auto"/>
        <w:left w:val="none" w:sz="0" w:space="0" w:color="auto"/>
        <w:bottom w:val="none" w:sz="0" w:space="0" w:color="auto"/>
        <w:right w:val="none" w:sz="0" w:space="0" w:color="auto"/>
      </w:divBdr>
    </w:div>
    <w:div w:id="525994392">
      <w:bodyDiv w:val="1"/>
      <w:marLeft w:val="0"/>
      <w:marRight w:val="0"/>
      <w:marTop w:val="0"/>
      <w:marBottom w:val="0"/>
      <w:divBdr>
        <w:top w:val="none" w:sz="0" w:space="0" w:color="auto"/>
        <w:left w:val="none" w:sz="0" w:space="0" w:color="auto"/>
        <w:bottom w:val="none" w:sz="0" w:space="0" w:color="auto"/>
        <w:right w:val="none" w:sz="0" w:space="0" w:color="auto"/>
      </w:divBdr>
    </w:div>
    <w:div w:id="541525504">
      <w:bodyDiv w:val="1"/>
      <w:marLeft w:val="0"/>
      <w:marRight w:val="0"/>
      <w:marTop w:val="0"/>
      <w:marBottom w:val="0"/>
      <w:divBdr>
        <w:top w:val="none" w:sz="0" w:space="0" w:color="auto"/>
        <w:left w:val="none" w:sz="0" w:space="0" w:color="auto"/>
        <w:bottom w:val="none" w:sz="0" w:space="0" w:color="auto"/>
        <w:right w:val="none" w:sz="0" w:space="0" w:color="auto"/>
      </w:divBdr>
      <w:divsChild>
        <w:div w:id="39674791">
          <w:marLeft w:val="0"/>
          <w:marRight w:val="0"/>
          <w:marTop w:val="0"/>
          <w:marBottom w:val="0"/>
          <w:divBdr>
            <w:top w:val="none" w:sz="0" w:space="0" w:color="auto"/>
            <w:left w:val="none" w:sz="0" w:space="0" w:color="auto"/>
            <w:bottom w:val="none" w:sz="0" w:space="0" w:color="auto"/>
            <w:right w:val="none" w:sz="0" w:space="0" w:color="auto"/>
          </w:divBdr>
          <w:divsChild>
            <w:div w:id="2071422276">
              <w:marLeft w:val="-204"/>
              <w:marRight w:val="-204"/>
              <w:marTop w:val="0"/>
              <w:marBottom w:val="0"/>
              <w:divBdr>
                <w:top w:val="none" w:sz="0" w:space="0" w:color="auto"/>
                <w:left w:val="none" w:sz="0" w:space="0" w:color="auto"/>
                <w:bottom w:val="none" w:sz="0" w:space="0" w:color="auto"/>
                <w:right w:val="none" w:sz="0" w:space="0" w:color="auto"/>
              </w:divBdr>
              <w:divsChild>
                <w:div w:id="1294796100">
                  <w:marLeft w:val="0"/>
                  <w:marRight w:val="0"/>
                  <w:marTop w:val="0"/>
                  <w:marBottom w:val="0"/>
                  <w:divBdr>
                    <w:top w:val="none" w:sz="0" w:space="0" w:color="auto"/>
                    <w:left w:val="none" w:sz="0" w:space="0" w:color="auto"/>
                    <w:bottom w:val="none" w:sz="0" w:space="0" w:color="auto"/>
                    <w:right w:val="none" w:sz="0" w:space="0" w:color="auto"/>
                  </w:divBdr>
                  <w:divsChild>
                    <w:div w:id="1836453337">
                      <w:marLeft w:val="0"/>
                      <w:marRight w:val="0"/>
                      <w:marTop w:val="0"/>
                      <w:marBottom w:val="0"/>
                      <w:divBdr>
                        <w:top w:val="none" w:sz="0" w:space="0" w:color="auto"/>
                        <w:left w:val="none" w:sz="0" w:space="0" w:color="auto"/>
                        <w:bottom w:val="none" w:sz="0" w:space="0" w:color="auto"/>
                        <w:right w:val="none" w:sz="0" w:space="0" w:color="auto"/>
                      </w:divBdr>
                      <w:divsChild>
                        <w:div w:id="643967105">
                          <w:marLeft w:val="0"/>
                          <w:marRight w:val="0"/>
                          <w:marTop w:val="0"/>
                          <w:marBottom w:val="0"/>
                          <w:divBdr>
                            <w:top w:val="none" w:sz="0" w:space="0" w:color="auto"/>
                            <w:left w:val="none" w:sz="0" w:space="0" w:color="auto"/>
                            <w:bottom w:val="none" w:sz="0" w:space="0" w:color="auto"/>
                            <w:right w:val="none" w:sz="0" w:space="0" w:color="auto"/>
                          </w:divBdr>
                          <w:divsChild>
                            <w:div w:id="1839733753">
                              <w:marLeft w:val="-204"/>
                              <w:marRight w:val="-204"/>
                              <w:marTop w:val="0"/>
                              <w:marBottom w:val="0"/>
                              <w:divBdr>
                                <w:top w:val="none" w:sz="0" w:space="0" w:color="auto"/>
                                <w:left w:val="none" w:sz="0" w:space="0" w:color="auto"/>
                                <w:bottom w:val="none" w:sz="0" w:space="0" w:color="auto"/>
                                <w:right w:val="none" w:sz="0" w:space="0" w:color="auto"/>
                              </w:divBdr>
                              <w:divsChild>
                                <w:div w:id="710226213">
                                  <w:marLeft w:val="0"/>
                                  <w:marRight w:val="0"/>
                                  <w:marTop w:val="0"/>
                                  <w:marBottom w:val="0"/>
                                  <w:divBdr>
                                    <w:top w:val="none" w:sz="0" w:space="0" w:color="auto"/>
                                    <w:left w:val="none" w:sz="0" w:space="0" w:color="auto"/>
                                    <w:bottom w:val="none" w:sz="0" w:space="0" w:color="auto"/>
                                    <w:right w:val="none" w:sz="0" w:space="0" w:color="auto"/>
                                  </w:divBdr>
                                  <w:divsChild>
                                    <w:div w:id="4997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6037">
      <w:bodyDiv w:val="1"/>
      <w:marLeft w:val="0"/>
      <w:marRight w:val="0"/>
      <w:marTop w:val="0"/>
      <w:marBottom w:val="0"/>
      <w:divBdr>
        <w:top w:val="none" w:sz="0" w:space="0" w:color="auto"/>
        <w:left w:val="none" w:sz="0" w:space="0" w:color="auto"/>
        <w:bottom w:val="none" w:sz="0" w:space="0" w:color="auto"/>
        <w:right w:val="none" w:sz="0" w:space="0" w:color="auto"/>
      </w:divBdr>
      <w:divsChild>
        <w:div w:id="1691443127">
          <w:marLeft w:val="0"/>
          <w:marRight w:val="0"/>
          <w:marTop w:val="0"/>
          <w:marBottom w:val="0"/>
          <w:divBdr>
            <w:top w:val="none" w:sz="0" w:space="0" w:color="auto"/>
            <w:left w:val="none" w:sz="0" w:space="0" w:color="auto"/>
            <w:bottom w:val="none" w:sz="0" w:space="0" w:color="auto"/>
            <w:right w:val="none" w:sz="0" w:space="0" w:color="auto"/>
          </w:divBdr>
          <w:divsChild>
            <w:div w:id="307904999">
              <w:marLeft w:val="0"/>
              <w:marRight w:val="0"/>
              <w:marTop w:val="0"/>
              <w:marBottom w:val="0"/>
              <w:divBdr>
                <w:top w:val="none" w:sz="0" w:space="0" w:color="auto"/>
                <w:left w:val="none" w:sz="0" w:space="0" w:color="auto"/>
                <w:bottom w:val="none" w:sz="0" w:space="0" w:color="auto"/>
                <w:right w:val="none" w:sz="0" w:space="0" w:color="auto"/>
              </w:divBdr>
              <w:divsChild>
                <w:div w:id="1569421825">
                  <w:marLeft w:val="0"/>
                  <w:marRight w:val="0"/>
                  <w:marTop w:val="0"/>
                  <w:marBottom w:val="0"/>
                  <w:divBdr>
                    <w:top w:val="none" w:sz="0" w:space="0" w:color="auto"/>
                    <w:left w:val="none" w:sz="0" w:space="0" w:color="auto"/>
                    <w:bottom w:val="none" w:sz="0" w:space="0" w:color="auto"/>
                    <w:right w:val="none" w:sz="0" w:space="0" w:color="auto"/>
                  </w:divBdr>
                  <w:divsChild>
                    <w:div w:id="1305280561">
                      <w:marLeft w:val="0"/>
                      <w:marRight w:val="0"/>
                      <w:marTop w:val="0"/>
                      <w:marBottom w:val="0"/>
                      <w:divBdr>
                        <w:top w:val="none" w:sz="0" w:space="0" w:color="auto"/>
                        <w:left w:val="none" w:sz="0" w:space="0" w:color="auto"/>
                        <w:bottom w:val="none" w:sz="0" w:space="0" w:color="auto"/>
                        <w:right w:val="none" w:sz="0" w:space="0" w:color="auto"/>
                      </w:divBdr>
                      <w:divsChild>
                        <w:div w:id="20077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64890">
      <w:bodyDiv w:val="1"/>
      <w:marLeft w:val="0"/>
      <w:marRight w:val="0"/>
      <w:marTop w:val="0"/>
      <w:marBottom w:val="0"/>
      <w:divBdr>
        <w:top w:val="none" w:sz="0" w:space="0" w:color="auto"/>
        <w:left w:val="none" w:sz="0" w:space="0" w:color="auto"/>
        <w:bottom w:val="none" w:sz="0" w:space="0" w:color="auto"/>
        <w:right w:val="none" w:sz="0" w:space="0" w:color="auto"/>
      </w:divBdr>
    </w:div>
    <w:div w:id="567227235">
      <w:bodyDiv w:val="1"/>
      <w:marLeft w:val="0"/>
      <w:marRight w:val="0"/>
      <w:marTop w:val="0"/>
      <w:marBottom w:val="0"/>
      <w:divBdr>
        <w:top w:val="none" w:sz="0" w:space="0" w:color="auto"/>
        <w:left w:val="none" w:sz="0" w:space="0" w:color="auto"/>
        <w:bottom w:val="none" w:sz="0" w:space="0" w:color="auto"/>
        <w:right w:val="none" w:sz="0" w:space="0" w:color="auto"/>
      </w:divBdr>
      <w:divsChild>
        <w:div w:id="1274285171">
          <w:marLeft w:val="0"/>
          <w:marRight w:val="0"/>
          <w:marTop w:val="0"/>
          <w:marBottom w:val="0"/>
          <w:divBdr>
            <w:top w:val="none" w:sz="0" w:space="0" w:color="auto"/>
            <w:left w:val="none" w:sz="0" w:space="0" w:color="auto"/>
            <w:bottom w:val="none" w:sz="0" w:space="0" w:color="auto"/>
            <w:right w:val="none" w:sz="0" w:space="0" w:color="auto"/>
          </w:divBdr>
          <w:divsChild>
            <w:div w:id="489637962">
              <w:marLeft w:val="0"/>
              <w:marRight w:val="0"/>
              <w:marTop w:val="0"/>
              <w:marBottom w:val="0"/>
              <w:divBdr>
                <w:top w:val="none" w:sz="0" w:space="0" w:color="auto"/>
                <w:left w:val="none" w:sz="0" w:space="0" w:color="auto"/>
                <w:bottom w:val="none" w:sz="0" w:space="0" w:color="auto"/>
                <w:right w:val="none" w:sz="0" w:space="0" w:color="auto"/>
              </w:divBdr>
              <w:divsChild>
                <w:div w:id="1930579">
                  <w:marLeft w:val="-335"/>
                  <w:marRight w:val="0"/>
                  <w:marTop w:val="0"/>
                  <w:marBottom w:val="0"/>
                  <w:divBdr>
                    <w:top w:val="none" w:sz="0" w:space="0" w:color="auto"/>
                    <w:left w:val="none" w:sz="0" w:space="0" w:color="auto"/>
                    <w:bottom w:val="none" w:sz="0" w:space="0" w:color="auto"/>
                    <w:right w:val="none" w:sz="0" w:space="0" w:color="auto"/>
                  </w:divBdr>
                  <w:divsChild>
                    <w:div w:id="1862475398">
                      <w:marLeft w:val="0"/>
                      <w:marRight w:val="0"/>
                      <w:marTop w:val="0"/>
                      <w:marBottom w:val="0"/>
                      <w:divBdr>
                        <w:top w:val="none" w:sz="0" w:space="0" w:color="auto"/>
                        <w:left w:val="none" w:sz="0" w:space="0" w:color="auto"/>
                        <w:bottom w:val="none" w:sz="0" w:space="0" w:color="auto"/>
                        <w:right w:val="none" w:sz="0" w:space="0" w:color="auto"/>
                      </w:divBdr>
                      <w:divsChild>
                        <w:div w:id="634721608">
                          <w:marLeft w:val="-335"/>
                          <w:marRight w:val="0"/>
                          <w:marTop w:val="0"/>
                          <w:marBottom w:val="0"/>
                          <w:divBdr>
                            <w:top w:val="none" w:sz="0" w:space="0" w:color="auto"/>
                            <w:left w:val="none" w:sz="0" w:space="0" w:color="auto"/>
                            <w:bottom w:val="none" w:sz="0" w:space="0" w:color="auto"/>
                            <w:right w:val="none" w:sz="0" w:space="0" w:color="auto"/>
                          </w:divBdr>
                          <w:divsChild>
                            <w:div w:id="16191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630637">
      <w:bodyDiv w:val="1"/>
      <w:marLeft w:val="0"/>
      <w:marRight w:val="0"/>
      <w:marTop w:val="0"/>
      <w:marBottom w:val="0"/>
      <w:divBdr>
        <w:top w:val="none" w:sz="0" w:space="0" w:color="auto"/>
        <w:left w:val="none" w:sz="0" w:space="0" w:color="auto"/>
        <w:bottom w:val="none" w:sz="0" w:space="0" w:color="auto"/>
        <w:right w:val="none" w:sz="0" w:space="0" w:color="auto"/>
      </w:divBdr>
      <w:divsChild>
        <w:div w:id="414128094">
          <w:marLeft w:val="0"/>
          <w:marRight w:val="0"/>
          <w:marTop w:val="0"/>
          <w:marBottom w:val="0"/>
          <w:divBdr>
            <w:top w:val="none" w:sz="0" w:space="0" w:color="auto"/>
            <w:left w:val="none" w:sz="0" w:space="0" w:color="auto"/>
            <w:bottom w:val="none" w:sz="0" w:space="0" w:color="auto"/>
            <w:right w:val="none" w:sz="0" w:space="0" w:color="auto"/>
          </w:divBdr>
          <w:divsChild>
            <w:div w:id="894003662">
              <w:marLeft w:val="335"/>
              <w:marRight w:val="0"/>
              <w:marTop w:val="0"/>
              <w:marBottom w:val="0"/>
              <w:divBdr>
                <w:top w:val="none" w:sz="0" w:space="0" w:color="auto"/>
                <w:left w:val="none" w:sz="0" w:space="0" w:color="auto"/>
                <w:bottom w:val="none" w:sz="0" w:space="0" w:color="auto"/>
                <w:right w:val="none" w:sz="0" w:space="0" w:color="auto"/>
              </w:divBdr>
              <w:divsChild>
                <w:div w:id="1439566420">
                  <w:marLeft w:val="-251"/>
                  <w:marRight w:val="-251"/>
                  <w:marTop w:val="0"/>
                  <w:marBottom w:val="0"/>
                  <w:divBdr>
                    <w:top w:val="none" w:sz="0" w:space="0" w:color="auto"/>
                    <w:left w:val="none" w:sz="0" w:space="0" w:color="auto"/>
                    <w:bottom w:val="none" w:sz="0" w:space="0" w:color="auto"/>
                    <w:right w:val="none" w:sz="0" w:space="0" w:color="auto"/>
                  </w:divBdr>
                  <w:divsChild>
                    <w:div w:id="1917087584">
                      <w:marLeft w:val="0"/>
                      <w:marRight w:val="0"/>
                      <w:marTop w:val="0"/>
                      <w:marBottom w:val="0"/>
                      <w:divBdr>
                        <w:top w:val="none" w:sz="0" w:space="0" w:color="auto"/>
                        <w:left w:val="none" w:sz="0" w:space="0" w:color="auto"/>
                        <w:bottom w:val="none" w:sz="0" w:space="0" w:color="auto"/>
                        <w:right w:val="none" w:sz="0" w:space="0" w:color="auto"/>
                      </w:divBdr>
                      <w:divsChild>
                        <w:div w:id="15086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53625">
      <w:bodyDiv w:val="1"/>
      <w:marLeft w:val="0"/>
      <w:marRight w:val="0"/>
      <w:marTop w:val="0"/>
      <w:marBottom w:val="0"/>
      <w:divBdr>
        <w:top w:val="none" w:sz="0" w:space="0" w:color="auto"/>
        <w:left w:val="none" w:sz="0" w:space="0" w:color="auto"/>
        <w:bottom w:val="none" w:sz="0" w:space="0" w:color="auto"/>
        <w:right w:val="none" w:sz="0" w:space="0" w:color="auto"/>
      </w:divBdr>
    </w:div>
    <w:div w:id="617689271">
      <w:bodyDiv w:val="1"/>
      <w:marLeft w:val="0"/>
      <w:marRight w:val="0"/>
      <w:marTop w:val="0"/>
      <w:marBottom w:val="0"/>
      <w:divBdr>
        <w:top w:val="none" w:sz="0" w:space="0" w:color="auto"/>
        <w:left w:val="none" w:sz="0" w:space="0" w:color="auto"/>
        <w:bottom w:val="none" w:sz="0" w:space="0" w:color="auto"/>
        <w:right w:val="none" w:sz="0" w:space="0" w:color="auto"/>
      </w:divBdr>
    </w:div>
    <w:div w:id="655960173">
      <w:bodyDiv w:val="1"/>
      <w:marLeft w:val="0"/>
      <w:marRight w:val="0"/>
      <w:marTop w:val="0"/>
      <w:marBottom w:val="0"/>
      <w:divBdr>
        <w:top w:val="none" w:sz="0" w:space="0" w:color="auto"/>
        <w:left w:val="none" w:sz="0" w:space="0" w:color="auto"/>
        <w:bottom w:val="none" w:sz="0" w:space="0" w:color="auto"/>
        <w:right w:val="none" w:sz="0" w:space="0" w:color="auto"/>
      </w:divBdr>
      <w:divsChild>
        <w:div w:id="271863905">
          <w:marLeft w:val="0"/>
          <w:marRight w:val="0"/>
          <w:marTop w:val="0"/>
          <w:marBottom w:val="0"/>
          <w:divBdr>
            <w:top w:val="none" w:sz="0" w:space="0" w:color="auto"/>
            <w:left w:val="none" w:sz="0" w:space="0" w:color="auto"/>
            <w:bottom w:val="none" w:sz="0" w:space="0" w:color="auto"/>
            <w:right w:val="none" w:sz="0" w:space="0" w:color="auto"/>
          </w:divBdr>
          <w:divsChild>
            <w:div w:id="1475298539">
              <w:marLeft w:val="0"/>
              <w:marRight w:val="0"/>
              <w:marTop w:val="0"/>
              <w:marBottom w:val="0"/>
              <w:divBdr>
                <w:top w:val="none" w:sz="0" w:space="0" w:color="auto"/>
                <w:left w:val="none" w:sz="0" w:space="0" w:color="auto"/>
                <w:bottom w:val="none" w:sz="0" w:space="0" w:color="auto"/>
                <w:right w:val="none" w:sz="0" w:space="0" w:color="auto"/>
              </w:divBdr>
              <w:divsChild>
                <w:div w:id="415369509">
                  <w:marLeft w:val="0"/>
                  <w:marRight w:val="0"/>
                  <w:marTop w:val="0"/>
                  <w:marBottom w:val="0"/>
                  <w:divBdr>
                    <w:top w:val="none" w:sz="0" w:space="0" w:color="auto"/>
                    <w:left w:val="none" w:sz="0" w:space="0" w:color="auto"/>
                    <w:bottom w:val="none" w:sz="0" w:space="0" w:color="auto"/>
                    <w:right w:val="none" w:sz="0" w:space="0" w:color="auto"/>
                  </w:divBdr>
                  <w:divsChild>
                    <w:div w:id="177428403">
                      <w:marLeft w:val="0"/>
                      <w:marRight w:val="0"/>
                      <w:marTop w:val="0"/>
                      <w:marBottom w:val="0"/>
                      <w:divBdr>
                        <w:top w:val="none" w:sz="0" w:space="0" w:color="auto"/>
                        <w:left w:val="none" w:sz="0" w:space="0" w:color="auto"/>
                        <w:bottom w:val="none" w:sz="0" w:space="0" w:color="auto"/>
                        <w:right w:val="none" w:sz="0" w:space="0" w:color="auto"/>
                      </w:divBdr>
                      <w:divsChild>
                        <w:div w:id="330107741">
                          <w:marLeft w:val="0"/>
                          <w:marRight w:val="0"/>
                          <w:marTop w:val="0"/>
                          <w:marBottom w:val="0"/>
                          <w:divBdr>
                            <w:top w:val="none" w:sz="0" w:space="0" w:color="auto"/>
                            <w:left w:val="none" w:sz="0" w:space="0" w:color="auto"/>
                            <w:bottom w:val="none" w:sz="0" w:space="0" w:color="auto"/>
                            <w:right w:val="none" w:sz="0" w:space="0" w:color="auto"/>
                          </w:divBdr>
                          <w:divsChild>
                            <w:div w:id="761293645">
                              <w:marLeft w:val="0"/>
                              <w:marRight w:val="0"/>
                              <w:marTop w:val="0"/>
                              <w:marBottom w:val="0"/>
                              <w:divBdr>
                                <w:top w:val="none" w:sz="0" w:space="0" w:color="auto"/>
                                <w:left w:val="none" w:sz="0" w:space="0" w:color="auto"/>
                                <w:bottom w:val="none" w:sz="0" w:space="0" w:color="auto"/>
                                <w:right w:val="none" w:sz="0" w:space="0" w:color="auto"/>
                              </w:divBdr>
                              <w:divsChild>
                                <w:div w:id="1807426317">
                                  <w:marLeft w:val="0"/>
                                  <w:marRight w:val="0"/>
                                  <w:marTop w:val="0"/>
                                  <w:marBottom w:val="0"/>
                                  <w:divBdr>
                                    <w:top w:val="none" w:sz="0" w:space="0" w:color="auto"/>
                                    <w:left w:val="none" w:sz="0" w:space="0" w:color="auto"/>
                                    <w:bottom w:val="none" w:sz="0" w:space="0" w:color="auto"/>
                                    <w:right w:val="none" w:sz="0" w:space="0" w:color="auto"/>
                                  </w:divBdr>
                                  <w:divsChild>
                                    <w:div w:id="1892574998">
                                      <w:marLeft w:val="0"/>
                                      <w:marRight w:val="0"/>
                                      <w:marTop w:val="0"/>
                                      <w:marBottom w:val="0"/>
                                      <w:divBdr>
                                        <w:top w:val="none" w:sz="0" w:space="0" w:color="auto"/>
                                        <w:left w:val="none" w:sz="0" w:space="0" w:color="auto"/>
                                        <w:bottom w:val="none" w:sz="0" w:space="0" w:color="auto"/>
                                        <w:right w:val="none" w:sz="0" w:space="0" w:color="auto"/>
                                      </w:divBdr>
                                      <w:divsChild>
                                        <w:div w:id="18266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539805">
      <w:bodyDiv w:val="1"/>
      <w:marLeft w:val="0"/>
      <w:marRight w:val="0"/>
      <w:marTop w:val="0"/>
      <w:marBottom w:val="0"/>
      <w:divBdr>
        <w:top w:val="none" w:sz="0" w:space="0" w:color="auto"/>
        <w:left w:val="none" w:sz="0" w:space="0" w:color="auto"/>
        <w:bottom w:val="none" w:sz="0" w:space="0" w:color="auto"/>
        <w:right w:val="none" w:sz="0" w:space="0" w:color="auto"/>
      </w:divBdr>
    </w:div>
    <w:div w:id="729382058">
      <w:bodyDiv w:val="1"/>
      <w:marLeft w:val="0"/>
      <w:marRight w:val="0"/>
      <w:marTop w:val="0"/>
      <w:marBottom w:val="0"/>
      <w:divBdr>
        <w:top w:val="none" w:sz="0" w:space="0" w:color="auto"/>
        <w:left w:val="none" w:sz="0" w:space="0" w:color="auto"/>
        <w:bottom w:val="none" w:sz="0" w:space="0" w:color="auto"/>
        <w:right w:val="none" w:sz="0" w:space="0" w:color="auto"/>
      </w:divBdr>
    </w:div>
    <w:div w:id="749422290">
      <w:bodyDiv w:val="1"/>
      <w:marLeft w:val="0"/>
      <w:marRight w:val="0"/>
      <w:marTop w:val="0"/>
      <w:marBottom w:val="0"/>
      <w:divBdr>
        <w:top w:val="none" w:sz="0" w:space="0" w:color="auto"/>
        <w:left w:val="none" w:sz="0" w:space="0" w:color="auto"/>
        <w:bottom w:val="none" w:sz="0" w:space="0" w:color="auto"/>
        <w:right w:val="none" w:sz="0" w:space="0" w:color="auto"/>
      </w:divBdr>
      <w:divsChild>
        <w:div w:id="1120032835">
          <w:marLeft w:val="0"/>
          <w:marRight w:val="0"/>
          <w:marTop w:val="0"/>
          <w:marBottom w:val="0"/>
          <w:divBdr>
            <w:top w:val="none" w:sz="0" w:space="0" w:color="auto"/>
            <w:left w:val="none" w:sz="0" w:space="0" w:color="auto"/>
            <w:bottom w:val="none" w:sz="0" w:space="0" w:color="auto"/>
            <w:right w:val="none" w:sz="0" w:space="0" w:color="auto"/>
          </w:divBdr>
          <w:divsChild>
            <w:div w:id="1781795379">
              <w:marLeft w:val="0"/>
              <w:marRight w:val="0"/>
              <w:marTop w:val="0"/>
              <w:marBottom w:val="0"/>
              <w:divBdr>
                <w:top w:val="none" w:sz="0" w:space="0" w:color="auto"/>
                <w:left w:val="none" w:sz="0" w:space="0" w:color="auto"/>
                <w:bottom w:val="none" w:sz="0" w:space="0" w:color="auto"/>
                <w:right w:val="none" w:sz="0" w:space="0" w:color="auto"/>
              </w:divBdr>
              <w:divsChild>
                <w:div w:id="1564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91909">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sChild>
        <w:div w:id="578564597">
          <w:marLeft w:val="0"/>
          <w:marRight w:val="0"/>
          <w:marTop w:val="0"/>
          <w:marBottom w:val="0"/>
          <w:divBdr>
            <w:top w:val="none" w:sz="0" w:space="0" w:color="auto"/>
            <w:left w:val="none" w:sz="0" w:space="0" w:color="auto"/>
            <w:bottom w:val="none" w:sz="0" w:space="0" w:color="auto"/>
            <w:right w:val="none" w:sz="0" w:space="0" w:color="auto"/>
          </w:divBdr>
        </w:div>
      </w:divsChild>
    </w:div>
    <w:div w:id="781918443">
      <w:bodyDiv w:val="1"/>
      <w:marLeft w:val="0"/>
      <w:marRight w:val="0"/>
      <w:marTop w:val="0"/>
      <w:marBottom w:val="0"/>
      <w:divBdr>
        <w:top w:val="none" w:sz="0" w:space="0" w:color="auto"/>
        <w:left w:val="none" w:sz="0" w:space="0" w:color="auto"/>
        <w:bottom w:val="none" w:sz="0" w:space="0" w:color="auto"/>
        <w:right w:val="none" w:sz="0" w:space="0" w:color="auto"/>
      </w:divBdr>
      <w:divsChild>
        <w:div w:id="2021810995">
          <w:marLeft w:val="0"/>
          <w:marRight w:val="0"/>
          <w:marTop w:val="0"/>
          <w:marBottom w:val="0"/>
          <w:divBdr>
            <w:top w:val="none" w:sz="0" w:space="0" w:color="auto"/>
            <w:left w:val="none" w:sz="0" w:space="0" w:color="auto"/>
            <w:bottom w:val="none" w:sz="0" w:space="0" w:color="auto"/>
            <w:right w:val="none" w:sz="0" w:space="0" w:color="auto"/>
          </w:divBdr>
          <w:divsChild>
            <w:div w:id="284967754">
              <w:marLeft w:val="0"/>
              <w:marRight w:val="0"/>
              <w:marTop w:val="0"/>
              <w:marBottom w:val="0"/>
              <w:divBdr>
                <w:top w:val="none" w:sz="0" w:space="0" w:color="auto"/>
                <w:left w:val="none" w:sz="0" w:space="0" w:color="auto"/>
                <w:bottom w:val="none" w:sz="0" w:space="0" w:color="auto"/>
                <w:right w:val="none" w:sz="0" w:space="0" w:color="auto"/>
              </w:divBdr>
              <w:divsChild>
                <w:div w:id="5975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673">
      <w:bodyDiv w:val="1"/>
      <w:marLeft w:val="0"/>
      <w:marRight w:val="0"/>
      <w:marTop w:val="0"/>
      <w:marBottom w:val="0"/>
      <w:divBdr>
        <w:top w:val="none" w:sz="0" w:space="0" w:color="auto"/>
        <w:left w:val="none" w:sz="0" w:space="0" w:color="auto"/>
        <w:bottom w:val="none" w:sz="0" w:space="0" w:color="auto"/>
        <w:right w:val="none" w:sz="0" w:space="0" w:color="auto"/>
      </w:divBdr>
      <w:divsChild>
        <w:div w:id="29961347">
          <w:marLeft w:val="0"/>
          <w:marRight w:val="0"/>
          <w:marTop w:val="0"/>
          <w:marBottom w:val="0"/>
          <w:divBdr>
            <w:top w:val="none" w:sz="0" w:space="0" w:color="auto"/>
            <w:left w:val="none" w:sz="0" w:space="0" w:color="auto"/>
            <w:bottom w:val="none" w:sz="0" w:space="0" w:color="auto"/>
            <w:right w:val="none" w:sz="0" w:space="0" w:color="auto"/>
          </w:divBdr>
          <w:divsChild>
            <w:div w:id="2072922938">
              <w:marLeft w:val="-272"/>
              <w:marRight w:val="0"/>
              <w:marTop w:val="0"/>
              <w:marBottom w:val="0"/>
              <w:divBdr>
                <w:top w:val="none" w:sz="0" w:space="0" w:color="auto"/>
                <w:left w:val="none" w:sz="0" w:space="0" w:color="auto"/>
                <w:bottom w:val="none" w:sz="0" w:space="0" w:color="auto"/>
                <w:right w:val="none" w:sz="0" w:space="0" w:color="auto"/>
              </w:divBdr>
              <w:divsChild>
                <w:div w:id="221065156">
                  <w:marLeft w:val="0"/>
                  <w:marRight w:val="0"/>
                  <w:marTop w:val="0"/>
                  <w:marBottom w:val="0"/>
                  <w:divBdr>
                    <w:top w:val="none" w:sz="0" w:space="0" w:color="auto"/>
                    <w:left w:val="none" w:sz="0" w:space="0" w:color="auto"/>
                    <w:bottom w:val="none" w:sz="0" w:space="0" w:color="auto"/>
                    <w:right w:val="none" w:sz="0" w:space="0" w:color="auto"/>
                  </w:divBdr>
                  <w:divsChild>
                    <w:div w:id="1883904609">
                      <w:marLeft w:val="-272"/>
                      <w:marRight w:val="0"/>
                      <w:marTop w:val="0"/>
                      <w:marBottom w:val="0"/>
                      <w:divBdr>
                        <w:top w:val="none" w:sz="0" w:space="0" w:color="auto"/>
                        <w:left w:val="none" w:sz="0" w:space="0" w:color="auto"/>
                        <w:bottom w:val="none" w:sz="0" w:space="0" w:color="auto"/>
                        <w:right w:val="none" w:sz="0" w:space="0" w:color="auto"/>
                      </w:divBdr>
                      <w:divsChild>
                        <w:div w:id="1134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79772">
      <w:bodyDiv w:val="1"/>
      <w:marLeft w:val="0"/>
      <w:marRight w:val="0"/>
      <w:marTop w:val="0"/>
      <w:marBottom w:val="0"/>
      <w:divBdr>
        <w:top w:val="none" w:sz="0" w:space="0" w:color="auto"/>
        <w:left w:val="none" w:sz="0" w:space="0" w:color="auto"/>
        <w:bottom w:val="none" w:sz="0" w:space="0" w:color="auto"/>
        <w:right w:val="none" w:sz="0" w:space="0" w:color="auto"/>
      </w:divBdr>
    </w:div>
    <w:div w:id="887179572">
      <w:bodyDiv w:val="1"/>
      <w:marLeft w:val="0"/>
      <w:marRight w:val="0"/>
      <w:marTop w:val="0"/>
      <w:marBottom w:val="0"/>
      <w:divBdr>
        <w:top w:val="none" w:sz="0" w:space="0" w:color="auto"/>
        <w:left w:val="none" w:sz="0" w:space="0" w:color="auto"/>
        <w:bottom w:val="none" w:sz="0" w:space="0" w:color="auto"/>
        <w:right w:val="none" w:sz="0" w:space="0" w:color="auto"/>
      </w:divBdr>
      <w:divsChild>
        <w:div w:id="1359771130">
          <w:marLeft w:val="0"/>
          <w:marRight w:val="0"/>
          <w:marTop w:val="0"/>
          <w:marBottom w:val="0"/>
          <w:divBdr>
            <w:top w:val="none" w:sz="0" w:space="0" w:color="auto"/>
            <w:left w:val="none" w:sz="0" w:space="0" w:color="auto"/>
            <w:bottom w:val="none" w:sz="0" w:space="0" w:color="auto"/>
            <w:right w:val="none" w:sz="0" w:space="0" w:color="auto"/>
          </w:divBdr>
          <w:divsChild>
            <w:div w:id="1165583873">
              <w:marLeft w:val="0"/>
              <w:marRight w:val="0"/>
              <w:marTop w:val="0"/>
              <w:marBottom w:val="0"/>
              <w:divBdr>
                <w:top w:val="none" w:sz="0" w:space="0" w:color="auto"/>
                <w:left w:val="none" w:sz="0" w:space="0" w:color="auto"/>
                <w:bottom w:val="none" w:sz="0" w:space="0" w:color="auto"/>
                <w:right w:val="none" w:sz="0" w:space="0" w:color="auto"/>
              </w:divBdr>
              <w:divsChild>
                <w:div w:id="1974747179">
                  <w:marLeft w:val="0"/>
                  <w:marRight w:val="0"/>
                  <w:marTop w:val="0"/>
                  <w:marBottom w:val="0"/>
                  <w:divBdr>
                    <w:top w:val="none" w:sz="0" w:space="0" w:color="auto"/>
                    <w:left w:val="none" w:sz="0" w:space="0" w:color="auto"/>
                    <w:bottom w:val="none" w:sz="0" w:space="0" w:color="auto"/>
                    <w:right w:val="none" w:sz="0" w:space="0" w:color="auto"/>
                  </w:divBdr>
                  <w:divsChild>
                    <w:div w:id="512038540">
                      <w:marLeft w:val="151"/>
                      <w:marRight w:val="0"/>
                      <w:marTop w:val="0"/>
                      <w:marBottom w:val="0"/>
                      <w:divBdr>
                        <w:top w:val="none" w:sz="0" w:space="0" w:color="auto"/>
                        <w:left w:val="none" w:sz="0" w:space="0" w:color="auto"/>
                        <w:bottom w:val="none" w:sz="0" w:space="0" w:color="auto"/>
                        <w:right w:val="none" w:sz="0" w:space="0" w:color="auto"/>
                      </w:divBdr>
                      <w:divsChild>
                        <w:div w:id="1157455976">
                          <w:marLeft w:val="0"/>
                          <w:marRight w:val="0"/>
                          <w:marTop w:val="0"/>
                          <w:marBottom w:val="0"/>
                          <w:divBdr>
                            <w:top w:val="none" w:sz="0" w:space="0" w:color="auto"/>
                            <w:left w:val="none" w:sz="0" w:space="0" w:color="auto"/>
                            <w:bottom w:val="none" w:sz="0" w:space="0" w:color="auto"/>
                            <w:right w:val="none" w:sz="0" w:space="0" w:color="auto"/>
                          </w:divBdr>
                          <w:divsChild>
                            <w:div w:id="2029527741">
                              <w:marLeft w:val="0"/>
                              <w:marRight w:val="0"/>
                              <w:marTop w:val="0"/>
                              <w:marBottom w:val="0"/>
                              <w:divBdr>
                                <w:top w:val="none" w:sz="0" w:space="0" w:color="auto"/>
                                <w:left w:val="none" w:sz="0" w:space="0" w:color="auto"/>
                                <w:bottom w:val="none" w:sz="0" w:space="0" w:color="auto"/>
                                <w:right w:val="none" w:sz="0" w:space="0" w:color="auto"/>
                              </w:divBdr>
                              <w:divsChild>
                                <w:div w:id="986322972">
                                  <w:marLeft w:val="0"/>
                                  <w:marRight w:val="0"/>
                                  <w:marTop w:val="0"/>
                                  <w:marBottom w:val="0"/>
                                  <w:divBdr>
                                    <w:top w:val="none" w:sz="0" w:space="0" w:color="auto"/>
                                    <w:left w:val="none" w:sz="0" w:space="0" w:color="auto"/>
                                    <w:bottom w:val="none" w:sz="0" w:space="0" w:color="auto"/>
                                    <w:right w:val="none" w:sz="0" w:space="0" w:color="auto"/>
                                  </w:divBdr>
                                  <w:divsChild>
                                    <w:div w:id="96220539">
                                      <w:marLeft w:val="0"/>
                                      <w:marRight w:val="0"/>
                                      <w:marTop w:val="0"/>
                                      <w:marBottom w:val="0"/>
                                      <w:divBdr>
                                        <w:top w:val="none" w:sz="0" w:space="0" w:color="auto"/>
                                        <w:left w:val="none" w:sz="0" w:space="0" w:color="auto"/>
                                        <w:bottom w:val="none" w:sz="0" w:space="0" w:color="auto"/>
                                        <w:right w:val="none" w:sz="0" w:space="0" w:color="auto"/>
                                      </w:divBdr>
                                      <w:divsChild>
                                        <w:div w:id="14471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4172">
      <w:bodyDiv w:val="1"/>
      <w:marLeft w:val="0"/>
      <w:marRight w:val="0"/>
      <w:marTop w:val="0"/>
      <w:marBottom w:val="0"/>
      <w:divBdr>
        <w:top w:val="none" w:sz="0" w:space="0" w:color="auto"/>
        <w:left w:val="none" w:sz="0" w:space="0" w:color="auto"/>
        <w:bottom w:val="none" w:sz="0" w:space="0" w:color="auto"/>
        <w:right w:val="none" w:sz="0" w:space="0" w:color="auto"/>
      </w:divBdr>
    </w:div>
    <w:div w:id="898857829">
      <w:bodyDiv w:val="1"/>
      <w:marLeft w:val="0"/>
      <w:marRight w:val="0"/>
      <w:marTop w:val="0"/>
      <w:marBottom w:val="0"/>
      <w:divBdr>
        <w:top w:val="none" w:sz="0" w:space="0" w:color="auto"/>
        <w:left w:val="none" w:sz="0" w:space="0" w:color="auto"/>
        <w:bottom w:val="none" w:sz="0" w:space="0" w:color="auto"/>
        <w:right w:val="none" w:sz="0" w:space="0" w:color="auto"/>
      </w:divBdr>
      <w:divsChild>
        <w:div w:id="759300167">
          <w:marLeft w:val="0"/>
          <w:marRight w:val="0"/>
          <w:marTop w:val="0"/>
          <w:marBottom w:val="0"/>
          <w:divBdr>
            <w:top w:val="none" w:sz="0" w:space="0" w:color="auto"/>
            <w:left w:val="none" w:sz="0" w:space="0" w:color="auto"/>
            <w:bottom w:val="none" w:sz="0" w:space="0" w:color="auto"/>
            <w:right w:val="none" w:sz="0" w:space="0" w:color="auto"/>
          </w:divBdr>
          <w:divsChild>
            <w:div w:id="340158566">
              <w:marLeft w:val="0"/>
              <w:marRight w:val="0"/>
              <w:marTop w:val="0"/>
              <w:marBottom w:val="0"/>
              <w:divBdr>
                <w:top w:val="none" w:sz="0" w:space="0" w:color="auto"/>
                <w:left w:val="none" w:sz="0" w:space="0" w:color="auto"/>
                <w:bottom w:val="none" w:sz="0" w:space="0" w:color="auto"/>
                <w:right w:val="none" w:sz="0" w:space="0" w:color="auto"/>
              </w:divBdr>
              <w:divsChild>
                <w:div w:id="13486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0915">
      <w:bodyDiv w:val="1"/>
      <w:marLeft w:val="0"/>
      <w:marRight w:val="0"/>
      <w:marTop w:val="0"/>
      <w:marBottom w:val="0"/>
      <w:divBdr>
        <w:top w:val="none" w:sz="0" w:space="0" w:color="auto"/>
        <w:left w:val="none" w:sz="0" w:space="0" w:color="auto"/>
        <w:bottom w:val="none" w:sz="0" w:space="0" w:color="auto"/>
        <w:right w:val="none" w:sz="0" w:space="0" w:color="auto"/>
      </w:divBdr>
      <w:divsChild>
        <w:div w:id="1411540687">
          <w:marLeft w:val="0"/>
          <w:marRight w:val="0"/>
          <w:marTop w:val="0"/>
          <w:marBottom w:val="0"/>
          <w:divBdr>
            <w:top w:val="none" w:sz="0" w:space="0" w:color="auto"/>
            <w:left w:val="none" w:sz="0" w:space="0" w:color="auto"/>
            <w:bottom w:val="none" w:sz="0" w:space="0" w:color="auto"/>
            <w:right w:val="none" w:sz="0" w:space="0" w:color="auto"/>
          </w:divBdr>
          <w:divsChild>
            <w:div w:id="1353993680">
              <w:marLeft w:val="0"/>
              <w:marRight w:val="0"/>
              <w:marTop w:val="0"/>
              <w:marBottom w:val="0"/>
              <w:divBdr>
                <w:top w:val="none" w:sz="0" w:space="0" w:color="auto"/>
                <w:left w:val="none" w:sz="0" w:space="0" w:color="auto"/>
                <w:bottom w:val="none" w:sz="0" w:space="0" w:color="auto"/>
                <w:right w:val="none" w:sz="0" w:space="0" w:color="auto"/>
              </w:divBdr>
              <w:divsChild>
                <w:div w:id="7022703">
                  <w:marLeft w:val="0"/>
                  <w:marRight w:val="0"/>
                  <w:marTop w:val="0"/>
                  <w:marBottom w:val="0"/>
                  <w:divBdr>
                    <w:top w:val="none" w:sz="0" w:space="0" w:color="auto"/>
                    <w:left w:val="none" w:sz="0" w:space="0" w:color="auto"/>
                    <w:bottom w:val="none" w:sz="0" w:space="0" w:color="auto"/>
                    <w:right w:val="none" w:sz="0" w:space="0" w:color="auto"/>
                  </w:divBdr>
                  <w:divsChild>
                    <w:div w:id="142935194">
                      <w:marLeft w:val="0"/>
                      <w:marRight w:val="0"/>
                      <w:marTop w:val="0"/>
                      <w:marBottom w:val="0"/>
                      <w:divBdr>
                        <w:top w:val="none" w:sz="0" w:space="0" w:color="auto"/>
                        <w:left w:val="none" w:sz="0" w:space="0" w:color="auto"/>
                        <w:bottom w:val="none" w:sz="0" w:space="0" w:color="auto"/>
                        <w:right w:val="none" w:sz="0" w:space="0" w:color="auto"/>
                      </w:divBdr>
                      <w:divsChild>
                        <w:div w:id="1148403550">
                          <w:marLeft w:val="0"/>
                          <w:marRight w:val="0"/>
                          <w:marTop w:val="0"/>
                          <w:marBottom w:val="0"/>
                          <w:divBdr>
                            <w:top w:val="none" w:sz="0" w:space="0" w:color="auto"/>
                            <w:left w:val="none" w:sz="0" w:space="0" w:color="auto"/>
                            <w:bottom w:val="none" w:sz="0" w:space="0" w:color="auto"/>
                            <w:right w:val="none" w:sz="0" w:space="0" w:color="auto"/>
                          </w:divBdr>
                          <w:divsChild>
                            <w:div w:id="1512798965">
                              <w:marLeft w:val="0"/>
                              <w:marRight w:val="0"/>
                              <w:marTop w:val="0"/>
                              <w:marBottom w:val="0"/>
                              <w:divBdr>
                                <w:top w:val="none" w:sz="0" w:space="0" w:color="auto"/>
                                <w:left w:val="none" w:sz="0" w:space="0" w:color="auto"/>
                                <w:bottom w:val="none" w:sz="0" w:space="0" w:color="auto"/>
                                <w:right w:val="none" w:sz="0" w:space="0" w:color="auto"/>
                              </w:divBdr>
                              <w:divsChild>
                                <w:div w:id="1449159803">
                                  <w:marLeft w:val="0"/>
                                  <w:marRight w:val="0"/>
                                  <w:marTop w:val="0"/>
                                  <w:marBottom w:val="0"/>
                                  <w:divBdr>
                                    <w:top w:val="none" w:sz="0" w:space="0" w:color="auto"/>
                                    <w:left w:val="none" w:sz="0" w:space="0" w:color="auto"/>
                                    <w:bottom w:val="none" w:sz="0" w:space="0" w:color="auto"/>
                                    <w:right w:val="none" w:sz="0" w:space="0" w:color="auto"/>
                                  </w:divBdr>
                                  <w:divsChild>
                                    <w:div w:id="1296108847">
                                      <w:marLeft w:val="0"/>
                                      <w:marRight w:val="0"/>
                                      <w:marTop w:val="0"/>
                                      <w:marBottom w:val="0"/>
                                      <w:divBdr>
                                        <w:top w:val="none" w:sz="0" w:space="0" w:color="auto"/>
                                        <w:left w:val="none" w:sz="0" w:space="0" w:color="auto"/>
                                        <w:bottom w:val="none" w:sz="0" w:space="0" w:color="auto"/>
                                        <w:right w:val="none" w:sz="0" w:space="0" w:color="auto"/>
                                      </w:divBdr>
                                      <w:divsChild>
                                        <w:div w:id="1450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962311">
      <w:bodyDiv w:val="1"/>
      <w:marLeft w:val="0"/>
      <w:marRight w:val="0"/>
      <w:marTop w:val="0"/>
      <w:marBottom w:val="0"/>
      <w:divBdr>
        <w:top w:val="none" w:sz="0" w:space="0" w:color="auto"/>
        <w:left w:val="none" w:sz="0" w:space="0" w:color="auto"/>
        <w:bottom w:val="none" w:sz="0" w:space="0" w:color="auto"/>
        <w:right w:val="none" w:sz="0" w:space="0" w:color="auto"/>
      </w:divBdr>
    </w:div>
    <w:div w:id="925264365">
      <w:bodyDiv w:val="1"/>
      <w:marLeft w:val="0"/>
      <w:marRight w:val="0"/>
      <w:marTop w:val="0"/>
      <w:marBottom w:val="0"/>
      <w:divBdr>
        <w:top w:val="none" w:sz="0" w:space="0" w:color="auto"/>
        <w:left w:val="none" w:sz="0" w:space="0" w:color="auto"/>
        <w:bottom w:val="none" w:sz="0" w:space="0" w:color="auto"/>
        <w:right w:val="none" w:sz="0" w:space="0" w:color="auto"/>
      </w:divBdr>
      <w:divsChild>
        <w:div w:id="1666470789">
          <w:marLeft w:val="0"/>
          <w:marRight w:val="0"/>
          <w:marTop w:val="0"/>
          <w:marBottom w:val="0"/>
          <w:divBdr>
            <w:top w:val="none" w:sz="0" w:space="0" w:color="auto"/>
            <w:left w:val="none" w:sz="0" w:space="0" w:color="auto"/>
            <w:bottom w:val="none" w:sz="0" w:space="0" w:color="auto"/>
            <w:right w:val="none" w:sz="0" w:space="0" w:color="auto"/>
          </w:divBdr>
          <w:divsChild>
            <w:div w:id="1482886708">
              <w:marLeft w:val="0"/>
              <w:marRight w:val="0"/>
              <w:marTop w:val="0"/>
              <w:marBottom w:val="0"/>
              <w:divBdr>
                <w:top w:val="none" w:sz="0" w:space="0" w:color="auto"/>
                <w:left w:val="none" w:sz="0" w:space="0" w:color="auto"/>
                <w:bottom w:val="none" w:sz="0" w:space="0" w:color="auto"/>
                <w:right w:val="none" w:sz="0" w:space="0" w:color="auto"/>
              </w:divBdr>
              <w:divsChild>
                <w:div w:id="589392055">
                  <w:marLeft w:val="-335"/>
                  <w:marRight w:val="0"/>
                  <w:marTop w:val="0"/>
                  <w:marBottom w:val="0"/>
                  <w:divBdr>
                    <w:top w:val="none" w:sz="0" w:space="0" w:color="auto"/>
                    <w:left w:val="none" w:sz="0" w:space="0" w:color="auto"/>
                    <w:bottom w:val="none" w:sz="0" w:space="0" w:color="auto"/>
                    <w:right w:val="none" w:sz="0" w:space="0" w:color="auto"/>
                  </w:divBdr>
                  <w:divsChild>
                    <w:div w:id="309139855">
                      <w:marLeft w:val="0"/>
                      <w:marRight w:val="0"/>
                      <w:marTop w:val="0"/>
                      <w:marBottom w:val="0"/>
                      <w:divBdr>
                        <w:top w:val="none" w:sz="0" w:space="0" w:color="auto"/>
                        <w:left w:val="none" w:sz="0" w:space="0" w:color="auto"/>
                        <w:bottom w:val="none" w:sz="0" w:space="0" w:color="auto"/>
                        <w:right w:val="none" w:sz="0" w:space="0" w:color="auto"/>
                      </w:divBdr>
                      <w:divsChild>
                        <w:div w:id="506596643">
                          <w:marLeft w:val="-335"/>
                          <w:marRight w:val="0"/>
                          <w:marTop w:val="0"/>
                          <w:marBottom w:val="0"/>
                          <w:divBdr>
                            <w:top w:val="none" w:sz="0" w:space="0" w:color="auto"/>
                            <w:left w:val="none" w:sz="0" w:space="0" w:color="auto"/>
                            <w:bottom w:val="none" w:sz="0" w:space="0" w:color="auto"/>
                            <w:right w:val="none" w:sz="0" w:space="0" w:color="auto"/>
                          </w:divBdr>
                          <w:divsChild>
                            <w:div w:id="19105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9401">
      <w:bodyDiv w:val="1"/>
      <w:marLeft w:val="0"/>
      <w:marRight w:val="0"/>
      <w:marTop w:val="0"/>
      <w:marBottom w:val="0"/>
      <w:divBdr>
        <w:top w:val="none" w:sz="0" w:space="0" w:color="auto"/>
        <w:left w:val="none" w:sz="0" w:space="0" w:color="auto"/>
        <w:bottom w:val="none" w:sz="0" w:space="0" w:color="auto"/>
        <w:right w:val="none" w:sz="0" w:space="0" w:color="auto"/>
      </w:divBdr>
      <w:divsChild>
        <w:div w:id="904416606">
          <w:marLeft w:val="0"/>
          <w:marRight w:val="0"/>
          <w:marTop w:val="0"/>
          <w:marBottom w:val="0"/>
          <w:divBdr>
            <w:top w:val="none" w:sz="0" w:space="0" w:color="auto"/>
            <w:left w:val="none" w:sz="0" w:space="0" w:color="auto"/>
            <w:bottom w:val="none" w:sz="0" w:space="0" w:color="auto"/>
            <w:right w:val="none" w:sz="0" w:space="0" w:color="auto"/>
          </w:divBdr>
        </w:div>
      </w:divsChild>
    </w:div>
    <w:div w:id="954869912">
      <w:bodyDiv w:val="1"/>
      <w:marLeft w:val="0"/>
      <w:marRight w:val="0"/>
      <w:marTop w:val="0"/>
      <w:marBottom w:val="0"/>
      <w:divBdr>
        <w:top w:val="none" w:sz="0" w:space="0" w:color="auto"/>
        <w:left w:val="none" w:sz="0" w:space="0" w:color="auto"/>
        <w:bottom w:val="none" w:sz="0" w:space="0" w:color="auto"/>
        <w:right w:val="none" w:sz="0" w:space="0" w:color="auto"/>
      </w:divBdr>
      <w:divsChild>
        <w:div w:id="196285556">
          <w:marLeft w:val="0"/>
          <w:marRight w:val="0"/>
          <w:marTop w:val="0"/>
          <w:marBottom w:val="0"/>
          <w:divBdr>
            <w:top w:val="none" w:sz="0" w:space="0" w:color="auto"/>
            <w:left w:val="none" w:sz="0" w:space="0" w:color="auto"/>
            <w:bottom w:val="none" w:sz="0" w:space="0" w:color="auto"/>
            <w:right w:val="none" w:sz="0" w:space="0" w:color="auto"/>
          </w:divBdr>
          <w:divsChild>
            <w:div w:id="656298987">
              <w:marLeft w:val="0"/>
              <w:marRight w:val="0"/>
              <w:marTop w:val="0"/>
              <w:marBottom w:val="0"/>
              <w:divBdr>
                <w:top w:val="none" w:sz="0" w:space="0" w:color="auto"/>
                <w:left w:val="none" w:sz="0" w:space="0" w:color="auto"/>
                <w:bottom w:val="none" w:sz="0" w:space="0" w:color="auto"/>
                <w:right w:val="none" w:sz="0" w:space="0" w:color="auto"/>
              </w:divBdr>
              <w:divsChild>
                <w:div w:id="1416711288">
                  <w:marLeft w:val="0"/>
                  <w:marRight w:val="0"/>
                  <w:marTop w:val="0"/>
                  <w:marBottom w:val="0"/>
                  <w:divBdr>
                    <w:top w:val="none" w:sz="0" w:space="0" w:color="auto"/>
                    <w:left w:val="none" w:sz="0" w:space="0" w:color="auto"/>
                    <w:bottom w:val="none" w:sz="0" w:space="0" w:color="auto"/>
                    <w:right w:val="none" w:sz="0" w:space="0" w:color="auto"/>
                  </w:divBdr>
                  <w:divsChild>
                    <w:div w:id="21395633">
                      <w:marLeft w:val="0"/>
                      <w:marRight w:val="0"/>
                      <w:marTop w:val="0"/>
                      <w:marBottom w:val="0"/>
                      <w:divBdr>
                        <w:top w:val="none" w:sz="0" w:space="0" w:color="auto"/>
                        <w:left w:val="none" w:sz="0" w:space="0" w:color="auto"/>
                        <w:bottom w:val="none" w:sz="0" w:space="0" w:color="auto"/>
                        <w:right w:val="none" w:sz="0" w:space="0" w:color="auto"/>
                      </w:divBdr>
                      <w:divsChild>
                        <w:div w:id="1071276612">
                          <w:marLeft w:val="0"/>
                          <w:marRight w:val="0"/>
                          <w:marTop w:val="0"/>
                          <w:marBottom w:val="0"/>
                          <w:divBdr>
                            <w:top w:val="none" w:sz="0" w:space="0" w:color="auto"/>
                            <w:left w:val="none" w:sz="0" w:space="0" w:color="auto"/>
                            <w:bottom w:val="none" w:sz="0" w:space="0" w:color="auto"/>
                            <w:right w:val="none" w:sz="0" w:space="0" w:color="auto"/>
                          </w:divBdr>
                          <w:divsChild>
                            <w:div w:id="9576575">
                              <w:marLeft w:val="0"/>
                              <w:marRight w:val="0"/>
                              <w:marTop w:val="0"/>
                              <w:marBottom w:val="0"/>
                              <w:divBdr>
                                <w:top w:val="none" w:sz="0" w:space="0" w:color="auto"/>
                                <w:left w:val="none" w:sz="0" w:space="0" w:color="auto"/>
                                <w:bottom w:val="none" w:sz="0" w:space="0" w:color="auto"/>
                                <w:right w:val="none" w:sz="0" w:space="0" w:color="auto"/>
                              </w:divBdr>
                              <w:divsChild>
                                <w:div w:id="232619964">
                                  <w:marLeft w:val="0"/>
                                  <w:marRight w:val="0"/>
                                  <w:marTop w:val="0"/>
                                  <w:marBottom w:val="0"/>
                                  <w:divBdr>
                                    <w:top w:val="none" w:sz="0" w:space="0" w:color="auto"/>
                                    <w:left w:val="none" w:sz="0" w:space="0" w:color="auto"/>
                                    <w:bottom w:val="none" w:sz="0" w:space="0" w:color="auto"/>
                                    <w:right w:val="none" w:sz="0" w:space="0" w:color="auto"/>
                                  </w:divBdr>
                                  <w:divsChild>
                                    <w:div w:id="1073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62014">
      <w:bodyDiv w:val="1"/>
      <w:marLeft w:val="0"/>
      <w:marRight w:val="0"/>
      <w:marTop w:val="0"/>
      <w:marBottom w:val="0"/>
      <w:divBdr>
        <w:top w:val="none" w:sz="0" w:space="0" w:color="auto"/>
        <w:left w:val="none" w:sz="0" w:space="0" w:color="auto"/>
        <w:bottom w:val="none" w:sz="0" w:space="0" w:color="auto"/>
        <w:right w:val="none" w:sz="0" w:space="0" w:color="auto"/>
      </w:divBdr>
      <w:divsChild>
        <w:div w:id="668827603">
          <w:marLeft w:val="0"/>
          <w:marRight w:val="0"/>
          <w:marTop w:val="0"/>
          <w:marBottom w:val="0"/>
          <w:divBdr>
            <w:top w:val="none" w:sz="0" w:space="0" w:color="auto"/>
            <w:left w:val="none" w:sz="0" w:space="0" w:color="auto"/>
            <w:bottom w:val="none" w:sz="0" w:space="0" w:color="auto"/>
            <w:right w:val="none" w:sz="0" w:space="0" w:color="auto"/>
          </w:divBdr>
          <w:divsChild>
            <w:div w:id="730616852">
              <w:marLeft w:val="0"/>
              <w:marRight w:val="0"/>
              <w:marTop w:val="0"/>
              <w:marBottom w:val="0"/>
              <w:divBdr>
                <w:top w:val="none" w:sz="0" w:space="0" w:color="auto"/>
                <w:left w:val="none" w:sz="0" w:space="0" w:color="auto"/>
                <w:bottom w:val="none" w:sz="0" w:space="0" w:color="auto"/>
                <w:right w:val="none" w:sz="0" w:space="0" w:color="auto"/>
              </w:divBdr>
            </w:div>
            <w:div w:id="1290939850">
              <w:marLeft w:val="0"/>
              <w:marRight w:val="0"/>
              <w:marTop w:val="0"/>
              <w:marBottom w:val="0"/>
              <w:divBdr>
                <w:top w:val="none" w:sz="0" w:space="0" w:color="auto"/>
                <w:left w:val="none" w:sz="0" w:space="0" w:color="auto"/>
                <w:bottom w:val="none" w:sz="0" w:space="0" w:color="auto"/>
                <w:right w:val="none" w:sz="0" w:space="0" w:color="auto"/>
              </w:divBdr>
            </w:div>
          </w:divsChild>
        </w:div>
        <w:div w:id="1402751756">
          <w:marLeft w:val="0"/>
          <w:marRight w:val="0"/>
          <w:marTop w:val="0"/>
          <w:marBottom w:val="0"/>
          <w:divBdr>
            <w:top w:val="none" w:sz="0" w:space="0" w:color="auto"/>
            <w:left w:val="none" w:sz="0" w:space="0" w:color="auto"/>
            <w:bottom w:val="none" w:sz="0" w:space="0" w:color="auto"/>
            <w:right w:val="none" w:sz="0" w:space="0" w:color="auto"/>
          </w:divBdr>
        </w:div>
        <w:div w:id="1530947894">
          <w:marLeft w:val="0"/>
          <w:marRight w:val="0"/>
          <w:marTop w:val="0"/>
          <w:marBottom w:val="0"/>
          <w:divBdr>
            <w:top w:val="none" w:sz="0" w:space="0" w:color="auto"/>
            <w:left w:val="none" w:sz="0" w:space="0" w:color="auto"/>
            <w:bottom w:val="none" w:sz="0" w:space="0" w:color="auto"/>
            <w:right w:val="none" w:sz="0" w:space="0" w:color="auto"/>
          </w:divBdr>
          <w:divsChild>
            <w:div w:id="106127422">
              <w:marLeft w:val="0"/>
              <w:marRight w:val="0"/>
              <w:marTop w:val="0"/>
              <w:marBottom w:val="0"/>
              <w:divBdr>
                <w:top w:val="none" w:sz="0" w:space="0" w:color="auto"/>
                <w:left w:val="none" w:sz="0" w:space="0" w:color="auto"/>
                <w:bottom w:val="none" w:sz="0" w:space="0" w:color="auto"/>
                <w:right w:val="none" w:sz="0" w:space="0" w:color="auto"/>
              </w:divBdr>
            </w:div>
            <w:div w:id="322662795">
              <w:marLeft w:val="0"/>
              <w:marRight w:val="0"/>
              <w:marTop w:val="0"/>
              <w:marBottom w:val="0"/>
              <w:divBdr>
                <w:top w:val="none" w:sz="0" w:space="0" w:color="auto"/>
                <w:left w:val="none" w:sz="0" w:space="0" w:color="auto"/>
                <w:bottom w:val="none" w:sz="0" w:space="0" w:color="auto"/>
                <w:right w:val="none" w:sz="0" w:space="0" w:color="auto"/>
              </w:divBdr>
            </w:div>
            <w:div w:id="1218736517">
              <w:marLeft w:val="0"/>
              <w:marRight w:val="0"/>
              <w:marTop w:val="0"/>
              <w:marBottom w:val="0"/>
              <w:divBdr>
                <w:top w:val="none" w:sz="0" w:space="0" w:color="auto"/>
                <w:left w:val="none" w:sz="0" w:space="0" w:color="auto"/>
                <w:bottom w:val="none" w:sz="0" w:space="0" w:color="auto"/>
                <w:right w:val="none" w:sz="0" w:space="0" w:color="auto"/>
              </w:divBdr>
            </w:div>
          </w:divsChild>
        </w:div>
        <w:div w:id="2146385115">
          <w:marLeft w:val="0"/>
          <w:marRight w:val="0"/>
          <w:marTop w:val="0"/>
          <w:marBottom w:val="0"/>
          <w:divBdr>
            <w:top w:val="none" w:sz="0" w:space="0" w:color="auto"/>
            <w:left w:val="none" w:sz="0" w:space="0" w:color="auto"/>
            <w:bottom w:val="none" w:sz="0" w:space="0" w:color="auto"/>
            <w:right w:val="none" w:sz="0" w:space="0" w:color="auto"/>
          </w:divBdr>
        </w:div>
      </w:divsChild>
    </w:div>
    <w:div w:id="978535143">
      <w:bodyDiv w:val="1"/>
      <w:marLeft w:val="0"/>
      <w:marRight w:val="0"/>
      <w:marTop w:val="0"/>
      <w:marBottom w:val="0"/>
      <w:divBdr>
        <w:top w:val="none" w:sz="0" w:space="0" w:color="auto"/>
        <w:left w:val="none" w:sz="0" w:space="0" w:color="auto"/>
        <w:bottom w:val="none" w:sz="0" w:space="0" w:color="auto"/>
        <w:right w:val="none" w:sz="0" w:space="0" w:color="auto"/>
      </w:divBdr>
      <w:divsChild>
        <w:div w:id="1620409464">
          <w:marLeft w:val="0"/>
          <w:marRight w:val="0"/>
          <w:marTop w:val="0"/>
          <w:marBottom w:val="0"/>
          <w:divBdr>
            <w:top w:val="none" w:sz="0" w:space="0" w:color="auto"/>
            <w:left w:val="none" w:sz="0" w:space="0" w:color="auto"/>
            <w:bottom w:val="none" w:sz="0" w:space="0" w:color="auto"/>
            <w:right w:val="none" w:sz="0" w:space="0" w:color="auto"/>
          </w:divBdr>
          <w:divsChild>
            <w:div w:id="2078479307">
              <w:marLeft w:val="0"/>
              <w:marRight w:val="0"/>
              <w:marTop w:val="0"/>
              <w:marBottom w:val="0"/>
              <w:divBdr>
                <w:top w:val="none" w:sz="0" w:space="0" w:color="auto"/>
                <w:left w:val="none" w:sz="0" w:space="0" w:color="auto"/>
                <w:bottom w:val="none" w:sz="0" w:space="0" w:color="auto"/>
                <w:right w:val="none" w:sz="0" w:space="0" w:color="auto"/>
              </w:divBdr>
              <w:divsChild>
                <w:div w:id="147791907">
                  <w:marLeft w:val="0"/>
                  <w:marRight w:val="0"/>
                  <w:marTop w:val="0"/>
                  <w:marBottom w:val="0"/>
                  <w:divBdr>
                    <w:top w:val="none" w:sz="0" w:space="0" w:color="auto"/>
                    <w:left w:val="none" w:sz="0" w:space="0" w:color="auto"/>
                    <w:bottom w:val="none" w:sz="0" w:space="0" w:color="auto"/>
                    <w:right w:val="none" w:sz="0" w:space="0" w:color="auto"/>
                  </w:divBdr>
                  <w:divsChild>
                    <w:div w:id="517476003">
                      <w:marLeft w:val="0"/>
                      <w:marRight w:val="0"/>
                      <w:marTop w:val="0"/>
                      <w:marBottom w:val="0"/>
                      <w:divBdr>
                        <w:top w:val="none" w:sz="0" w:space="0" w:color="auto"/>
                        <w:left w:val="none" w:sz="0" w:space="0" w:color="auto"/>
                        <w:bottom w:val="none" w:sz="0" w:space="0" w:color="auto"/>
                        <w:right w:val="none" w:sz="0" w:space="0" w:color="auto"/>
                      </w:divBdr>
                      <w:divsChild>
                        <w:div w:id="405416080">
                          <w:marLeft w:val="0"/>
                          <w:marRight w:val="0"/>
                          <w:marTop w:val="0"/>
                          <w:marBottom w:val="0"/>
                          <w:divBdr>
                            <w:top w:val="none" w:sz="0" w:space="0" w:color="auto"/>
                            <w:left w:val="none" w:sz="0" w:space="0" w:color="auto"/>
                            <w:bottom w:val="none" w:sz="0" w:space="0" w:color="auto"/>
                            <w:right w:val="none" w:sz="0" w:space="0" w:color="auto"/>
                          </w:divBdr>
                          <w:divsChild>
                            <w:div w:id="915432866">
                              <w:marLeft w:val="0"/>
                              <w:marRight w:val="0"/>
                              <w:marTop w:val="0"/>
                              <w:marBottom w:val="0"/>
                              <w:divBdr>
                                <w:top w:val="none" w:sz="0" w:space="0" w:color="auto"/>
                                <w:left w:val="none" w:sz="0" w:space="0" w:color="auto"/>
                                <w:bottom w:val="none" w:sz="0" w:space="0" w:color="auto"/>
                                <w:right w:val="none" w:sz="0" w:space="0" w:color="auto"/>
                              </w:divBdr>
                              <w:divsChild>
                                <w:div w:id="1714303137">
                                  <w:marLeft w:val="0"/>
                                  <w:marRight w:val="0"/>
                                  <w:marTop w:val="0"/>
                                  <w:marBottom w:val="0"/>
                                  <w:divBdr>
                                    <w:top w:val="none" w:sz="0" w:space="0" w:color="auto"/>
                                    <w:left w:val="none" w:sz="0" w:space="0" w:color="auto"/>
                                    <w:bottom w:val="none" w:sz="0" w:space="0" w:color="auto"/>
                                    <w:right w:val="none" w:sz="0" w:space="0" w:color="auto"/>
                                  </w:divBdr>
                                  <w:divsChild>
                                    <w:div w:id="15281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10686">
      <w:bodyDiv w:val="1"/>
      <w:marLeft w:val="0"/>
      <w:marRight w:val="0"/>
      <w:marTop w:val="167"/>
      <w:marBottom w:val="0"/>
      <w:divBdr>
        <w:top w:val="none" w:sz="0" w:space="0" w:color="auto"/>
        <w:left w:val="none" w:sz="0" w:space="0" w:color="auto"/>
        <w:bottom w:val="none" w:sz="0" w:space="0" w:color="auto"/>
        <w:right w:val="none" w:sz="0" w:space="0" w:color="auto"/>
      </w:divBdr>
      <w:divsChild>
        <w:div w:id="2135101489">
          <w:marLeft w:val="0"/>
          <w:marRight w:val="0"/>
          <w:marTop w:val="0"/>
          <w:marBottom w:val="0"/>
          <w:divBdr>
            <w:top w:val="none" w:sz="0" w:space="0" w:color="auto"/>
            <w:left w:val="none" w:sz="0" w:space="0" w:color="auto"/>
            <w:bottom w:val="none" w:sz="0" w:space="0" w:color="auto"/>
            <w:right w:val="none" w:sz="0" w:space="0" w:color="auto"/>
          </w:divBdr>
          <w:divsChild>
            <w:div w:id="2064862724">
              <w:marLeft w:val="167"/>
              <w:marRight w:val="0"/>
              <w:marTop w:val="0"/>
              <w:marBottom w:val="0"/>
              <w:divBdr>
                <w:top w:val="none" w:sz="0" w:space="0" w:color="auto"/>
                <w:left w:val="none" w:sz="0" w:space="0" w:color="auto"/>
                <w:bottom w:val="none" w:sz="0" w:space="0" w:color="auto"/>
                <w:right w:val="none" w:sz="0" w:space="0" w:color="auto"/>
              </w:divBdr>
              <w:divsChild>
                <w:div w:id="662053143">
                  <w:marLeft w:val="0"/>
                  <w:marRight w:val="0"/>
                  <w:marTop w:val="0"/>
                  <w:marBottom w:val="0"/>
                  <w:divBdr>
                    <w:top w:val="single" w:sz="6" w:space="4" w:color="CCCCCC"/>
                    <w:left w:val="single" w:sz="6" w:space="4" w:color="CCCCCC"/>
                    <w:bottom w:val="single" w:sz="6" w:space="4" w:color="CCCCCC"/>
                    <w:right w:val="single" w:sz="6" w:space="4" w:color="CCCCCC"/>
                  </w:divBdr>
                  <w:divsChild>
                    <w:div w:id="4996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43057">
      <w:bodyDiv w:val="1"/>
      <w:marLeft w:val="0"/>
      <w:marRight w:val="0"/>
      <w:marTop w:val="0"/>
      <w:marBottom w:val="0"/>
      <w:divBdr>
        <w:top w:val="none" w:sz="0" w:space="0" w:color="auto"/>
        <w:left w:val="none" w:sz="0" w:space="0" w:color="auto"/>
        <w:bottom w:val="none" w:sz="0" w:space="0" w:color="auto"/>
        <w:right w:val="none" w:sz="0" w:space="0" w:color="auto"/>
      </w:divBdr>
    </w:div>
    <w:div w:id="1015959564">
      <w:bodyDiv w:val="1"/>
      <w:marLeft w:val="0"/>
      <w:marRight w:val="0"/>
      <w:marTop w:val="0"/>
      <w:marBottom w:val="0"/>
      <w:divBdr>
        <w:top w:val="none" w:sz="0" w:space="0" w:color="auto"/>
        <w:left w:val="none" w:sz="0" w:space="0" w:color="auto"/>
        <w:bottom w:val="none" w:sz="0" w:space="0" w:color="auto"/>
        <w:right w:val="none" w:sz="0" w:space="0" w:color="auto"/>
      </w:divBdr>
    </w:div>
    <w:div w:id="1073350799">
      <w:bodyDiv w:val="1"/>
      <w:marLeft w:val="0"/>
      <w:marRight w:val="0"/>
      <w:marTop w:val="0"/>
      <w:marBottom w:val="0"/>
      <w:divBdr>
        <w:top w:val="none" w:sz="0" w:space="0" w:color="auto"/>
        <w:left w:val="none" w:sz="0" w:space="0" w:color="auto"/>
        <w:bottom w:val="none" w:sz="0" w:space="0" w:color="auto"/>
        <w:right w:val="none" w:sz="0" w:space="0" w:color="auto"/>
      </w:divBdr>
    </w:div>
    <w:div w:id="109736410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90">
          <w:marLeft w:val="0"/>
          <w:marRight w:val="0"/>
          <w:marTop w:val="0"/>
          <w:marBottom w:val="0"/>
          <w:divBdr>
            <w:top w:val="none" w:sz="0" w:space="0" w:color="auto"/>
            <w:left w:val="none" w:sz="0" w:space="0" w:color="auto"/>
            <w:bottom w:val="none" w:sz="0" w:space="0" w:color="auto"/>
            <w:right w:val="none" w:sz="0" w:space="0" w:color="auto"/>
          </w:divBdr>
          <w:divsChild>
            <w:div w:id="754858393">
              <w:marLeft w:val="-272"/>
              <w:marRight w:val="0"/>
              <w:marTop w:val="0"/>
              <w:marBottom w:val="0"/>
              <w:divBdr>
                <w:top w:val="none" w:sz="0" w:space="0" w:color="auto"/>
                <w:left w:val="none" w:sz="0" w:space="0" w:color="auto"/>
                <w:bottom w:val="none" w:sz="0" w:space="0" w:color="auto"/>
                <w:right w:val="none" w:sz="0" w:space="0" w:color="auto"/>
              </w:divBdr>
              <w:divsChild>
                <w:div w:id="1197158628">
                  <w:marLeft w:val="0"/>
                  <w:marRight w:val="0"/>
                  <w:marTop w:val="0"/>
                  <w:marBottom w:val="0"/>
                  <w:divBdr>
                    <w:top w:val="none" w:sz="0" w:space="0" w:color="auto"/>
                    <w:left w:val="none" w:sz="0" w:space="0" w:color="auto"/>
                    <w:bottom w:val="none" w:sz="0" w:space="0" w:color="auto"/>
                    <w:right w:val="none" w:sz="0" w:space="0" w:color="auto"/>
                  </w:divBdr>
                  <w:divsChild>
                    <w:div w:id="649865431">
                      <w:marLeft w:val="-272"/>
                      <w:marRight w:val="0"/>
                      <w:marTop w:val="0"/>
                      <w:marBottom w:val="0"/>
                      <w:divBdr>
                        <w:top w:val="none" w:sz="0" w:space="0" w:color="auto"/>
                        <w:left w:val="none" w:sz="0" w:space="0" w:color="auto"/>
                        <w:bottom w:val="none" w:sz="0" w:space="0" w:color="auto"/>
                        <w:right w:val="none" w:sz="0" w:space="0" w:color="auto"/>
                      </w:divBdr>
                      <w:divsChild>
                        <w:div w:id="1786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43441">
      <w:bodyDiv w:val="1"/>
      <w:marLeft w:val="0"/>
      <w:marRight w:val="0"/>
      <w:marTop w:val="0"/>
      <w:marBottom w:val="0"/>
      <w:divBdr>
        <w:top w:val="none" w:sz="0" w:space="0" w:color="auto"/>
        <w:left w:val="none" w:sz="0" w:space="0" w:color="auto"/>
        <w:bottom w:val="none" w:sz="0" w:space="0" w:color="auto"/>
        <w:right w:val="none" w:sz="0" w:space="0" w:color="auto"/>
      </w:divBdr>
    </w:div>
    <w:div w:id="1138107168">
      <w:bodyDiv w:val="1"/>
      <w:marLeft w:val="0"/>
      <w:marRight w:val="0"/>
      <w:marTop w:val="0"/>
      <w:marBottom w:val="0"/>
      <w:divBdr>
        <w:top w:val="none" w:sz="0" w:space="0" w:color="auto"/>
        <w:left w:val="none" w:sz="0" w:space="0" w:color="auto"/>
        <w:bottom w:val="none" w:sz="0" w:space="0" w:color="auto"/>
        <w:right w:val="none" w:sz="0" w:space="0" w:color="auto"/>
      </w:divBdr>
      <w:divsChild>
        <w:div w:id="1208957754">
          <w:marLeft w:val="0"/>
          <w:marRight w:val="0"/>
          <w:marTop w:val="0"/>
          <w:marBottom w:val="0"/>
          <w:divBdr>
            <w:top w:val="none" w:sz="0" w:space="0" w:color="auto"/>
            <w:left w:val="none" w:sz="0" w:space="0" w:color="auto"/>
            <w:bottom w:val="none" w:sz="0" w:space="0" w:color="auto"/>
            <w:right w:val="none" w:sz="0" w:space="0" w:color="auto"/>
          </w:divBdr>
          <w:divsChild>
            <w:div w:id="507990974">
              <w:marLeft w:val="0"/>
              <w:marRight w:val="0"/>
              <w:marTop w:val="0"/>
              <w:marBottom w:val="0"/>
              <w:divBdr>
                <w:top w:val="none" w:sz="0" w:space="0" w:color="auto"/>
                <w:left w:val="none" w:sz="0" w:space="0" w:color="auto"/>
                <w:bottom w:val="none" w:sz="0" w:space="0" w:color="auto"/>
                <w:right w:val="none" w:sz="0" w:space="0" w:color="auto"/>
              </w:divBdr>
              <w:divsChild>
                <w:div w:id="483394391">
                  <w:marLeft w:val="0"/>
                  <w:marRight w:val="0"/>
                  <w:marTop w:val="0"/>
                  <w:marBottom w:val="0"/>
                  <w:divBdr>
                    <w:top w:val="none" w:sz="0" w:space="0" w:color="auto"/>
                    <w:left w:val="none" w:sz="0" w:space="0" w:color="auto"/>
                    <w:bottom w:val="none" w:sz="0" w:space="0" w:color="auto"/>
                    <w:right w:val="none" w:sz="0" w:space="0" w:color="auto"/>
                  </w:divBdr>
                  <w:divsChild>
                    <w:div w:id="1911844112">
                      <w:marLeft w:val="0"/>
                      <w:marRight w:val="0"/>
                      <w:marTop w:val="0"/>
                      <w:marBottom w:val="0"/>
                      <w:divBdr>
                        <w:top w:val="none" w:sz="0" w:space="0" w:color="auto"/>
                        <w:left w:val="none" w:sz="0" w:space="0" w:color="auto"/>
                        <w:bottom w:val="none" w:sz="0" w:space="0" w:color="auto"/>
                        <w:right w:val="none" w:sz="0" w:space="0" w:color="auto"/>
                      </w:divBdr>
                      <w:divsChild>
                        <w:div w:id="1075591658">
                          <w:marLeft w:val="0"/>
                          <w:marRight w:val="0"/>
                          <w:marTop w:val="0"/>
                          <w:marBottom w:val="0"/>
                          <w:divBdr>
                            <w:top w:val="none" w:sz="0" w:space="0" w:color="auto"/>
                            <w:left w:val="none" w:sz="0" w:space="0" w:color="auto"/>
                            <w:bottom w:val="none" w:sz="0" w:space="0" w:color="auto"/>
                            <w:right w:val="none" w:sz="0" w:space="0" w:color="auto"/>
                          </w:divBdr>
                          <w:divsChild>
                            <w:div w:id="1995451950">
                              <w:marLeft w:val="0"/>
                              <w:marRight w:val="0"/>
                              <w:marTop w:val="0"/>
                              <w:marBottom w:val="0"/>
                              <w:divBdr>
                                <w:top w:val="none" w:sz="0" w:space="0" w:color="auto"/>
                                <w:left w:val="none" w:sz="0" w:space="0" w:color="auto"/>
                                <w:bottom w:val="none" w:sz="0" w:space="0" w:color="auto"/>
                                <w:right w:val="none" w:sz="0" w:space="0" w:color="auto"/>
                              </w:divBdr>
                              <w:divsChild>
                                <w:div w:id="391199201">
                                  <w:marLeft w:val="0"/>
                                  <w:marRight w:val="0"/>
                                  <w:marTop w:val="0"/>
                                  <w:marBottom w:val="0"/>
                                  <w:divBdr>
                                    <w:top w:val="none" w:sz="0" w:space="0" w:color="auto"/>
                                    <w:left w:val="none" w:sz="0" w:space="0" w:color="auto"/>
                                    <w:bottom w:val="none" w:sz="0" w:space="0" w:color="auto"/>
                                    <w:right w:val="none" w:sz="0" w:space="0" w:color="auto"/>
                                  </w:divBdr>
                                  <w:divsChild>
                                    <w:div w:id="949895006">
                                      <w:marLeft w:val="54"/>
                                      <w:marRight w:val="0"/>
                                      <w:marTop w:val="0"/>
                                      <w:marBottom w:val="0"/>
                                      <w:divBdr>
                                        <w:top w:val="none" w:sz="0" w:space="0" w:color="auto"/>
                                        <w:left w:val="none" w:sz="0" w:space="0" w:color="auto"/>
                                        <w:bottom w:val="none" w:sz="0" w:space="0" w:color="auto"/>
                                        <w:right w:val="none" w:sz="0" w:space="0" w:color="auto"/>
                                      </w:divBdr>
                                      <w:divsChild>
                                        <w:div w:id="1123115820">
                                          <w:marLeft w:val="0"/>
                                          <w:marRight w:val="0"/>
                                          <w:marTop w:val="0"/>
                                          <w:marBottom w:val="0"/>
                                          <w:divBdr>
                                            <w:top w:val="none" w:sz="0" w:space="0" w:color="auto"/>
                                            <w:left w:val="none" w:sz="0" w:space="0" w:color="auto"/>
                                            <w:bottom w:val="none" w:sz="0" w:space="0" w:color="auto"/>
                                            <w:right w:val="none" w:sz="0" w:space="0" w:color="auto"/>
                                          </w:divBdr>
                                          <w:divsChild>
                                            <w:div w:id="429274504">
                                              <w:marLeft w:val="0"/>
                                              <w:marRight w:val="0"/>
                                              <w:marTop w:val="0"/>
                                              <w:marBottom w:val="109"/>
                                              <w:divBdr>
                                                <w:top w:val="single" w:sz="6" w:space="0" w:color="F5F5F5"/>
                                                <w:left w:val="single" w:sz="6" w:space="0" w:color="F5F5F5"/>
                                                <w:bottom w:val="single" w:sz="6" w:space="0" w:color="F5F5F5"/>
                                                <w:right w:val="single" w:sz="6" w:space="0" w:color="F5F5F5"/>
                                              </w:divBdr>
                                              <w:divsChild>
                                                <w:div w:id="1371301856">
                                                  <w:marLeft w:val="0"/>
                                                  <w:marRight w:val="0"/>
                                                  <w:marTop w:val="0"/>
                                                  <w:marBottom w:val="0"/>
                                                  <w:divBdr>
                                                    <w:top w:val="none" w:sz="0" w:space="0" w:color="auto"/>
                                                    <w:left w:val="none" w:sz="0" w:space="0" w:color="auto"/>
                                                    <w:bottom w:val="none" w:sz="0" w:space="0" w:color="auto"/>
                                                    <w:right w:val="none" w:sz="0" w:space="0" w:color="auto"/>
                                                  </w:divBdr>
                                                  <w:divsChild>
                                                    <w:div w:id="1859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412011">
      <w:bodyDiv w:val="1"/>
      <w:marLeft w:val="0"/>
      <w:marRight w:val="0"/>
      <w:marTop w:val="0"/>
      <w:marBottom w:val="0"/>
      <w:divBdr>
        <w:top w:val="none" w:sz="0" w:space="0" w:color="auto"/>
        <w:left w:val="none" w:sz="0" w:space="0" w:color="auto"/>
        <w:bottom w:val="none" w:sz="0" w:space="0" w:color="auto"/>
        <w:right w:val="none" w:sz="0" w:space="0" w:color="auto"/>
      </w:divBdr>
      <w:divsChild>
        <w:div w:id="1225413933">
          <w:marLeft w:val="0"/>
          <w:marRight w:val="0"/>
          <w:marTop w:val="0"/>
          <w:marBottom w:val="0"/>
          <w:divBdr>
            <w:top w:val="none" w:sz="0" w:space="0" w:color="auto"/>
            <w:left w:val="none" w:sz="0" w:space="0" w:color="auto"/>
            <w:bottom w:val="none" w:sz="0" w:space="0" w:color="auto"/>
            <w:right w:val="none" w:sz="0" w:space="0" w:color="auto"/>
          </w:divBdr>
          <w:divsChild>
            <w:div w:id="1048794493">
              <w:marLeft w:val="0"/>
              <w:marRight w:val="0"/>
              <w:marTop w:val="0"/>
              <w:marBottom w:val="0"/>
              <w:divBdr>
                <w:top w:val="none" w:sz="0" w:space="0" w:color="auto"/>
                <w:left w:val="none" w:sz="0" w:space="0" w:color="auto"/>
                <w:bottom w:val="none" w:sz="0" w:space="0" w:color="auto"/>
                <w:right w:val="none" w:sz="0" w:space="0" w:color="auto"/>
              </w:divBdr>
              <w:divsChild>
                <w:div w:id="676885792">
                  <w:marLeft w:val="0"/>
                  <w:marRight w:val="0"/>
                  <w:marTop w:val="0"/>
                  <w:marBottom w:val="0"/>
                  <w:divBdr>
                    <w:top w:val="none" w:sz="0" w:space="0" w:color="auto"/>
                    <w:left w:val="none" w:sz="0" w:space="0" w:color="auto"/>
                    <w:bottom w:val="none" w:sz="0" w:space="0" w:color="auto"/>
                    <w:right w:val="none" w:sz="0" w:space="0" w:color="auto"/>
                  </w:divBdr>
                </w:div>
                <w:div w:id="1215198735">
                  <w:marLeft w:val="0"/>
                  <w:marRight w:val="0"/>
                  <w:marTop w:val="0"/>
                  <w:marBottom w:val="0"/>
                  <w:divBdr>
                    <w:top w:val="none" w:sz="0" w:space="0" w:color="auto"/>
                    <w:left w:val="none" w:sz="0" w:space="0" w:color="auto"/>
                    <w:bottom w:val="none" w:sz="0" w:space="0" w:color="auto"/>
                    <w:right w:val="none" w:sz="0" w:space="0" w:color="auto"/>
                  </w:divBdr>
                  <w:divsChild>
                    <w:div w:id="118500474">
                      <w:marLeft w:val="0"/>
                      <w:marRight w:val="0"/>
                      <w:marTop w:val="0"/>
                      <w:marBottom w:val="0"/>
                      <w:divBdr>
                        <w:top w:val="none" w:sz="0" w:space="0" w:color="auto"/>
                        <w:left w:val="none" w:sz="0" w:space="0" w:color="auto"/>
                        <w:bottom w:val="none" w:sz="0" w:space="0" w:color="auto"/>
                        <w:right w:val="none" w:sz="0" w:space="0" w:color="auto"/>
                      </w:divBdr>
                      <w:divsChild>
                        <w:div w:id="1030570963">
                          <w:marLeft w:val="0"/>
                          <w:marRight w:val="0"/>
                          <w:marTop w:val="0"/>
                          <w:marBottom w:val="0"/>
                          <w:divBdr>
                            <w:top w:val="none" w:sz="0" w:space="0" w:color="auto"/>
                            <w:left w:val="none" w:sz="0" w:space="0" w:color="auto"/>
                            <w:bottom w:val="none" w:sz="0" w:space="0" w:color="auto"/>
                            <w:right w:val="none" w:sz="0" w:space="0" w:color="auto"/>
                          </w:divBdr>
                          <w:divsChild>
                            <w:div w:id="1651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524">
                      <w:marLeft w:val="636"/>
                      <w:marRight w:val="0"/>
                      <w:marTop w:val="0"/>
                      <w:marBottom w:val="0"/>
                      <w:divBdr>
                        <w:top w:val="none" w:sz="0" w:space="0" w:color="auto"/>
                        <w:left w:val="none" w:sz="0" w:space="0" w:color="auto"/>
                        <w:bottom w:val="none" w:sz="0" w:space="0" w:color="auto"/>
                        <w:right w:val="none" w:sz="0" w:space="0" w:color="auto"/>
                      </w:divBdr>
                      <w:divsChild>
                        <w:div w:id="220796900">
                          <w:marLeft w:val="0"/>
                          <w:marRight w:val="0"/>
                          <w:marTop w:val="0"/>
                          <w:marBottom w:val="0"/>
                          <w:divBdr>
                            <w:top w:val="none" w:sz="0" w:space="0" w:color="auto"/>
                            <w:left w:val="none" w:sz="0" w:space="0" w:color="auto"/>
                            <w:bottom w:val="none" w:sz="0" w:space="0" w:color="auto"/>
                            <w:right w:val="none" w:sz="0" w:space="0" w:color="auto"/>
                          </w:divBdr>
                        </w:div>
                        <w:div w:id="327877073">
                          <w:marLeft w:val="0"/>
                          <w:marRight w:val="167"/>
                          <w:marTop w:val="50"/>
                          <w:marBottom w:val="0"/>
                          <w:divBdr>
                            <w:top w:val="none" w:sz="0" w:space="0" w:color="auto"/>
                            <w:left w:val="none" w:sz="0" w:space="0" w:color="auto"/>
                            <w:bottom w:val="none" w:sz="0" w:space="0" w:color="auto"/>
                            <w:right w:val="none" w:sz="0" w:space="0" w:color="auto"/>
                          </w:divBdr>
                        </w:div>
                        <w:div w:id="385762792">
                          <w:marLeft w:val="0"/>
                          <w:marRight w:val="0"/>
                          <w:marTop w:val="0"/>
                          <w:marBottom w:val="0"/>
                          <w:divBdr>
                            <w:top w:val="none" w:sz="0" w:space="0" w:color="auto"/>
                            <w:left w:val="none" w:sz="0" w:space="0" w:color="auto"/>
                            <w:bottom w:val="none" w:sz="0" w:space="0" w:color="auto"/>
                            <w:right w:val="none" w:sz="0" w:space="0" w:color="auto"/>
                          </w:divBdr>
                        </w:div>
                        <w:div w:id="653295422">
                          <w:marLeft w:val="0"/>
                          <w:marRight w:val="167"/>
                          <w:marTop w:val="50"/>
                          <w:marBottom w:val="0"/>
                          <w:divBdr>
                            <w:top w:val="none" w:sz="0" w:space="0" w:color="auto"/>
                            <w:left w:val="none" w:sz="0" w:space="0" w:color="auto"/>
                            <w:bottom w:val="none" w:sz="0" w:space="0" w:color="auto"/>
                            <w:right w:val="none" w:sz="0" w:space="0" w:color="auto"/>
                          </w:divBdr>
                        </w:div>
                        <w:div w:id="654987909">
                          <w:marLeft w:val="0"/>
                          <w:marRight w:val="0"/>
                          <w:marTop w:val="0"/>
                          <w:marBottom w:val="0"/>
                          <w:divBdr>
                            <w:top w:val="none" w:sz="0" w:space="0" w:color="auto"/>
                            <w:left w:val="none" w:sz="0" w:space="0" w:color="auto"/>
                            <w:bottom w:val="none" w:sz="0" w:space="0" w:color="auto"/>
                            <w:right w:val="none" w:sz="0" w:space="0" w:color="auto"/>
                          </w:divBdr>
                        </w:div>
                        <w:div w:id="1374498446">
                          <w:marLeft w:val="0"/>
                          <w:marRight w:val="167"/>
                          <w:marTop w:val="50"/>
                          <w:marBottom w:val="0"/>
                          <w:divBdr>
                            <w:top w:val="none" w:sz="0" w:space="0" w:color="auto"/>
                            <w:left w:val="none" w:sz="0" w:space="0" w:color="auto"/>
                            <w:bottom w:val="none" w:sz="0" w:space="0" w:color="auto"/>
                            <w:right w:val="none" w:sz="0" w:space="0" w:color="auto"/>
                          </w:divBdr>
                        </w:div>
                        <w:div w:id="1502696783">
                          <w:marLeft w:val="0"/>
                          <w:marRight w:val="0"/>
                          <w:marTop w:val="0"/>
                          <w:marBottom w:val="0"/>
                          <w:divBdr>
                            <w:top w:val="none" w:sz="0" w:space="0" w:color="auto"/>
                            <w:left w:val="none" w:sz="0" w:space="0" w:color="auto"/>
                            <w:bottom w:val="none" w:sz="0" w:space="0" w:color="auto"/>
                            <w:right w:val="none" w:sz="0" w:space="0" w:color="auto"/>
                          </w:divBdr>
                          <w:divsChild>
                            <w:div w:id="1889294498">
                              <w:marLeft w:val="0"/>
                              <w:marRight w:val="0"/>
                              <w:marTop w:val="0"/>
                              <w:marBottom w:val="0"/>
                              <w:divBdr>
                                <w:top w:val="none" w:sz="0" w:space="0" w:color="auto"/>
                                <w:left w:val="none" w:sz="0" w:space="0" w:color="auto"/>
                                <w:bottom w:val="none" w:sz="0" w:space="0" w:color="auto"/>
                                <w:right w:val="none" w:sz="0" w:space="0" w:color="auto"/>
                              </w:divBdr>
                            </w:div>
                          </w:divsChild>
                        </w:div>
                        <w:div w:id="1959558512">
                          <w:marLeft w:val="0"/>
                          <w:marRight w:val="0"/>
                          <w:marTop w:val="251"/>
                          <w:marBottom w:val="0"/>
                          <w:divBdr>
                            <w:top w:val="single" w:sz="12" w:space="0" w:color="E0E0E0"/>
                            <w:left w:val="single" w:sz="12" w:space="8" w:color="E0E0E0"/>
                            <w:bottom w:val="single" w:sz="12" w:space="7" w:color="E0E0E0"/>
                            <w:right w:val="single" w:sz="12" w:space="8" w:color="E0E0E0"/>
                          </w:divBdr>
                          <w:divsChild>
                            <w:div w:id="477381776">
                              <w:marLeft w:val="0"/>
                              <w:marRight w:val="0"/>
                              <w:marTop w:val="0"/>
                              <w:marBottom w:val="0"/>
                              <w:divBdr>
                                <w:top w:val="none" w:sz="0" w:space="0" w:color="auto"/>
                                <w:left w:val="none" w:sz="0" w:space="0" w:color="auto"/>
                                <w:bottom w:val="none" w:sz="0" w:space="0" w:color="auto"/>
                                <w:right w:val="none" w:sz="0" w:space="0" w:color="auto"/>
                              </w:divBdr>
                            </w:div>
                            <w:div w:id="1950158439">
                              <w:marLeft w:val="0"/>
                              <w:marRight w:val="0"/>
                              <w:marTop w:val="0"/>
                              <w:marBottom w:val="0"/>
                              <w:divBdr>
                                <w:top w:val="none" w:sz="0" w:space="0" w:color="auto"/>
                                <w:left w:val="none" w:sz="0" w:space="0" w:color="auto"/>
                                <w:bottom w:val="none" w:sz="0" w:space="0" w:color="auto"/>
                                <w:right w:val="none" w:sz="0" w:space="0" w:color="auto"/>
                              </w:divBdr>
                            </w:div>
                          </w:divsChild>
                        </w:div>
                        <w:div w:id="2126390574">
                          <w:marLeft w:val="0"/>
                          <w:marRight w:val="0"/>
                          <w:marTop w:val="251"/>
                          <w:marBottom w:val="0"/>
                          <w:divBdr>
                            <w:top w:val="single" w:sz="12" w:space="0" w:color="E0E0E0"/>
                            <w:left w:val="single" w:sz="12" w:space="8" w:color="E0E0E0"/>
                            <w:bottom w:val="single" w:sz="12" w:space="7" w:color="E0E0E0"/>
                            <w:right w:val="single" w:sz="12" w:space="8" w:color="E0E0E0"/>
                          </w:divBdr>
                          <w:divsChild>
                            <w:div w:id="1143541447">
                              <w:marLeft w:val="0"/>
                              <w:marRight w:val="0"/>
                              <w:marTop w:val="0"/>
                              <w:marBottom w:val="0"/>
                              <w:divBdr>
                                <w:top w:val="none" w:sz="0" w:space="0" w:color="auto"/>
                                <w:left w:val="none" w:sz="0" w:space="0" w:color="auto"/>
                                <w:bottom w:val="none" w:sz="0" w:space="0" w:color="auto"/>
                                <w:right w:val="none" w:sz="0" w:space="0" w:color="auto"/>
                              </w:divBdr>
                              <w:divsChild>
                                <w:div w:id="1289120150">
                                  <w:marLeft w:val="0"/>
                                  <w:marRight w:val="0"/>
                                  <w:marTop w:val="0"/>
                                  <w:marBottom w:val="0"/>
                                  <w:divBdr>
                                    <w:top w:val="none" w:sz="0" w:space="0" w:color="auto"/>
                                    <w:left w:val="none" w:sz="0" w:space="0" w:color="auto"/>
                                    <w:bottom w:val="none" w:sz="0" w:space="0" w:color="auto"/>
                                    <w:right w:val="none" w:sz="0" w:space="0" w:color="auto"/>
                                  </w:divBdr>
                                </w:div>
                              </w:divsChild>
                            </w:div>
                            <w:div w:id="12897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8175">
      <w:bodyDiv w:val="1"/>
      <w:marLeft w:val="0"/>
      <w:marRight w:val="0"/>
      <w:marTop w:val="0"/>
      <w:marBottom w:val="0"/>
      <w:divBdr>
        <w:top w:val="none" w:sz="0" w:space="0" w:color="auto"/>
        <w:left w:val="none" w:sz="0" w:space="0" w:color="auto"/>
        <w:bottom w:val="none" w:sz="0" w:space="0" w:color="auto"/>
        <w:right w:val="none" w:sz="0" w:space="0" w:color="auto"/>
      </w:divBdr>
      <w:divsChild>
        <w:div w:id="2049841265">
          <w:marLeft w:val="0"/>
          <w:marRight w:val="0"/>
          <w:marTop w:val="0"/>
          <w:marBottom w:val="0"/>
          <w:divBdr>
            <w:top w:val="none" w:sz="0" w:space="0" w:color="auto"/>
            <w:left w:val="none" w:sz="0" w:space="0" w:color="auto"/>
            <w:bottom w:val="none" w:sz="0" w:space="0" w:color="auto"/>
            <w:right w:val="none" w:sz="0" w:space="0" w:color="auto"/>
          </w:divBdr>
          <w:divsChild>
            <w:div w:id="862284824">
              <w:marLeft w:val="0"/>
              <w:marRight w:val="0"/>
              <w:marTop w:val="0"/>
              <w:marBottom w:val="0"/>
              <w:divBdr>
                <w:top w:val="none" w:sz="0" w:space="0" w:color="auto"/>
                <w:left w:val="none" w:sz="0" w:space="0" w:color="auto"/>
                <w:bottom w:val="none" w:sz="0" w:space="0" w:color="auto"/>
                <w:right w:val="none" w:sz="0" w:space="0" w:color="auto"/>
              </w:divBdr>
              <w:divsChild>
                <w:div w:id="2056541308">
                  <w:marLeft w:val="0"/>
                  <w:marRight w:val="0"/>
                  <w:marTop w:val="0"/>
                  <w:marBottom w:val="0"/>
                  <w:divBdr>
                    <w:top w:val="none" w:sz="0" w:space="0" w:color="auto"/>
                    <w:left w:val="none" w:sz="0" w:space="0" w:color="auto"/>
                    <w:bottom w:val="none" w:sz="0" w:space="0" w:color="auto"/>
                    <w:right w:val="none" w:sz="0" w:space="0" w:color="auto"/>
                  </w:divBdr>
                  <w:divsChild>
                    <w:div w:id="913206102">
                      <w:marLeft w:val="0"/>
                      <w:marRight w:val="0"/>
                      <w:marTop w:val="0"/>
                      <w:marBottom w:val="0"/>
                      <w:divBdr>
                        <w:top w:val="none" w:sz="0" w:space="0" w:color="auto"/>
                        <w:left w:val="none" w:sz="0" w:space="0" w:color="auto"/>
                        <w:bottom w:val="none" w:sz="0" w:space="0" w:color="auto"/>
                        <w:right w:val="none" w:sz="0" w:space="0" w:color="auto"/>
                      </w:divBdr>
                      <w:divsChild>
                        <w:div w:id="18592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70796">
      <w:bodyDiv w:val="1"/>
      <w:marLeft w:val="0"/>
      <w:marRight w:val="0"/>
      <w:marTop w:val="0"/>
      <w:marBottom w:val="0"/>
      <w:divBdr>
        <w:top w:val="none" w:sz="0" w:space="0" w:color="auto"/>
        <w:left w:val="none" w:sz="0" w:space="0" w:color="auto"/>
        <w:bottom w:val="none" w:sz="0" w:space="0" w:color="auto"/>
        <w:right w:val="none" w:sz="0" w:space="0" w:color="auto"/>
      </w:divBdr>
      <w:divsChild>
        <w:div w:id="1814831668">
          <w:marLeft w:val="0"/>
          <w:marRight w:val="0"/>
          <w:marTop w:val="0"/>
          <w:marBottom w:val="0"/>
          <w:divBdr>
            <w:top w:val="none" w:sz="0" w:space="0" w:color="auto"/>
            <w:left w:val="none" w:sz="0" w:space="0" w:color="auto"/>
            <w:bottom w:val="none" w:sz="0" w:space="0" w:color="auto"/>
            <w:right w:val="none" w:sz="0" w:space="0" w:color="auto"/>
          </w:divBdr>
          <w:divsChild>
            <w:div w:id="1686203265">
              <w:marLeft w:val="0"/>
              <w:marRight w:val="0"/>
              <w:marTop w:val="0"/>
              <w:marBottom w:val="0"/>
              <w:divBdr>
                <w:top w:val="none" w:sz="0" w:space="0" w:color="auto"/>
                <w:left w:val="none" w:sz="0" w:space="0" w:color="auto"/>
                <w:bottom w:val="none" w:sz="0" w:space="0" w:color="auto"/>
                <w:right w:val="none" w:sz="0" w:space="0" w:color="auto"/>
              </w:divBdr>
              <w:divsChild>
                <w:div w:id="1335448841">
                  <w:marLeft w:val="0"/>
                  <w:marRight w:val="0"/>
                  <w:marTop w:val="0"/>
                  <w:marBottom w:val="0"/>
                  <w:divBdr>
                    <w:top w:val="none" w:sz="0" w:space="0" w:color="auto"/>
                    <w:left w:val="none" w:sz="0" w:space="0" w:color="auto"/>
                    <w:bottom w:val="none" w:sz="0" w:space="0" w:color="auto"/>
                    <w:right w:val="none" w:sz="0" w:space="0" w:color="auto"/>
                  </w:divBdr>
                  <w:divsChild>
                    <w:div w:id="675498421">
                      <w:marLeft w:val="0"/>
                      <w:marRight w:val="0"/>
                      <w:marTop w:val="0"/>
                      <w:marBottom w:val="0"/>
                      <w:divBdr>
                        <w:top w:val="none" w:sz="0" w:space="0" w:color="auto"/>
                        <w:left w:val="none" w:sz="0" w:space="0" w:color="auto"/>
                        <w:bottom w:val="none" w:sz="0" w:space="0" w:color="auto"/>
                        <w:right w:val="none" w:sz="0" w:space="0" w:color="auto"/>
                      </w:divBdr>
                      <w:divsChild>
                        <w:div w:id="701630252">
                          <w:marLeft w:val="0"/>
                          <w:marRight w:val="0"/>
                          <w:marTop w:val="0"/>
                          <w:marBottom w:val="0"/>
                          <w:divBdr>
                            <w:top w:val="none" w:sz="0" w:space="0" w:color="auto"/>
                            <w:left w:val="none" w:sz="0" w:space="0" w:color="auto"/>
                            <w:bottom w:val="none" w:sz="0" w:space="0" w:color="auto"/>
                            <w:right w:val="none" w:sz="0" w:space="0" w:color="auto"/>
                          </w:divBdr>
                          <w:divsChild>
                            <w:div w:id="1511019283">
                              <w:marLeft w:val="0"/>
                              <w:marRight w:val="0"/>
                              <w:marTop w:val="0"/>
                              <w:marBottom w:val="0"/>
                              <w:divBdr>
                                <w:top w:val="none" w:sz="0" w:space="0" w:color="auto"/>
                                <w:left w:val="none" w:sz="0" w:space="0" w:color="auto"/>
                                <w:bottom w:val="none" w:sz="0" w:space="0" w:color="auto"/>
                                <w:right w:val="none" w:sz="0" w:space="0" w:color="auto"/>
                              </w:divBdr>
                              <w:divsChild>
                                <w:div w:id="469321502">
                                  <w:marLeft w:val="0"/>
                                  <w:marRight w:val="0"/>
                                  <w:marTop w:val="0"/>
                                  <w:marBottom w:val="0"/>
                                  <w:divBdr>
                                    <w:top w:val="none" w:sz="0" w:space="0" w:color="auto"/>
                                    <w:left w:val="none" w:sz="0" w:space="0" w:color="auto"/>
                                    <w:bottom w:val="none" w:sz="0" w:space="0" w:color="auto"/>
                                    <w:right w:val="none" w:sz="0" w:space="0" w:color="auto"/>
                                  </w:divBdr>
                                  <w:divsChild>
                                    <w:div w:id="1079987763">
                                      <w:marLeft w:val="0"/>
                                      <w:marRight w:val="0"/>
                                      <w:marTop w:val="0"/>
                                      <w:marBottom w:val="0"/>
                                      <w:divBdr>
                                        <w:top w:val="none" w:sz="0" w:space="0" w:color="auto"/>
                                        <w:left w:val="none" w:sz="0" w:space="0" w:color="auto"/>
                                        <w:bottom w:val="none" w:sz="0" w:space="0" w:color="auto"/>
                                        <w:right w:val="none" w:sz="0" w:space="0" w:color="auto"/>
                                      </w:divBdr>
                                      <w:divsChild>
                                        <w:div w:id="1432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191126">
      <w:bodyDiv w:val="1"/>
      <w:marLeft w:val="0"/>
      <w:marRight w:val="0"/>
      <w:marTop w:val="0"/>
      <w:marBottom w:val="0"/>
      <w:divBdr>
        <w:top w:val="none" w:sz="0" w:space="0" w:color="auto"/>
        <w:left w:val="none" w:sz="0" w:space="0" w:color="auto"/>
        <w:bottom w:val="none" w:sz="0" w:space="0" w:color="auto"/>
        <w:right w:val="none" w:sz="0" w:space="0" w:color="auto"/>
      </w:divBdr>
      <w:divsChild>
        <w:div w:id="842352886">
          <w:marLeft w:val="0"/>
          <w:marRight w:val="0"/>
          <w:marTop w:val="0"/>
          <w:marBottom w:val="0"/>
          <w:divBdr>
            <w:top w:val="none" w:sz="0" w:space="0" w:color="auto"/>
            <w:left w:val="none" w:sz="0" w:space="0" w:color="auto"/>
            <w:bottom w:val="none" w:sz="0" w:space="0" w:color="auto"/>
            <w:right w:val="none" w:sz="0" w:space="0" w:color="auto"/>
          </w:divBdr>
        </w:div>
        <w:div w:id="1604455363">
          <w:marLeft w:val="0"/>
          <w:marRight w:val="0"/>
          <w:marTop w:val="0"/>
          <w:marBottom w:val="0"/>
          <w:divBdr>
            <w:top w:val="none" w:sz="0" w:space="0" w:color="auto"/>
            <w:left w:val="none" w:sz="0" w:space="0" w:color="auto"/>
            <w:bottom w:val="none" w:sz="0" w:space="0" w:color="auto"/>
            <w:right w:val="none" w:sz="0" w:space="0" w:color="auto"/>
          </w:divBdr>
          <w:divsChild>
            <w:div w:id="500268957">
              <w:marLeft w:val="0"/>
              <w:marRight w:val="0"/>
              <w:marTop w:val="0"/>
              <w:marBottom w:val="0"/>
              <w:divBdr>
                <w:top w:val="none" w:sz="0" w:space="0" w:color="auto"/>
                <w:left w:val="none" w:sz="0" w:space="0" w:color="auto"/>
                <w:bottom w:val="none" w:sz="0" w:space="0" w:color="auto"/>
                <w:right w:val="none" w:sz="0" w:space="0" w:color="auto"/>
              </w:divBdr>
            </w:div>
          </w:divsChild>
        </w:div>
        <w:div w:id="1920557387">
          <w:marLeft w:val="0"/>
          <w:marRight w:val="0"/>
          <w:marTop w:val="0"/>
          <w:marBottom w:val="0"/>
          <w:divBdr>
            <w:top w:val="none" w:sz="0" w:space="0" w:color="auto"/>
            <w:left w:val="none" w:sz="0" w:space="0" w:color="auto"/>
            <w:bottom w:val="none" w:sz="0" w:space="0" w:color="auto"/>
            <w:right w:val="none" w:sz="0" w:space="0" w:color="auto"/>
          </w:divBdr>
          <w:divsChild>
            <w:div w:id="1008827214">
              <w:marLeft w:val="0"/>
              <w:marRight w:val="0"/>
              <w:marTop w:val="0"/>
              <w:marBottom w:val="0"/>
              <w:divBdr>
                <w:top w:val="none" w:sz="0" w:space="0" w:color="auto"/>
                <w:left w:val="none" w:sz="0" w:space="0" w:color="auto"/>
                <w:bottom w:val="none" w:sz="0" w:space="0" w:color="auto"/>
                <w:right w:val="none" w:sz="0" w:space="0" w:color="auto"/>
              </w:divBdr>
            </w:div>
            <w:div w:id="1013848652">
              <w:marLeft w:val="0"/>
              <w:marRight w:val="0"/>
              <w:marTop w:val="0"/>
              <w:marBottom w:val="0"/>
              <w:divBdr>
                <w:top w:val="none" w:sz="0" w:space="0" w:color="auto"/>
                <w:left w:val="none" w:sz="0" w:space="0" w:color="auto"/>
                <w:bottom w:val="none" w:sz="0" w:space="0" w:color="auto"/>
                <w:right w:val="none" w:sz="0" w:space="0" w:color="auto"/>
              </w:divBdr>
              <w:divsChild>
                <w:div w:id="1460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86099">
      <w:bodyDiv w:val="1"/>
      <w:marLeft w:val="0"/>
      <w:marRight w:val="0"/>
      <w:marTop w:val="0"/>
      <w:marBottom w:val="0"/>
      <w:divBdr>
        <w:top w:val="none" w:sz="0" w:space="0" w:color="auto"/>
        <w:left w:val="none" w:sz="0" w:space="0" w:color="auto"/>
        <w:bottom w:val="none" w:sz="0" w:space="0" w:color="auto"/>
        <w:right w:val="none" w:sz="0" w:space="0" w:color="auto"/>
      </w:divBdr>
    </w:div>
    <w:div w:id="1237781109">
      <w:bodyDiv w:val="1"/>
      <w:marLeft w:val="0"/>
      <w:marRight w:val="0"/>
      <w:marTop w:val="0"/>
      <w:marBottom w:val="0"/>
      <w:divBdr>
        <w:top w:val="none" w:sz="0" w:space="0" w:color="auto"/>
        <w:left w:val="none" w:sz="0" w:space="0" w:color="auto"/>
        <w:bottom w:val="none" w:sz="0" w:space="0" w:color="auto"/>
        <w:right w:val="none" w:sz="0" w:space="0" w:color="auto"/>
      </w:divBdr>
      <w:divsChild>
        <w:div w:id="319890890">
          <w:marLeft w:val="0"/>
          <w:marRight w:val="0"/>
          <w:marTop w:val="0"/>
          <w:marBottom w:val="0"/>
          <w:divBdr>
            <w:top w:val="none" w:sz="0" w:space="0" w:color="auto"/>
            <w:left w:val="none" w:sz="0" w:space="0" w:color="auto"/>
            <w:bottom w:val="none" w:sz="0" w:space="0" w:color="auto"/>
            <w:right w:val="none" w:sz="0" w:space="0" w:color="auto"/>
          </w:divBdr>
          <w:divsChild>
            <w:div w:id="2099137735">
              <w:marLeft w:val="0"/>
              <w:marRight w:val="0"/>
              <w:marTop w:val="0"/>
              <w:marBottom w:val="0"/>
              <w:divBdr>
                <w:top w:val="none" w:sz="0" w:space="0" w:color="auto"/>
                <w:left w:val="none" w:sz="0" w:space="0" w:color="auto"/>
                <w:bottom w:val="none" w:sz="0" w:space="0" w:color="auto"/>
                <w:right w:val="none" w:sz="0" w:space="0" w:color="auto"/>
              </w:divBdr>
              <w:divsChild>
                <w:div w:id="1134174877">
                  <w:marLeft w:val="0"/>
                  <w:marRight w:val="0"/>
                  <w:marTop w:val="0"/>
                  <w:marBottom w:val="0"/>
                  <w:divBdr>
                    <w:top w:val="none" w:sz="0" w:space="0" w:color="auto"/>
                    <w:left w:val="none" w:sz="0" w:space="0" w:color="auto"/>
                    <w:bottom w:val="none" w:sz="0" w:space="0" w:color="auto"/>
                    <w:right w:val="none" w:sz="0" w:space="0" w:color="auto"/>
                  </w:divBdr>
                  <w:divsChild>
                    <w:div w:id="1275289064">
                      <w:marLeft w:val="0"/>
                      <w:marRight w:val="0"/>
                      <w:marTop w:val="0"/>
                      <w:marBottom w:val="0"/>
                      <w:divBdr>
                        <w:top w:val="none" w:sz="0" w:space="0" w:color="auto"/>
                        <w:left w:val="none" w:sz="0" w:space="0" w:color="auto"/>
                        <w:bottom w:val="none" w:sz="0" w:space="0" w:color="auto"/>
                        <w:right w:val="none" w:sz="0" w:space="0" w:color="auto"/>
                      </w:divBdr>
                      <w:divsChild>
                        <w:div w:id="345598415">
                          <w:marLeft w:val="0"/>
                          <w:marRight w:val="0"/>
                          <w:marTop w:val="0"/>
                          <w:marBottom w:val="0"/>
                          <w:divBdr>
                            <w:top w:val="none" w:sz="0" w:space="0" w:color="auto"/>
                            <w:left w:val="none" w:sz="0" w:space="0" w:color="auto"/>
                            <w:bottom w:val="none" w:sz="0" w:space="0" w:color="auto"/>
                            <w:right w:val="none" w:sz="0" w:space="0" w:color="auto"/>
                          </w:divBdr>
                          <w:divsChild>
                            <w:div w:id="976451803">
                              <w:marLeft w:val="0"/>
                              <w:marRight w:val="0"/>
                              <w:marTop w:val="0"/>
                              <w:marBottom w:val="0"/>
                              <w:divBdr>
                                <w:top w:val="none" w:sz="0" w:space="0" w:color="auto"/>
                                <w:left w:val="none" w:sz="0" w:space="0" w:color="auto"/>
                                <w:bottom w:val="none" w:sz="0" w:space="0" w:color="auto"/>
                                <w:right w:val="none" w:sz="0" w:space="0" w:color="auto"/>
                              </w:divBdr>
                              <w:divsChild>
                                <w:div w:id="436677299">
                                  <w:marLeft w:val="0"/>
                                  <w:marRight w:val="0"/>
                                  <w:marTop w:val="0"/>
                                  <w:marBottom w:val="0"/>
                                  <w:divBdr>
                                    <w:top w:val="none" w:sz="0" w:space="0" w:color="auto"/>
                                    <w:left w:val="none" w:sz="0" w:space="0" w:color="auto"/>
                                    <w:bottom w:val="none" w:sz="0" w:space="0" w:color="auto"/>
                                    <w:right w:val="none" w:sz="0" w:space="0" w:color="auto"/>
                                  </w:divBdr>
                                  <w:divsChild>
                                    <w:div w:id="859515134">
                                      <w:marLeft w:val="0"/>
                                      <w:marRight w:val="0"/>
                                      <w:marTop w:val="0"/>
                                      <w:marBottom w:val="0"/>
                                      <w:divBdr>
                                        <w:top w:val="none" w:sz="0" w:space="0" w:color="auto"/>
                                        <w:left w:val="none" w:sz="0" w:space="0" w:color="auto"/>
                                        <w:bottom w:val="none" w:sz="0" w:space="0" w:color="auto"/>
                                        <w:right w:val="none" w:sz="0" w:space="0" w:color="auto"/>
                                      </w:divBdr>
                                      <w:divsChild>
                                        <w:div w:id="1639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693677">
      <w:bodyDiv w:val="1"/>
      <w:marLeft w:val="0"/>
      <w:marRight w:val="0"/>
      <w:marTop w:val="0"/>
      <w:marBottom w:val="0"/>
      <w:divBdr>
        <w:top w:val="none" w:sz="0" w:space="0" w:color="auto"/>
        <w:left w:val="none" w:sz="0" w:space="0" w:color="auto"/>
        <w:bottom w:val="none" w:sz="0" w:space="0" w:color="auto"/>
        <w:right w:val="none" w:sz="0" w:space="0" w:color="auto"/>
      </w:divBdr>
    </w:div>
    <w:div w:id="1302424291">
      <w:bodyDiv w:val="1"/>
      <w:marLeft w:val="0"/>
      <w:marRight w:val="0"/>
      <w:marTop w:val="0"/>
      <w:marBottom w:val="0"/>
      <w:divBdr>
        <w:top w:val="none" w:sz="0" w:space="0" w:color="auto"/>
        <w:left w:val="none" w:sz="0" w:space="0" w:color="auto"/>
        <w:bottom w:val="none" w:sz="0" w:space="0" w:color="auto"/>
        <w:right w:val="none" w:sz="0" w:space="0" w:color="auto"/>
      </w:divBdr>
    </w:div>
    <w:div w:id="1316379248">
      <w:bodyDiv w:val="1"/>
      <w:marLeft w:val="0"/>
      <w:marRight w:val="0"/>
      <w:marTop w:val="0"/>
      <w:marBottom w:val="0"/>
      <w:divBdr>
        <w:top w:val="none" w:sz="0" w:space="0" w:color="auto"/>
        <w:left w:val="none" w:sz="0" w:space="0" w:color="auto"/>
        <w:bottom w:val="none" w:sz="0" w:space="0" w:color="auto"/>
        <w:right w:val="none" w:sz="0" w:space="0" w:color="auto"/>
      </w:divBdr>
      <w:divsChild>
        <w:div w:id="1831212042">
          <w:marLeft w:val="0"/>
          <w:marRight w:val="0"/>
          <w:marTop w:val="0"/>
          <w:marBottom w:val="0"/>
          <w:divBdr>
            <w:top w:val="none" w:sz="0" w:space="0" w:color="auto"/>
            <w:left w:val="none" w:sz="0" w:space="0" w:color="auto"/>
            <w:bottom w:val="none" w:sz="0" w:space="0" w:color="auto"/>
            <w:right w:val="none" w:sz="0" w:space="0" w:color="auto"/>
          </w:divBdr>
          <w:divsChild>
            <w:div w:id="1474517058">
              <w:marLeft w:val="0"/>
              <w:marRight w:val="0"/>
              <w:marTop w:val="0"/>
              <w:marBottom w:val="0"/>
              <w:divBdr>
                <w:top w:val="none" w:sz="0" w:space="0" w:color="auto"/>
                <w:left w:val="none" w:sz="0" w:space="0" w:color="auto"/>
                <w:bottom w:val="none" w:sz="0" w:space="0" w:color="auto"/>
                <w:right w:val="none" w:sz="0" w:space="0" w:color="auto"/>
              </w:divBdr>
              <w:divsChild>
                <w:div w:id="73672882">
                  <w:marLeft w:val="-335"/>
                  <w:marRight w:val="0"/>
                  <w:marTop w:val="0"/>
                  <w:marBottom w:val="0"/>
                  <w:divBdr>
                    <w:top w:val="none" w:sz="0" w:space="0" w:color="auto"/>
                    <w:left w:val="none" w:sz="0" w:space="0" w:color="auto"/>
                    <w:bottom w:val="none" w:sz="0" w:space="0" w:color="auto"/>
                    <w:right w:val="none" w:sz="0" w:space="0" w:color="auto"/>
                  </w:divBdr>
                  <w:divsChild>
                    <w:div w:id="82000306">
                      <w:marLeft w:val="0"/>
                      <w:marRight w:val="0"/>
                      <w:marTop w:val="0"/>
                      <w:marBottom w:val="0"/>
                      <w:divBdr>
                        <w:top w:val="none" w:sz="0" w:space="0" w:color="auto"/>
                        <w:left w:val="none" w:sz="0" w:space="0" w:color="auto"/>
                        <w:bottom w:val="none" w:sz="0" w:space="0" w:color="auto"/>
                        <w:right w:val="none" w:sz="0" w:space="0" w:color="auto"/>
                      </w:divBdr>
                      <w:divsChild>
                        <w:div w:id="737747700">
                          <w:marLeft w:val="-335"/>
                          <w:marRight w:val="0"/>
                          <w:marTop w:val="0"/>
                          <w:marBottom w:val="0"/>
                          <w:divBdr>
                            <w:top w:val="none" w:sz="0" w:space="0" w:color="auto"/>
                            <w:left w:val="none" w:sz="0" w:space="0" w:color="auto"/>
                            <w:bottom w:val="none" w:sz="0" w:space="0" w:color="auto"/>
                            <w:right w:val="none" w:sz="0" w:space="0" w:color="auto"/>
                          </w:divBdr>
                          <w:divsChild>
                            <w:div w:id="3276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08890">
      <w:bodyDiv w:val="1"/>
      <w:marLeft w:val="0"/>
      <w:marRight w:val="0"/>
      <w:marTop w:val="0"/>
      <w:marBottom w:val="0"/>
      <w:divBdr>
        <w:top w:val="none" w:sz="0" w:space="0" w:color="auto"/>
        <w:left w:val="none" w:sz="0" w:space="0" w:color="auto"/>
        <w:bottom w:val="none" w:sz="0" w:space="0" w:color="auto"/>
        <w:right w:val="none" w:sz="0" w:space="0" w:color="auto"/>
      </w:divBdr>
    </w:div>
    <w:div w:id="1339889890">
      <w:bodyDiv w:val="1"/>
      <w:marLeft w:val="0"/>
      <w:marRight w:val="0"/>
      <w:marTop w:val="0"/>
      <w:marBottom w:val="0"/>
      <w:divBdr>
        <w:top w:val="none" w:sz="0" w:space="0" w:color="auto"/>
        <w:left w:val="none" w:sz="0" w:space="0" w:color="auto"/>
        <w:bottom w:val="none" w:sz="0" w:space="0" w:color="auto"/>
        <w:right w:val="none" w:sz="0" w:space="0" w:color="auto"/>
      </w:divBdr>
    </w:div>
    <w:div w:id="1357152198">
      <w:bodyDiv w:val="1"/>
      <w:marLeft w:val="0"/>
      <w:marRight w:val="0"/>
      <w:marTop w:val="0"/>
      <w:marBottom w:val="0"/>
      <w:divBdr>
        <w:top w:val="none" w:sz="0" w:space="0" w:color="auto"/>
        <w:left w:val="none" w:sz="0" w:space="0" w:color="auto"/>
        <w:bottom w:val="none" w:sz="0" w:space="0" w:color="auto"/>
        <w:right w:val="none" w:sz="0" w:space="0" w:color="auto"/>
      </w:divBdr>
      <w:divsChild>
        <w:div w:id="542597856">
          <w:marLeft w:val="0"/>
          <w:marRight w:val="0"/>
          <w:marTop w:val="0"/>
          <w:marBottom w:val="0"/>
          <w:divBdr>
            <w:top w:val="none" w:sz="0" w:space="0" w:color="auto"/>
            <w:left w:val="none" w:sz="0" w:space="0" w:color="auto"/>
            <w:bottom w:val="none" w:sz="0" w:space="0" w:color="auto"/>
            <w:right w:val="none" w:sz="0" w:space="0" w:color="auto"/>
          </w:divBdr>
          <w:divsChild>
            <w:div w:id="1094742512">
              <w:marLeft w:val="0"/>
              <w:marRight w:val="0"/>
              <w:marTop w:val="0"/>
              <w:marBottom w:val="0"/>
              <w:divBdr>
                <w:top w:val="none" w:sz="0" w:space="0" w:color="auto"/>
                <w:left w:val="none" w:sz="0" w:space="0" w:color="auto"/>
                <w:bottom w:val="none" w:sz="0" w:space="0" w:color="auto"/>
                <w:right w:val="none" w:sz="0" w:space="0" w:color="auto"/>
              </w:divBdr>
              <w:divsChild>
                <w:div w:id="1566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1379">
      <w:bodyDiv w:val="1"/>
      <w:marLeft w:val="0"/>
      <w:marRight w:val="0"/>
      <w:marTop w:val="0"/>
      <w:marBottom w:val="0"/>
      <w:divBdr>
        <w:top w:val="none" w:sz="0" w:space="0" w:color="auto"/>
        <w:left w:val="none" w:sz="0" w:space="0" w:color="auto"/>
        <w:bottom w:val="none" w:sz="0" w:space="0" w:color="auto"/>
        <w:right w:val="none" w:sz="0" w:space="0" w:color="auto"/>
      </w:divBdr>
      <w:divsChild>
        <w:div w:id="1736078863">
          <w:marLeft w:val="0"/>
          <w:marRight w:val="0"/>
          <w:marTop w:val="0"/>
          <w:marBottom w:val="0"/>
          <w:divBdr>
            <w:top w:val="none" w:sz="0" w:space="0" w:color="auto"/>
            <w:left w:val="none" w:sz="0" w:space="0" w:color="auto"/>
            <w:bottom w:val="none" w:sz="0" w:space="0" w:color="auto"/>
            <w:right w:val="none" w:sz="0" w:space="0" w:color="auto"/>
          </w:divBdr>
          <w:divsChild>
            <w:div w:id="2035112368">
              <w:marLeft w:val="0"/>
              <w:marRight w:val="0"/>
              <w:marTop w:val="0"/>
              <w:marBottom w:val="0"/>
              <w:divBdr>
                <w:top w:val="none" w:sz="0" w:space="0" w:color="auto"/>
                <w:left w:val="none" w:sz="0" w:space="0" w:color="auto"/>
                <w:bottom w:val="none" w:sz="0" w:space="0" w:color="auto"/>
                <w:right w:val="none" w:sz="0" w:space="0" w:color="auto"/>
              </w:divBdr>
              <w:divsChild>
                <w:div w:id="1238712471">
                  <w:marLeft w:val="0"/>
                  <w:marRight w:val="0"/>
                  <w:marTop w:val="0"/>
                  <w:marBottom w:val="0"/>
                  <w:divBdr>
                    <w:top w:val="none" w:sz="0" w:space="0" w:color="auto"/>
                    <w:left w:val="none" w:sz="0" w:space="0" w:color="auto"/>
                    <w:bottom w:val="none" w:sz="0" w:space="0" w:color="auto"/>
                    <w:right w:val="none" w:sz="0" w:space="0" w:color="auto"/>
                  </w:divBdr>
                  <w:divsChild>
                    <w:div w:id="761755788">
                      <w:marLeft w:val="0"/>
                      <w:marRight w:val="0"/>
                      <w:marTop w:val="0"/>
                      <w:marBottom w:val="0"/>
                      <w:divBdr>
                        <w:top w:val="none" w:sz="0" w:space="0" w:color="auto"/>
                        <w:left w:val="none" w:sz="0" w:space="0" w:color="auto"/>
                        <w:bottom w:val="none" w:sz="0" w:space="0" w:color="auto"/>
                        <w:right w:val="none" w:sz="0" w:space="0" w:color="auto"/>
                      </w:divBdr>
                      <w:divsChild>
                        <w:div w:id="491146727">
                          <w:marLeft w:val="0"/>
                          <w:marRight w:val="0"/>
                          <w:marTop w:val="0"/>
                          <w:marBottom w:val="0"/>
                          <w:divBdr>
                            <w:top w:val="none" w:sz="0" w:space="0" w:color="auto"/>
                            <w:left w:val="none" w:sz="0" w:space="0" w:color="auto"/>
                            <w:bottom w:val="none" w:sz="0" w:space="0" w:color="auto"/>
                            <w:right w:val="none" w:sz="0" w:space="0" w:color="auto"/>
                          </w:divBdr>
                          <w:divsChild>
                            <w:div w:id="582375017">
                              <w:marLeft w:val="0"/>
                              <w:marRight w:val="0"/>
                              <w:marTop w:val="0"/>
                              <w:marBottom w:val="0"/>
                              <w:divBdr>
                                <w:top w:val="none" w:sz="0" w:space="0" w:color="auto"/>
                                <w:left w:val="none" w:sz="0" w:space="0" w:color="auto"/>
                                <w:bottom w:val="none" w:sz="0" w:space="0" w:color="auto"/>
                                <w:right w:val="none" w:sz="0" w:space="0" w:color="auto"/>
                              </w:divBdr>
                              <w:divsChild>
                                <w:div w:id="596061772">
                                  <w:marLeft w:val="0"/>
                                  <w:marRight w:val="0"/>
                                  <w:marTop w:val="0"/>
                                  <w:marBottom w:val="0"/>
                                  <w:divBdr>
                                    <w:top w:val="none" w:sz="0" w:space="0" w:color="auto"/>
                                    <w:left w:val="none" w:sz="0" w:space="0" w:color="auto"/>
                                    <w:bottom w:val="none" w:sz="0" w:space="0" w:color="auto"/>
                                    <w:right w:val="none" w:sz="0" w:space="0" w:color="auto"/>
                                  </w:divBdr>
                                  <w:divsChild>
                                    <w:div w:id="718867671">
                                      <w:marLeft w:val="0"/>
                                      <w:marRight w:val="0"/>
                                      <w:marTop w:val="0"/>
                                      <w:marBottom w:val="0"/>
                                      <w:divBdr>
                                        <w:top w:val="none" w:sz="0" w:space="0" w:color="auto"/>
                                        <w:left w:val="none" w:sz="0" w:space="0" w:color="auto"/>
                                        <w:bottom w:val="none" w:sz="0" w:space="0" w:color="auto"/>
                                        <w:right w:val="none" w:sz="0" w:space="0" w:color="auto"/>
                                      </w:divBdr>
                                      <w:divsChild>
                                        <w:div w:id="2772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84566">
      <w:bodyDiv w:val="1"/>
      <w:marLeft w:val="0"/>
      <w:marRight w:val="0"/>
      <w:marTop w:val="0"/>
      <w:marBottom w:val="0"/>
      <w:divBdr>
        <w:top w:val="none" w:sz="0" w:space="0" w:color="auto"/>
        <w:left w:val="none" w:sz="0" w:space="0" w:color="auto"/>
        <w:bottom w:val="none" w:sz="0" w:space="0" w:color="auto"/>
        <w:right w:val="none" w:sz="0" w:space="0" w:color="auto"/>
      </w:divBdr>
      <w:divsChild>
        <w:div w:id="1385981284">
          <w:marLeft w:val="0"/>
          <w:marRight w:val="0"/>
          <w:marTop w:val="0"/>
          <w:marBottom w:val="0"/>
          <w:divBdr>
            <w:top w:val="none" w:sz="0" w:space="0" w:color="auto"/>
            <w:left w:val="none" w:sz="0" w:space="0" w:color="auto"/>
            <w:bottom w:val="none" w:sz="0" w:space="0" w:color="auto"/>
            <w:right w:val="none" w:sz="0" w:space="0" w:color="auto"/>
          </w:divBdr>
          <w:divsChild>
            <w:div w:id="950552346">
              <w:marLeft w:val="0"/>
              <w:marRight w:val="0"/>
              <w:marTop w:val="0"/>
              <w:marBottom w:val="0"/>
              <w:divBdr>
                <w:top w:val="none" w:sz="0" w:space="0" w:color="auto"/>
                <w:left w:val="none" w:sz="0" w:space="0" w:color="auto"/>
                <w:bottom w:val="none" w:sz="0" w:space="0" w:color="auto"/>
                <w:right w:val="none" w:sz="0" w:space="0" w:color="auto"/>
              </w:divBdr>
              <w:divsChild>
                <w:div w:id="769087142">
                  <w:marLeft w:val="-335"/>
                  <w:marRight w:val="0"/>
                  <w:marTop w:val="0"/>
                  <w:marBottom w:val="0"/>
                  <w:divBdr>
                    <w:top w:val="none" w:sz="0" w:space="0" w:color="auto"/>
                    <w:left w:val="none" w:sz="0" w:space="0" w:color="auto"/>
                    <w:bottom w:val="none" w:sz="0" w:space="0" w:color="auto"/>
                    <w:right w:val="none" w:sz="0" w:space="0" w:color="auto"/>
                  </w:divBdr>
                  <w:divsChild>
                    <w:div w:id="1307513311">
                      <w:marLeft w:val="0"/>
                      <w:marRight w:val="0"/>
                      <w:marTop w:val="0"/>
                      <w:marBottom w:val="0"/>
                      <w:divBdr>
                        <w:top w:val="none" w:sz="0" w:space="0" w:color="auto"/>
                        <w:left w:val="none" w:sz="0" w:space="0" w:color="auto"/>
                        <w:bottom w:val="none" w:sz="0" w:space="0" w:color="auto"/>
                        <w:right w:val="none" w:sz="0" w:space="0" w:color="auto"/>
                      </w:divBdr>
                      <w:divsChild>
                        <w:div w:id="1438867695">
                          <w:marLeft w:val="-335"/>
                          <w:marRight w:val="0"/>
                          <w:marTop w:val="0"/>
                          <w:marBottom w:val="0"/>
                          <w:divBdr>
                            <w:top w:val="none" w:sz="0" w:space="0" w:color="auto"/>
                            <w:left w:val="none" w:sz="0" w:space="0" w:color="auto"/>
                            <w:bottom w:val="none" w:sz="0" w:space="0" w:color="auto"/>
                            <w:right w:val="none" w:sz="0" w:space="0" w:color="auto"/>
                          </w:divBdr>
                          <w:divsChild>
                            <w:div w:id="6947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897302">
      <w:bodyDiv w:val="1"/>
      <w:marLeft w:val="0"/>
      <w:marRight w:val="0"/>
      <w:marTop w:val="0"/>
      <w:marBottom w:val="0"/>
      <w:divBdr>
        <w:top w:val="none" w:sz="0" w:space="0" w:color="auto"/>
        <w:left w:val="none" w:sz="0" w:space="0" w:color="auto"/>
        <w:bottom w:val="none" w:sz="0" w:space="0" w:color="auto"/>
        <w:right w:val="none" w:sz="0" w:space="0" w:color="auto"/>
      </w:divBdr>
      <w:divsChild>
        <w:div w:id="249436467">
          <w:marLeft w:val="0"/>
          <w:marRight w:val="0"/>
          <w:marTop w:val="0"/>
          <w:marBottom w:val="0"/>
          <w:divBdr>
            <w:top w:val="none" w:sz="0" w:space="0" w:color="auto"/>
            <w:left w:val="none" w:sz="0" w:space="0" w:color="auto"/>
            <w:bottom w:val="none" w:sz="0" w:space="0" w:color="auto"/>
            <w:right w:val="none" w:sz="0" w:space="0" w:color="auto"/>
          </w:divBdr>
        </w:div>
        <w:div w:id="448471795">
          <w:marLeft w:val="0"/>
          <w:marRight w:val="0"/>
          <w:marTop w:val="0"/>
          <w:marBottom w:val="0"/>
          <w:divBdr>
            <w:top w:val="none" w:sz="0" w:space="0" w:color="auto"/>
            <w:left w:val="none" w:sz="0" w:space="0" w:color="auto"/>
            <w:bottom w:val="none" w:sz="0" w:space="0" w:color="auto"/>
            <w:right w:val="none" w:sz="0" w:space="0" w:color="auto"/>
          </w:divBdr>
        </w:div>
        <w:div w:id="758330240">
          <w:marLeft w:val="0"/>
          <w:marRight w:val="0"/>
          <w:marTop w:val="0"/>
          <w:marBottom w:val="0"/>
          <w:divBdr>
            <w:top w:val="none" w:sz="0" w:space="0" w:color="auto"/>
            <w:left w:val="none" w:sz="0" w:space="0" w:color="auto"/>
            <w:bottom w:val="none" w:sz="0" w:space="0" w:color="auto"/>
            <w:right w:val="none" w:sz="0" w:space="0" w:color="auto"/>
          </w:divBdr>
          <w:divsChild>
            <w:div w:id="988442487">
              <w:marLeft w:val="0"/>
              <w:marRight w:val="0"/>
              <w:marTop w:val="0"/>
              <w:marBottom w:val="0"/>
              <w:divBdr>
                <w:top w:val="none" w:sz="0" w:space="0" w:color="auto"/>
                <w:left w:val="none" w:sz="0" w:space="0" w:color="auto"/>
                <w:bottom w:val="none" w:sz="0" w:space="0" w:color="auto"/>
                <w:right w:val="none" w:sz="0" w:space="0" w:color="auto"/>
              </w:divBdr>
            </w:div>
            <w:div w:id="1356928780">
              <w:marLeft w:val="0"/>
              <w:marRight w:val="0"/>
              <w:marTop w:val="0"/>
              <w:marBottom w:val="0"/>
              <w:divBdr>
                <w:top w:val="none" w:sz="0" w:space="0" w:color="auto"/>
                <w:left w:val="none" w:sz="0" w:space="0" w:color="auto"/>
                <w:bottom w:val="none" w:sz="0" w:space="0" w:color="auto"/>
                <w:right w:val="none" w:sz="0" w:space="0" w:color="auto"/>
              </w:divBdr>
            </w:div>
          </w:divsChild>
        </w:div>
        <w:div w:id="842429055">
          <w:marLeft w:val="0"/>
          <w:marRight w:val="0"/>
          <w:marTop w:val="0"/>
          <w:marBottom w:val="0"/>
          <w:divBdr>
            <w:top w:val="none" w:sz="0" w:space="0" w:color="auto"/>
            <w:left w:val="none" w:sz="0" w:space="0" w:color="auto"/>
            <w:bottom w:val="none" w:sz="0" w:space="0" w:color="auto"/>
            <w:right w:val="none" w:sz="0" w:space="0" w:color="auto"/>
          </w:divBdr>
          <w:divsChild>
            <w:div w:id="1421877809">
              <w:marLeft w:val="0"/>
              <w:marRight w:val="0"/>
              <w:marTop w:val="0"/>
              <w:marBottom w:val="0"/>
              <w:divBdr>
                <w:top w:val="none" w:sz="0" w:space="0" w:color="auto"/>
                <w:left w:val="none" w:sz="0" w:space="0" w:color="auto"/>
                <w:bottom w:val="none" w:sz="0" w:space="0" w:color="auto"/>
                <w:right w:val="none" w:sz="0" w:space="0" w:color="auto"/>
              </w:divBdr>
            </w:div>
            <w:div w:id="1535658084">
              <w:marLeft w:val="0"/>
              <w:marRight w:val="0"/>
              <w:marTop w:val="0"/>
              <w:marBottom w:val="0"/>
              <w:divBdr>
                <w:top w:val="none" w:sz="0" w:space="0" w:color="auto"/>
                <w:left w:val="none" w:sz="0" w:space="0" w:color="auto"/>
                <w:bottom w:val="none" w:sz="0" w:space="0" w:color="auto"/>
                <w:right w:val="none" w:sz="0" w:space="0" w:color="auto"/>
              </w:divBdr>
            </w:div>
          </w:divsChild>
        </w:div>
        <w:div w:id="1146239379">
          <w:marLeft w:val="0"/>
          <w:marRight w:val="0"/>
          <w:marTop w:val="0"/>
          <w:marBottom w:val="0"/>
          <w:divBdr>
            <w:top w:val="none" w:sz="0" w:space="0" w:color="auto"/>
            <w:left w:val="none" w:sz="0" w:space="0" w:color="auto"/>
            <w:bottom w:val="none" w:sz="0" w:space="0" w:color="auto"/>
            <w:right w:val="none" w:sz="0" w:space="0" w:color="auto"/>
          </w:divBdr>
        </w:div>
        <w:div w:id="1606113316">
          <w:marLeft w:val="0"/>
          <w:marRight w:val="0"/>
          <w:marTop w:val="0"/>
          <w:marBottom w:val="0"/>
          <w:divBdr>
            <w:top w:val="none" w:sz="0" w:space="0" w:color="auto"/>
            <w:left w:val="none" w:sz="0" w:space="0" w:color="auto"/>
            <w:bottom w:val="none" w:sz="0" w:space="0" w:color="auto"/>
            <w:right w:val="none" w:sz="0" w:space="0" w:color="auto"/>
          </w:divBdr>
          <w:divsChild>
            <w:div w:id="185994166">
              <w:marLeft w:val="0"/>
              <w:marRight w:val="0"/>
              <w:marTop w:val="0"/>
              <w:marBottom w:val="0"/>
              <w:divBdr>
                <w:top w:val="none" w:sz="0" w:space="0" w:color="auto"/>
                <w:left w:val="none" w:sz="0" w:space="0" w:color="auto"/>
                <w:bottom w:val="none" w:sz="0" w:space="0" w:color="auto"/>
                <w:right w:val="none" w:sz="0" w:space="0" w:color="auto"/>
              </w:divBdr>
            </w:div>
            <w:div w:id="1234049049">
              <w:marLeft w:val="0"/>
              <w:marRight w:val="0"/>
              <w:marTop w:val="0"/>
              <w:marBottom w:val="0"/>
              <w:divBdr>
                <w:top w:val="none" w:sz="0" w:space="0" w:color="auto"/>
                <w:left w:val="none" w:sz="0" w:space="0" w:color="auto"/>
                <w:bottom w:val="none" w:sz="0" w:space="0" w:color="auto"/>
                <w:right w:val="none" w:sz="0" w:space="0" w:color="auto"/>
              </w:divBdr>
            </w:div>
          </w:divsChild>
        </w:div>
        <w:div w:id="1758136475">
          <w:marLeft w:val="0"/>
          <w:marRight w:val="0"/>
          <w:marTop w:val="0"/>
          <w:marBottom w:val="0"/>
          <w:divBdr>
            <w:top w:val="none" w:sz="0" w:space="0" w:color="auto"/>
            <w:left w:val="none" w:sz="0" w:space="0" w:color="auto"/>
            <w:bottom w:val="none" w:sz="0" w:space="0" w:color="auto"/>
            <w:right w:val="none" w:sz="0" w:space="0" w:color="auto"/>
          </w:divBdr>
          <w:divsChild>
            <w:div w:id="53044051">
              <w:marLeft w:val="0"/>
              <w:marRight w:val="0"/>
              <w:marTop w:val="0"/>
              <w:marBottom w:val="0"/>
              <w:divBdr>
                <w:top w:val="none" w:sz="0" w:space="0" w:color="auto"/>
                <w:left w:val="none" w:sz="0" w:space="0" w:color="auto"/>
                <w:bottom w:val="none" w:sz="0" w:space="0" w:color="auto"/>
                <w:right w:val="none" w:sz="0" w:space="0" w:color="auto"/>
              </w:divBdr>
            </w:div>
            <w:div w:id="448939039">
              <w:marLeft w:val="0"/>
              <w:marRight w:val="0"/>
              <w:marTop w:val="0"/>
              <w:marBottom w:val="0"/>
              <w:divBdr>
                <w:top w:val="none" w:sz="0" w:space="0" w:color="auto"/>
                <w:left w:val="none" w:sz="0" w:space="0" w:color="auto"/>
                <w:bottom w:val="none" w:sz="0" w:space="0" w:color="auto"/>
                <w:right w:val="none" w:sz="0" w:space="0" w:color="auto"/>
              </w:divBdr>
            </w:div>
            <w:div w:id="1813982874">
              <w:marLeft w:val="0"/>
              <w:marRight w:val="0"/>
              <w:marTop w:val="0"/>
              <w:marBottom w:val="0"/>
              <w:divBdr>
                <w:top w:val="none" w:sz="0" w:space="0" w:color="auto"/>
                <w:left w:val="none" w:sz="0" w:space="0" w:color="auto"/>
                <w:bottom w:val="none" w:sz="0" w:space="0" w:color="auto"/>
                <w:right w:val="none" w:sz="0" w:space="0" w:color="auto"/>
              </w:divBdr>
            </w:div>
            <w:div w:id="1837719035">
              <w:marLeft w:val="0"/>
              <w:marRight w:val="0"/>
              <w:marTop w:val="0"/>
              <w:marBottom w:val="0"/>
              <w:divBdr>
                <w:top w:val="none" w:sz="0" w:space="0" w:color="auto"/>
                <w:left w:val="none" w:sz="0" w:space="0" w:color="auto"/>
                <w:bottom w:val="none" w:sz="0" w:space="0" w:color="auto"/>
                <w:right w:val="none" w:sz="0" w:space="0" w:color="auto"/>
              </w:divBdr>
            </w:div>
          </w:divsChild>
        </w:div>
        <w:div w:id="1824151711">
          <w:marLeft w:val="0"/>
          <w:marRight w:val="0"/>
          <w:marTop w:val="0"/>
          <w:marBottom w:val="0"/>
          <w:divBdr>
            <w:top w:val="none" w:sz="0" w:space="0" w:color="auto"/>
            <w:left w:val="none" w:sz="0" w:space="0" w:color="auto"/>
            <w:bottom w:val="none" w:sz="0" w:space="0" w:color="auto"/>
            <w:right w:val="none" w:sz="0" w:space="0" w:color="auto"/>
          </w:divBdr>
        </w:div>
      </w:divsChild>
    </w:div>
    <w:div w:id="1433435850">
      <w:bodyDiv w:val="1"/>
      <w:marLeft w:val="0"/>
      <w:marRight w:val="0"/>
      <w:marTop w:val="0"/>
      <w:marBottom w:val="0"/>
      <w:divBdr>
        <w:top w:val="none" w:sz="0" w:space="0" w:color="auto"/>
        <w:left w:val="none" w:sz="0" w:space="0" w:color="auto"/>
        <w:bottom w:val="none" w:sz="0" w:space="0" w:color="auto"/>
        <w:right w:val="none" w:sz="0" w:space="0" w:color="auto"/>
      </w:divBdr>
      <w:divsChild>
        <w:div w:id="1663310955">
          <w:marLeft w:val="0"/>
          <w:marRight w:val="0"/>
          <w:marTop w:val="0"/>
          <w:marBottom w:val="0"/>
          <w:divBdr>
            <w:top w:val="none" w:sz="0" w:space="0" w:color="auto"/>
            <w:left w:val="none" w:sz="0" w:space="0" w:color="auto"/>
            <w:bottom w:val="none" w:sz="0" w:space="0" w:color="auto"/>
            <w:right w:val="none" w:sz="0" w:space="0" w:color="auto"/>
          </w:divBdr>
          <w:divsChild>
            <w:div w:id="812987024">
              <w:marLeft w:val="-272"/>
              <w:marRight w:val="0"/>
              <w:marTop w:val="0"/>
              <w:marBottom w:val="0"/>
              <w:divBdr>
                <w:top w:val="none" w:sz="0" w:space="0" w:color="auto"/>
                <w:left w:val="none" w:sz="0" w:space="0" w:color="auto"/>
                <w:bottom w:val="none" w:sz="0" w:space="0" w:color="auto"/>
                <w:right w:val="none" w:sz="0" w:space="0" w:color="auto"/>
              </w:divBdr>
              <w:divsChild>
                <w:div w:id="149753698">
                  <w:marLeft w:val="0"/>
                  <w:marRight w:val="0"/>
                  <w:marTop w:val="0"/>
                  <w:marBottom w:val="0"/>
                  <w:divBdr>
                    <w:top w:val="none" w:sz="0" w:space="0" w:color="auto"/>
                    <w:left w:val="none" w:sz="0" w:space="0" w:color="auto"/>
                    <w:bottom w:val="none" w:sz="0" w:space="0" w:color="auto"/>
                    <w:right w:val="none" w:sz="0" w:space="0" w:color="auto"/>
                  </w:divBdr>
                  <w:divsChild>
                    <w:div w:id="1155605360">
                      <w:marLeft w:val="-272"/>
                      <w:marRight w:val="0"/>
                      <w:marTop w:val="0"/>
                      <w:marBottom w:val="0"/>
                      <w:divBdr>
                        <w:top w:val="none" w:sz="0" w:space="0" w:color="auto"/>
                        <w:left w:val="none" w:sz="0" w:space="0" w:color="auto"/>
                        <w:bottom w:val="none" w:sz="0" w:space="0" w:color="auto"/>
                        <w:right w:val="none" w:sz="0" w:space="0" w:color="auto"/>
                      </w:divBdr>
                      <w:divsChild>
                        <w:div w:id="1658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8005">
      <w:bodyDiv w:val="1"/>
      <w:marLeft w:val="0"/>
      <w:marRight w:val="0"/>
      <w:marTop w:val="0"/>
      <w:marBottom w:val="0"/>
      <w:divBdr>
        <w:top w:val="none" w:sz="0" w:space="0" w:color="auto"/>
        <w:left w:val="none" w:sz="0" w:space="0" w:color="auto"/>
        <w:bottom w:val="none" w:sz="0" w:space="0" w:color="auto"/>
        <w:right w:val="none" w:sz="0" w:space="0" w:color="auto"/>
      </w:divBdr>
    </w:div>
    <w:div w:id="1472283312">
      <w:bodyDiv w:val="1"/>
      <w:marLeft w:val="0"/>
      <w:marRight w:val="0"/>
      <w:marTop w:val="0"/>
      <w:marBottom w:val="0"/>
      <w:divBdr>
        <w:top w:val="none" w:sz="0" w:space="0" w:color="auto"/>
        <w:left w:val="none" w:sz="0" w:space="0" w:color="auto"/>
        <w:bottom w:val="none" w:sz="0" w:space="0" w:color="auto"/>
        <w:right w:val="none" w:sz="0" w:space="0" w:color="auto"/>
      </w:divBdr>
      <w:divsChild>
        <w:div w:id="1053843545">
          <w:marLeft w:val="0"/>
          <w:marRight w:val="0"/>
          <w:marTop w:val="100"/>
          <w:marBottom w:val="100"/>
          <w:divBdr>
            <w:top w:val="none" w:sz="0" w:space="0" w:color="auto"/>
            <w:left w:val="none" w:sz="0" w:space="0" w:color="auto"/>
            <w:bottom w:val="none" w:sz="0" w:space="0" w:color="auto"/>
            <w:right w:val="none" w:sz="0" w:space="0" w:color="auto"/>
          </w:divBdr>
          <w:divsChild>
            <w:div w:id="233131452">
              <w:marLeft w:val="0"/>
              <w:marRight w:val="0"/>
              <w:marTop w:val="0"/>
              <w:marBottom w:val="0"/>
              <w:divBdr>
                <w:top w:val="none" w:sz="0" w:space="0" w:color="auto"/>
                <w:left w:val="none" w:sz="0" w:space="0" w:color="auto"/>
                <w:bottom w:val="none" w:sz="0" w:space="0" w:color="auto"/>
                <w:right w:val="none" w:sz="0" w:space="0" w:color="auto"/>
              </w:divBdr>
              <w:divsChild>
                <w:div w:id="1757171397">
                  <w:marLeft w:val="0"/>
                  <w:marRight w:val="0"/>
                  <w:marTop w:val="0"/>
                  <w:marBottom w:val="0"/>
                  <w:divBdr>
                    <w:top w:val="none" w:sz="0" w:space="0" w:color="auto"/>
                    <w:left w:val="none" w:sz="0" w:space="0" w:color="auto"/>
                    <w:bottom w:val="none" w:sz="0" w:space="0" w:color="auto"/>
                    <w:right w:val="none" w:sz="0" w:space="0" w:color="auto"/>
                  </w:divBdr>
                  <w:divsChild>
                    <w:div w:id="980159798">
                      <w:marLeft w:val="0"/>
                      <w:marRight w:val="0"/>
                      <w:marTop w:val="0"/>
                      <w:marBottom w:val="0"/>
                      <w:divBdr>
                        <w:top w:val="none" w:sz="0" w:space="0" w:color="auto"/>
                        <w:left w:val="none" w:sz="0" w:space="0" w:color="auto"/>
                        <w:bottom w:val="none" w:sz="0" w:space="0" w:color="auto"/>
                        <w:right w:val="none" w:sz="0" w:space="0" w:color="auto"/>
                      </w:divBdr>
                      <w:divsChild>
                        <w:div w:id="1728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527262">
      <w:bodyDiv w:val="1"/>
      <w:marLeft w:val="0"/>
      <w:marRight w:val="0"/>
      <w:marTop w:val="0"/>
      <w:marBottom w:val="0"/>
      <w:divBdr>
        <w:top w:val="none" w:sz="0" w:space="0" w:color="auto"/>
        <w:left w:val="none" w:sz="0" w:space="0" w:color="auto"/>
        <w:bottom w:val="none" w:sz="0" w:space="0" w:color="auto"/>
        <w:right w:val="none" w:sz="0" w:space="0" w:color="auto"/>
      </w:divBdr>
    </w:div>
    <w:div w:id="1570071982">
      <w:bodyDiv w:val="1"/>
      <w:marLeft w:val="0"/>
      <w:marRight w:val="0"/>
      <w:marTop w:val="0"/>
      <w:marBottom w:val="0"/>
      <w:divBdr>
        <w:top w:val="none" w:sz="0" w:space="0" w:color="auto"/>
        <w:left w:val="none" w:sz="0" w:space="0" w:color="auto"/>
        <w:bottom w:val="none" w:sz="0" w:space="0" w:color="auto"/>
        <w:right w:val="none" w:sz="0" w:space="0" w:color="auto"/>
      </w:divBdr>
      <w:divsChild>
        <w:div w:id="972560355">
          <w:marLeft w:val="0"/>
          <w:marRight w:val="0"/>
          <w:marTop w:val="0"/>
          <w:marBottom w:val="0"/>
          <w:divBdr>
            <w:top w:val="none" w:sz="0" w:space="0" w:color="auto"/>
            <w:left w:val="none" w:sz="0" w:space="0" w:color="auto"/>
            <w:bottom w:val="none" w:sz="0" w:space="0" w:color="auto"/>
            <w:right w:val="none" w:sz="0" w:space="0" w:color="auto"/>
          </w:divBdr>
          <w:divsChild>
            <w:div w:id="274992837">
              <w:marLeft w:val="0"/>
              <w:marRight w:val="0"/>
              <w:marTop w:val="0"/>
              <w:marBottom w:val="0"/>
              <w:divBdr>
                <w:top w:val="none" w:sz="0" w:space="0" w:color="auto"/>
                <w:left w:val="none" w:sz="0" w:space="0" w:color="auto"/>
                <w:bottom w:val="none" w:sz="0" w:space="0" w:color="auto"/>
                <w:right w:val="none" w:sz="0" w:space="0" w:color="auto"/>
              </w:divBdr>
              <w:divsChild>
                <w:div w:id="396979665">
                  <w:marLeft w:val="0"/>
                  <w:marRight w:val="0"/>
                  <w:marTop w:val="0"/>
                  <w:marBottom w:val="0"/>
                  <w:divBdr>
                    <w:top w:val="none" w:sz="0" w:space="0" w:color="auto"/>
                    <w:left w:val="none" w:sz="0" w:space="0" w:color="auto"/>
                    <w:bottom w:val="none" w:sz="0" w:space="0" w:color="auto"/>
                    <w:right w:val="none" w:sz="0" w:space="0" w:color="auto"/>
                  </w:divBdr>
                  <w:divsChild>
                    <w:div w:id="183055851">
                      <w:marLeft w:val="0"/>
                      <w:marRight w:val="0"/>
                      <w:marTop w:val="0"/>
                      <w:marBottom w:val="0"/>
                      <w:divBdr>
                        <w:top w:val="none" w:sz="0" w:space="0" w:color="auto"/>
                        <w:left w:val="none" w:sz="0" w:space="0" w:color="auto"/>
                        <w:bottom w:val="none" w:sz="0" w:space="0" w:color="auto"/>
                        <w:right w:val="none" w:sz="0" w:space="0" w:color="auto"/>
                      </w:divBdr>
                      <w:divsChild>
                        <w:div w:id="994183309">
                          <w:marLeft w:val="0"/>
                          <w:marRight w:val="0"/>
                          <w:marTop w:val="0"/>
                          <w:marBottom w:val="0"/>
                          <w:divBdr>
                            <w:top w:val="none" w:sz="0" w:space="0" w:color="auto"/>
                            <w:left w:val="none" w:sz="0" w:space="0" w:color="auto"/>
                            <w:bottom w:val="none" w:sz="0" w:space="0" w:color="auto"/>
                            <w:right w:val="none" w:sz="0" w:space="0" w:color="auto"/>
                          </w:divBdr>
                          <w:divsChild>
                            <w:div w:id="1940142899">
                              <w:marLeft w:val="0"/>
                              <w:marRight w:val="0"/>
                              <w:marTop w:val="0"/>
                              <w:marBottom w:val="0"/>
                              <w:divBdr>
                                <w:top w:val="none" w:sz="0" w:space="0" w:color="auto"/>
                                <w:left w:val="none" w:sz="0" w:space="0" w:color="auto"/>
                                <w:bottom w:val="none" w:sz="0" w:space="0" w:color="auto"/>
                                <w:right w:val="none" w:sz="0" w:space="0" w:color="auto"/>
                              </w:divBdr>
                              <w:divsChild>
                                <w:div w:id="2007241966">
                                  <w:marLeft w:val="0"/>
                                  <w:marRight w:val="0"/>
                                  <w:marTop w:val="0"/>
                                  <w:marBottom w:val="0"/>
                                  <w:divBdr>
                                    <w:top w:val="none" w:sz="0" w:space="0" w:color="auto"/>
                                    <w:left w:val="none" w:sz="0" w:space="0" w:color="auto"/>
                                    <w:bottom w:val="none" w:sz="0" w:space="0" w:color="auto"/>
                                    <w:right w:val="none" w:sz="0" w:space="0" w:color="auto"/>
                                  </w:divBdr>
                                  <w:divsChild>
                                    <w:div w:id="1255164045">
                                      <w:marLeft w:val="0"/>
                                      <w:marRight w:val="0"/>
                                      <w:marTop w:val="0"/>
                                      <w:marBottom w:val="0"/>
                                      <w:divBdr>
                                        <w:top w:val="none" w:sz="0" w:space="0" w:color="auto"/>
                                        <w:left w:val="none" w:sz="0" w:space="0" w:color="auto"/>
                                        <w:bottom w:val="none" w:sz="0" w:space="0" w:color="auto"/>
                                        <w:right w:val="none" w:sz="0" w:space="0" w:color="auto"/>
                                      </w:divBdr>
                                      <w:divsChild>
                                        <w:div w:id="15768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493019">
      <w:bodyDiv w:val="1"/>
      <w:marLeft w:val="0"/>
      <w:marRight w:val="0"/>
      <w:marTop w:val="0"/>
      <w:marBottom w:val="0"/>
      <w:divBdr>
        <w:top w:val="none" w:sz="0" w:space="0" w:color="auto"/>
        <w:left w:val="none" w:sz="0" w:space="0" w:color="auto"/>
        <w:bottom w:val="none" w:sz="0" w:space="0" w:color="auto"/>
        <w:right w:val="none" w:sz="0" w:space="0" w:color="auto"/>
      </w:divBdr>
      <w:divsChild>
        <w:div w:id="507642076">
          <w:marLeft w:val="0"/>
          <w:marRight w:val="0"/>
          <w:marTop w:val="0"/>
          <w:marBottom w:val="0"/>
          <w:divBdr>
            <w:top w:val="none" w:sz="0" w:space="0" w:color="auto"/>
            <w:left w:val="none" w:sz="0" w:space="0" w:color="auto"/>
            <w:bottom w:val="none" w:sz="0" w:space="0" w:color="auto"/>
            <w:right w:val="none" w:sz="0" w:space="0" w:color="auto"/>
          </w:divBdr>
        </w:div>
        <w:div w:id="1571965364">
          <w:marLeft w:val="0"/>
          <w:marRight w:val="0"/>
          <w:marTop w:val="0"/>
          <w:marBottom w:val="0"/>
          <w:divBdr>
            <w:top w:val="none" w:sz="0" w:space="0" w:color="auto"/>
            <w:left w:val="none" w:sz="0" w:space="0" w:color="auto"/>
            <w:bottom w:val="none" w:sz="0" w:space="0" w:color="auto"/>
            <w:right w:val="none" w:sz="0" w:space="0" w:color="auto"/>
          </w:divBdr>
          <w:divsChild>
            <w:div w:id="12089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574">
      <w:bodyDiv w:val="1"/>
      <w:marLeft w:val="0"/>
      <w:marRight w:val="0"/>
      <w:marTop w:val="0"/>
      <w:marBottom w:val="0"/>
      <w:divBdr>
        <w:top w:val="none" w:sz="0" w:space="0" w:color="auto"/>
        <w:left w:val="none" w:sz="0" w:space="0" w:color="auto"/>
        <w:bottom w:val="none" w:sz="0" w:space="0" w:color="auto"/>
        <w:right w:val="none" w:sz="0" w:space="0" w:color="auto"/>
      </w:divBdr>
      <w:divsChild>
        <w:div w:id="1951664485">
          <w:marLeft w:val="0"/>
          <w:marRight w:val="0"/>
          <w:marTop w:val="0"/>
          <w:marBottom w:val="0"/>
          <w:divBdr>
            <w:top w:val="none" w:sz="0" w:space="0" w:color="auto"/>
            <w:left w:val="none" w:sz="0" w:space="0" w:color="auto"/>
            <w:bottom w:val="none" w:sz="0" w:space="0" w:color="auto"/>
            <w:right w:val="none" w:sz="0" w:space="0" w:color="auto"/>
          </w:divBdr>
          <w:divsChild>
            <w:div w:id="1205753298">
              <w:marLeft w:val="-272"/>
              <w:marRight w:val="0"/>
              <w:marTop w:val="0"/>
              <w:marBottom w:val="0"/>
              <w:divBdr>
                <w:top w:val="none" w:sz="0" w:space="0" w:color="auto"/>
                <w:left w:val="none" w:sz="0" w:space="0" w:color="auto"/>
                <w:bottom w:val="none" w:sz="0" w:space="0" w:color="auto"/>
                <w:right w:val="none" w:sz="0" w:space="0" w:color="auto"/>
              </w:divBdr>
              <w:divsChild>
                <w:div w:id="1306278261">
                  <w:marLeft w:val="0"/>
                  <w:marRight w:val="0"/>
                  <w:marTop w:val="0"/>
                  <w:marBottom w:val="0"/>
                  <w:divBdr>
                    <w:top w:val="none" w:sz="0" w:space="0" w:color="auto"/>
                    <w:left w:val="none" w:sz="0" w:space="0" w:color="auto"/>
                    <w:bottom w:val="none" w:sz="0" w:space="0" w:color="auto"/>
                    <w:right w:val="none" w:sz="0" w:space="0" w:color="auto"/>
                  </w:divBdr>
                  <w:divsChild>
                    <w:div w:id="193078090">
                      <w:marLeft w:val="-272"/>
                      <w:marRight w:val="0"/>
                      <w:marTop w:val="0"/>
                      <w:marBottom w:val="0"/>
                      <w:divBdr>
                        <w:top w:val="none" w:sz="0" w:space="0" w:color="auto"/>
                        <w:left w:val="none" w:sz="0" w:space="0" w:color="auto"/>
                        <w:bottom w:val="none" w:sz="0" w:space="0" w:color="auto"/>
                        <w:right w:val="none" w:sz="0" w:space="0" w:color="auto"/>
                      </w:divBdr>
                      <w:divsChild>
                        <w:div w:id="4142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99394">
      <w:bodyDiv w:val="1"/>
      <w:marLeft w:val="0"/>
      <w:marRight w:val="0"/>
      <w:marTop w:val="0"/>
      <w:marBottom w:val="0"/>
      <w:divBdr>
        <w:top w:val="none" w:sz="0" w:space="0" w:color="auto"/>
        <w:left w:val="none" w:sz="0" w:space="0" w:color="auto"/>
        <w:bottom w:val="none" w:sz="0" w:space="0" w:color="auto"/>
        <w:right w:val="none" w:sz="0" w:space="0" w:color="auto"/>
      </w:divBdr>
      <w:divsChild>
        <w:div w:id="146671262">
          <w:marLeft w:val="0"/>
          <w:marRight w:val="0"/>
          <w:marTop w:val="0"/>
          <w:marBottom w:val="0"/>
          <w:divBdr>
            <w:top w:val="none" w:sz="0" w:space="0" w:color="auto"/>
            <w:left w:val="none" w:sz="0" w:space="0" w:color="auto"/>
            <w:bottom w:val="none" w:sz="0" w:space="0" w:color="auto"/>
            <w:right w:val="none" w:sz="0" w:space="0" w:color="auto"/>
          </w:divBdr>
          <w:divsChild>
            <w:div w:id="947355293">
              <w:marLeft w:val="0"/>
              <w:marRight w:val="0"/>
              <w:marTop w:val="0"/>
              <w:marBottom w:val="0"/>
              <w:divBdr>
                <w:top w:val="none" w:sz="0" w:space="0" w:color="auto"/>
                <w:left w:val="none" w:sz="0" w:space="0" w:color="auto"/>
                <w:bottom w:val="none" w:sz="0" w:space="0" w:color="auto"/>
                <w:right w:val="none" w:sz="0" w:space="0" w:color="auto"/>
              </w:divBdr>
              <w:divsChild>
                <w:div w:id="883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19794">
      <w:bodyDiv w:val="1"/>
      <w:marLeft w:val="0"/>
      <w:marRight w:val="0"/>
      <w:marTop w:val="0"/>
      <w:marBottom w:val="0"/>
      <w:divBdr>
        <w:top w:val="none" w:sz="0" w:space="0" w:color="auto"/>
        <w:left w:val="none" w:sz="0" w:space="0" w:color="auto"/>
        <w:bottom w:val="none" w:sz="0" w:space="0" w:color="auto"/>
        <w:right w:val="none" w:sz="0" w:space="0" w:color="auto"/>
      </w:divBdr>
      <w:divsChild>
        <w:div w:id="1342392311">
          <w:marLeft w:val="0"/>
          <w:marRight w:val="0"/>
          <w:marTop w:val="0"/>
          <w:marBottom w:val="0"/>
          <w:divBdr>
            <w:top w:val="none" w:sz="0" w:space="0" w:color="auto"/>
            <w:left w:val="none" w:sz="0" w:space="0" w:color="auto"/>
            <w:bottom w:val="none" w:sz="0" w:space="0" w:color="auto"/>
            <w:right w:val="none" w:sz="0" w:space="0" w:color="auto"/>
          </w:divBdr>
        </w:div>
      </w:divsChild>
    </w:div>
    <w:div w:id="1773892819">
      <w:bodyDiv w:val="1"/>
      <w:marLeft w:val="0"/>
      <w:marRight w:val="0"/>
      <w:marTop w:val="0"/>
      <w:marBottom w:val="0"/>
      <w:divBdr>
        <w:top w:val="none" w:sz="0" w:space="0" w:color="auto"/>
        <w:left w:val="none" w:sz="0" w:space="0" w:color="auto"/>
        <w:bottom w:val="none" w:sz="0" w:space="0" w:color="auto"/>
        <w:right w:val="none" w:sz="0" w:space="0" w:color="auto"/>
      </w:divBdr>
      <w:divsChild>
        <w:div w:id="84420911">
          <w:marLeft w:val="0"/>
          <w:marRight w:val="0"/>
          <w:marTop w:val="0"/>
          <w:marBottom w:val="0"/>
          <w:divBdr>
            <w:top w:val="none" w:sz="0" w:space="0" w:color="auto"/>
            <w:left w:val="none" w:sz="0" w:space="0" w:color="auto"/>
            <w:bottom w:val="none" w:sz="0" w:space="0" w:color="auto"/>
            <w:right w:val="none" w:sz="0" w:space="0" w:color="auto"/>
          </w:divBdr>
          <w:divsChild>
            <w:div w:id="1969168156">
              <w:marLeft w:val="0"/>
              <w:marRight w:val="0"/>
              <w:marTop w:val="0"/>
              <w:marBottom w:val="0"/>
              <w:divBdr>
                <w:top w:val="none" w:sz="0" w:space="0" w:color="auto"/>
                <w:left w:val="none" w:sz="0" w:space="0" w:color="auto"/>
                <w:bottom w:val="none" w:sz="0" w:space="0" w:color="auto"/>
                <w:right w:val="none" w:sz="0" w:space="0" w:color="auto"/>
              </w:divBdr>
            </w:div>
          </w:divsChild>
        </w:div>
        <w:div w:id="125511634">
          <w:marLeft w:val="0"/>
          <w:marRight w:val="0"/>
          <w:marTop w:val="0"/>
          <w:marBottom w:val="0"/>
          <w:divBdr>
            <w:top w:val="none" w:sz="0" w:space="0" w:color="auto"/>
            <w:left w:val="none" w:sz="0" w:space="0" w:color="auto"/>
            <w:bottom w:val="none" w:sz="0" w:space="0" w:color="auto"/>
            <w:right w:val="none" w:sz="0" w:space="0" w:color="auto"/>
          </w:divBdr>
          <w:divsChild>
            <w:div w:id="577597131">
              <w:marLeft w:val="0"/>
              <w:marRight w:val="0"/>
              <w:marTop w:val="0"/>
              <w:marBottom w:val="0"/>
              <w:divBdr>
                <w:top w:val="none" w:sz="0" w:space="0" w:color="auto"/>
                <w:left w:val="none" w:sz="0" w:space="0" w:color="auto"/>
                <w:bottom w:val="none" w:sz="0" w:space="0" w:color="auto"/>
                <w:right w:val="none" w:sz="0" w:space="0" w:color="auto"/>
              </w:divBdr>
              <w:divsChild>
                <w:div w:id="1863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2915">
          <w:marLeft w:val="0"/>
          <w:marRight w:val="0"/>
          <w:marTop w:val="0"/>
          <w:marBottom w:val="0"/>
          <w:divBdr>
            <w:top w:val="none" w:sz="0" w:space="0" w:color="auto"/>
            <w:left w:val="none" w:sz="0" w:space="0" w:color="auto"/>
            <w:bottom w:val="none" w:sz="0" w:space="0" w:color="auto"/>
            <w:right w:val="none" w:sz="0" w:space="0" w:color="auto"/>
          </w:divBdr>
        </w:div>
        <w:div w:id="543907356">
          <w:marLeft w:val="0"/>
          <w:marRight w:val="0"/>
          <w:marTop w:val="0"/>
          <w:marBottom w:val="0"/>
          <w:divBdr>
            <w:top w:val="none" w:sz="0" w:space="0" w:color="auto"/>
            <w:left w:val="none" w:sz="0" w:space="0" w:color="auto"/>
            <w:bottom w:val="none" w:sz="0" w:space="0" w:color="auto"/>
            <w:right w:val="none" w:sz="0" w:space="0" w:color="auto"/>
          </w:divBdr>
          <w:divsChild>
            <w:div w:id="2098938125">
              <w:marLeft w:val="0"/>
              <w:marRight w:val="0"/>
              <w:marTop w:val="0"/>
              <w:marBottom w:val="0"/>
              <w:divBdr>
                <w:top w:val="none" w:sz="0" w:space="0" w:color="auto"/>
                <w:left w:val="none" w:sz="0" w:space="0" w:color="auto"/>
                <w:bottom w:val="none" w:sz="0" w:space="0" w:color="auto"/>
                <w:right w:val="none" w:sz="0" w:space="0" w:color="auto"/>
              </w:divBdr>
              <w:divsChild>
                <w:div w:id="260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433">
          <w:marLeft w:val="0"/>
          <w:marRight w:val="0"/>
          <w:marTop w:val="0"/>
          <w:marBottom w:val="0"/>
          <w:divBdr>
            <w:top w:val="none" w:sz="0" w:space="0" w:color="auto"/>
            <w:left w:val="none" w:sz="0" w:space="0" w:color="auto"/>
            <w:bottom w:val="none" w:sz="0" w:space="0" w:color="auto"/>
            <w:right w:val="none" w:sz="0" w:space="0" w:color="auto"/>
          </w:divBdr>
        </w:div>
        <w:div w:id="945234773">
          <w:marLeft w:val="0"/>
          <w:marRight w:val="0"/>
          <w:marTop w:val="0"/>
          <w:marBottom w:val="0"/>
          <w:divBdr>
            <w:top w:val="none" w:sz="0" w:space="0" w:color="auto"/>
            <w:left w:val="none" w:sz="0" w:space="0" w:color="auto"/>
            <w:bottom w:val="none" w:sz="0" w:space="0" w:color="auto"/>
            <w:right w:val="none" w:sz="0" w:space="0" w:color="auto"/>
          </w:divBdr>
        </w:div>
        <w:div w:id="1302267152">
          <w:marLeft w:val="0"/>
          <w:marRight w:val="0"/>
          <w:marTop w:val="0"/>
          <w:marBottom w:val="0"/>
          <w:divBdr>
            <w:top w:val="none" w:sz="0" w:space="0" w:color="auto"/>
            <w:left w:val="none" w:sz="0" w:space="0" w:color="auto"/>
            <w:bottom w:val="none" w:sz="0" w:space="0" w:color="auto"/>
            <w:right w:val="none" w:sz="0" w:space="0" w:color="auto"/>
          </w:divBdr>
          <w:divsChild>
            <w:div w:id="872183238">
              <w:marLeft w:val="0"/>
              <w:marRight w:val="0"/>
              <w:marTop w:val="0"/>
              <w:marBottom w:val="0"/>
              <w:divBdr>
                <w:top w:val="none" w:sz="0" w:space="0" w:color="auto"/>
                <w:left w:val="none" w:sz="0" w:space="0" w:color="auto"/>
                <w:bottom w:val="none" w:sz="0" w:space="0" w:color="auto"/>
                <w:right w:val="none" w:sz="0" w:space="0" w:color="auto"/>
              </w:divBdr>
              <w:divsChild>
                <w:div w:id="820728178">
                  <w:marLeft w:val="0"/>
                  <w:marRight w:val="0"/>
                  <w:marTop w:val="0"/>
                  <w:marBottom w:val="0"/>
                  <w:divBdr>
                    <w:top w:val="none" w:sz="0" w:space="0" w:color="auto"/>
                    <w:left w:val="none" w:sz="0" w:space="0" w:color="auto"/>
                    <w:bottom w:val="none" w:sz="0" w:space="0" w:color="auto"/>
                    <w:right w:val="none" w:sz="0" w:space="0" w:color="auto"/>
                  </w:divBdr>
                </w:div>
              </w:divsChild>
            </w:div>
            <w:div w:id="1578972935">
              <w:marLeft w:val="0"/>
              <w:marRight w:val="0"/>
              <w:marTop w:val="0"/>
              <w:marBottom w:val="0"/>
              <w:divBdr>
                <w:top w:val="none" w:sz="0" w:space="0" w:color="auto"/>
                <w:left w:val="none" w:sz="0" w:space="0" w:color="auto"/>
                <w:bottom w:val="none" w:sz="0" w:space="0" w:color="auto"/>
                <w:right w:val="none" w:sz="0" w:space="0" w:color="auto"/>
              </w:divBdr>
            </w:div>
          </w:divsChild>
        </w:div>
        <w:div w:id="1501459721">
          <w:marLeft w:val="0"/>
          <w:marRight w:val="0"/>
          <w:marTop w:val="0"/>
          <w:marBottom w:val="0"/>
          <w:divBdr>
            <w:top w:val="none" w:sz="0" w:space="0" w:color="auto"/>
            <w:left w:val="none" w:sz="0" w:space="0" w:color="auto"/>
            <w:bottom w:val="none" w:sz="0" w:space="0" w:color="auto"/>
            <w:right w:val="none" w:sz="0" w:space="0" w:color="auto"/>
          </w:divBdr>
          <w:divsChild>
            <w:div w:id="1298536949">
              <w:marLeft w:val="0"/>
              <w:marRight w:val="0"/>
              <w:marTop w:val="0"/>
              <w:marBottom w:val="0"/>
              <w:divBdr>
                <w:top w:val="none" w:sz="0" w:space="0" w:color="auto"/>
                <w:left w:val="none" w:sz="0" w:space="0" w:color="auto"/>
                <w:bottom w:val="none" w:sz="0" w:space="0" w:color="auto"/>
                <w:right w:val="none" w:sz="0" w:space="0" w:color="auto"/>
              </w:divBdr>
            </w:div>
          </w:divsChild>
        </w:div>
        <w:div w:id="1803229492">
          <w:marLeft w:val="0"/>
          <w:marRight w:val="0"/>
          <w:marTop w:val="0"/>
          <w:marBottom w:val="0"/>
          <w:divBdr>
            <w:top w:val="none" w:sz="0" w:space="0" w:color="auto"/>
            <w:left w:val="none" w:sz="0" w:space="0" w:color="auto"/>
            <w:bottom w:val="none" w:sz="0" w:space="0" w:color="auto"/>
            <w:right w:val="none" w:sz="0" w:space="0" w:color="auto"/>
          </w:divBdr>
        </w:div>
        <w:div w:id="2095515398">
          <w:marLeft w:val="0"/>
          <w:marRight w:val="0"/>
          <w:marTop w:val="0"/>
          <w:marBottom w:val="0"/>
          <w:divBdr>
            <w:top w:val="none" w:sz="0" w:space="0" w:color="auto"/>
            <w:left w:val="none" w:sz="0" w:space="0" w:color="auto"/>
            <w:bottom w:val="none" w:sz="0" w:space="0" w:color="auto"/>
            <w:right w:val="none" w:sz="0" w:space="0" w:color="auto"/>
          </w:divBdr>
        </w:div>
      </w:divsChild>
    </w:div>
    <w:div w:id="1789738062">
      <w:bodyDiv w:val="1"/>
      <w:marLeft w:val="0"/>
      <w:marRight w:val="0"/>
      <w:marTop w:val="0"/>
      <w:marBottom w:val="0"/>
      <w:divBdr>
        <w:top w:val="none" w:sz="0" w:space="0" w:color="auto"/>
        <w:left w:val="none" w:sz="0" w:space="0" w:color="auto"/>
        <w:bottom w:val="none" w:sz="0" w:space="0" w:color="auto"/>
        <w:right w:val="none" w:sz="0" w:space="0" w:color="auto"/>
      </w:divBdr>
    </w:div>
    <w:div w:id="1824853601">
      <w:bodyDiv w:val="1"/>
      <w:marLeft w:val="0"/>
      <w:marRight w:val="0"/>
      <w:marTop w:val="0"/>
      <w:marBottom w:val="0"/>
      <w:divBdr>
        <w:top w:val="none" w:sz="0" w:space="0" w:color="auto"/>
        <w:left w:val="none" w:sz="0" w:space="0" w:color="auto"/>
        <w:bottom w:val="none" w:sz="0" w:space="0" w:color="auto"/>
        <w:right w:val="none" w:sz="0" w:space="0" w:color="auto"/>
      </w:divBdr>
      <w:divsChild>
        <w:div w:id="550775740">
          <w:marLeft w:val="0"/>
          <w:marRight w:val="0"/>
          <w:marTop w:val="0"/>
          <w:marBottom w:val="0"/>
          <w:divBdr>
            <w:top w:val="none" w:sz="0" w:space="0" w:color="auto"/>
            <w:left w:val="none" w:sz="0" w:space="0" w:color="auto"/>
            <w:bottom w:val="none" w:sz="0" w:space="0" w:color="auto"/>
            <w:right w:val="none" w:sz="0" w:space="0" w:color="auto"/>
          </w:divBdr>
        </w:div>
        <w:div w:id="843933907">
          <w:marLeft w:val="0"/>
          <w:marRight w:val="0"/>
          <w:marTop w:val="0"/>
          <w:marBottom w:val="0"/>
          <w:divBdr>
            <w:top w:val="none" w:sz="0" w:space="0" w:color="auto"/>
            <w:left w:val="none" w:sz="0" w:space="0" w:color="auto"/>
            <w:bottom w:val="none" w:sz="0" w:space="0" w:color="auto"/>
            <w:right w:val="none" w:sz="0" w:space="0" w:color="auto"/>
          </w:divBdr>
          <w:divsChild>
            <w:div w:id="546258466">
              <w:marLeft w:val="0"/>
              <w:marRight w:val="0"/>
              <w:marTop w:val="0"/>
              <w:marBottom w:val="0"/>
              <w:divBdr>
                <w:top w:val="none" w:sz="0" w:space="0" w:color="auto"/>
                <w:left w:val="none" w:sz="0" w:space="0" w:color="auto"/>
                <w:bottom w:val="none" w:sz="0" w:space="0" w:color="auto"/>
                <w:right w:val="none" w:sz="0" w:space="0" w:color="auto"/>
              </w:divBdr>
            </w:div>
            <w:div w:id="789398433">
              <w:marLeft w:val="0"/>
              <w:marRight w:val="0"/>
              <w:marTop w:val="0"/>
              <w:marBottom w:val="0"/>
              <w:divBdr>
                <w:top w:val="none" w:sz="0" w:space="0" w:color="auto"/>
                <w:left w:val="none" w:sz="0" w:space="0" w:color="auto"/>
                <w:bottom w:val="none" w:sz="0" w:space="0" w:color="auto"/>
                <w:right w:val="none" w:sz="0" w:space="0" w:color="auto"/>
              </w:divBdr>
            </w:div>
            <w:div w:id="928468269">
              <w:marLeft w:val="0"/>
              <w:marRight w:val="0"/>
              <w:marTop w:val="0"/>
              <w:marBottom w:val="0"/>
              <w:divBdr>
                <w:top w:val="none" w:sz="0" w:space="0" w:color="auto"/>
                <w:left w:val="none" w:sz="0" w:space="0" w:color="auto"/>
                <w:bottom w:val="none" w:sz="0" w:space="0" w:color="auto"/>
                <w:right w:val="none" w:sz="0" w:space="0" w:color="auto"/>
              </w:divBdr>
            </w:div>
            <w:div w:id="1314138623">
              <w:marLeft w:val="0"/>
              <w:marRight w:val="0"/>
              <w:marTop w:val="0"/>
              <w:marBottom w:val="0"/>
              <w:divBdr>
                <w:top w:val="none" w:sz="0" w:space="0" w:color="auto"/>
                <w:left w:val="none" w:sz="0" w:space="0" w:color="auto"/>
                <w:bottom w:val="none" w:sz="0" w:space="0" w:color="auto"/>
                <w:right w:val="none" w:sz="0" w:space="0" w:color="auto"/>
              </w:divBdr>
            </w:div>
          </w:divsChild>
        </w:div>
        <w:div w:id="1297370582">
          <w:marLeft w:val="0"/>
          <w:marRight w:val="0"/>
          <w:marTop w:val="0"/>
          <w:marBottom w:val="0"/>
          <w:divBdr>
            <w:top w:val="none" w:sz="0" w:space="0" w:color="auto"/>
            <w:left w:val="none" w:sz="0" w:space="0" w:color="auto"/>
            <w:bottom w:val="none" w:sz="0" w:space="0" w:color="auto"/>
            <w:right w:val="none" w:sz="0" w:space="0" w:color="auto"/>
          </w:divBdr>
        </w:div>
        <w:div w:id="2090886657">
          <w:marLeft w:val="0"/>
          <w:marRight w:val="0"/>
          <w:marTop w:val="0"/>
          <w:marBottom w:val="0"/>
          <w:divBdr>
            <w:top w:val="none" w:sz="0" w:space="0" w:color="auto"/>
            <w:left w:val="none" w:sz="0" w:space="0" w:color="auto"/>
            <w:bottom w:val="none" w:sz="0" w:space="0" w:color="auto"/>
            <w:right w:val="none" w:sz="0" w:space="0" w:color="auto"/>
          </w:divBdr>
          <w:divsChild>
            <w:div w:id="1025710114">
              <w:marLeft w:val="0"/>
              <w:marRight w:val="0"/>
              <w:marTop w:val="0"/>
              <w:marBottom w:val="0"/>
              <w:divBdr>
                <w:top w:val="none" w:sz="0" w:space="0" w:color="auto"/>
                <w:left w:val="none" w:sz="0" w:space="0" w:color="auto"/>
                <w:bottom w:val="none" w:sz="0" w:space="0" w:color="auto"/>
                <w:right w:val="none" w:sz="0" w:space="0" w:color="auto"/>
              </w:divBdr>
            </w:div>
            <w:div w:id="15727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316">
      <w:bodyDiv w:val="1"/>
      <w:marLeft w:val="0"/>
      <w:marRight w:val="0"/>
      <w:marTop w:val="0"/>
      <w:marBottom w:val="0"/>
      <w:divBdr>
        <w:top w:val="none" w:sz="0" w:space="0" w:color="auto"/>
        <w:left w:val="none" w:sz="0" w:space="0" w:color="auto"/>
        <w:bottom w:val="none" w:sz="0" w:space="0" w:color="auto"/>
        <w:right w:val="none" w:sz="0" w:space="0" w:color="auto"/>
      </w:divBdr>
    </w:div>
    <w:div w:id="1858695738">
      <w:bodyDiv w:val="1"/>
      <w:marLeft w:val="0"/>
      <w:marRight w:val="0"/>
      <w:marTop w:val="0"/>
      <w:marBottom w:val="0"/>
      <w:divBdr>
        <w:top w:val="none" w:sz="0" w:space="0" w:color="auto"/>
        <w:left w:val="none" w:sz="0" w:space="0" w:color="auto"/>
        <w:bottom w:val="none" w:sz="0" w:space="0" w:color="auto"/>
        <w:right w:val="none" w:sz="0" w:space="0" w:color="auto"/>
      </w:divBdr>
    </w:div>
    <w:div w:id="1859663537">
      <w:bodyDiv w:val="1"/>
      <w:marLeft w:val="0"/>
      <w:marRight w:val="0"/>
      <w:marTop w:val="0"/>
      <w:marBottom w:val="0"/>
      <w:divBdr>
        <w:top w:val="none" w:sz="0" w:space="0" w:color="auto"/>
        <w:left w:val="none" w:sz="0" w:space="0" w:color="auto"/>
        <w:bottom w:val="none" w:sz="0" w:space="0" w:color="auto"/>
        <w:right w:val="none" w:sz="0" w:space="0" w:color="auto"/>
      </w:divBdr>
      <w:divsChild>
        <w:div w:id="928270147">
          <w:marLeft w:val="0"/>
          <w:marRight w:val="0"/>
          <w:marTop w:val="0"/>
          <w:marBottom w:val="0"/>
          <w:divBdr>
            <w:top w:val="none" w:sz="0" w:space="0" w:color="auto"/>
            <w:left w:val="none" w:sz="0" w:space="0" w:color="auto"/>
            <w:bottom w:val="none" w:sz="0" w:space="0" w:color="auto"/>
            <w:right w:val="none" w:sz="0" w:space="0" w:color="auto"/>
          </w:divBdr>
          <w:divsChild>
            <w:div w:id="1805197065">
              <w:marLeft w:val="-204"/>
              <w:marRight w:val="-204"/>
              <w:marTop w:val="0"/>
              <w:marBottom w:val="0"/>
              <w:divBdr>
                <w:top w:val="none" w:sz="0" w:space="0" w:color="auto"/>
                <w:left w:val="none" w:sz="0" w:space="0" w:color="auto"/>
                <w:bottom w:val="none" w:sz="0" w:space="0" w:color="auto"/>
                <w:right w:val="none" w:sz="0" w:space="0" w:color="auto"/>
              </w:divBdr>
              <w:divsChild>
                <w:div w:id="76631382">
                  <w:marLeft w:val="0"/>
                  <w:marRight w:val="0"/>
                  <w:marTop w:val="0"/>
                  <w:marBottom w:val="0"/>
                  <w:divBdr>
                    <w:top w:val="none" w:sz="0" w:space="0" w:color="auto"/>
                    <w:left w:val="none" w:sz="0" w:space="0" w:color="auto"/>
                    <w:bottom w:val="none" w:sz="0" w:space="0" w:color="auto"/>
                    <w:right w:val="none" w:sz="0" w:space="0" w:color="auto"/>
                  </w:divBdr>
                  <w:divsChild>
                    <w:div w:id="230122927">
                      <w:marLeft w:val="0"/>
                      <w:marRight w:val="0"/>
                      <w:marTop w:val="0"/>
                      <w:marBottom w:val="0"/>
                      <w:divBdr>
                        <w:top w:val="none" w:sz="0" w:space="0" w:color="auto"/>
                        <w:left w:val="none" w:sz="0" w:space="0" w:color="auto"/>
                        <w:bottom w:val="none" w:sz="0" w:space="0" w:color="auto"/>
                        <w:right w:val="none" w:sz="0" w:space="0" w:color="auto"/>
                      </w:divBdr>
                      <w:divsChild>
                        <w:div w:id="565795833">
                          <w:marLeft w:val="0"/>
                          <w:marRight w:val="0"/>
                          <w:marTop w:val="0"/>
                          <w:marBottom w:val="0"/>
                          <w:divBdr>
                            <w:top w:val="none" w:sz="0" w:space="0" w:color="auto"/>
                            <w:left w:val="none" w:sz="0" w:space="0" w:color="auto"/>
                            <w:bottom w:val="none" w:sz="0" w:space="0" w:color="auto"/>
                            <w:right w:val="none" w:sz="0" w:space="0" w:color="auto"/>
                          </w:divBdr>
                          <w:divsChild>
                            <w:div w:id="483477003">
                              <w:marLeft w:val="-204"/>
                              <w:marRight w:val="-204"/>
                              <w:marTop w:val="0"/>
                              <w:marBottom w:val="0"/>
                              <w:divBdr>
                                <w:top w:val="none" w:sz="0" w:space="0" w:color="auto"/>
                                <w:left w:val="none" w:sz="0" w:space="0" w:color="auto"/>
                                <w:bottom w:val="none" w:sz="0" w:space="0" w:color="auto"/>
                                <w:right w:val="none" w:sz="0" w:space="0" w:color="auto"/>
                              </w:divBdr>
                              <w:divsChild>
                                <w:div w:id="560019834">
                                  <w:marLeft w:val="0"/>
                                  <w:marRight w:val="0"/>
                                  <w:marTop w:val="0"/>
                                  <w:marBottom w:val="0"/>
                                  <w:divBdr>
                                    <w:top w:val="none" w:sz="0" w:space="0" w:color="auto"/>
                                    <w:left w:val="none" w:sz="0" w:space="0" w:color="auto"/>
                                    <w:bottom w:val="none" w:sz="0" w:space="0" w:color="auto"/>
                                    <w:right w:val="none" w:sz="0" w:space="0" w:color="auto"/>
                                  </w:divBdr>
                                  <w:divsChild>
                                    <w:div w:id="1997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45860">
      <w:bodyDiv w:val="1"/>
      <w:marLeft w:val="0"/>
      <w:marRight w:val="0"/>
      <w:marTop w:val="0"/>
      <w:marBottom w:val="0"/>
      <w:divBdr>
        <w:top w:val="none" w:sz="0" w:space="0" w:color="auto"/>
        <w:left w:val="none" w:sz="0" w:space="0" w:color="auto"/>
        <w:bottom w:val="none" w:sz="0" w:space="0" w:color="auto"/>
        <w:right w:val="none" w:sz="0" w:space="0" w:color="auto"/>
      </w:divBdr>
    </w:div>
    <w:div w:id="1915700457">
      <w:bodyDiv w:val="1"/>
      <w:marLeft w:val="0"/>
      <w:marRight w:val="0"/>
      <w:marTop w:val="0"/>
      <w:marBottom w:val="0"/>
      <w:divBdr>
        <w:top w:val="none" w:sz="0" w:space="0" w:color="auto"/>
        <w:left w:val="none" w:sz="0" w:space="0" w:color="auto"/>
        <w:bottom w:val="none" w:sz="0" w:space="0" w:color="auto"/>
        <w:right w:val="none" w:sz="0" w:space="0" w:color="auto"/>
      </w:divBdr>
    </w:div>
    <w:div w:id="2034990026">
      <w:bodyDiv w:val="1"/>
      <w:marLeft w:val="0"/>
      <w:marRight w:val="0"/>
      <w:marTop w:val="0"/>
      <w:marBottom w:val="0"/>
      <w:divBdr>
        <w:top w:val="none" w:sz="0" w:space="0" w:color="auto"/>
        <w:left w:val="none" w:sz="0" w:space="0" w:color="auto"/>
        <w:bottom w:val="none" w:sz="0" w:space="0" w:color="auto"/>
        <w:right w:val="none" w:sz="0" w:space="0" w:color="auto"/>
      </w:divBdr>
      <w:divsChild>
        <w:div w:id="1974099694">
          <w:marLeft w:val="0"/>
          <w:marRight w:val="0"/>
          <w:marTop w:val="0"/>
          <w:marBottom w:val="0"/>
          <w:divBdr>
            <w:top w:val="none" w:sz="0" w:space="0" w:color="auto"/>
            <w:left w:val="none" w:sz="0" w:space="0" w:color="auto"/>
            <w:bottom w:val="none" w:sz="0" w:space="0" w:color="auto"/>
            <w:right w:val="none" w:sz="0" w:space="0" w:color="auto"/>
          </w:divBdr>
          <w:divsChild>
            <w:div w:id="1860387841">
              <w:marLeft w:val="0"/>
              <w:marRight w:val="0"/>
              <w:marTop w:val="0"/>
              <w:marBottom w:val="0"/>
              <w:divBdr>
                <w:top w:val="none" w:sz="0" w:space="0" w:color="auto"/>
                <w:left w:val="none" w:sz="0" w:space="0" w:color="auto"/>
                <w:bottom w:val="none" w:sz="0" w:space="0" w:color="auto"/>
                <w:right w:val="none" w:sz="0" w:space="0" w:color="auto"/>
              </w:divBdr>
              <w:divsChild>
                <w:div w:id="1653413389">
                  <w:marLeft w:val="-335"/>
                  <w:marRight w:val="0"/>
                  <w:marTop w:val="0"/>
                  <w:marBottom w:val="0"/>
                  <w:divBdr>
                    <w:top w:val="none" w:sz="0" w:space="0" w:color="auto"/>
                    <w:left w:val="none" w:sz="0" w:space="0" w:color="auto"/>
                    <w:bottom w:val="none" w:sz="0" w:space="0" w:color="auto"/>
                    <w:right w:val="none" w:sz="0" w:space="0" w:color="auto"/>
                  </w:divBdr>
                  <w:divsChild>
                    <w:div w:id="230046316">
                      <w:marLeft w:val="0"/>
                      <w:marRight w:val="0"/>
                      <w:marTop w:val="0"/>
                      <w:marBottom w:val="0"/>
                      <w:divBdr>
                        <w:top w:val="none" w:sz="0" w:space="0" w:color="auto"/>
                        <w:left w:val="none" w:sz="0" w:space="0" w:color="auto"/>
                        <w:bottom w:val="none" w:sz="0" w:space="0" w:color="auto"/>
                        <w:right w:val="none" w:sz="0" w:space="0" w:color="auto"/>
                      </w:divBdr>
                      <w:divsChild>
                        <w:div w:id="314189263">
                          <w:marLeft w:val="-335"/>
                          <w:marRight w:val="0"/>
                          <w:marTop w:val="0"/>
                          <w:marBottom w:val="0"/>
                          <w:divBdr>
                            <w:top w:val="none" w:sz="0" w:space="0" w:color="auto"/>
                            <w:left w:val="none" w:sz="0" w:space="0" w:color="auto"/>
                            <w:bottom w:val="none" w:sz="0" w:space="0" w:color="auto"/>
                            <w:right w:val="none" w:sz="0" w:space="0" w:color="auto"/>
                          </w:divBdr>
                          <w:divsChild>
                            <w:div w:id="1088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11705">
      <w:bodyDiv w:val="1"/>
      <w:marLeft w:val="0"/>
      <w:marRight w:val="0"/>
      <w:marTop w:val="0"/>
      <w:marBottom w:val="0"/>
      <w:divBdr>
        <w:top w:val="none" w:sz="0" w:space="0" w:color="auto"/>
        <w:left w:val="none" w:sz="0" w:space="0" w:color="auto"/>
        <w:bottom w:val="none" w:sz="0" w:space="0" w:color="auto"/>
        <w:right w:val="none" w:sz="0" w:space="0" w:color="auto"/>
      </w:divBdr>
      <w:divsChild>
        <w:div w:id="1349142476">
          <w:marLeft w:val="0"/>
          <w:marRight w:val="0"/>
          <w:marTop w:val="0"/>
          <w:marBottom w:val="0"/>
          <w:divBdr>
            <w:top w:val="none" w:sz="0" w:space="0" w:color="auto"/>
            <w:left w:val="none" w:sz="0" w:space="0" w:color="auto"/>
            <w:bottom w:val="none" w:sz="0" w:space="0" w:color="auto"/>
            <w:right w:val="none" w:sz="0" w:space="0" w:color="auto"/>
          </w:divBdr>
          <w:divsChild>
            <w:div w:id="1601453726">
              <w:marLeft w:val="0"/>
              <w:marRight w:val="0"/>
              <w:marTop w:val="0"/>
              <w:marBottom w:val="0"/>
              <w:divBdr>
                <w:top w:val="none" w:sz="0" w:space="0" w:color="auto"/>
                <w:left w:val="none" w:sz="0" w:space="0" w:color="auto"/>
                <w:bottom w:val="none" w:sz="0" w:space="0" w:color="auto"/>
                <w:right w:val="none" w:sz="0" w:space="0" w:color="auto"/>
              </w:divBdr>
              <w:divsChild>
                <w:div w:id="2003393275">
                  <w:marLeft w:val="0"/>
                  <w:marRight w:val="0"/>
                  <w:marTop w:val="0"/>
                  <w:marBottom w:val="0"/>
                  <w:divBdr>
                    <w:top w:val="none" w:sz="0" w:space="0" w:color="auto"/>
                    <w:left w:val="none" w:sz="0" w:space="0" w:color="auto"/>
                    <w:bottom w:val="none" w:sz="0" w:space="0" w:color="auto"/>
                    <w:right w:val="none" w:sz="0" w:space="0" w:color="auto"/>
                  </w:divBdr>
                  <w:divsChild>
                    <w:div w:id="1151866084">
                      <w:marLeft w:val="0"/>
                      <w:marRight w:val="0"/>
                      <w:marTop w:val="0"/>
                      <w:marBottom w:val="0"/>
                      <w:divBdr>
                        <w:top w:val="none" w:sz="0" w:space="0" w:color="auto"/>
                        <w:left w:val="none" w:sz="0" w:space="0" w:color="auto"/>
                        <w:bottom w:val="none" w:sz="0" w:space="0" w:color="auto"/>
                        <w:right w:val="none" w:sz="0" w:space="0" w:color="auto"/>
                      </w:divBdr>
                      <w:divsChild>
                        <w:div w:id="16435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4664">
      <w:bodyDiv w:val="1"/>
      <w:marLeft w:val="0"/>
      <w:marRight w:val="0"/>
      <w:marTop w:val="0"/>
      <w:marBottom w:val="0"/>
      <w:divBdr>
        <w:top w:val="none" w:sz="0" w:space="0" w:color="auto"/>
        <w:left w:val="none" w:sz="0" w:space="0" w:color="auto"/>
        <w:bottom w:val="none" w:sz="0" w:space="0" w:color="auto"/>
        <w:right w:val="none" w:sz="0" w:space="0" w:color="auto"/>
      </w:divBdr>
    </w:div>
    <w:div w:id="2107187133">
      <w:bodyDiv w:val="1"/>
      <w:marLeft w:val="0"/>
      <w:marRight w:val="0"/>
      <w:marTop w:val="0"/>
      <w:marBottom w:val="0"/>
      <w:divBdr>
        <w:top w:val="none" w:sz="0" w:space="0" w:color="auto"/>
        <w:left w:val="none" w:sz="0" w:space="0" w:color="auto"/>
        <w:bottom w:val="none" w:sz="0" w:space="0" w:color="auto"/>
        <w:right w:val="none" w:sz="0" w:space="0" w:color="auto"/>
      </w:divBdr>
    </w:div>
    <w:div w:id="2131432995">
      <w:bodyDiv w:val="1"/>
      <w:marLeft w:val="0"/>
      <w:marRight w:val="0"/>
      <w:marTop w:val="0"/>
      <w:marBottom w:val="0"/>
      <w:divBdr>
        <w:top w:val="none" w:sz="0" w:space="0" w:color="auto"/>
        <w:left w:val="none" w:sz="0" w:space="0" w:color="auto"/>
        <w:bottom w:val="none" w:sz="0" w:space="0" w:color="auto"/>
        <w:right w:val="none" w:sz="0" w:space="0" w:color="auto"/>
      </w:divBdr>
      <w:divsChild>
        <w:div w:id="1207983003">
          <w:marLeft w:val="0"/>
          <w:marRight w:val="0"/>
          <w:marTop w:val="0"/>
          <w:marBottom w:val="0"/>
          <w:divBdr>
            <w:top w:val="none" w:sz="0" w:space="0" w:color="auto"/>
            <w:left w:val="none" w:sz="0" w:space="0" w:color="auto"/>
            <w:bottom w:val="none" w:sz="0" w:space="0" w:color="auto"/>
            <w:right w:val="none" w:sz="0" w:space="0" w:color="auto"/>
          </w:divBdr>
          <w:divsChild>
            <w:div w:id="1757482811">
              <w:marLeft w:val="0"/>
              <w:marRight w:val="0"/>
              <w:marTop w:val="0"/>
              <w:marBottom w:val="0"/>
              <w:divBdr>
                <w:top w:val="none" w:sz="0" w:space="0" w:color="auto"/>
                <w:left w:val="none" w:sz="0" w:space="0" w:color="auto"/>
                <w:bottom w:val="none" w:sz="0" w:space="0" w:color="auto"/>
                <w:right w:val="none" w:sz="0" w:space="0" w:color="auto"/>
              </w:divBdr>
              <w:divsChild>
                <w:div w:id="247425017">
                  <w:marLeft w:val="0"/>
                  <w:marRight w:val="0"/>
                  <w:marTop w:val="0"/>
                  <w:marBottom w:val="0"/>
                  <w:divBdr>
                    <w:top w:val="none" w:sz="0" w:space="0" w:color="auto"/>
                    <w:left w:val="none" w:sz="0" w:space="0" w:color="auto"/>
                    <w:bottom w:val="none" w:sz="0" w:space="0" w:color="auto"/>
                    <w:right w:val="none" w:sz="0" w:space="0" w:color="auto"/>
                  </w:divBdr>
                  <w:divsChild>
                    <w:div w:id="1380397323">
                      <w:marLeft w:val="0"/>
                      <w:marRight w:val="0"/>
                      <w:marTop w:val="0"/>
                      <w:marBottom w:val="0"/>
                      <w:divBdr>
                        <w:top w:val="none" w:sz="0" w:space="0" w:color="auto"/>
                        <w:left w:val="none" w:sz="0" w:space="0" w:color="auto"/>
                        <w:bottom w:val="none" w:sz="0" w:space="0" w:color="auto"/>
                        <w:right w:val="none" w:sz="0" w:space="0" w:color="auto"/>
                      </w:divBdr>
                      <w:divsChild>
                        <w:div w:id="1351955425">
                          <w:marLeft w:val="0"/>
                          <w:marRight w:val="0"/>
                          <w:marTop w:val="0"/>
                          <w:marBottom w:val="0"/>
                          <w:divBdr>
                            <w:top w:val="none" w:sz="0" w:space="0" w:color="auto"/>
                            <w:left w:val="none" w:sz="0" w:space="0" w:color="auto"/>
                            <w:bottom w:val="none" w:sz="0" w:space="0" w:color="auto"/>
                            <w:right w:val="none" w:sz="0" w:space="0" w:color="auto"/>
                          </w:divBdr>
                          <w:divsChild>
                            <w:div w:id="1503397490">
                              <w:marLeft w:val="0"/>
                              <w:marRight w:val="0"/>
                              <w:marTop w:val="0"/>
                              <w:marBottom w:val="0"/>
                              <w:divBdr>
                                <w:top w:val="none" w:sz="0" w:space="0" w:color="auto"/>
                                <w:left w:val="none" w:sz="0" w:space="0" w:color="auto"/>
                                <w:bottom w:val="none" w:sz="0" w:space="0" w:color="auto"/>
                                <w:right w:val="none" w:sz="0" w:space="0" w:color="auto"/>
                              </w:divBdr>
                              <w:divsChild>
                                <w:div w:id="210458839">
                                  <w:marLeft w:val="0"/>
                                  <w:marRight w:val="0"/>
                                  <w:marTop w:val="0"/>
                                  <w:marBottom w:val="0"/>
                                  <w:divBdr>
                                    <w:top w:val="none" w:sz="0" w:space="0" w:color="auto"/>
                                    <w:left w:val="none" w:sz="0" w:space="0" w:color="auto"/>
                                    <w:bottom w:val="none" w:sz="0" w:space="0" w:color="auto"/>
                                    <w:right w:val="none" w:sz="0" w:space="0" w:color="auto"/>
                                  </w:divBdr>
                                  <w:divsChild>
                                    <w:div w:id="1381788893">
                                      <w:marLeft w:val="0"/>
                                      <w:marRight w:val="0"/>
                                      <w:marTop w:val="0"/>
                                      <w:marBottom w:val="0"/>
                                      <w:divBdr>
                                        <w:top w:val="none" w:sz="0" w:space="0" w:color="auto"/>
                                        <w:left w:val="none" w:sz="0" w:space="0" w:color="auto"/>
                                        <w:bottom w:val="none" w:sz="0" w:space="0" w:color="auto"/>
                                        <w:right w:val="none" w:sz="0" w:space="0" w:color="auto"/>
                                      </w:divBdr>
                                      <w:divsChild>
                                        <w:div w:id="673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245262">
      <w:bodyDiv w:val="1"/>
      <w:marLeft w:val="0"/>
      <w:marRight w:val="0"/>
      <w:marTop w:val="0"/>
      <w:marBottom w:val="0"/>
      <w:divBdr>
        <w:top w:val="none" w:sz="0" w:space="0" w:color="auto"/>
        <w:left w:val="none" w:sz="0" w:space="0" w:color="auto"/>
        <w:bottom w:val="none" w:sz="0" w:space="0" w:color="auto"/>
        <w:right w:val="none" w:sz="0" w:space="0" w:color="auto"/>
      </w:divBdr>
    </w:div>
    <w:div w:id="2144884090">
      <w:bodyDiv w:val="1"/>
      <w:marLeft w:val="0"/>
      <w:marRight w:val="0"/>
      <w:marTop w:val="0"/>
      <w:marBottom w:val="0"/>
      <w:divBdr>
        <w:top w:val="none" w:sz="0" w:space="0" w:color="auto"/>
        <w:left w:val="none" w:sz="0" w:space="0" w:color="auto"/>
        <w:bottom w:val="none" w:sz="0" w:space="0" w:color="auto"/>
        <w:right w:val="none" w:sz="0" w:space="0" w:color="auto"/>
      </w:divBdr>
      <w:divsChild>
        <w:div w:id="1074861641">
          <w:marLeft w:val="0"/>
          <w:marRight w:val="0"/>
          <w:marTop w:val="0"/>
          <w:marBottom w:val="0"/>
          <w:divBdr>
            <w:top w:val="none" w:sz="0" w:space="0" w:color="auto"/>
            <w:left w:val="none" w:sz="0" w:space="0" w:color="auto"/>
            <w:bottom w:val="none" w:sz="0" w:space="0" w:color="auto"/>
            <w:right w:val="none" w:sz="0" w:space="0" w:color="auto"/>
          </w:divBdr>
          <w:divsChild>
            <w:div w:id="1143041467">
              <w:marLeft w:val="0"/>
              <w:marRight w:val="0"/>
              <w:marTop w:val="0"/>
              <w:marBottom w:val="0"/>
              <w:divBdr>
                <w:top w:val="none" w:sz="0" w:space="0" w:color="auto"/>
                <w:left w:val="none" w:sz="0" w:space="0" w:color="auto"/>
                <w:bottom w:val="none" w:sz="0" w:space="0" w:color="auto"/>
                <w:right w:val="none" w:sz="0" w:space="0" w:color="auto"/>
              </w:divBdr>
              <w:divsChild>
                <w:div w:id="1757441544">
                  <w:marLeft w:val="0"/>
                  <w:marRight w:val="0"/>
                  <w:marTop w:val="0"/>
                  <w:marBottom w:val="0"/>
                  <w:divBdr>
                    <w:top w:val="none" w:sz="0" w:space="0" w:color="auto"/>
                    <w:left w:val="none" w:sz="0" w:space="0" w:color="auto"/>
                    <w:bottom w:val="none" w:sz="0" w:space="0" w:color="auto"/>
                    <w:right w:val="none" w:sz="0" w:space="0" w:color="auto"/>
                  </w:divBdr>
                  <w:divsChild>
                    <w:div w:id="1496990197">
                      <w:marLeft w:val="151"/>
                      <w:marRight w:val="0"/>
                      <w:marTop w:val="0"/>
                      <w:marBottom w:val="0"/>
                      <w:divBdr>
                        <w:top w:val="none" w:sz="0" w:space="0" w:color="auto"/>
                        <w:left w:val="none" w:sz="0" w:space="0" w:color="auto"/>
                        <w:bottom w:val="none" w:sz="0" w:space="0" w:color="auto"/>
                        <w:right w:val="none" w:sz="0" w:space="0" w:color="auto"/>
                      </w:divBdr>
                      <w:divsChild>
                        <w:div w:id="2039433360">
                          <w:marLeft w:val="0"/>
                          <w:marRight w:val="0"/>
                          <w:marTop w:val="0"/>
                          <w:marBottom w:val="0"/>
                          <w:divBdr>
                            <w:top w:val="none" w:sz="0" w:space="0" w:color="auto"/>
                            <w:left w:val="none" w:sz="0" w:space="0" w:color="auto"/>
                            <w:bottom w:val="none" w:sz="0" w:space="0" w:color="auto"/>
                            <w:right w:val="none" w:sz="0" w:space="0" w:color="auto"/>
                          </w:divBdr>
                          <w:divsChild>
                            <w:div w:id="1624769843">
                              <w:marLeft w:val="0"/>
                              <w:marRight w:val="0"/>
                              <w:marTop w:val="0"/>
                              <w:marBottom w:val="0"/>
                              <w:divBdr>
                                <w:top w:val="none" w:sz="0" w:space="0" w:color="auto"/>
                                <w:left w:val="none" w:sz="0" w:space="0" w:color="auto"/>
                                <w:bottom w:val="none" w:sz="0" w:space="0" w:color="auto"/>
                                <w:right w:val="none" w:sz="0" w:space="0" w:color="auto"/>
                              </w:divBdr>
                              <w:divsChild>
                                <w:div w:id="1519150687">
                                  <w:marLeft w:val="0"/>
                                  <w:marRight w:val="0"/>
                                  <w:marTop w:val="0"/>
                                  <w:marBottom w:val="0"/>
                                  <w:divBdr>
                                    <w:top w:val="none" w:sz="0" w:space="0" w:color="auto"/>
                                    <w:left w:val="none" w:sz="0" w:space="0" w:color="auto"/>
                                    <w:bottom w:val="none" w:sz="0" w:space="0" w:color="auto"/>
                                    <w:right w:val="none" w:sz="0" w:space="0" w:color="auto"/>
                                  </w:divBdr>
                                  <w:divsChild>
                                    <w:div w:id="711615697">
                                      <w:marLeft w:val="0"/>
                                      <w:marRight w:val="0"/>
                                      <w:marTop w:val="0"/>
                                      <w:marBottom w:val="0"/>
                                      <w:divBdr>
                                        <w:top w:val="none" w:sz="0" w:space="0" w:color="auto"/>
                                        <w:left w:val="none" w:sz="0" w:space="0" w:color="auto"/>
                                        <w:bottom w:val="none" w:sz="0" w:space="0" w:color="auto"/>
                                        <w:right w:val="none" w:sz="0" w:space="0" w:color="auto"/>
                                      </w:divBdr>
                                      <w:divsChild>
                                        <w:div w:id="18577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29952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9952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FF740-B4C2-429E-9AB8-BBD98517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5596</TotalTime>
  <Pages>15</Pages>
  <Words>2524</Words>
  <Characters>14390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ТЕХНИЧЕСКОМУ</vt:lpstr>
    </vt:vector>
  </TitlesOfParts>
  <Company>Отдел14</Company>
  <LinksUpToDate>false</LinksUpToDate>
  <CharactersWithSpaces>16881</CharactersWithSpaces>
  <SharedDoc>false</SharedDoc>
  <HLinks>
    <vt:vector size="12" baseType="variant">
      <vt:variant>
        <vt:i4>7274613</vt:i4>
      </vt:variant>
      <vt:variant>
        <vt:i4>3</vt:i4>
      </vt:variant>
      <vt:variant>
        <vt:i4>0</vt:i4>
      </vt:variant>
      <vt:variant>
        <vt:i4>5</vt:i4>
      </vt:variant>
      <vt:variant>
        <vt:lpwstr>http://docs.cntd.ru/document/1200031617</vt:lpwstr>
      </vt:variant>
      <vt:variant>
        <vt:lpwstr/>
      </vt:variant>
      <vt:variant>
        <vt:i4>7012467</vt:i4>
      </vt:variant>
      <vt:variant>
        <vt:i4>0</vt:i4>
      </vt:variant>
      <vt:variant>
        <vt:i4>0</vt:i4>
      </vt:variant>
      <vt:variant>
        <vt:i4>5</vt:i4>
      </vt:variant>
      <vt:variant>
        <vt:lpwstr>http://docs.cntd.ru/document/1200011259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ТЕХНИЧЕСКОМУ</dc:title>
  <dc:subject/>
  <dc:creator>Виктор Петрович Коваленко</dc:creator>
  <cp:keywords/>
  <dc:description/>
  <cp:lastModifiedBy>Михайлова Виктория Сергеевна</cp:lastModifiedBy>
  <cp:revision>44</cp:revision>
  <cp:lastPrinted>2025-06-04T08:31:00Z</cp:lastPrinted>
  <dcterms:created xsi:type="dcterms:W3CDTF">2023-08-29T15:14:00Z</dcterms:created>
  <dcterms:modified xsi:type="dcterms:W3CDTF">2025-07-10T13:19:00Z</dcterms:modified>
</cp:coreProperties>
</file>